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EC72E4" w:rsidRPr="00EC72E4" w:rsidP="00EC72E4">
      <w:pPr>
        <w:spacing w:line="360" w:lineRule="auto"/>
      </w:pPr>
      <w:r w:rsidRPr="00EC72E4">
        <w:drawing>
          <wp:anchor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11099800</wp:posOffset>
            </wp:positionV>
            <wp:extent cx="342900" cy="3429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8837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969000" cy="866158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437664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 l="-877" t="1072" r="731" b="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661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500266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880076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 l="-143" t="881" b="1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500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704427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035734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 r="-441" b="2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704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73938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280005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 b="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73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46ED" w:rsidRPr="003513CF" w:rsidP="00EC72E4">
      <w:pPr>
        <w:spacing w:line="360" w:lineRule="auto"/>
        <w:ind w:firstLine="1820" w:firstLineChars="650"/>
        <w:rPr>
          <w:rFonts w:ascii="宋体" w:hAnsi="宋体"/>
          <w:sz w:val="28"/>
          <w:szCs w:val="28"/>
        </w:rPr>
      </w:pPr>
      <w:r w:rsidRPr="003513CF">
        <w:rPr>
          <w:rFonts w:ascii="宋体" w:hAnsi="宋体" w:hint="eastAsia"/>
          <w:sz w:val="28"/>
          <w:szCs w:val="28"/>
        </w:rPr>
        <w:t>道德与法治模拟试卷（八）参考答案：</w:t>
      </w:r>
    </w:p>
    <w:p w:rsidR="002246ED" w:rsidP="00EC72E4">
      <w:pPr>
        <w:spacing w:line="360" w:lineRule="auto"/>
        <w:jc w:val="left"/>
      </w:pPr>
      <w:r>
        <w:rPr>
          <w:rFonts w:ascii="宋体" w:hAnsi="宋体" w:hint="eastAsia"/>
        </w:rPr>
        <w:t>一、单项选择题：（每题1分，共24分）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9"/>
        <w:gridCol w:w="648"/>
        <w:gridCol w:w="649"/>
        <w:gridCol w:w="649"/>
        <w:gridCol w:w="648"/>
        <w:gridCol w:w="649"/>
        <w:gridCol w:w="650"/>
        <w:gridCol w:w="650"/>
        <w:gridCol w:w="649"/>
        <w:gridCol w:w="650"/>
        <w:gridCol w:w="650"/>
        <w:gridCol w:w="649"/>
        <w:gridCol w:w="650"/>
      </w:tblGrid>
      <w:tr w:rsidTr="00BA597F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题号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3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4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5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6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7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8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9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10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11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12</w:t>
            </w:r>
          </w:p>
        </w:tc>
      </w:tr>
      <w:tr w:rsidTr="00BA597F">
        <w:tblPrEx>
          <w:tblW w:w="0" w:type="auto"/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答案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</w:tr>
      <w:tr w:rsidTr="00BA597F">
        <w:tblPrEx>
          <w:tblW w:w="0" w:type="auto"/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题号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13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14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15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16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17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18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19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20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21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22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23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24</w:t>
            </w:r>
          </w:p>
        </w:tc>
      </w:tr>
      <w:tr w:rsidTr="00BA597F">
        <w:tblPrEx>
          <w:tblW w:w="0" w:type="auto"/>
          <w:tblLayout w:type="fixed"/>
          <w:tblLook w:val="0000"/>
        </w:tblPrEx>
        <w:trPr>
          <w:trHeight w:val="279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答案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46ED" w:rsidP="00EC72E4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</w:tr>
    </w:tbl>
    <w:p w:rsidR="002246ED" w:rsidRPr="00DB1F4F" w:rsidP="00EC72E4">
      <w:pPr>
        <w:spacing w:line="360" w:lineRule="auto"/>
        <w:jc w:val="left"/>
        <w:rPr>
          <w:rFonts w:ascii="宋体" w:hAnsi="宋体"/>
        </w:rPr>
      </w:pPr>
      <w:r w:rsidRPr="00DB1F4F">
        <w:rPr>
          <w:rFonts w:ascii="宋体" w:hAnsi="宋体" w:hint="eastAsia"/>
        </w:rPr>
        <w:t>二</w:t>
      </w:r>
      <w:r>
        <w:rPr>
          <w:rFonts w:ascii="宋体" w:hAnsi="宋体" w:hint="eastAsia"/>
        </w:rPr>
        <w:t>、</w:t>
      </w:r>
      <w:r w:rsidRPr="00DB1F4F">
        <w:rPr>
          <w:rFonts w:ascii="宋体" w:hAnsi="宋体" w:hint="eastAsia"/>
        </w:rPr>
        <w:t>材分析题：（3个小题，共26分）</w:t>
      </w:r>
    </w:p>
    <w:p w:rsidR="002246ED" w:rsidRPr="00DB1F4F" w:rsidP="00EC72E4">
      <w:pPr>
        <w:spacing w:line="360" w:lineRule="auto"/>
        <w:jc w:val="left"/>
        <w:rPr>
          <w:rFonts w:ascii="宋体" w:hAnsi="宋体"/>
          <w:b/>
          <w:bCs/>
          <w:szCs w:val="21"/>
        </w:rPr>
      </w:pPr>
      <w:r w:rsidRPr="00DB1F4F">
        <w:rPr>
          <w:rFonts w:ascii="宋体" w:hAnsi="宋体" w:hint="eastAsia"/>
          <w:szCs w:val="21"/>
        </w:rPr>
        <w:t>25．(1)</w:t>
      </w:r>
      <w:r w:rsidRPr="00DB1F4F">
        <w:rPr>
          <w:rFonts w:ascii="宋体" w:hAnsi="宋体"/>
          <w:b/>
          <w:bCs/>
          <w:szCs w:val="21"/>
        </w:rPr>
        <w:t xml:space="preserve"> </w:t>
      </w:r>
      <w:r w:rsidRPr="00DB1F4F">
        <w:rPr>
          <w:rFonts w:ascii="宋体" w:hAnsi="宋体" w:hint="eastAsia"/>
          <w:szCs w:val="21"/>
        </w:rPr>
        <w:t>自主创新能力，走中国特色自主创新道路。</w:t>
      </w:r>
      <w:r w:rsidRPr="00DB1F4F">
        <w:rPr>
          <w:rFonts w:ascii="宋体" w:hAnsi="宋体" w:hint="eastAsia"/>
        </w:rPr>
        <w:t>（2分）</w:t>
      </w:r>
    </w:p>
    <w:p w:rsidR="002246ED" w:rsidRPr="00DB1F4F" w:rsidP="00EC72E4">
      <w:pPr>
        <w:spacing w:line="360" w:lineRule="auto"/>
        <w:ind w:firstLine="315" w:firstLineChars="1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（2）以爱国主义为核心的团结统一、爱好和平、勤劳勇敢、自强不息的伟大民族精神。（3分）</w:t>
      </w:r>
    </w:p>
    <w:p w:rsidR="002246ED" w:rsidRPr="00DB1F4F" w:rsidP="00EC72E4">
      <w:pPr>
        <w:spacing w:line="360" w:lineRule="auto"/>
        <w:ind w:firstLine="840" w:firstLineChars="40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中华民族精神具有与时俱进的品格。（1分）</w:t>
      </w:r>
    </w:p>
    <w:p w:rsidR="002246ED" w:rsidRPr="00DB1F4F" w:rsidP="00EC72E4">
      <w:pPr>
        <w:spacing w:line="360" w:lineRule="auto"/>
        <w:ind w:left="801" w:hanging="525" w:leftChars="138" w:hangingChars="2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（3）传承和弘扬民族精神，表现在日常学习工作中的勤勤恳恳、任劳任怨、敬业创优。让我们从自己做起、从现在做起、从小事做起，自觉高扬民族精神，放飞梦想，创造精彩人生。（2分）</w:t>
      </w:r>
    </w:p>
    <w:p w:rsidR="002246ED" w:rsidRPr="00DB1F4F" w:rsidP="00EC72E4">
      <w:pPr>
        <w:tabs>
          <w:tab w:val="left" w:pos="142"/>
        </w:tabs>
        <w:spacing w:line="360" w:lineRule="auto"/>
        <w:jc w:val="left"/>
        <w:rPr>
          <w:rFonts w:ascii="宋体" w:hAnsi="宋体"/>
        </w:rPr>
      </w:pPr>
      <w:r w:rsidRPr="00DB1F4F">
        <w:rPr>
          <w:rFonts w:ascii="宋体" w:hAnsi="宋体" w:hint="eastAsia"/>
        </w:rPr>
        <w:t>26</w:t>
      </w:r>
      <w:r w:rsidRPr="00DB1F4F">
        <w:rPr>
          <w:rFonts w:ascii="宋体" w:hAnsi="宋体" w:hint="eastAsia"/>
          <w:szCs w:val="21"/>
        </w:rPr>
        <w:t>．</w:t>
      </w:r>
      <w:r w:rsidRPr="00DB1F4F">
        <w:rPr>
          <w:rFonts w:ascii="宋体" w:hAnsi="宋体" w:hint="eastAsia"/>
        </w:rPr>
        <w:t>（1）</w:t>
      </w:r>
      <w:r w:rsidRPr="00DB1F4F">
        <w:rPr>
          <w:rFonts w:ascii="宋体" w:hAnsi="宋体" w:hint="eastAsia"/>
          <w:szCs w:val="21"/>
        </w:rPr>
        <w:t>共享</w:t>
      </w:r>
      <w:r w:rsidRPr="00DB1F4F">
        <w:rPr>
          <w:rFonts w:ascii="宋体" w:hAnsi="宋体" w:hint="eastAsia"/>
          <w:bCs/>
          <w:szCs w:val="21"/>
        </w:rPr>
        <w:t>发展</w:t>
      </w:r>
      <w:r w:rsidRPr="00DB1F4F">
        <w:rPr>
          <w:rFonts w:ascii="宋体" w:hAnsi="宋体" w:hint="eastAsia"/>
          <w:szCs w:val="21"/>
        </w:rPr>
        <w:t>理念。</w:t>
      </w:r>
      <w:r w:rsidRPr="00DB1F4F">
        <w:rPr>
          <w:rFonts w:ascii="宋体" w:hAnsi="宋体" w:hint="eastAsia"/>
        </w:rPr>
        <w:t>（1分）</w:t>
      </w:r>
    </w:p>
    <w:p w:rsidR="002246ED" w:rsidRPr="00DB1F4F" w:rsidP="00EC72E4">
      <w:pPr>
        <w:spacing w:line="360" w:lineRule="auto"/>
        <w:ind w:left="800" w:leftChars="400"/>
        <w:jc w:val="left"/>
        <w:rPr>
          <w:rFonts w:ascii="宋体" w:hAnsi="宋体"/>
        </w:rPr>
      </w:pPr>
      <w:r w:rsidRPr="00DB1F4F">
        <w:rPr>
          <w:rFonts w:ascii="宋体" w:hAnsi="宋体" w:hint="eastAsia"/>
          <w:szCs w:val="21"/>
        </w:rPr>
        <w:t>党和政府坚持以人民为中心的发展思想，强调人人参与、人人尽力、人人享有，让人民群众共享发展成果，引领全体人民携手迈入全面小康社会，朝着同步富裕方向稳步前进。（3</w:t>
      </w:r>
      <w:r>
        <w:rPr>
          <w:rFonts w:ascii="宋体" w:hAnsi="宋体" w:hint="eastAsia"/>
          <w:szCs w:val="21"/>
        </w:rPr>
        <w:t>分</w:t>
      </w:r>
      <w:r w:rsidRPr="00DB1F4F">
        <w:rPr>
          <w:rFonts w:ascii="宋体" w:hAnsi="宋体" w:hint="eastAsia"/>
          <w:szCs w:val="21"/>
        </w:rPr>
        <w:t>）</w:t>
      </w:r>
    </w:p>
    <w:p w:rsidR="002246ED" w:rsidRPr="00DB1F4F" w:rsidP="00EC72E4">
      <w:pPr>
        <w:spacing w:line="360" w:lineRule="auto"/>
        <w:ind w:left="825" w:hanging="525" w:leftChars="150" w:hangingChars="2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（2）衡量一个社会的文明程度，不仅要看经济发展状况，而且要看发展成果是否惠及全体人民，人民的合法权益是否得到切实保障。（2分）</w:t>
      </w:r>
    </w:p>
    <w:p w:rsidR="002246ED" w:rsidRPr="00DB1F4F" w:rsidP="00EC72E4">
      <w:pPr>
        <w:tabs>
          <w:tab w:val="left" w:pos="567"/>
        </w:tabs>
        <w:spacing w:line="360" w:lineRule="auto"/>
        <w:ind w:firstLine="315" w:firstLineChars="1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（3）到新中国成立一百年时，全面建成社会主义现代化强国。（2分）</w:t>
      </w:r>
    </w:p>
    <w:p w:rsidR="002246ED" w:rsidRPr="00DB1F4F" w:rsidP="00EC72E4">
      <w:pPr>
        <w:tabs>
          <w:tab w:val="left" w:pos="567"/>
        </w:tabs>
        <w:spacing w:line="360" w:lineRule="auto"/>
        <w:ind w:left="801" w:hanging="525" w:leftChars="138" w:hangingChars="2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（4）作为世界上最大的发展中国家，中国用有限的资源，在较短的时间内实现本国经济的快速发展，这是对世界发展的重大贡献。（2分）</w:t>
      </w:r>
    </w:p>
    <w:p w:rsidR="002246ED" w:rsidRPr="00DB1F4F" w:rsidP="00EC72E4">
      <w:pPr>
        <w:spacing w:line="360" w:lineRule="auto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</w:rPr>
        <w:t>27. (1)</w:t>
      </w:r>
      <w:r w:rsidRPr="00DB1F4F">
        <w:rPr>
          <w:rFonts w:ascii="宋体" w:hAnsi="宋体" w:hint="eastAsia"/>
          <w:szCs w:val="21"/>
        </w:rPr>
        <w:t xml:space="preserve"> 和平与发展</w:t>
      </w:r>
      <w:r w:rsidRPr="00DB1F4F">
        <w:rPr>
          <w:rFonts w:ascii="宋体" w:hAnsi="宋体" w:hint="eastAsia"/>
        </w:rPr>
        <w:t>仍然是</w:t>
      </w:r>
      <w:r w:rsidRPr="00DB1F4F">
        <w:rPr>
          <w:rFonts w:ascii="宋体" w:hAnsi="宋体" w:hint="eastAsia"/>
          <w:szCs w:val="21"/>
        </w:rPr>
        <w:t>时代的主题。（2分）</w:t>
      </w:r>
    </w:p>
    <w:p w:rsidR="002246ED" w:rsidRPr="00DB1F4F" w:rsidP="00EC72E4">
      <w:pPr>
        <w:spacing w:line="360" w:lineRule="auto"/>
        <w:ind w:firstLine="315" w:firstLineChars="150"/>
        <w:jc w:val="left"/>
        <w:rPr>
          <w:rFonts w:ascii="宋体" w:hAnsi="宋体"/>
          <w:szCs w:val="21"/>
        </w:rPr>
      </w:pPr>
      <w:r w:rsidRPr="00DB1F4F">
        <w:rPr>
          <w:rFonts w:ascii="宋体" w:hAnsi="宋体" w:hint="eastAsia"/>
          <w:szCs w:val="21"/>
        </w:rPr>
        <w:t>（2）相互尊重、公平正义、合作共赢。（3分）</w:t>
      </w:r>
    </w:p>
    <w:p w:rsidR="002246ED" w:rsidRPr="00DB1F4F" w:rsidP="00EC72E4">
      <w:pPr>
        <w:spacing w:line="360" w:lineRule="auto"/>
        <w:ind w:left="825" w:hanging="525" w:leftChars="150" w:hangingChars="250"/>
        <w:jc w:val="left"/>
        <w:rPr>
          <w:rFonts w:ascii="宋体" w:hAnsi="宋体"/>
        </w:rPr>
      </w:pPr>
      <w:r w:rsidRPr="00DB1F4F">
        <w:rPr>
          <w:rFonts w:ascii="宋体" w:hAnsi="宋体" w:hint="eastAsia"/>
          <w:szCs w:val="21"/>
        </w:rPr>
        <w:t>（3）构建人类命运共同体，各国要努力扩大利益的交汇点，谋求开放创新、包容互惠的发展前景。面对全球性挑战，各国应坚持对话协商，建设一个持久和平的世界；坚持共建共享，建设一个普遍安全的世界；坚持合作共赢，建设一个共同繁荣的世界；坚持交流互鉴，建设一个开放包容的世界；坚持绿色低碳，建设一个清洁美丽的世界。（答出三点即可3分）</w:t>
      </w:r>
    </w:p>
    <w:sectPr w:rsidSect="00EC72E4">
      <w:headerReference w:type="first" r:id="rId9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632D1"/>
    <w:rsid w:val="00035F25"/>
    <w:rsid w:val="001632D1"/>
    <w:rsid w:val="002246ED"/>
    <w:rsid w:val="003513CF"/>
    <w:rsid w:val="00A00616"/>
    <w:rsid w:val="00DB1F4F"/>
    <w:rsid w:val="00DE6DE5"/>
    <w:rsid w:val="00E90F88"/>
    <w:rsid w:val="00EA2B7C"/>
    <w:rsid w:val="00EC72E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2B7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1632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1632D1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1632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1632D1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2246E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2246E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header" Target="header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125</Words>
  <Characters>717</Characters>
  <Application>Microsoft Office Word</Application>
  <DocSecurity>0</DocSecurity>
  <Lines>5</Lines>
  <Paragraphs>1</Paragraphs>
  <ScaleCrop>false</ScaleCrop>
  <Company>Microsoft</Company>
  <LinksUpToDate>false</LinksUpToDate>
  <CharactersWithSpaces>841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Windows 用户</cp:lastModifiedBy>
  <cp:revision>4</cp:revision>
  <dcterms:created xsi:type="dcterms:W3CDTF">2021-06-16T01:33:00Z</dcterms:created>
  <dcterms:modified xsi:type="dcterms:W3CDTF">2021-06-22T00:51:00Z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