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AB1AD2">
      <w:pPr>
        <w:jc w:val="center"/>
        <w:rPr>
          <w:rFonts w:asciiTheme="minorEastAsia" w:hAnsiTheme="minorEastAsia" w:cstheme="minorEastAsia"/>
          <w:b/>
          <w:bCs/>
          <w:sz w:val="28"/>
          <w:szCs w:val="28"/>
        </w:rPr>
      </w:pPr>
      <w:bookmarkStart w:id="0" w:name="_GoBack"/>
      <w:bookmarkEnd w:id="0"/>
      <w:r>
        <w:rPr>
          <w:rFonts w:ascii="Times New Roman" w:eastAsia="华文中宋" w:hAnsi="Times New Roman" w:cs="Times New Roman"/>
          <w:b/>
          <w:b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8pt;height:29pt;margin-top:898pt;margin-left:882pt;mso-height-relative:page;mso-position-horizontal-relative:page;mso-position-vertical-relative:page;mso-width-relative:page;position:absolute;z-index:251658240">
            <v:imagedata r:id="rId5" o:title=""/>
          </v:shape>
        </w:pict>
      </w:r>
      <w:r>
        <w:rPr>
          <w:rFonts w:ascii="Times New Roman" w:eastAsia="华文中宋" w:hAnsi="Times New Roman" w:cs="Times New Roman"/>
          <w:b/>
          <w:bCs/>
          <w:sz w:val="32"/>
          <w:szCs w:val="32"/>
        </w:rPr>
        <w:t>20</w:t>
      </w:r>
      <w:r>
        <w:rPr>
          <w:rFonts w:ascii="Times New Roman" w:eastAsia="华文中宋" w:hAnsi="Times New Roman" w:cs="Times New Roman" w:hint="eastAsia"/>
          <w:b/>
          <w:bCs/>
          <w:sz w:val="32"/>
          <w:szCs w:val="32"/>
        </w:rPr>
        <w:t>21</w:t>
      </w:r>
      <w:r>
        <w:rPr>
          <w:rFonts w:ascii="Times New Roman" w:eastAsia="华文中宋" w:hAnsi="Times New Roman" w:cs="Times New Roman" w:hint="eastAsia"/>
          <w:b/>
          <w:bCs/>
          <w:sz w:val="32"/>
          <w:szCs w:val="32"/>
        </w:rPr>
        <w:t>年达州中考道德与法治模拟卷</w:t>
      </w:r>
      <w:r>
        <w:rPr>
          <w:rFonts w:ascii="Times New Roman" w:eastAsia="华文中宋" w:hAnsi="Times New Roman" w:cs="Times New Roman" w:hint="eastAsia"/>
          <w:b/>
          <w:bCs/>
          <w:sz w:val="32"/>
          <w:szCs w:val="32"/>
        </w:rPr>
        <w:t>4</w:t>
      </w:r>
    </w:p>
    <w:p w:rsidR="00AB1AD2">
      <w:pPr>
        <w:spacing w:line="400" w:lineRule="exact"/>
        <w:jc w:val="center"/>
        <w:rPr>
          <w:rFonts w:asciiTheme="minorEastAsia" w:hAnsiTheme="minorEastAsia" w:cstheme="minorEastAsia"/>
          <w:b/>
          <w:bCs/>
          <w:sz w:val="24"/>
        </w:rPr>
      </w:pPr>
      <w:r>
        <w:rPr>
          <w:rFonts w:asciiTheme="minorEastAsia" w:hAnsiTheme="minorEastAsia" w:cstheme="minorEastAsia" w:hint="eastAsia"/>
          <w:b/>
          <w:bCs/>
          <w:sz w:val="24"/>
        </w:rPr>
        <w:t>(</w:t>
      </w:r>
      <w:r>
        <w:rPr>
          <w:rFonts w:asciiTheme="minorEastAsia" w:hAnsiTheme="minorEastAsia" w:cstheme="minorEastAsia" w:hint="eastAsia"/>
          <w:b/>
          <w:bCs/>
          <w:sz w:val="24"/>
        </w:rPr>
        <w:t>本试卷分为第</w:t>
      </w:r>
      <w:r>
        <w:rPr>
          <w:rFonts w:asciiTheme="minorEastAsia" w:hAnsiTheme="minorEastAsia" w:cstheme="minorEastAsia" w:hint="eastAsia"/>
          <w:b/>
          <w:bCs/>
          <w:sz w:val="24"/>
        </w:rPr>
        <w:t>I</w:t>
      </w:r>
      <w:r>
        <w:rPr>
          <w:rFonts w:asciiTheme="minorEastAsia" w:hAnsiTheme="minorEastAsia" w:cstheme="minorEastAsia" w:hint="eastAsia"/>
          <w:b/>
          <w:bCs/>
          <w:sz w:val="24"/>
        </w:rPr>
        <w:t>卷和第</w:t>
      </w:r>
      <w:r>
        <w:rPr>
          <w:rFonts w:asciiTheme="minorEastAsia" w:hAnsiTheme="minorEastAsia" w:cstheme="minorEastAsia" w:hint="eastAsia"/>
          <w:b/>
          <w:bCs/>
          <w:sz w:val="24"/>
        </w:rPr>
        <w:t>II</w:t>
      </w:r>
      <w:r>
        <w:rPr>
          <w:rFonts w:asciiTheme="minorEastAsia" w:hAnsiTheme="minorEastAsia" w:cstheme="minorEastAsia" w:hint="eastAsia"/>
          <w:b/>
          <w:bCs/>
          <w:sz w:val="24"/>
        </w:rPr>
        <w:t>卷两部分。满分</w:t>
      </w:r>
      <w:r>
        <w:rPr>
          <w:rFonts w:asciiTheme="minorEastAsia" w:hAnsiTheme="minorEastAsia" w:cstheme="minorEastAsia" w:hint="eastAsia"/>
          <w:b/>
          <w:bCs/>
          <w:sz w:val="24"/>
        </w:rPr>
        <w:t>55</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AB1AD2">
      <w:pPr>
        <w:spacing w:line="400" w:lineRule="exact"/>
        <w:jc w:val="center"/>
        <w:rPr>
          <w:rFonts w:asciiTheme="minorEastAsia" w:hAnsiTheme="minorEastAsia" w:cstheme="minorEastAsia"/>
          <w:b/>
          <w:bCs/>
          <w:sz w:val="24"/>
        </w:rPr>
      </w:pPr>
      <w:r>
        <w:rPr>
          <w:rFonts w:asciiTheme="minorEastAsia" w:hAnsiTheme="minorEastAsia" w:cstheme="minorEastAsia" w:hint="eastAsia"/>
          <w:b/>
          <w:bCs/>
          <w:sz w:val="24"/>
        </w:rPr>
        <w:t>第</w:t>
      </w:r>
      <w:r>
        <w:rPr>
          <w:rFonts w:asciiTheme="minorEastAsia" w:hAnsiTheme="minorEastAsia" w:cstheme="minorEastAsia" w:hint="eastAsia"/>
          <w:b/>
          <w:bCs/>
          <w:sz w:val="24"/>
        </w:rPr>
        <w:t>I</w:t>
      </w:r>
      <w:r>
        <w:rPr>
          <w:rFonts w:asciiTheme="minorEastAsia" w:hAnsiTheme="minorEastAsia" w:cstheme="minorEastAsia" w:hint="eastAsia"/>
          <w:b/>
          <w:bCs/>
          <w:sz w:val="24"/>
        </w:rPr>
        <w:t>卷</w:t>
      </w:r>
      <w:r>
        <w:rPr>
          <w:rFonts w:asciiTheme="minorEastAsia" w:hAnsiTheme="minorEastAsia" w:cstheme="minorEastAsia" w:hint="eastAsia"/>
          <w:b/>
          <w:bCs/>
          <w:sz w:val="24"/>
        </w:rPr>
        <w:t>(</w:t>
      </w:r>
      <w:r>
        <w:rPr>
          <w:rFonts w:asciiTheme="minorEastAsia" w:hAnsiTheme="minorEastAsia" w:cstheme="minorEastAsia" w:hint="eastAsia"/>
          <w:b/>
          <w:bCs/>
          <w:sz w:val="24"/>
        </w:rPr>
        <w:t>选择题</w:t>
      </w:r>
      <w:r>
        <w:rPr>
          <w:rFonts w:asciiTheme="minorEastAsia" w:hAnsiTheme="minorEastAsia" w:cstheme="minorEastAsia" w:hint="eastAsia"/>
          <w:b/>
          <w:bCs/>
          <w:sz w:val="24"/>
        </w:rPr>
        <w:t xml:space="preserve">  </w:t>
      </w:r>
      <w:r>
        <w:rPr>
          <w:rFonts w:asciiTheme="minorEastAsia" w:hAnsiTheme="minorEastAsia" w:cstheme="minorEastAsia" w:hint="eastAsia"/>
          <w:b/>
          <w:bCs/>
          <w:sz w:val="24"/>
        </w:rPr>
        <w:t>共</w:t>
      </w:r>
      <w:r>
        <w:rPr>
          <w:rFonts w:asciiTheme="minorEastAsia" w:hAnsiTheme="minorEastAsia" w:cstheme="minorEastAsia" w:hint="eastAsia"/>
          <w:b/>
          <w:bCs/>
          <w:sz w:val="24"/>
        </w:rPr>
        <w:t>26</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AB1AD2">
      <w:pPr>
        <w:spacing w:after="0" w:line="320" w:lineRule="exact"/>
        <w:rPr>
          <w:rFonts w:asciiTheme="minorEastAsia" w:hAnsiTheme="minorEastAsia" w:cstheme="minorEastAsia"/>
          <w:b/>
          <w:bCs/>
          <w:szCs w:val="21"/>
        </w:rPr>
      </w:pPr>
      <w:r>
        <w:rPr>
          <w:rFonts w:ascii="黑体" w:eastAsia="黑体" w:hAnsi="黑体" w:cs="黑体" w:hint="eastAsia"/>
          <w:b/>
          <w:bCs/>
          <w:sz w:val="24"/>
        </w:rPr>
        <w:t>一、单项选择题</w:t>
      </w:r>
      <w:r>
        <w:rPr>
          <w:rFonts w:asciiTheme="minorEastAsia" w:hAnsiTheme="minorEastAsia" w:cstheme="minorEastAsia" w:hint="eastAsia"/>
          <w:b/>
          <w:bCs/>
          <w:sz w:val="24"/>
        </w:rPr>
        <w:t>(</w:t>
      </w:r>
      <w:r>
        <w:rPr>
          <w:rFonts w:asciiTheme="minorEastAsia" w:hAnsiTheme="minorEastAsia" w:cstheme="minorEastAsia" w:hint="eastAsia"/>
          <w:b/>
          <w:bCs/>
          <w:sz w:val="24"/>
        </w:rPr>
        <w:t>本题有</w:t>
      </w:r>
      <w:r>
        <w:rPr>
          <w:rFonts w:asciiTheme="minorEastAsia" w:hAnsiTheme="minorEastAsia" w:cstheme="minorEastAsia" w:hint="eastAsia"/>
          <w:b/>
          <w:bCs/>
          <w:sz w:val="24"/>
        </w:rPr>
        <w:t>13</w:t>
      </w:r>
      <w:r>
        <w:rPr>
          <w:rFonts w:asciiTheme="minorEastAsia" w:hAnsiTheme="minorEastAsia" w:cstheme="minorEastAsia" w:hint="eastAsia"/>
          <w:b/>
          <w:bCs/>
          <w:sz w:val="24"/>
        </w:rPr>
        <w:t>个小题，每小题</w:t>
      </w:r>
      <w:r>
        <w:rPr>
          <w:rFonts w:asciiTheme="minorEastAsia" w:hAnsiTheme="minorEastAsia" w:cstheme="minorEastAsia" w:hint="eastAsia"/>
          <w:b/>
          <w:bCs/>
          <w:sz w:val="24"/>
        </w:rPr>
        <w:t>2</w:t>
      </w:r>
      <w:r>
        <w:rPr>
          <w:rFonts w:asciiTheme="minorEastAsia" w:hAnsiTheme="minorEastAsia" w:cstheme="minorEastAsia" w:hint="eastAsia"/>
          <w:b/>
          <w:bCs/>
          <w:sz w:val="24"/>
        </w:rPr>
        <w:t>分，共</w:t>
      </w:r>
      <w:r>
        <w:rPr>
          <w:rFonts w:asciiTheme="minorEastAsia" w:hAnsiTheme="minorEastAsia" w:cstheme="minorEastAsia" w:hint="eastAsia"/>
          <w:b/>
          <w:bCs/>
          <w:sz w:val="24"/>
        </w:rPr>
        <w:t>26</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1.2020</w:t>
      </w:r>
      <w:r>
        <w:rPr>
          <w:rFonts w:asciiTheme="minorEastAsia" w:hAnsiTheme="minorEastAsia" w:cstheme="minorEastAsia" w:hint="eastAsia"/>
          <w:b/>
          <w:bCs/>
          <w:szCs w:val="21"/>
        </w:rPr>
        <w:t>年</w:t>
      </w:r>
      <w:r>
        <w:rPr>
          <w:rFonts w:asciiTheme="minorEastAsia" w:hAnsiTheme="minorEastAsia" w:cstheme="minorEastAsia" w:hint="eastAsia"/>
          <w:b/>
          <w:bCs/>
          <w:szCs w:val="21"/>
        </w:rPr>
        <w:t>8</w:t>
      </w:r>
      <w:r>
        <w:rPr>
          <w:rFonts w:asciiTheme="minorEastAsia" w:hAnsiTheme="minorEastAsia" w:cstheme="minorEastAsia" w:hint="eastAsia"/>
          <w:b/>
          <w:bCs/>
          <w:szCs w:val="21"/>
        </w:rPr>
        <w:t>月</w:t>
      </w:r>
      <w:r>
        <w:rPr>
          <w:rFonts w:asciiTheme="minorEastAsia" w:hAnsiTheme="minorEastAsia" w:cstheme="minorEastAsia" w:hint="eastAsia"/>
          <w:b/>
          <w:bCs/>
          <w:szCs w:val="21"/>
        </w:rPr>
        <w:t>11</w:t>
      </w:r>
      <w:r>
        <w:rPr>
          <w:rFonts w:asciiTheme="minorEastAsia" w:hAnsiTheme="minorEastAsia" w:cstheme="minorEastAsia" w:hint="eastAsia"/>
          <w:b/>
          <w:bCs/>
          <w:szCs w:val="21"/>
        </w:rPr>
        <w:t>日，国家主席习近平签署主席令</w:t>
      </w:r>
      <w:r>
        <w:rPr>
          <w:rFonts w:asciiTheme="minorEastAsia" w:hAnsiTheme="minorEastAsia" w:cstheme="minorEastAsia" w:hint="eastAsia"/>
          <w:b/>
          <w:bCs/>
          <w:szCs w:val="21"/>
        </w:rPr>
        <w:t>,</w:t>
      </w:r>
      <w:r>
        <w:rPr>
          <w:rFonts w:asciiTheme="minorEastAsia" w:hAnsiTheme="minorEastAsia" w:cstheme="minorEastAsia" w:hint="eastAsia"/>
          <w:b/>
          <w:bCs/>
          <w:szCs w:val="21"/>
        </w:rPr>
        <w:t>根据十三届全国人大常委会第二十一次会议表决通过的全国人大常委会关于授予在抗击新冠肺炎疫情斗争中做出杰出贡献的人士国家勋章和国家荣誉称号的决定</w:t>
      </w:r>
      <w:r>
        <w:rPr>
          <w:rFonts w:asciiTheme="minorEastAsia" w:hAnsiTheme="minorEastAsia" w:cstheme="minorEastAsia" w:hint="eastAsia"/>
          <w:b/>
          <w:bCs/>
          <w:szCs w:val="21"/>
        </w:rPr>
        <w:t>,</w:t>
      </w:r>
      <w:r>
        <w:rPr>
          <w:rFonts w:asciiTheme="minorEastAsia" w:hAnsiTheme="minorEastAsia" w:cstheme="minorEastAsia" w:hint="eastAsia"/>
          <w:b/>
          <w:bCs/>
          <w:szCs w:val="21"/>
        </w:rPr>
        <w:t>授</w:t>
      </w:r>
      <w:r>
        <w:rPr>
          <w:rFonts w:asciiTheme="minorEastAsia" w:hAnsiTheme="minorEastAsia" w:cstheme="minorEastAsia" w:hint="eastAsia"/>
          <w:b/>
          <w:bCs/>
          <w:szCs w:val="21"/>
        </w:rPr>
        <w:t>予</w:t>
      </w:r>
      <w:r>
        <w:rPr>
          <w:rFonts w:asciiTheme="minorEastAsia" w:hAnsiTheme="minorEastAsia" w:cstheme="minorEastAsia" w:hint="eastAsia"/>
          <w:b/>
          <w:bCs/>
          <w:szCs w:val="21"/>
        </w:rPr>
        <w:t>_______</w:t>
      </w:r>
      <w:r>
        <w:rPr>
          <w:rFonts w:asciiTheme="minorEastAsia" w:hAnsiTheme="minorEastAsia" w:cstheme="minorEastAsia" w:hint="eastAsia"/>
          <w:b/>
          <w:bCs/>
          <w:szCs w:val="21"/>
        </w:rPr>
        <w:t>“</w:t>
      </w:r>
      <w:r>
        <w:rPr>
          <w:rFonts w:asciiTheme="minorEastAsia" w:hAnsiTheme="minorEastAsia" w:cstheme="minorEastAsia" w:hint="eastAsia"/>
          <w:b/>
          <w:bCs/>
          <w:szCs w:val="21"/>
        </w:rPr>
        <w:t>共和国勋章</w:t>
      </w:r>
      <w:r>
        <w:rPr>
          <w:rFonts w:asciiTheme="minorEastAsia" w:hAnsiTheme="minorEastAsia" w:cstheme="minorEastAsia"/>
          <w:b/>
          <w:bCs/>
          <w:szCs w:val="21"/>
        </w:rPr>
        <w:t>”</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张伯礼</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张定宇</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钟南山</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陈薇</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2. 2021</w:t>
      </w:r>
      <w:r>
        <w:rPr>
          <w:rFonts w:asciiTheme="minorEastAsia" w:hAnsiTheme="minorEastAsia" w:cstheme="minorEastAsia" w:hint="eastAsia"/>
          <w:b/>
          <w:bCs/>
          <w:szCs w:val="21"/>
        </w:rPr>
        <w:t>年</w:t>
      </w:r>
      <w:r>
        <w:rPr>
          <w:rFonts w:asciiTheme="minorEastAsia" w:hAnsiTheme="minorEastAsia" w:cstheme="minorEastAsia" w:hint="eastAsia"/>
          <w:b/>
          <w:bCs/>
          <w:szCs w:val="21"/>
        </w:rPr>
        <w:t>1</w:t>
      </w:r>
      <w:r>
        <w:rPr>
          <w:rFonts w:asciiTheme="minorEastAsia" w:hAnsiTheme="minorEastAsia" w:cstheme="minorEastAsia" w:hint="eastAsia"/>
          <w:b/>
          <w:bCs/>
          <w:szCs w:val="21"/>
        </w:rPr>
        <w:t>月</w:t>
      </w:r>
      <w:r>
        <w:rPr>
          <w:rFonts w:asciiTheme="minorEastAsia" w:hAnsiTheme="minorEastAsia" w:cstheme="minorEastAsia" w:hint="eastAsia"/>
          <w:b/>
          <w:bCs/>
          <w:szCs w:val="21"/>
        </w:rPr>
        <w:t>18</w:t>
      </w:r>
      <w:r>
        <w:rPr>
          <w:rFonts w:asciiTheme="minorEastAsia" w:hAnsiTheme="minorEastAsia" w:cstheme="minorEastAsia" w:hint="eastAsia"/>
          <w:b/>
          <w:bCs/>
          <w:szCs w:val="21"/>
        </w:rPr>
        <w:t>日国家统计局发布数据，</w:t>
      </w:r>
      <w:r>
        <w:rPr>
          <w:rFonts w:asciiTheme="minorEastAsia" w:hAnsiTheme="minorEastAsia" w:cstheme="minorEastAsia" w:hint="eastAsia"/>
          <w:b/>
          <w:bCs/>
          <w:szCs w:val="21"/>
        </w:rPr>
        <w:t>2020</w:t>
      </w:r>
      <w:r>
        <w:rPr>
          <w:rFonts w:asciiTheme="minorEastAsia" w:hAnsiTheme="minorEastAsia" w:cstheme="minorEastAsia" w:hint="eastAsia"/>
          <w:b/>
          <w:bCs/>
          <w:szCs w:val="21"/>
        </w:rPr>
        <w:t>年，中国国内生产总值</w:t>
      </w:r>
      <w:r>
        <w:rPr>
          <w:rFonts w:asciiTheme="minorEastAsia" w:hAnsiTheme="minorEastAsia" w:cstheme="minorEastAsia" w:hint="eastAsia"/>
          <w:b/>
          <w:bCs/>
          <w:szCs w:val="21"/>
        </w:rPr>
        <w:t>(CDP)</w:t>
      </w:r>
      <w:r>
        <w:rPr>
          <w:rFonts w:asciiTheme="minorEastAsia" w:hAnsiTheme="minorEastAsia" w:cstheme="minorEastAsia" w:hint="eastAsia"/>
          <w:b/>
          <w:bCs/>
          <w:szCs w:val="21"/>
        </w:rPr>
        <w:t>首次突破</w:t>
      </w:r>
      <w:r>
        <w:rPr>
          <w:rFonts w:asciiTheme="minorEastAsia" w:hAnsiTheme="minorEastAsia" w:cstheme="minorEastAsia" w:hint="eastAsia"/>
          <w:b/>
          <w:bCs/>
          <w:szCs w:val="21"/>
        </w:rPr>
        <w:t>_______</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万亿元大关，中国经济迎来重要里程碑。</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A.1</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B.10</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C.100</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D.1000</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3.</w:t>
      </w:r>
      <w:r>
        <w:rPr>
          <w:rFonts w:asciiTheme="minorEastAsia" w:hAnsiTheme="minorEastAsia" w:cstheme="minorEastAsia" w:hint="eastAsia"/>
          <w:b/>
          <w:bCs/>
          <w:szCs w:val="21"/>
        </w:rPr>
        <w:t>我国国家机构是为实现国家职能而建立起来的国家机关的统称。以下说法不正确的是</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中华人民共和国的国家机构实行民主集中制原则</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人民法院依法独立行使检察权</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国家行政机关是国家权力机关的执行机关</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监督是监察委员会的首要职责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4.2020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10</w:t>
      </w:r>
      <w:r>
        <w:rPr>
          <w:rFonts w:asciiTheme="minorEastAsia" w:hAnsiTheme="minorEastAsia" w:cstheme="minorEastAsia" w:hint="eastAsia"/>
          <w:b/>
          <w:bCs/>
          <w:szCs w:val="21"/>
        </w:rPr>
        <w:t>月</w:t>
      </w:r>
      <w:r>
        <w:rPr>
          <w:rFonts w:asciiTheme="minorEastAsia" w:hAnsiTheme="minorEastAsia" w:cstheme="minorEastAsia" w:hint="eastAsia"/>
          <w:b/>
          <w:bCs/>
          <w:szCs w:val="21"/>
        </w:rPr>
        <w:t>14</w:t>
      </w:r>
      <w:r>
        <w:rPr>
          <w:rFonts w:asciiTheme="minorEastAsia" w:hAnsiTheme="minorEastAsia" w:cstheme="minorEastAsia" w:hint="eastAsia"/>
          <w:b/>
          <w:bCs/>
          <w:szCs w:val="21"/>
        </w:rPr>
        <w:t>日深圳特区成立</w:t>
      </w:r>
      <w:r>
        <w:rPr>
          <w:rFonts w:asciiTheme="minorEastAsia" w:hAnsiTheme="minorEastAsia" w:cstheme="minorEastAsia" w:hint="eastAsia"/>
          <w:b/>
          <w:bCs/>
          <w:szCs w:val="21"/>
        </w:rPr>
        <w:t>40</w:t>
      </w:r>
      <w:r>
        <w:rPr>
          <w:rFonts w:asciiTheme="minorEastAsia" w:hAnsiTheme="minorEastAsia" w:cstheme="minorEastAsia" w:hint="eastAsia"/>
          <w:b/>
          <w:bCs/>
          <w:szCs w:val="21"/>
        </w:rPr>
        <w:t>周年庆祝大会在深圳举行。改革开放让深圳这个当初的小渔村发展成现在的国际化大都市。深圳发展是中国</w:t>
      </w:r>
      <w:r>
        <w:rPr>
          <w:rFonts w:asciiTheme="minorEastAsia" w:hAnsiTheme="minorEastAsia" w:cstheme="minorEastAsia" w:hint="eastAsia"/>
          <w:b/>
          <w:bCs/>
          <w:szCs w:val="21"/>
        </w:rPr>
        <w:t>的一个缩影、深圳成为我国改革开放的一面旗帜。</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下列对改革开放认识不正确的是</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改革开放是决定当代中国命运的关键抉择</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改革开放能从根本上消除贫富差距，实现同步富裕</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改革只有进行时，没有完成时</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改革开放是当代中国最鲜明的特色</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5.2020</w:t>
      </w:r>
      <w:r>
        <w:rPr>
          <w:rFonts w:asciiTheme="minorEastAsia" w:hAnsiTheme="minorEastAsia" w:cstheme="minorEastAsia" w:hint="eastAsia"/>
          <w:b/>
          <w:bCs/>
          <w:szCs w:val="21"/>
        </w:rPr>
        <w:t>年</w:t>
      </w:r>
      <w:r>
        <w:rPr>
          <w:rFonts w:asciiTheme="minorEastAsia" w:hAnsiTheme="minorEastAsia" w:cstheme="minorEastAsia" w:hint="eastAsia"/>
          <w:b/>
          <w:bCs/>
          <w:szCs w:val="21"/>
        </w:rPr>
        <w:t>5</w:t>
      </w:r>
      <w:r>
        <w:rPr>
          <w:rFonts w:asciiTheme="minorEastAsia" w:hAnsiTheme="minorEastAsia" w:cstheme="minorEastAsia" w:hint="eastAsia"/>
          <w:b/>
          <w:bCs/>
          <w:szCs w:val="21"/>
        </w:rPr>
        <w:t>月</w:t>
      </w:r>
      <w:r>
        <w:rPr>
          <w:rFonts w:asciiTheme="minorEastAsia" w:hAnsiTheme="minorEastAsia" w:cstheme="minorEastAsia" w:hint="eastAsia"/>
          <w:b/>
          <w:bCs/>
          <w:szCs w:val="21"/>
        </w:rPr>
        <w:t>28</w:t>
      </w:r>
      <w:r>
        <w:rPr>
          <w:rFonts w:asciiTheme="minorEastAsia" w:hAnsiTheme="minorEastAsia" w:cstheme="minorEastAsia" w:hint="eastAsia"/>
          <w:b/>
          <w:bCs/>
          <w:szCs w:val="21"/>
        </w:rPr>
        <w:t>日，十三届全国人大三次会议表决通过了《全国人民代表大会关于建立健全香港特别行政区维护国家安全的法律制度和执行机制的决定</w:t>
      </w:r>
      <w:r>
        <w:rPr>
          <w:rFonts w:asciiTheme="minorEastAsia" w:hAnsiTheme="minorEastAsia" w:cstheme="minorEastAsia" w:hint="eastAsia"/>
          <w:b/>
          <w:bCs/>
          <w:szCs w:val="21"/>
        </w:rPr>
        <w:t>(</w:t>
      </w:r>
      <w:r>
        <w:rPr>
          <w:rFonts w:asciiTheme="minorEastAsia" w:hAnsiTheme="minorEastAsia" w:cstheme="minorEastAsia" w:hint="eastAsia"/>
          <w:b/>
          <w:bCs/>
          <w:szCs w:val="21"/>
        </w:rPr>
        <w:t>草案</w:t>
      </w:r>
      <w:r>
        <w:rPr>
          <w:rFonts w:asciiTheme="minorEastAsia" w:hAnsiTheme="minorEastAsia" w:cstheme="minorEastAsia" w:hint="eastAsia"/>
          <w:b/>
          <w:bCs/>
          <w:szCs w:val="21"/>
        </w:rPr>
        <w:t>)</w:t>
      </w:r>
      <w:r>
        <w:rPr>
          <w:rFonts w:asciiTheme="minorEastAsia" w:hAnsiTheme="minorEastAsia" w:cstheme="minorEastAsia" w:hint="eastAsia"/>
          <w:b/>
          <w:bCs/>
          <w:szCs w:val="21"/>
        </w:rPr>
        <w:t>》的议案。</w:t>
      </w:r>
      <w:r>
        <w:rPr>
          <w:rFonts w:asciiTheme="minorEastAsia" w:hAnsiTheme="minorEastAsia" w:cstheme="minorEastAsia" w:hint="eastAsia"/>
          <w:b/>
          <w:bCs/>
          <w:szCs w:val="21"/>
        </w:rPr>
        <w:t xml:space="preserve">2020 </w:t>
      </w:r>
      <w:r>
        <w:rPr>
          <w:rFonts w:asciiTheme="minorEastAsia" w:hAnsiTheme="minorEastAsia" w:cstheme="minorEastAsia" w:hint="eastAsia"/>
          <w:b/>
          <w:bCs/>
          <w:szCs w:val="21"/>
        </w:rPr>
        <w:t>年</w:t>
      </w:r>
      <w:r>
        <w:rPr>
          <w:rFonts w:asciiTheme="minorEastAsia" w:hAnsiTheme="minorEastAsia" w:cstheme="minorEastAsia" w:hint="eastAsia"/>
          <w:b/>
          <w:bCs/>
          <w:szCs w:val="21"/>
        </w:rPr>
        <w:t>6</w:t>
      </w:r>
      <w:r>
        <w:rPr>
          <w:rFonts w:asciiTheme="minorEastAsia" w:hAnsiTheme="minorEastAsia" w:cstheme="minorEastAsia" w:hint="eastAsia"/>
          <w:b/>
          <w:bCs/>
          <w:szCs w:val="21"/>
        </w:rPr>
        <w:t>月</w:t>
      </w:r>
      <w:r>
        <w:rPr>
          <w:rFonts w:asciiTheme="minorEastAsia" w:hAnsiTheme="minorEastAsia" w:cstheme="minorEastAsia" w:hint="eastAsia"/>
          <w:b/>
          <w:bCs/>
          <w:szCs w:val="21"/>
        </w:rPr>
        <w:t>30</w:t>
      </w:r>
      <w:r>
        <w:rPr>
          <w:rFonts w:asciiTheme="minorEastAsia" w:hAnsiTheme="minorEastAsia" w:cstheme="minorEastAsia" w:hint="eastAsia"/>
          <w:b/>
          <w:bCs/>
          <w:szCs w:val="21"/>
        </w:rPr>
        <w:t>日上午</w:t>
      </w:r>
      <w:r>
        <w:rPr>
          <w:rFonts w:asciiTheme="minorEastAsia" w:hAnsiTheme="minorEastAsia" w:cstheme="minorEastAsia" w:hint="eastAsia"/>
          <w:b/>
          <w:bCs/>
          <w:szCs w:val="21"/>
        </w:rPr>
        <w:t>.</w:t>
      </w:r>
      <w:r>
        <w:rPr>
          <w:rFonts w:asciiTheme="minorEastAsia" w:hAnsiTheme="minorEastAsia" w:cstheme="minorEastAsia" w:hint="eastAsia"/>
          <w:b/>
          <w:bCs/>
          <w:szCs w:val="21"/>
        </w:rPr>
        <w:t>全国人大常委会第二十次会议第二次全体会议全</w:t>
      </w:r>
      <w:r>
        <w:rPr>
          <w:rFonts w:asciiTheme="minorEastAsia" w:hAnsiTheme="minorEastAsia" w:cstheme="minorEastAsia" w:hint="eastAsia"/>
          <w:b/>
          <w:bCs/>
          <w:szCs w:val="21"/>
        </w:rPr>
        <w:t>票通过了《中华人民共和国香港特别行政区维护国家安全法》。</w:t>
      </w:r>
      <w:r>
        <w:rPr>
          <w:rFonts w:asciiTheme="minorEastAsia" w:hAnsiTheme="minorEastAsia" w:cstheme="minorEastAsia" w:hint="eastAsia"/>
          <w:b/>
          <w:bCs/>
          <w:szCs w:val="21"/>
        </w:rPr>
        <w:t>2020</w:t>
      </w:r>
      <w:r>
        <w:rPr>
          <w:rFonts w:asciiTheme="minorEastAsia" w:hAnsiTheme="minorEastAsia" w:cstheme="minorEastAsia" w:hint="eastAsia"/>
          <w:b/>
          <w:bCs/>
          <w:szCs w:val="21"/>
        </w:rPr>
        <w:t>年</w:t>
      </w:r>
      <w:r>
        <w:rPr>
          <w:rFonts w:asciiTheme="minorEastAsia" w:hAnsiTheme="minorEastAsia" w:cstheme="minorEastAsia" w:hint="eastAsia"/>
          <w:b/>
          <w:bCs/>
          <w:szCs w:val="21"/>
        </w:rPr>
        <w:t>7</w:t>
      </w:r>
      <w:r>
        <w:rPr>
          <w:rFonts w:asciiTheme="minorEastAsia" w:hAnsiTheme="minorEastAsia" w:cstheme="minorEastAsia" w:hint="eastAsia"/>
          <w:b/>
          <w:bCs/>
          <w:szCs w:val="21"/>
        </w:rPr>
        <w:t>月</w:t>
      </w:r>
      <w:r>
        <w:rPr>
          <w:rFonts w:asciiTheme="minorEastAsia" w:hAnsiTheme="minorEastAsia" w:cstheme="minorEastAsia" w:hint="eastAsia"/>
          <w:b/>
          <w:bCs/>
          <w:szCs w:val="21"/>
        </w:rPr>
        <w:t>1</w:t>
      </w:r>
      <w:r>
        <w:rPr>
          <w:rFonts w:asciiTheme="minorEastAsia" w:hAnsiTheme="minorEastAsia" w:cstheme="minorEastAsia" w:hint="eastAsia"/>
          <w:b/>
          <w:bCs/>
          <w:szCs w:val="21"/>
        </w:rPr>
        <w:t>日生效实施。这是为了</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①全面准确贯彻“</w:t>
      </w:r>
      <w:r>
        <w:rPr>
          <w:rFonts w:asciiTheme="minorEastAsia" w:hAnsiTheme="minorEastAsia" w:cstheme="minorEastAsia" w:hint="eastAsia"/>
          <w:b/>
          <w:bCs/>
          <w:szCs w:val="21"/>
        </w:rPr>
        <w:t>一</w:t>
      </w:r>
      <w:r>
        <w:rPr>
          <w:rFonts w:asciiTheme="minorEastAsia" w:hAnsiTheme="minorEastAsia" w:cstheme="minorEastAsia" w:hint="eastAsia"/>
          <w:b/>
          <w:bCs/>
          <w:szCs w:val="21"/>
        </w:rPr>
        <w:t>国两制”、“港人治港”、“完全自治”的方针</w:t>
      </w:r>
      <w:r>
        <w:rPr>
          <w:rFonts w:asciiTheme="minorEastAsia" w:hAnsiTheme="minorEastAsia" w:cstheme="minorEastAsia" w:hint="eastAsia"/>
          <w:b/>
          <w:bCs/>
          <w:szCs w:val="21"/>
        </w:rPr>
        <w:t xml:space="preserve">    </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②维护国家统一，反对分裂</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③保持香港长期繁荣稳定</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④坚持“九二共识”</w:t>
      </w:r>
      <w:r>
        <w:rPr>
          <w:rFonts w:asciiTheme="minorEastAsia" w:hAnsiTheme="minorEastAsia" w:cstheme="minorEastAsia" w:hint="eastAsia"/>
          <w:b/>
          <w:bCs/>
          <w:szCs w:val="21"/>
        </w:rPr>
        <w:t>,</w:t>
      </w:r>
      <w:r>
        <w:rPr>
          <w:rFonts w:asciiTheme="minorEastAsia" w:hAnsiTheme="minorEastAsia" w:cstheme="minorEastAsia" w:hint="eastAsia"/>
          <w:b/>
          <w:bCs/>
          <w:szCs w:val="21"/>
        </w:rPr>
        <w:t>推动两岸关系和平发展</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②③</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①②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①④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6.</w:t>
      </w:r>
      <w:r>
        <w:rPr>
          <w:rFonts w:asciiTheme="minorEastAsia" w:hAnsiTheme="minorEastAsia" w:cstheme="minorEastAsia" w:hint="eastAsia"/>
          <w:b/>
          <w:bCs/>
          <w:szCs w:val="21"/>
        </w:rPr>
        <w:t>下列正确反映我国人民行使国家权力过程的是</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①人民通过民主选举选出人大代表，组成人民代表大会</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②国家行政机关、监察机关、审判机关、检察机关具体行使管理国家和社会的权力</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③人民代表大会代表人民统一行使国家权力</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④人民代表大会产生国家行政机关、监察机关、审判机关、检察机关</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w:t>
      </w:r>
      <w:r>
        <w:rPr>
          <w:rFonts w:asciiTheme="minorEastAsia" w:hAnsiTheme="minorEastAsia" w:cstheme="minorEastAsia" w:hint="eastAsia"/>
          <w:b/>
          <w:bCs/>
          <w:szCs w:val="21"/>
        </w:rPr>
        <w:t>-</w:t>
      </w:r>
      <w:r>
        <w:rPr>
          <w:rFonts w:asciiTheme="minorEastAsia" w:hAnsiTheme="minorEastAsia" w:cstheme="minorEastAsia" w:hint="eastAsia"/>
          <w:b/>
          <w:bCs/>
          <w:szCs w:val="21"/>
        </w:rPr>
        <w:t>③</w:t>
      </w:r>
      <w:r>
        <w:rPr>
          <w:rFonts w:asciiTheme="minorEastAsia" w:hAnsiTheme="minorEastAsia" w:cstheme="minorEastAsia" w:hint="eastAsia"/>
          <w:b/>
          <w:bCs/>
          <w:szCs w:val="21"/>
        </w:rPr>
        <w:t>-</w:t>
      </w:r>
      <w:r>
        <w:rPr>
          <w:rFonts w:asciiTheme="minorEastAsia" w:hAnsiTheme="minorEastAsia" w:cstheme="minorEastAsia" w:hint="eastAsia"/>
          <w:b/>
          <w:bCs/>
          <w:szCs w:val="21"/>
        </w:rPr>
        <w:t>②</w:t>
      </w:r>
      <w:r>
        <w:rPr>
          <w:rFonts w:asciiTheme="minorEastAsia" w:hAnsiTheme="minorEastAsia" w:cstheme="minorEastAsia" w:hint="eastAsia"/>
          <w:b/>
          <w:bCs/>
          <w:szCs w:val="21"/>
        </w:rPr>
        <w:t>-</w:t>
      </w:r>
      <w:r>
        <w:rPr>
          <w:rFonts w:asciiTheme="minorEastAsia" w:hAnsiTheme="minorEastAsia" w:cstheme="minorEastAsia" w:hint="eastAsia"/>
          <w:b/>
          <w:bCs/>
          <w:szCs w:val="21"/>
        </w:rPr>
        <w:t>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①</w:t>
      </w:r>
      <w:r>
        <w:rPr>
          <w:rFonts w:asciiTheme="minorEastAsia" w:hAnsiTheme="minorEastAsia" w:cstheme="minorEastAsia" w:hint="eastAsia"/>
          <w:b/>
          <w:bCs/>
          <w:szCs w:val="21"/>
        </w:rPr>
        <w:t>-</w:t>
      </w:r>
      <w:r>
        <w:rPr>
          <w:rFonts w:asciiTheme="minorEastAsia" w:hAnsiTheme="minorEastAsia" w:cstheme="minorEastAsia" w:hint="eastAsia"/>
          <w:b/>
          <w:bCs/>
          <w:szCs w:val="21"/>
        </w:rPr>
        <w:t>③</w:t>
      </w:r>
      <w:r>
        <w:rPr>
          <w:rFonts w:asciiTheme="minorEastAsia" w:hAnsiTheme="minorEastAsia" w:cstheme="minorEastAsia" w:hint="eastAsia"/>
          <w:b/>
          <w:bCs/>
          <w:szCs w:val="21"/>
        </w:rPr>
        <w:t>-</w:t>
      </w:r>
      <w:r>
        <w:rPr>
          <w:rFonts w:asciiTheme="minorEastAsia" w:hAnsiTheme="minorEastAsia" w:cstheme="minorEastAsia" w:hint="eastAsia"/>
          <w:b/>
          <w:bCs/>
          <w:szCs w:val="21"/>
        </w:rPr>
        <w:t>④</w:t>
      </w:r>
      <w:r>
        <w:rPr>
          <w:rFonts w:asciiTheme="minorEastAsia" w:hAnsiTheme="minorEastAsia" w:cstheme="minorEastAsia" w:hint="eastAsia"/>
          <w:b/>
          <w:bCs/>
          <w:szCs w:val="21"/>
        </w:rPr>
        <w:t>-</w:t>
      </w:r>
      <w:r>
        <w:rPr>
          <w:rFonts w:asciiTheme="minorEastAsia" w:hAnsiTheme="minorEastAsia" w:cstheme="minorEastAsia" w:hint="eastAsia"/>
          <w:b/>
          <w:bCs/>
          <w:szCs w:val="21"/>
        </w:rPr>
        <w:t>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①</w:t>
      </w:r>
      <w:r>
        <w:rPr>
          <w:rFonts w:asciiTheme="minorEastAsia" w:hAnsiTheme="minorEastAsia" w:cstheme="minorEastAsia" w:hint="eastAsia"/>
          <w:b/>
          <w:bCs/>
          <w:szCs w:val="21"/>
        </w:rPr>
        <w:t>-</w:t>
      </w:r>
      <w:r>
        <w:rPr>
          <w:rFonts w:asciiTheme="minorEastAsia" w:hAnsiTheme="minorEastAsia" w:cstheme="minorEastAsia" w:hint="eastAsia"/>
          <w:b/>
          <w:bCs/>
          <w:szCs w:val="21"/>
        </w:rPr>
        <w:t>④</w:t>
      </w:r>
      <w:r>
        <w:rPr>
          <w:rFonts w:asciiTheme="minorEastAsia" w:hAnsiTheme="minorEastAsia" w:cstheme="minorEastAsia" w:hint="eastAsia"/>
          <w:b/>
          <w:bCs/>
          <w:szCs w:val="21"/>
        </w:rPr>
        <w:t>-</w:t>
      </w:r>
      <w:r>
        <w:rPr>
          <w:rFonts w:asciiTheme="minorEastAsia" w:hAnsiTheme="minorEastAsia" w:cstheme="minorEastAsia" w:hint="eastAsia"/>
          <w:b/>
          <w:bCs/>
          <w:szCs w:val="21"/>
        </w:rPr>
        <w:t>③</w:t>
      </w:r>
      <w:r>
        <w:rPr>
          <w:rFonts w:asciiTheme="minorEastAsia" w:hAnsiTheme="minorEastAsia" w:cstheme="minorEastAsia" w:hint="eastAsia"/>
          <w:b/>
          <w:bCs/>
          <w:szCs w:val="21"/>
        </w:rPr>
        <w:t>-</w:t>
      </w:r>
      <w:r>
        <w:rPr>
          <w:rFonts w:asciiTheme="minorEastAsia" w:hAnsiTheme="minorEastAsia" w:cstheme="minorEastAsia" w:hint="eastAsia"/>
          <w:b/>
          <w:bCs/>
          <w:szCs w:val="21"/>
        </w:rPr>
        <w:t>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①</w:t>
      </w:r>
      <w:r>
        <w:rPr>
          <w:rFonts w:asciiTheme="minorEastAsia" w:hAnsiTheme="minorEastAsia" w:cstheme="minorEastAsia" w:hint="eastAsia"/>
          <w:b/>
          <w:bCs/>
          <w:szCs w:val="21"/>
        </w:rPr>
        <w:t>-</w:t>
      </w:r>
      <w:r>
        <w:rPr>
          <w:rFonts w:asciiTheme="minorEastAsia" w:hAnsiTheme="minorEastAsia" w:cstheme="minorEastAsia" w:hint="eastAsia"/>
          <w:b/>
          <w:bCs/>
          <w:szCs w:val="21"/>
        </w:rPr>
        <w:t>②</w:t>
      </w:r>
      <w:r>
        <w:rPr>
          <w:rFonts w:asciiTheme="minorEastAsia" w:hAnsiTheme="minorEastAsia" w:cstheme="minorEastAsia" w:hint="eastAsia"/>
          <w:b/>
          <w:bCs/>
          <w:szCs w:val="21"/>
        </w:rPr>
        <w:t>-</w:t>
      </w:r>
      <w:r>
        <w:rPr>
          <w:rFonts w:asciiTheme="minorEastAsia" w:hAnsiTheme="minorEastAsia" w:cstheme="minorEastAsia" w:hint="eastAsia"/>
          <w:b/>
          <w:bCs/>
          <w:szCs w:val="21"/>
        </w:rPr>
        <w:t>③</w:t>
      </w:r>
      <w:r>
        <w:rPr>
          <w:rFonts w:asciiTheme="minorEastAsia" w:hAnsiTheme="minorEastAsia" w:cstheme="minorEastAsia" w:hint="eastAsia"/>
          <w:b/>
          <w:bCs/>
          <w:szCs w:val="21"/>
        </w:rPr>
        <w:t>-</w:t>
      </w:r>
      <w:r>
        <w:rPr>
          <w:rFonts w:asciiTheme="minorEastAsia" w:hAnsiTheme="minorEastAsia" w:cstheme="minorEastAsia" w:hint="eastAsia"/>
          <w:b/>
          <w:bCs/>
          <w:szCs w:val="21"/>
        </w:rPr>
        <w:t>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7.</w:t>
      </w:r>
      <w:r>
        <w:rPr>
          <w:rFonts w:asciiTheme="minorEastAsia" w:hAnsiTheme="minorEastAsia" w:cstheme="minorEastAsia" w:hint="eastAsia"/>
          <w:b/>
          <w:bCs/>
          <w:szCs w:val="21"/>
        </w:rPr>
        <w:t>医用</w:t>
      </w:r>
      <w:r>
        <w:rPr>
          <w:rFonts w:ascii="Times New Roman" w:hAnsi="Times New Roman" w:cs="Times New Roman"/>
          <w:b/>
          <w:bCs/>
          <w:szCs w:val="21"/>
        </w:rPr>
        <w:t>N</w:t>
      </w:r>
      <w:r>
        <w:rPr>
          <w:rFonts w:asciiTheme="minorEastAsia" w:hAnsiTheme="minorEastAsia" w:cstheme="minorEastAsia" w:hint="eastAsia"/>
          <w:b/>
          <w:bCs/>
          <w:szCs w:val="21"/>
        </w:rPr>
        <w:t>95</w:t>
      </w:r>
      <w:r>
        <w:rPr>
          <w:rFonts w:asciiTheme="minorEastAsia" w:hAnsiTheme="minorEastAsia" w:cstheme="minorEastAsia" w:hint="eastAsia"/>
          <w:b/>
          <w:bCs/>
          <w:szCs w:val="21"/>
        </w:rPr>
        <w:t>口罩</w:t>
      </w:r>
      <w:r>
        <w:rPr>
          <w:rFonts w:asciiTheme="minorEastAsia" w:hAnsiTheme="minorEastAsia" w:cstheme="minorEastAsia" w:hint="eastAsia"/>
          <w:b/>
          <w:bCs/>
          <w:szCs w:val="21"/>
        </w:rPr>
        <w:t>,</w:t>
      </w:r>
      <w:r>
        <w:rPr>
          <w:rFonts w:asciiTheme="minorEastAsia" w:hAnsiTheme="minorEastAsia" w:cstheme="minorEastAsia" w:hint="eastAsia"/>
          <w:b/>
          <w:bCs/>
          <w:szCs w:val="21"/>
        </w:rPr>
        <w:t>优先保障一线抗疫的医务人员，这启示我们</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体现同等情况同等对待</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体现不同情况差别对待</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我国允许特殊群体享有特权</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w:t>
      </w:r>
      <w:r>
        <w:rPr>
          <w:rFonts w:asciiTheme="minorEastAsia" w:hAnsiTheme="minorEastAsia" w:cstheme="minorEastAsia" w:hint="eastAsia"/>
          <w:b/>
          <w:bCs/>
          <w:szCs w:val="21"/>
        </w:rPr>
        <w:t>人们在人格和法律地位上不同</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8.</w:t>
      </w:r>
      <w:r>
        <w:rPr>
          <w:rFonts w:asciiTheme="minorEastAsia" w:hAnsiTheme="minorEastAsia" w:cstheme="minorEastAsia" w:hint="eastAsia"/>
          <w:b/>
          <w:bCs/>
          <w:szCs w:val="21"/>
        </w:rPr>
        <w:t>由中国首倡的构建人类命运共同体理念，得到了国际社会的广泛认同。构建人类命运共同体</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可以从根本上解决所有全球性问题</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可以让中国尽快称霸世界</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是因为和平与发展主要是发展中国家的问题</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有利于推动世界持久和平与共同繁荣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9. 2021</w:t>
      </w:r>
      <w:r>
        <w:rPr>
          <w:rFonts w:asciiTheme="minorEastAsia" w:hAnsiTheme="minorEastAsia" w:cstheme="minorEastAsia" w:hint="eastAsia"/>
          <w:b/>
          <w:bCs/>
          <w:szCs w:val="21"/>
        </w:rPr>
        <w:t>年</w:t>
      </w:r>
      <w:r>
        <w:rPr>
          <w:rFonts w:asciiTheme="minorEastAsia" w:hAnsiTheme="minorEastAsia" w:cstheme="minorEastAsia" w:hint="eastAsia"/>
          <w:b/>
          <w:bCs/>
          <w:szCs w:val="21"/>
        </w:rPr>
        <w:t>1</w:t>
      </w:r>
      <w:r>
        <w:rPr>
          <w:rFonts w:asciiTheme="minorEastAsia" w:hAnsiTheme="minorEastAsia" w:cstheme="minorEastAsia" w:hint="eastAsia"/>
          <w:b/>
          <w:bCs/>
          <w:szCs w:val="21"/>
        </w:rPr>
        <w:t>月</w:t>
      </w:r>
      <w:r>
        <w:rPr>
          <w:rFonts w:asciiTheme="minorEastAsia" w:hAnsiTheme="minorEastAsia" w:cstheme="minorEastAsia" w:hint="eastAsia"/>
          <w:b/>
          <w:bCs/>
          <w:szCs w:val="21"/>
        </w:rPr>
        <w:t>20</w:t>
      </w:r>
      <w:r>
        <w:rPr>
          <w:rFonts w:asciiTheme="minorEastAsia" w:hAnsiTheme="minorEastAsia" w:cstheme="minorEastAsia" w:hint="eastAsia"/>
          <w:b/>
          <w:bCs/>
          <w:szCs w:val="21"/>
        </w:rPr>
        <w:t>日提请全国人大常委会会议审议的教育法修正草案拟进</w:t>
      </w:r>
      <w:r>
        <w:rPr>
          <w:rFonts w:asciiTheme="minorEastAsia" w:hAnsiTheme="minorEastAsia" w:cstheme="minorEastAsia" w:hint="eastAsia"/>
          <w:b/>
          <w:bCs/>
          <w:szCs w:val="21"/>
        </w:rPr>
        <w:t>一</w:t>
      </w:r>
      <w:r>
        <w:rPr>
          <w:rFonts w:asciiTheme="minorEastAsia" w:hAnsiTheme="minorEastAsia" w:cstheme="minorEastAsia" w:hint="eastAsia"/>
          <w:b/>
          <w:bCs/>
          <w:szCs w:val="21"/>
        </w:rPr>
        <w:t>步明确冒名顶替</w:t>
      </w:r>
      <w:r>
        <w:rPr>
          <w:rFonts w:asciiTheme="minorEastAsia" w:hAnsiTheme="minorEastAsia" w:cstheme="minorEastAsia" w:hint="eastAsia"/>
          <w:b/>
          <w:bCs/>
          <w:szCs w:val="21"/>
        </w:rPr>
        <w:t>入</w:t>
      </w:r>
      <w:r>
        <w:rPr>
          <w:rFonts w:asciiTheme="minorEastAsia" w:hAnsiTheme="minorEastAsia" w:cstheme="minorEastAsia" w:hint="eastAsia"/>
          <w:b/>
          <w:bCs/>
          <w:szCs w:val="21"/>
        </w:rPr>
        <w:t>学相关行为的法律责任。通过提供虚假材料、隐瞒事实真相等欺骗手段</w:t>
      </w:r>
      <w:r>
        <w:rPr>
          <w:rFonts w:asciiTheme="minorEastAsia" w:hAnsiTheme="minorEastAsia" w:cstheme="minorEastAsia" w:hint="eastAsia"/>
          <w:b/>
          <w:bCs/>
          <w:szCs w:val="21"/>
        </w:rPr>
        <w:t>，</w:t>
      </w:r>
      <w:r>
        <w:rPr>
          <w:rFonts w:asciiTheme="minorEastAsia" w:hAnsiTheme="minorEastAsia" w:cstheme="minorEastAsia" w:hint="eastAsia"/>
          <w:b/>
          <w:bCs/>
          <w:szCs w:val="21"/>
        </w:rPr>
        <w:t>冒用他人姓名和入学资格顶替</w:t>
      </w:r>
      <w:r>
        <w:rPr>
          <w:rFonts w:asciiTheme="minorEastAsia" w:hAnsiTheme="minorEastAsia" w:cstheme="minorEastAsia" w:hint="eastAsia"/>
          <w:b/>
          <w:bCs/>
          <w:szCs w:val="21"/>
        </w:rPr>
        <w:t>入</w:t>
      </w:r>
      <w:r>
        <w:rPr>
          <w:rFonts w:asciiTheme="minorEastAsia" w:hAnsiTheme="minorEastAsia" w:cstheme="minorEastAsia" w:hint="eastAsia"/>
          <w:b/>
          <w:bCs/>
          <w:szCs w:val="21"/>
        </w:rPr>
        <w:t>学的，或</w:t>
      </w:r>
      <w:r>
        <w:rPr>
          <w:rFonts w:asciiTheme="minorEastAsia" w:hAnsiTheme="minorEastAsia" w:cstheme="minorEastAsia" w:hint="eastAsia"/>
          <w:b/>
          <w:bCs/>
          <w:szCs w:val="21"/>
        </w:rPr>
        <w:t>将被撤销</w:t>
      </w:r>
      <w:r>
        <w:rPr>
          <w:rFonts w:asciiTheme="minorEastAsia" w:hAnsiTheme="minorEastAsia" w:cstheme="minorEastAsia" w:hint="eastAsia"/>
          <w:b/>
          <w:bCs/>
          <w:szCs w:val="21"/>
        </w:rPr>
        <w:t>入</w:t>
      </w:r>
      <w:r>
        <w:rPr>
          <w:rFonts w:asciiTheme="minorEastAsia" w:hAnsiTheme="minorEastAsia" w:cstheme="minorEastAsia" w:hint="eastAsia"/>
          <w:b/>
          <w:bCs/>
          <w:szCs w:val="21"/>
        </w:rPr>
        <w:t>学资格并责令停止参加相关国家教有考试</w:t>
      </w:r>
      <w:r>
        <w:rPr>
          <w:rFonts w:asciiTheme="minorEastAsia" w:hAnsiTheme="minorEastAsia" w:cstheme="minorEastAsia" w:hint="eastAsia"/>
          <w:b/>
          <w:bCs/>
          <w:szCs w:val="21"/>
        </w:rPr>
        <w:t>一</w:t>
      </w:r>
      <w:r>
        <w:rPr>
          <w:rFonts w:asciiTheme="minorEastAsia" w:hAnsiTheme="minorEastAsia" w:cstheme="minorEastAsia" w:hint="eastAsia"/>
          <w:b/>
          <w:bCs/>
          <w:szCs w:val="21"/>
        </w:rPr>
        <w:t>至</w:t>
      </w:r>
      <w:r>
        <w:rPr>
          <w:rFonts w:asciiTheme="minorEastAsia" w:hAnsiTheme="minorEastAsia" w:cstheme="minorEastAsia" w:hint="eastAsia"/>
          <w:b/>
          <w:bCs/>
          <w:szCs w:val="21"/>
        </w:rPr>
        <w:t>三</w:t>
      </w:r>
      <w:r>
        <w:rPr>
          <w:rFonts w:asciiTheme="minorEastAsia" w:hAnsiTheme="minorEastAsia" w:cstheme="minorEastAsia" w:hint="eastAsia"/>
          <w:b/>
          <w:bCs/>
          <w:szCs w:val="21"/>
        </w:rPr>
        <w:t>年</w:t>
      </w:r>
      <w:r>
        <w:rPr>
          <w:rFonts w:asciiTheme="minorEastAsia" w:hAnsiTheme="minorEastAsia" w:cstheme="minorEastAsia" w:hint="eastAsia"/>
          <w:b/>
          <w:bCs/>
          <w:szCs w:val="21"/>
        </w:rPr>
        <w:t>；</w:t>
      </w:r>
      <w:r>
        <w:rPr>
          <w:rFonts w:asciiTheme="minorEastAsia" w:hAnsiTheme="minorEastAsia" w:cstheme="minorEastAsia" w:hint="eastAsia"/>
          <w:b/>
          <w:bCs/>
          <w:szCs w:val="21"/>
        </w:rPr>
        <w:t>已取得学位学历证书的将被撒销</w:t>
      </w:r>
      <w:r>
        <w:rPr>
          <w:rFonts w:asciiTheme="minorEastAsia" w:hAnsiTheme="minorEastAsia" w:cstheme="minorEastAsia" w:hint="eastAsia"/>
          <w:b/>
          <w:bCs/>
          <w:szCs w:val="21"/>
        </w:rPr>
        <w:t>；</w:t>
      </w:r>
      <w:r>
        <w:rPr>
          <w:rFonts w:asciiTheme="minorEastAsia" w:hAnsiTheme="minorEastAsia" w:cstheme="minorEastAsia" w:hint="eastAsia"/>
          <w:b/>
          <w:bCs/>
          <w:szCs w:val="21"/>
        </w:rPr>
        <w:t>已经成为公职人员的，将依法给于开除处分</w:t>
      </w:r>
      <w:r>
        <w:rPr>
          <w:rFonts w:asciiTheme="minorEastAsia" w:hAnsiTheme="minorEastAsia" w:cstheme="minorEastAsia" w:hint="eastAsia"/>
          <w:b/>
          <w:bCs/>
          <w:szCs w:val="21"/>
        </w:rPr>
        <w:t>；</w:t>
      </w:r>
      <w:r>
        <w:rPr>
          <w:rFonts w:asciiTheme="minorEastAsia" w:hAnsiTheme="minorEastAsia" w:cstheme="minorEastAsia" w:hint="eastAsia"/>
          <w:b/>
          <w:bCs/>
          <w:szCs w:val="21"/>
        </w:rPr>
        <w:t>构成犯罪的将被追究刑事责任。这说明</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①只要不浪费上大学的机会</w:t>
      </w:r>
      <w:r>
        <w:rPr>
          <w:rFonts w:asciiTheme="minorEastAsia" w:hAnsiTheme="minorEastAsia" w:cstheme="minorEastAsia" w:hint="eastAsia"/>
          <w:b/>
          <w:bCs/>
          <w:szCs w:val="21"/>
        </w:rPr>
        <w:t>，</w:t>
      </w:r>
      <w:r>
        <w:rPr>
          <w:rFonts w:asciiTheme="minorEastAsia" w:hAnsiTheme="minorEastAsia" w:cstheme="minorEastAsia" w:hint="eastAsia"/>
          <w:b/>
          <w:bCs/>
          <w:szCs w:val="21"/>
        </w:rPr>
        <w:t>谁上都是公平的</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②只有维护公平才能协调社会各方面的利益关系</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③全社会积极追求公平，努力捍卫公平</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④维护社会公平是国家机关的事，个人不需要参与</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②③</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①④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 xml:space="preserve">10. </w:t>
      </w:r>
      <w:r>
        <w:rPr>
          <w:rFonts w:asciiTheme="minorEastAsia" w:hAnsiTheme="minorEastAsia" w:cstheme="minorEastAsia" w:hint="eastAsia"/>
          <w:b/>
          <w:bCs/>
          <w:szCs w:val="21"/>
        </w:rPr>
        <w:t>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w:t>
      </w:r>
      <w:r>
        <w:rPr>
          <w:rFonts w:asciiTheme="minorEastAsia" w:hAnsiTheme="minorEastAsia" w:cstheme="minorEastAsia" w:hint="eastAsia"/>
          <w:b/>
          <w:bCs/>
          <w:szCs w:val="21"/>
        </w:rPr>
        <w:t>月</w:t>
      </w:r>
      <w:r>
        <w:rPr>
          <w:rFonts w:asciiTheme="minorEastAsia" w:hAnsiTheme="minorEastAsia" w:cstheme="minorEastAsia" w:hint="eastAsia"/>
          <w:b/>
          <w:bCs/>
          <w:szCs w:val="21"/>
        </w:rPr>
        <w:t>24</w:t>
      </w:r>
      <w:r>
        <w:rPr>
          <w:rFonts w:asciiTheme="minorEastAsia" w:hAnsiTheme="minorEastAsia" w:cstheme="minorEastAsia" w:hint="eastAsia"/>
          <w:b/>
          <w:bCs/>
          <w:szCs w:val="21"/>
        </w:rPr>
        <w:t>日全国劳动模范和先进工作者表彰大会在北京隆重举行。习近平等党和国家领导人向获得全国劳动模范和先进工作者代表颁发荣誉证书。表彰劳模是为了</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①提高广大公民的科学文化修养</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②推动世界文明的交流互鉴和开放包容</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③弘扬爱国奋斗奉献的崇高精神</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④凝聚起实现中华民族复兴的精神伟力</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①③</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②④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③④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1I.</w:t>
      </w:r>
      <w:r>
        <w:rPr>
          <w:rFonts w:asciiTheme="minorEastAsia" w:hAnsiTheme="minorEastAsia" w:cstheme="minorEastAsia" w:hint="eastAsia"/>
          <w:b/>
          <w:bCs/>
          <w:szCs w:val="21"/>
        </w:rPr>
        <w:t>习近平</w:t>
      </w:r>
      <w:r>
        <w:rPr>
          <w:rFonts w:asciiTheme="minorEastAsia" w:hAnsiTheme="minorEastAsia" w:cstheme="minorEastAsia" w:hint="eastAsia"/>
          <w:b/>
          <w:bCs/>
          <w:szCs w:val="21"/>
        </w:rPr>
        <w:t>2020</w:t>
      </w:r>
      <w:r>
        <w:rPr>
          <w:rFonts w:asciiTheme="minorEastAsia" w:hAnsiTheme="minorEastAsia" w:cstheme="minorEastAsia" w:hint="eastAsia"/>
          <w:b/>
          <w:bCs/>
          <w:szCs w:val="21"/>
        </w:rPr>
        <w:t>年</w:t>
      </w:r>
      <w:r>
        <w:rPr>
          <w:rFonts w:asciiTheme="minorEastAsia" w:hAnsiTheme="minorEastAsia" w:cstheme="minorEastAsia" w:hint="eastAsia"/>
          <w:b/>
          <w:bCs/>
          <w:szCs w:val="21"/>
        </w:rPr>
        <w:t>11</w:t>
      </w:r>
      <w:r>
        <w:rPr>
          <w:rFonts w:asciiTheme="minorEastAsia" w:hAnsiTheme="minorEastAsia" w:cstheme="minorEastAsia" w:hint="eastAsia"/>
          <w:b/>
          <w:bCs/>
          <w:szCs w:val="21"/>
        </w:rPr>
        <w:t>月</w:t>
      </w:r>
      <w:r>
        <w:rPr>
          <w:rFonts w:asciiTheme="minorEastAsia" w:hAnsiTheme="minorEastAsia" w:cstheme="minorEastAsia" w:hint="eastAsia"/>
          <w:b/>
          <w:bCs/>
          <w:szCs w:val="21"/>
        </w:rPr>
        <w:t>12</w:t>
      </w:r>
      <w:r>
        <w:rPr>
          <w:rFonts w:asciiTheme="minorEastAsia" w:hAnsiTheme="minorEastAsia" w:cstheme="minorEastAsia" w:hint="eastAsia"/>
          <w:b/>
          <w:bCs/>
          <w:szCs w:val="21"/>
        </w:rPr>
        <w:t>日至</w:t>
      </w:r>
      <w:r>
        <w:rPr>
          <w:rFonts w:asciiTheme="minorEastAsia" w:hAnsiTheme="minorEastAsia" w:cstheme="minorEastAsia" w:hint="eastAsia"/>
          <w:b/>
          <w:bCs/>
          <w:szCs w:val="21"/>
        </w:rPr>
        <w:t>13</w:t>
      </w:r>
      <w:r>
        <w:rPr>
          <w:rFonts w:asciiTheme="minorEastAsia" w:hAnsiTheme="minorEastAsia" w:cstheme="minorEastAsia" w:hint="eastAsia"/>
          <w:b/>
          <w:bCs/>
          <w:szCs w:val="21"/>
        </w:rPr>
        <w:t>日在江苏考察时指出</w:t>
      </w:r>
      <w:r>
        <w:rPr>
          <w:rFonts w:asciiTheme="minorEastAsia" w:hAnsiTheme="minorEastAsia" w:cstheme="minorEastAsia" w:hint="eastAsia"/>
          <w:b/>
          <w:bCs/>
          <w:szCs w:val="21"/>
        </w:rPr>
        <w:t>:</w:t>
      </w:r>
      <w:r>
        <w:rPr>
          <w:rFonts w:asciiTheme="minorEastAsia" w:hAnsiTheme="minorEastAsia" w:cstheme="minorEastAsia" w:hint="eastAsia"/>
          <w:b/>
          <w:bCs/>
          <w:szCs w:val="21"/>
        </w:rPr>
        <w:t>要努力建设绿色发展示范带。要把修复长江生态环境摆在压倒性位置，构建综合治理新体系，统筹考虑水环境、水生态、水资源、水安全、水文化和岸线等多方面的有机联系，推进长江各流域协同治理。这有助于</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①促进人与自然和谐共生，建设美丽中国</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②构建资源节约型、环境友好型的社会</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③保护和发展生产力，实现同等富裕</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④走绿色发展道路</w:t>
      </w:r>
      <w:r>
        <w:rPr>
          <w:rFonts w:asciiTheme="minorEastAsia" w:hAnsiTheme="minorEastAsia" w:cstheme="minorEastAsia" w:hint="eastAsia"/>
          <w:b/>
          <w:bCs/>
          <w:szCs w:val="21"/>
        </w:rPr>
        <w:t>,</w:t>
      </w:r>
      <w:r>
        <w:rPr>
          <w:rFonts w:asciiTheme="minorEastAsia" w:hAnsiTheme="minorEastAsia" w:cstheme="minorEastAsia" w:hint="eastAsia"/>
          <w:b/>
          <w:bCs/>
          <w:szCs w:val="21"/>
        </w:rPr>
        <w:t>促进生态文明建设</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①②③</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①②④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①③④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②③④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12.2020</w:t>
      </w:r>
      <w:r>
        <w:rPr>
          <w:rFonts w:asciiTheme="minorEastAsia" w:hAnsiTheme="minorEastAsia" w:cstheme="minorEastAsia" w:hint="eastAsia"/>
          <w:b/>
          <w:bCs/>
          <w:szCs w:val="21"/>
        </w:rPr>
        <w:t>年，中央关于摆地摊的文件引发全民关注。中央领导考察</w:t>
      </w:r>
      <w:r>
        <w:rPr>
          <w:rFonts w:asciiTheme="minorEastAsia" w:hAnsiTheme="minorEastAsia" w:cstheme="minorEastAsia" w:hint="eastAsia"/>
          <w:b/>
          <w:bCs/>
          <w:szCs w:val="21"/>
        </w:rPr>
        <w:t>s</w:t>
      </w:r>
      <w:r>
        <w:rPr>
          <w:rFonts w:asciiTheme="minorEastAsia" w:hAnsiTheme="minorEastAsia" w:cstheme="minorEastAsia" w:hint="eastAsia"/>
          <w:b/>
          <w:bCs/>
          <w:szCs w:val="21"/>
        </w:rPr>
        <w:t>省某小区时表示</w:t>
      </w:r>
      <w:r>
        <w:rPr>
          <w:rFonts w:asciiTheme="minorEastAsia" w:hAnsiTheme="minorEastAsia" w:cstheme="minorEastAsia" w:hint="eastAsia"/>
          <w:b/>
          <w:bCs/>
          <w:szCs w:val="21"/>
        </w:rPr>
        <w:t>:</w:t>
      </w:r>
      <w:r>
        <w:rPr>
          <w:rFonts w:asciiTheme="minorEastAsia" w:hAnsiTheme="minorEastAsia" w:cstheme="minorEastAsia" w:hint="eastAsia"/>
          <w:b/>
          <w:bCs/>
          <w:szCs w:val="21"/>
        </w:rPr>
        <w:t>“地摊经济、小店经济是就业岗位的重要来源，是人间的烟火，和‘高大上’一样是中国的生机。”地摊经济</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①我国经济发展的重要基础</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②能解决我国社会的主要矛盾</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③可以一定程度缓解就业压力</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④方便群众生活满足群众需要</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①②</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①④</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C.</w:t>
      </w:r>
      <w:r>
        <w:rPr>
          <w:rFonts w:asciiTheme="minorEastAsia" w:hAnsiTheme="minorEastAsia" w:cstheme="minorEastAsia" w:hint="eastAsia"/>
          <w:b/>
          <w:bCs/>
          <w:szCs w:val="21"/>
        </w:rPr>
        <w:t>②③</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③④</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13.</w:t>
      </w:r>
      <w:r>
        <w:rPr>
          <w:rFonts w:asciiTheme="minorEastAsia" w:hAnsiTheme="minorEastAsia" w:cstheme="minorEastAsia" w:hint="eastAsia"/>
          <w:b/>
          <w:bCs/>
          <w:szCs w:val="21"/>
        </w:rPr>
        <w:t>自创建万达开川渝统筹发展示范区提出以来，达州市政府对于相关合作项</w:t>
      </w:r>
      <w:r>
        <w:rPr>
          <w:rFonts w:asciiTheme="minorEastAsia" w:hAnsiTheme="minorEastAsia" w:cstheme="minorEastAsia" w:hint="eastAsia"/>
          <w:b/>
          <w:bCs/>
          <w:szCs w:val="21"/>
        </w:rPr>
        <w:t>目</w:t>
      </w:r>
      <w:r>
        <w:rPr>
          <w:rFonts w:asciiTheme="minorEastAsia" w:hAnsiTheme="minorEastAsia" w:cstheme="minorEastAsia" w:hint="eastAsia"/>
          <w:b/>
          <w:bCs/>
          <w:szCs w:val="21"/>
        </w:rPr>
        <w:t>进行社会公示，听取各方意见。材料中公民参与民主决策的途径是</w:t>
      </w:r>
      <w:r>
        <w:rPr>
          <w:rFonts w:asciiTheme="minorEastAsia" w:hAnsiTheme="minorEastAsia" w:cstheme="minorEastAsia" w:hint="eastAsia"/>
          <w:b/>
          <w:bCs/>
          <w:szCs w:val="21"/>
        </w:rPr>
        <w:t>(</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A.</w:t>
      </w:r>
      <w:r>
        <w:rPr>
          <w:rFonts w:asciiTheme="minorEastAsia" w:hAnsiTheme="minorEastAsia" w:cstheme="minorEastAsia" w:hint="eastAsia"/>
          <w:b/>
          <w:bCs/>
          <w:szCs w:val="21"/>
        </w:rPr>
        <w:t>重大事项社会公示制度</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B.</w:t>
      </w:r>
      <w:r>
        <w:rPr>
          <w:rFonts w:asciiTheme="minorEastAsia" w:hAnsiTheme="minorEastAsia" w:cstheme="minorEastAsia" w:hint="eastAsia"/>
          <w:b/>
          <w:bCs/>
          <w:szCs w:val="21"/>
        </w:rPr>
        <w:t>人大代表议案制度</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C.</w:t>
      </w:r>
      <w:r>
        <w:rPr>
          <w:rFonts w:asciiTheme="minorEastAsia" w:hAnsiTheme="minorEastAsia" w:cstheme="minorEastAsia" w:hint="eastAsia"/>
          <w:b/>
          <w:bCs/>
          <w:szCs w:val="21"/>
        </w:rPr>
        <w:t>全国政协委员提案制度</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D.</w:t>
      </w:r>
      <w:r>
        <w:rPr>
          <w:rFonts w:asciiTheme="minorEastAsia" w:hAnsiTheme="minorEastAsia" w:cstheme="minorEastAsia" w:hint="eastAsia"/>
          <w:b/>
          <w:bCs/>
          <w:szCs w:val="21"/>
        </w:rPr>
        <w:t>社情民意反映制度</w:t>
      </w:r>
    </w:p>
    <w:p w:rsidR="00AB1AD2">
      <w:pPr>
        <w:spacing w:after="0" w:line="240" w:lineRule="auto"/>
        <w:jc w:val="center"/>
        <w:rPr>
          <w:rFonts w:asciiTheme="minorEastAsia" w:hAnsiTheme="minorEastAsia" w:cstheme="minorEastAsia"/>
          <w:b/>
          <w:bCs/>
          <w:sz w:val="24"/>
        </w:rPr>
      </w:pPr>
      <w:r>
        <w:rPr>
          <w:rFonts w:asciiTheme="minorEastAsia" w:hAnsiTheme="minorEastAsia" w:cstheme="minorEastAsia" w:hint="eastAsia"/>
          <w:b/>
          <w:bCs/>
          <w:sz w:val="24"/>
        </w:rPr>
        <w:t>第</w:t>
      </w:r>
      <w:r>
        <w:rPr>
          <w:rFonts w:asciiTheme="minorEastAsia" w:hAnsiTheme="minorEastAsia" w:cstheme="minorEastAsia" w:hint="eastAsia"/>
          <w:b/>
          <w:bCs/>
          <w:sz w:val="24"/>
        </w:rPr>
        <w:t>I</w:t>
      </w:r>
      <w:r>
        <w:rPr>
          <w:rFonts w:asciiTheme="minorEastAsia" w:hAnsiTheme="minorEastAsia" w:cstheme="minorEastAsia" w:hint="eastAsia"/>
          <w:b/>
          <w:bCs/>
          <w:sz w:val="24"/>
        </w:rPr>
        <w:t>卷</w:t>
      </w:r>
      <w:r>
        <w:rPr>
          <w:rFonts w:asciiTheme="minorEastAsia" w:hAnsiTheme="minorEastAsia" w:cstheme="minorEastAsia" w:hint="eastAsia"/>
          <w:b/>
          <w:bCs/>
          <w:sz w:val="24"/>
        </w:rPr>
        <w:t>(</w:t>
      </w:r>
      <w:r>
        <w:rPr>
          <w:rFonts w:asciiTheme="minorEastAsia" w:hAnsiTheme="minorEastAsia" w:cstheme="minorEastAsia" w:hint="eastAsia"/>
          <w:b/>
          <w:bCs/>
          <w:sz w:val="24"/>
        </w:rPr>
        <w:t>非选择题共</w:t>
      </w:r>
      <w:r>
        <w:rPr>
          <w:rFonts w:asciiTheme="minorEastAsia" w:hAnsiTheme="minorEastAsia" w:cstheme="minorEastAsia" w:hint="eastAsia"/>
          <w:b/>
          <w:bCs/>
          <w:sz w:val="24"/>
        </w:rPr>
        <w:t>29</w:t>
      </w:r>
      <w:r>
        <w:rPr>
          <w:rFonts w:asciiTheme="minorEastAsia" w:hAnsiTheme="minorEastAsia" w:cstheme="minorEastAsia" w:hint="eastAsia"/>
          <w:b/>
          <w:bCs/>
          <w:sz w:val="24"/>
        </w:rPr>
        <w:t>分</w:t>
      </w:r>
      <w:r>
        <w:rPr>
          <w:rFonts w:asciiTheme="minorEastAsia" w:hAnsiTheme="minorEastAsia" w:cstheme="minorEastAsia" w:hint="eastAsia"/>
          <w:b/>
          <w:bCs/>
          <w:sz w:val="24"/>
        </w:rPr>
        <w:t>)</w:t>
      </w:r>
    </w:p>
    <w:p w:rsidR="00AB1AD2">
      <w:pPr>
        <w:pStyle w:val="BodyText"/>
        <w:spacing w:after="0" w:line="240" w:lineRule="auto"/>
        <w:rPr>
          <w:rFonts w:asciiTheme="minorEastAsia" w:hAnsiTheme="minorEastAsia" w:cstheme="minorEastAsia"/>
          <w:b/>
          <w:bCs/>
          <w:szCs w:val="21"/>
        </w:rPr>
      </w:pPr>
      <w:r>
        <w:rPr>
          <w:rFonts w:ascii="黑体" w:eastAsia="黑体" w:hAnsi="黑体" w:cs="黑体" w:hint="eastAsia"/>
          <w:b/>
          <w:bCs/>
          <w:sz w:val="24"/>
          <w:szCs w:val="24"/>
        </w:rPr>
        <w:t>二、简答题</w:t>
      </w:r>
      <w:r>
        <w:rPr>
          <w:rFonts w:ascii="宋体" w:eastAsia="宋体" w:hAnsi="宋体" w:cs="宋体" w:hint="eastAsia"/>
          <w:b/>
          <w:bCs/>
          <w:sz w:val="24"/>
          <w:szCs w:val="24"/>
        </w:rPr>
        <w:t>（共</w:t>
      </w:r>
      <w:r>
        <w:rPr>
          <w:rFonts w:ascii="宋体" w:eastAsia="宋体" w:hAnsi="宋体" w:cs="宋体" w:hint="eastAsia"/>
          <w:b/>
          <w:bCs/>
          <w:sz w:val="24"/>
          <w:szCs w:val="24"/>
        </w:rPr>
        <w:t>6</w:t>
      </w:r>
      <w:r>
        <w:rPr>
          <w:rFonts w:ascii="宋体" w:eastAsia="宋体" w:hAnsi="宋体" w:cs="宋体" w:hint="eastAsia"/>
          <w:b/>
          <w:bCs/>
          <w:sz w:val="24"/>
          <w:szCs w:val="24"/>
        </w:rPr>
        <w:t>分）</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14.2020</w:t>
      </w:r>
      <w:r>
        <w:rPr>
          <w:rFonts w:asciiTheme="minorEastAsia" w:hAnsiTheme="minorEastAsia" w:cstheme="minorEastAsia" w:hint="eastAsia"/>
          <w:b/>
          <w:bCs/>
          <w:szCs w:val="21"/>
        </w:rPr>
        <w:t>年</w:t>
      </w:r>
      <w:r>
        <w:rPr>
          <w:rFonts w:asciiTheme="minorEastAsia" w:hAnsiTheme="minorEastAsia" w:cstheme="minorEastAsia" w:hint="eastAsia"/>
          <w:b/>
          <w:bCs/>
          <w:szCs w:val="21"/>
        </w:rPr>
        <w:t>5</w:t>
      </w:r>
      <w:r>
        <w:rPr>
          <w:rFonts w:asciiTheme="minorEastAsia" w:hAnsiTheme="minorEastAsia" w:cstheme="minorEastAsia" w:hint="eastAsia"/>
          <w:b/>
          <w:bCs/>
          <w:szCs w:val="21"/>
        </w:rPr>
        <w:t>月</w:t>
      </w:r>
      <w:r>
        <w:rPr>
          <w:rFonts w:asciiTheme="minorEastAsia" w:hAnsiTheme="minorEastAsia" w:cstheme="minorEastAsia" w:hint="eastAsia"/>
          <w:b/>
          <w:bCs/>
          <w:szCs w:val="21"/>
        </w:rPr>
        <w:t xml:space="preserve">21 </w:t>
      </w:r>
      <w:r>
        <w:rPr>
          <w:rFonts w:asciiTheme="minorEastAsia" w:hAnsiTheme="minorEastAsia" w:cstheme="minorEastAsia" w:hint="eastAsia"/>
          <w:b/>
          <w:bCs/>
          <w:szCs w:val="21"/>
        </w:rPr>
        <w:t>日</w:t>
      </w:r>
      <w:r>
        <w:rPr>
          <w:rFonts w:asciiTheme="minorEastAsia" w:hAnsiTheme="minorEastAsia" w:cstheme="minorEastAsia" w:hint="eastAsia"/>
          <w:b/>
          <w:bCs/>
          <w:szCs w:val="21"/>
        </w:rPr>
        <w:t>,</w:t>
      </w:r>
      <w:r>
        <w:rPr>
          <w:rFonts w:asciiTheme="minorEastAsia" w:hAnsiTheme="minorEastAsia" w:cstheme="minorEastAsia" w:hint="eastAsia"/>
          <w:b/>
          <w:bCs/>
          <w:szCs w:val="21"/>
        </w:rPr>
        <w:t>中国人民政治协商会议第十三届全国委员会第三次会议在北京召开。大会期间，委员们围绕统筹推进常态化疫情防控和经济社会发展，落实决战决胜目标，积极建言</w:t>
      </w:r>
      <w:r>
        <w:rPr>
          <w:rFonts w:asciiTheme="minorEastAsia" w:hAnsiTheme="minorEastAsia" w:cstheme="minorEastAsia" w:hint="eastAsia"/>
          <w:b/>
          <w:bCs/>
          <w:szCs w:val="21"/>
        </w:rPr>
        <w:t>资政，广泛凝聚共识。继续开展监督工作</w:t>
      </w:r>
      <w:r>
        <w:rPr>
          <w:rFonts w:asciiTheme="minorEastAsia" w:hAnsiTheme="minorEastAsia" w:cstheme="minorEastAsia" w:hint="eastAsia"/>
          <w:b/>
          <w:bCs/>
          <w:szCs w:val="21"/>
        </w:rPr>
        <w:t>,</w:t>
      </w:r>
      <w:r>
        <w:rPr>
          <w:rFonts w:asciiTheme="minorEastAsia" w:hAnsiTheme="minorEastAsia" w:cstheme="minorEastAsia" w:hint="eastAsia"/>
          <w:b/>
          <w:bCs/>
          <w:szCs w:val="21"/>
        </w:rPr>
        <w:t>增强监督实效。</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w:t>
      </w:r>
      <w:r>
        <w:rPr>
          <w:rFonts w:asciiTheme="minorEastAsia" w:hAnsiTheme="minorEastAsia" w:cstheme="minorEastAsia" w:hint="eastAsia"/>
          <w:b/>
          <w:bCs/>
          <w:szCs w:val="21"/>
        </w:rPr>
        <w:t>材料体现了我国的哪一项基本政治制度</w:t>
      </w:r>
      <w:r>
        <w:rPr>
          <w:rFonts w:asciiTheme="minorEastAsia" w:hAnsiTheme="minorEastAsia" w:cstheme="minorEastAsia" w:hint="eastAsia"/>
          <w:b/>
          <w:bCs/>
          <w:szCs w:val="21"/>
        </w:rPr>
        <w:t>?(2</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hint="eastAsia"/>
          <w:b/>
          <w:bCs/>
          <w:szCs w:val="21"/>
        </w:rPr>
        <w:t>中国人民政治协商会议的职能有哪些</w:t>
      </w:r>
      <w:r>
        <w:rPr>
          <w:rFonts w:asciiTheme="minorEastAsia" w:hAnsiTheme="minorEastAsia" w:cstheme="minorEastAsia" w:hint="eastAsia"/>
          <w:b/>
          <w:bCs/>
          <w:szCs w:val="21"/>
        </w:rPr>
        <w:t>?(2</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(3)</w:t>
      </w:r>
      <w:r>
        <w:rPr>
          <w:rFonts w:asciiTheme="minorEastAsia" w:hAnsiTheme="minorEastAsia" w:cstheme="minorEastAsia" w:hint="eastAsia"/>
          <w:b/>
          <w:bCs/>
          <w:szCs w:val="21"/>
        </w:rPr>
        <w:t>人民政协履行职能时围绕的两大主题是什么</w:t>
      </w:r>
      <w:r>
        <w:rPr>
          <w:rFonts w:asciiTheme="minorEastAsia" w:hAnsiTheme="minorEastAsia" w:cstheme="minorEastAsia" w:hint="eastAsia"/>
          <w:b/>
          <w:bCs/>
          <w:szCs w:val="21"/>
        </w:rPr>
        <w:t>?(2</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AB1AD2">
      <w:pPr>
        <w:pStyle w:val="BodyText"/>
        <w:rPr>
          <w:rFonts w:asciiTheme="minorEastAsia" w:hAnsiTheme="minorEastAsia" w:cstheme="minorEastAsia"/>
          <w:b/>
          <w:bCs/>
          <w:szCs w:val="21"/>
        </w:rPr>
      </w:pPr>
    </w:p>
    <w:p w:rsidR="00AB1AD2">
      <w:pPr>
        <w:pStyle w:val="BodyText"/>
        <w:rPr>
          <w:rFonts w:asciiTheme="minorEastAsia" w:hAnsiTheme="minorEastAsia" w:cstheme="minorEastAsia"/>
          <w:b/>
          <w:bCs/>
          <w:szCs w:val="21"/>
        </w:rPr>
      </w:pPr>
    </w:p>
    <w:p w:rsidR="00AB1AD2">
      <w:pPr>
        <w:pStyle w:val="BodyText"/>
        <w:numPr>
          <w:ilvl w:val="0"/>
          <w:numId w:val="1"/>
        </w:numPr>
        <w:rPr>
          <w:rFonts w:asciiTheme="minorEastAsia" w:hAnsiTheme="minorEastAsia" w:cstheme="minorEastAsia"/>
          <w:b/>
          <w:bCs/>
          <w:szCs w:val="21"/>
        </w:rPr>
      </w:pPr>
      <w:r>
        <w:rPr>
          <w:rFonts w:asciiTheme="minorEastAsia" w:hAnsiTheme="minorEastAsia" w:cstheme="minorEastAsia" w:hint="eastAsia"/>
          <w:b/>
          <w:bCs/>
          <w:szCs w:val="21"/>
        </w:rPr>
        <w:t>材料解析题</w:t>
      </w:r>
      <w:r>
        <w:rPr>
          <w:rFonts w:asciiTheme="minorEastAsia" w:hAnsiTheme="minorEastAsia" w:cstheme="minorEastAsia" w:hint="eastAsia"/>
          <w:b/>
          <w:bCs/>
          <w:szCs w:val="21"/>
        </w:rPr>
        <w:t>(</w:t>
      </w:r>
      <w:r>
        <w:rPr>
          <w:rFonts w:asciiTheme="minorEastAsia" w:hAnsiTheme="minorEastAsia" w:cstheme="minorEastAsia" w:hint="eastAsia"/>
          <w:b/>
          <w:bCs/>
          <w:szCs w:val="21"/>
        </w:rPr>
        <w:t>本题有</w:t>
      </w:r>
      <w:r>
        <w:rPr>
          <w:rFonts w:asciiTheme="minorEastAsia" w:hAnsiTheme="minorEastAsia" w:cstheme="minorEastAsia" w:hint="eastAsia"/>
          <w:b/>
          <w:bCs/>
          <w:szCs w:val="21"/>
        </w:rPr>
        <w:t>2</w:t>
      </w:r>
      <w:r>
        <w:rPr>
          <w:rFonts w:asciiTheme="minorEastAsia" w:hAnsiTheme="minorEastAsia" w:cstheme="minorEastAsia" w:hint="eastAsia"/>
          <w:b/>
          <w:bCs/>
          <w:szCs w:val="21"/>
        </w:rPr>
        <w:t>个小题，其中</w:t>
      </w:r>
      <w:r>
        <w:rPr>
          <w:rFonts w:asciiTheme="minorEastAsia" w:hAnsiTheme="minorEastAsia" w:cstheme="minorEastAsia" w:hint="eastAsia"/>
          <w:b/>
          <w:bCs/>
          <w:szCs w:val="21"/>
        </w:rPr>
        <w:t>15</w:t>
      </w:r>
      <w:r>
        <w:rPr>
          <w:rFonts w:asciiTheme="minorEastAsia" w:hAnsiTheme="minorEastAsia" w:cstheme="minorEastAsia" w:hint="eastAsia"/>
          <w:b/>
          <w:bCs/>
          <w:szCs w:val="21"/>
        </w:rPr>
        <w:t>题</w:t>
      </w:r>
      <w:r>
        <w:rPr>
          <w:rFonts w:asciiTheme="minorEastAsia" w:hAnsiTheme="minorEastAsia" w:cstheme="minorEastAsia" w:hint="eastAsia"/>
          <w:b/>
          <w:bCs/>
          <w:szCs w:val="21"/>
        </w:rPr>
        <w:t>12</w:t>
      </w:r>
      <w:r>
        <w:rPr>
          <w:rFonts w:asciiTheme="minorEastAsia" w:hAnsiTheme="minorEastAsia" w:cstheme="minorEastAsia" w:hint="eastAsia"/>
          <w:b/>
          <w:bCs/>
          <w:szCs w:val="21"/>
        </w:rPr>
        <w:t>分，第</w:t>
      </w:r>
      <w:r>
        <w:rPr>
          <w:rFonts w:asciiTheme="minorEastAsia" w:hAnsiTheme="minorEastAsia" w:cstheme="minorEastAsia" w:hint="eastAsia"/>
          <w:b/>
          <w:bCs/>
          <w:szCs w:val="21"/>
        </w:rPr>
        <w:t>16</w:t>
      </w:r>
      <w:r>
        <w:rPr>
          <w:rFonts w:asciiTheme="minorEastAsia" w:hAnsiTheme="minorEastAsia" w:cstheme="minorEastAsia" w:hint="eastAsia"/>
          <w:b/>
          <w:bCs/>
          <w:szCs w:val="21"/>
        </w:rPr>
        <w:t>题</w:t>
      </w:r>
      <w:r>
        <w:rPr>
          <w:rFonts w:asciiTheme="minorEastAsia" w:hAnsiTheme="minorEastAsia" w:cstheme="minorEastAsia" w:hint="eastAsia"/>
          <w:b/>
          <w:bCs/>
          <w:szCs w:val="21"/>
        </w:rPr>
        <w:t>11</w:t>
      </w:r>
      <w:r>
        <w:rPr>
          <w:rFonts w:asciiTheme="minorEastAsia" w:hAnsiTheme="minorEastAsia" w:cstheme="minorEastAsia" w:hint="eastAsia"/>
          <w:b/>
          <w:bCs/>
          <w:szCs w:val="21"/>
        </w:rPr>
        <w:t>分，共</w:t>
      </w:r>
      <w:r>
        <w:rPr>
          <w:rFonts w:asciiTheme="minorEastAsia" w:hAnsiTheme="minorEastAsia" w:cstheme="minorEastAsia" w:hint="eastAsia"/>
          <w:b/>
          <w:bCs/>
          <w:szCs w:val="21"/>
        </w:rPr>
        <w:t>23</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15.</w:t>
      </w:r>
      <w:r>
        <w:rPr>
          <w:rFonts w:asciiTheme="minorEastAsia" w:hAnsiTheme="minorEastAsia" w:cstheme="minorEastAsia" w:hint="eastAsia"/>
          <w:b/>
          <w:bCs/>
          <w:szCs w:val="21"/>
        </w:rPr>
        <w:t>根据材料</w:t>
      </w:r>
      <w:r>
        <w:rPr>
          <w:rFonts w:asciiTheme="minorEastAsia" w:hAnsiTheme="minorEastAsia" w:cstheme="minorEastAsia" w:hint="eastAsia"/>
          <w:b/>
          <w:bCs/>
          <w:szCs w:val="21"/>
        </w:rPr>
        <w:t>,</w:t>
      </w:r>
      <w:r>
        <w:rPr>
          <w:rFonts w:asciiTheme="minorEastAsia" w:hAnsiTheme="minorEastAsia" w:cstheme="minorEastAsia" w:hint="eastAsia"/>
          <w:b/>
          <w:bCs/>
          <w:szCs w:val="21"/>
        </w:rPr>
        <w:t>回答下列问题。</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材料一</w:t>
      </w:r>
      <w:r>
        <w:rPr>
          <w:rFonts w:asciiTheme="minorEastAsia" w:hAnsiTheme="minorEastAsia" w:cstheme="minorEastAsia" w:hint="eastAsia"/>
          <w:b/>
          <w:bCs/>
          <w:szCs w:val="21"/>
        </w:rPr>
        <w:t>:</w:t>
      </w:r>
      <w:r>
        <w:rPr>
          <w:rFonts w:asciiTheme="minorEastAsia" w:hAnsiTheme="minorEastAsia" w:cstheme="minorEastAsia" w:hint="eastAsia"/>
          <w:b/>
          <w:bCs/>
          <w:szCs w:val="21"/>
        </w:rPr>
        <w:t>2020</w:t>
      </w:r>
      <w:r>
        <w:rPr>
          <w:rFonts w:asciiTheme="minorEastAsia" w:hAnsiTheme="minorEastAsia" w:cstheme="minorEastAsia" w:hint="eastAsia"/>
          <w:b/>
          <w:bCs/>
          <w:szCs w:val="21"/>
        </w:rPr>
        <w:t>年</w:t>
      </w:r>
      <w:r>
        <w:rPr>
          <w:rFonts w:asciiTheme="minorEastAsia" w:hAnsiTheme="minorEastAsia" w:cstheme="minorEastAsia" w:hint="eastAsia"/>
          <w:b/>
          <w:bCs/>
          <w:szCs w:val="21"/>
        </w:rPr>
        <w:t>5</w:t>
      </w:r>
      <w:r>
        <w:rPr>
          <w:rFonts w:asciiTheme="minorEastAsia" w:hAnsiTheme="minorEastAsia" w:cstheme="minorEastAsia" w:hint="eastAsia"/>
          <w:b/>
          <w:bCs/>
          <w:szCs w:val="21"/>
        </w:rPr>
        <w:t>月</w:t>
      </w:r>
      <w:r>
        <w:rPr>
          <w:rFonts w:asciiTheme="minorEastAsia" w:hAnsiTheme="minorEastAsia" w:cstheme="minorEastAsia" w:hint="eastAsia"/>
          <w:b/>
          <w:bCs/>
          <w:szCs w:val="21"/>
        </w:rPr>
        <w:t>28</w:t>
      </w:r>
      <w:r>
        <w:rPr>
          <w:rFonts w:asciiTheme="minorEastAsia" w:hAnsiTheme="minorEastAsia" w:cstheme="minorEastAsia" w:hint="eastAsia"/>
          <w:b/>
          <w:bCs/>
          <w:szCs w:val="21"/>
        </w:rPr>
        <w:t>日，十三届全国人大三次会议表决通过了《中华人民共和国民法典》，自</w:t>
      </w:r>
      <w:r>
        <w:rPr>
          <w:rFonts w:asciiTheme="minorEastAsia" w:hAnsiTheme="minorEastAsia" w:cstheme="minorEastAsia" w:hint="eastAsia"/>
          <w:b/>
          <w:bCs/>
          <w:szCs w:val="21"/>
        </w:rPr>
        <w:t>2021</w:t>
      </w:r>
      <w:r>
        <w:rPr>
          <w:rFonts w:asciiTheme="minorEastAsia" w:hAnsiTheme="minorEastAsia" w:cstheme="minorEastAsia" w:hint="eastAsia"/>
          <w:b/>
          <w:bCs/>
          <w:szCs w:val="21"/>
        </w:rPr>
        <w:t>年</w:t>
      </w:r>
      <w:r>
        <w:rPr>
          <w:rFonts w:asciiTheme="minorEastAsia" w:hAnsiTheme="minorEastAsia" w:cstheme="minorEastAsia" w:hint="eastAsia"/>
          <w:b/>
          <w:bCs/>
          <w:szCs w:val="21"/>
        </w:rPr>
        <w:t>1</w:t>
      </w:r>
      <w:r>
        <w:rPr>
          <w:rFonts w:asciiTheme="minorEastAsia" w:hAnsiTheme="minorEastAsia" w:cstheme="minorEastAsia" w:hint="eastAsia"/>
          <w:b/>
          <w:bCs/>
          <w:szCs w:val="21"/>
        </w:rPr>
        <w:t>月</w:t>
      </w:r>
      <w:r>
        <w:rPr>
          <w:rFonts w:asciiTheme="minorEastAsia" w:hAnsiTheme="minorEastAsia" w:cstheme="minorEastAsia" w:hint="eastAsia"/>
          <w:b/>
          <w:bCs/>
          <w:szCs w:val="21"/>
        </w:rPr>
        <w:t>1</w:t>
      </w:r>
      <w:r>
        <w:rPr>
          <w:rFonts w:asciiTheme="minorEastAsia" w:hAnsiTheme="minorEastAsia" w:cstheme="minorEastAsia" w:hint="eastAsia"/>
          <w:b/>
          <w:bCs/>
          <w:szCs w:val="21"/>
        </w:rPr>
        <w:t>日起施行。</w:t>
      </w:r>
      <w:r>
        <w:rPr>
          <w:rFonts w:asciiTheme="minorEastAsia" w:hAnsiTheme="minorEastAsia" w:cstheme="minorEastAsia" w:hint="eastAsia"/>
          <w:b/>
          <w:bCs/>
          <w:szCs w:val="21"/>
        </w:rPr>
        <w:t>2019</w:t>
      </w:r>
      <w:r>
        <w:rPr>
          <w:rFonts w:asciiTheme="minorEastAsia" w:hAnsiTheme="minorEastAsia" w:cstheme="minorEastAsia" w:hint="eastAsia"/>
          <w:b/>
          <w:bCs/>
          <w:szCs w:val="21"/>
        </w:rPr>
        <w:t>年</w:t>
      </w:r>
      <w:r>
        <w:rPr>
          <w:rFonts w:asciiTheme="minorEastAsia" w:hAnsiTheme="minorEastAsia" w:cstheme="minorEastAsia" w:hint="eastAsia"/>
          <w:b/>
          <w:bCs/>
          <w:szCs w:val="21"/>
        </w:rPr>
        <w:t>12</w:t>
      </w:r>
      <w:r>
        <w:rPr>
          <w:rFonts w:asciiTheme="minorEastAsia" w:hAnsiTheme="minorEastAsia" w:cstheme="minorEastAsia" w:hint="eastAsia"/>
          <w:b/>
          <w:bCs/>
          <w:szCs w:val="21"/>
        </w:rPr>
        <w:t>月</w:t>
      </w:r>
      <w:r>
        <w:rPr>
          <w:rFonts w:asciiTheme="minorEastAsia" w:hAnsiTheme="minorEastAsia" w:cstheme="minorEastAsia" w:hint="eastAsia"/>
          <w:b/>
          <w:bCs/>
          <w:szCs w:val="21"/>
        </w:rPr>
        <w:t>28</w:t>
      </w:r>
      <w:r>
        <w:rPr>
          <w:rFonts w:asciiTheme="minorEastAsia" w:hAnsiTheme="minorEastAsia" w:cstheme="minorEastAsia" w:hint="eastAsia"/>
          <w:b/>
          <w:bCs/>
          <w:szCs w:val="21"/>
        </w:rPr>
        <w:t>日，《中华人民共和国民法典</w:t>
      </w:r>
      <w:r>
        <w:rPr>
          <w:rFonts w:asciiTheme="minorEastAsia" w:hAnsiTheme="minorEastAsia" w:cstheme="minorEastAsia" w:hint="eastAsia"/>
          <w:b/>
          <w:bCs/>
          <w:szCs w:val="21"/>
        </w:rPr>
        <w:t>(</w:t>
      </w:r>
      <w:r>
        <w:rPr>
          <w:rFonts w:asciiTheme="minorEastAsia" w:hAnsiTheme="minorEastAsia" w:cstheme="minorEastAsia" w:hint="eastAsia"/>
          <w:b/>
          <w:bCs/>
          <w:szCs w:val="21"/>
        </w:rPr>
        <w:t>草案</w:t>
      </w:r>
      <w:r>
        <w:rPr>
          <w:rFonts w:asciiTheme="minorEastAsia" w:hAnsiTheme="minorEastAsia" w:cstheme="minorEastAsia" w:hint="eastAsia"/>
          <w:b/>
          <w:bCs/>
          <w:szCs w:val="21"/>
        </w:rPr>
        <w:t>)</w:t>
      </w:r>
      <w:r>
        <w:rPr>
          <w:rFonts w:asciiTheme="minorEastAsia" w:hAnsiTheme="minorEastAsia" w:cstheme="minorEastAsia" w:hint="eastAsia"/>
          <w:b/>
          <w:bCs/>
          <w:szCs w:val="21"/>
        </w:rPr>
        <w:t>》就在全国人大网公布并征求社会公众意见。</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材料二</w:t>
      </w:r>
      <w:r>
        <w:rPr>
          <w:rFonts w:asciiTheme="minorEastAsia" w:hAnsiTheme="minorEastAsia" w:cstheme="minorEastAsia" w:hint="eastAsia"/>
          <w:b/>
          <w:bCs/>
          <w:szCs w:val="21"/>
        </w:rPr>
        <w:t>:</w:t>
      </w:r>
      <w:r>
        <w:rPr>
          <w:rFonts w:asciiTheme="minorEastAsia" w:hAnsiTheme="minorEastAsia" w:cstheme="minorEastAsia" w:hint="eastAsia"/>
          <w:b/>
          <w:bCs/>
          <w:szCs w:val="21"/>
        </w:rPr>
        <w:t>在道德与法治课上，某班师生以“法治，让生活更美好”为主题对民法典的亮点展开讨论。</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小王同学说</w:t>
      </w:r>
      <w:r>
        <w:rPr>
          <w:rFonts w:asciiTheme="minorEastAsia" w:hAnsiTheme="minorEastAsia" w:cstheme="minorEastAsia" w:hint="eastAsia"/>
          <w:b/>
          <w:bCs/>
          <w:szCs w:val="21"/>
        </w:rPr>
        <w:t>:</w:t>
      </w:r>
      <w:r>
        <w:rPr>
          <w:rFonts w:asciiTheme="minorEastAsia" w:hAnsiTheme="minorEastAsia" w:cstheme="minorEastAsia" w:hint="eastAsia"/>
          <w:b/>
          <w:bCs/>
          <w:szCs w:val="21"/>
        </w:rPr>
        <w:t>过去“扶不扶”“救不救”一度围扰公众，而今民法典规定，因自愿实施紧急救助行为而造成受助人损害的，救助人不承担民事责任，有助于避免“英雄流血又流泪</w:t>
      </w:r>
      <w:r>
        <w:rPr>
          <w:rFonts w:asciiTheme="minorEastAsia" w:hAnsiTheme="minorEastAsia" w:cstheme="minorEastAsia" w:hint="eastAsia"/>
          <w:b/>
          <w:bCs/>
          <w:szCs w:val="21"/>
        </w:rPr>
        <w:t>"</w:t>
      </w:r>
      <w:r>
        <w:rPr>
          <w:rFonts w:asciiTheme="minorEastAsia" w:hAnsiTheme="minorEastAsia" w:cstheme="minorEastAsia" w:hint="eastAsia"/>
          <w:b/>
          <w:bCs/>
          <w:szCs w:val="21"/>
        </w:rPr>
        <w:t>的现象。</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小李同学说</w:t>
      </w:r>
      <w:r>
        <w:rPr>
          <w:rFonts w:asciiTheme="minorEastAsia" w:hAnsiTheme="minorEastAsia" w:cstheme="minorEastAsia" w:hint="eastAsia"/>
          <w:b/>
          <w:bCs/>
          <w:szCs w:val="21"/>
        </w:rPr>
        <w:t>:</w:t>
      </w:r>
      <w:r>
        <w:rPr>
          <w:rFonts w:asciiTheme="minorEastAsia" w:hAnsiTheme="minorEastAsia" w:cstheme="minorEastAsia" w:hint="eastAsia"/>
          <w:b/>
          <w:bCs/>
          <w:szCs w:val="21"/>
        </w:rPr>
        <w:t>数字化时代，面对人肉搜索、垃圾短信、电信诈骗等挑战，民法典确认和保障与个人信息有关的人格权益，将有效遏制非法获取个人信息的乱象。</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小张同学说</w:t>
      </w:r>
      <w:r>
        <w:rPr>
          <w:rFonts w:asciiTheme="minorEastAsia" w:hAnsiTheme="minorEastAsia" w:cstheme="minorEastAsia" w:hint="eastAsia"/>
          <w:b/>
          <w:bCs/>
          <w:szCs w:val="21"/>
        </w:rPr>
        <w:t>:</w:t>
      </w:r>
      <w:r>
        <w:rPr>
          <w:rFonts w:asciiTheme="minorEastAsia" w:hAnsiTheme="minorEastAsia" w:cstheme="minorEastAsia" w:hint="eastAsia"/>
          <w:b/>
          <w:bCs/>
          <w:szCs w:val="21"/>
        </w:rPr>
        <w:t>如何守护“头顶上的安全”</w:t>
      </w:r>
      <w:r>
        <w:rPr>
          <w:rFonts w:asciiTheme="minorEastAsia" w:hAnsiTheme="minorEastAsia" w:cstheme="minorEastAsia" w:hint="eastAsia"/>
          <w:b/>
          <w:bCs/>
          <w:szCs w:val="21"/>
        </w:rPr>
        <w:t>?</w:t>
      </w:r>
      <w:r>
        <w:rPr>
          <w:rFonts w:asciiTheme="minorEastAsia" w:hAnsiTheme="minorEastAsia" w:cstheme="minorEastAsia" w:hint="eastAsia"/>
          <w:b/>
          <w:bCs/>
          <w:szCs w:val="21"/>
        </w:rPr>
        <w:t>民法典规定，高空抛物造成他人损害的，如果不能明确责任，那该楼业主都有可能要被追究赔偿责任。这为受害人提供了“兜底”保障。</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老师说</w:t>
      </w:r>
      <w:r>
        <w:rPr>
          <w:rFonts w:asciiTheme="minorEastAsia" w:hAnsiTheme="minorEastAsia" w:cstheme="minorEastAsia" w:hint="eastAsia"/>
          <w:b/>
          <w:bCs/>
          <w:szCs w:val="21"/>
        </w:rPr>
        <w:t>:</w:t>
      </w:r>
      <w:r>
        <w:rPr>
          <w:rFonts w:asciiTheme="minorEastAsia" w:hAnsiTheme="minorEastAsia" w:cstheme="minorEastAsia" w:hint="eastAsia"/>
          <w:b/>
          <w:bCs/>
          <w:szCs w:val="21"/>
        </w:rPr>
        <w:t>民法典的颁布实施，是中国法治建设的一大进步。法治中国建设需要每个人的努力。</w:t>
      </w:r>
    </w:p>
    <w:p w:rsidR="00AB1AD2">
      <w:pPr>
        <w:numPr>
          <w:ilvl w:val="0"/>
          <w:numId w:val="2"/>
        </w:num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结合材料一，</w:t>
      </w:r>
      <w:r>
        <w:rPr>
          <w:rFonts w:asciiTheme="minorEastAsia" w:hAnsiTheme="minorEastAsia" w:cstheme="minorEastAsia" w:hint="eastAsia"/>
          <w:b/>
          <w:bCs/>
          <w:szCs w:val="21"/>
        </w:rPr>
        <w:t xml:space="preserve"> </w:t>
      </w:r>
      <w:r>
        <w:rPr>
          <w:rFonts w:asciiTheme="minorEastAsia" w:hAnsiTheme="minorEastAsia" w:cstheme="minorEastAsia" w:hint="eastAsia"/>
          <w:b/>
          <w:bCs/>
          <w:szCs w:val="21"/>
        </w:rPr>
        <w:t>你认为全国人大公开向社会公众征求意见的主要目的是什么</w:t>
      </w:r>
      <w:r>
        <w:rPr>
          <w:rFonts w:asciiTheme="minorEastAsia" w:hAnsiTheme="minorEastAsia" w:cstheme="minorEastAsia" w:hint="eastAsia"/>
          <w:b/>
          <w:bCs/>
          <w:szCs w:val="21"/>
        </w:rPr>
        <w:t>?(1</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AB1AD2">
      <w:pPr>
        <w:pStyle w:val="BodyText"/>
      </w:pPr>
    </w:p>
    <w:p w:rsidR="00AB1AD2">
      <w:pPr>
        <w:pStyle w:val="BodyText"/>
      </w:pP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(2)</w:t>
      </w:r>
      <w:r>
        <w:rPr>
          <w:rFonts w:asciiTheme="minorEastAsia" w:hAnsiTheme="minorEastAsia" w:cstheme="minorEastAsia" w:hint="eastAsia"/>
          <w:b/>
          <w:bCs/>
          <w:szCs w:val="21"/>
        </w:rPr>
        <w:t>结合材料二，并以民法典为例说说法</w:t>
      </w:r>
      <w:r>
        <w:rPr>
          <w:rFonts w:asciiTheme="minorEastAsia" w:hAnsiTheme="minorEastAsia" w:cstheme="minorEastAsia" w:hint="eastAsia"/>
          <w:b/>
          <w:bCs/>
          <w:szCs w:val="21"/>
        </w:rPr>
        <w:t>治为什么能让生活更美好</w:t>
      </w:r>
      <w:r>
        <w:rPr>
          <w:rFonts w:asciiTheme="minorEastAsia" w:hAnsiTheme="minorEastAsia" w:cstheme="minorEastAsia" w:hint="eastAsia"/>
          <w:b/>
          <w:bCs/>
          <w:szCs w:val="21"/>
        </w:rPr>
        <w:t>?(4</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hint="eastAsia"/>
          <w:b/>
          <w:bCs/>
          <w:szCs w:val="21"/>
        </w:rPr>
        <w:t>(3)</w:t>
      </w:r>
      <w:r>
        <w:rPr>
          <w:rFonts w:asciiTheme="minorEastAsia" w:hAnsiTheme="minorEastAsia" w:cstheme="minorEastAsia" w:hint="eastAsia"/>
          <w:b/>
          <w:bCs/>
          <w:szCs w:val="21"/>
        </w:rPr>
        <w:t>法治中国建设需要每个人努力。为此，你认为青少年应该怎么做</w:t>
      </w:r>
      <w:r>
        <w:rPr>
          <w:rFonts w:asciiTheme="minorEastAsia" w:hAnsiTheme="minorEastAsia" w:cstheme="minorEastAsia" w:hint="eastAsia"/>
          <w:b/>
          <w:bCs/>
          <w:szCs w:val="21"/>
        </w:rPr>
        <w:t>?(4</w:t>
      </w:r>
      <w:r>
        <w:rPr>
          <w:rFonts w:asciiTheme="minorEastAsia" w:hAnsiTheme="minorEastAsia" w:cstheme="minorEastAsia" w:hint="eastAsia"/>
          <w:b/>
          <w:bCs/>
          <w:szCs w:val="21"/>
        </w:rPr>
        <w:t>分</w:t>
      </w:r>
      <w:r>
        <w:rPr>
          <w:rFonts w:asciiTheme="minorEastAsia" w:hAnsiTheme="minorEastAsia" w:cstheme="minorEastAsia" w:hint="eastAsia"/>
          <w:b/>
          <w:bCs/>
          <w:szCs w:val="21"/>
        </w:rPr>
        <w:t>)</w:t>
      </w:r>
    </w:p>
    <w:p w:rsidR="00AB1AD2">
      <w:pPr>
        <w:pStyle w:val="BodyText"/>
        <w:rPr>
          <w:rFonts w:asciiTheme="minorEastAsia" w:hAnsiTheme="minorEastAsia" w:cstheme="minorEastAsia"/>
          <w:b/>
          <w:bCs/>
          <w:szCs w:val="21"/>
        </w:rPr>
      </w:pPr>
    </w:p>
    <w:p w:rsidR="00AB1AD2">
      <w:pPr>
        <w:spacing w:after="0" w:line="400" w:lineRule="exact"/>
        <w:rPr>
          <w:rFonts w:asciiTheme="minorEastAsia" w:hAnsiTheme="minorEastAsia" w:cstheme="minorEastAsia"/>
          <w:b/>
          <w:bCs/>
          <w:szCs w:val="21"/>
        </w:rPr>
      </w:pPr>
    </w:p>
    <w:p w:rsidR="00AB1AD2">
      <w:pPr>
        <w:spacing w:after="0" w:line="400" w:lineRule="exact"/>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16.</w:t>
      </w:r>
      <w:r>
        <w:rPr>
          <w:rFonts w:asciiTheme="minorEastAsia" w:hAnsiTheme="minorEastAsia" w:cstheme="minorEastAsia"/>
          <w:b/>
          <w:bCs/>
          <w:szCs w:val="21"/>
        </w:rPr>
        <w:t>根据材料，回答下列问题。</w:t>
      </w:r>
    </w:p>
    <w:p w:rsidR="00AB1AD2">
      <w:pPr>
        <w:spacing w:after="0" w:line="400" w:lineRule="exact"/>
        <w:ind w:firstLine="420" w:firstLineChars="200"/>
        <w:rPr>
          <w:rFonts w:asciiTheme="minorEastAsia" w:hAnsiTheme="minorEastAsia" w:cstheme="minorEastAsia"/>
          <w:b/>
          <w:bCs/>
          <w:szCs w:val="21"/>
        </w:rPr>
      </w:pPr>
      <w:r>
        <w:rPr>
          <w:rFonts w:ascii="黑体" w:eastAsia="黑体" w:hAnsi="黑体" w:cs="黑体" w:hint="eastAsia"/>
          <w:b/>
          <w:bCs/>
          <w:szCs w:val="21"/>
        </w:rPr>
        <w:t>材料一</w:t>
      </w:r>
      <w:r>
        <w:rPr>
          <w:rFonts w:asciiTheme="minorEastAsia" w:hAnsiTheme="minorEastAsia" w:cstheme="minorEastAsia"/>
          <w:b/>
          <w:bCs/>
          <w:szCs w:val="21"/>
        </w:rPr>
        <w:t>:</w:t>
      </w:r>
      <w:r>
        <w:rPr>
          <w:rFonts w:asciiTheme="minorEastAsia" w:hAnsiTheme="minorEastAsia" w:cstheme="minorEastAsia"/>
          <w:b/>
          <w:bCs/>
          <w:szCs w:val="21"/>
        </w:rPr>
        <w:t>生物技术竞争成为各国科技竞争的新焦点，生物制药企业的创新研发将进一步提速。新冠病毒疫情对人类健康和生命安全造成了极大的威胁和危害</w:t>
      </w:r>
      <w:r>
        <w:rPr>
          <w:rFonts w:asciiTheme="minorEastAsia" w:hAnsiTheme="minorEastAsia" w:cstheme="minorEastAsia" w:hint="eastAsia"/>
          <w:b/>
          <w:bCs/>
          <w:szCs w:val="21"/>
        </w:rPr>
        <w:t>，</w:t>
      </w:r>
      <w:r>
        <w:rPr>
          <w:rFonts w:asciiTheme="minorEastAsia" w:hAnsiTheme="minorEastAsia" w:cstheme="minorEastAsia"/>
          <w:b/>
          <w:bCs/>
          <w:szCs w:val="21"/>
        </w:rPr>
        <w:t>生物技术未来将成为大国科技竞争的主战场，成为衡量国家综合实力、保障国家安全的关键技术。</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(1)</w:t>
      </w:r>
      <w:r>
        <w:rPr>
          <w:rFonts w:asciiTheme="minorEastAsia" w:hAnsiTheme="minorEastAsia" w:cstheme="minorEastAsia"/>
          <w:b/>
          <w:bCs/>
          <w:szCs w:val="21"/>
        </w:rPr>
        <w:t>材料体现了当前国际竞争的实质是什么</w:t>
      </w:r>
      <w:r>
        <w:rPr>
          <w:rFonts w:asciiTheme="minorEastAsia" w:hAnsiTheme="minorEastAsia" w:cstheme="minorEastAsia"/>
          <w:b/>
          <w:bCs/>
          <w:szCs w:val="21"/>
        </w:rPr>
        <w:t>?(2</w:t>
      </w:r>
      <w:r>
        <w:rPr>
          <w:rFonts w:asciiTheme="minorEastAsia" w:hAnsiTheme="minorEastAsia" w:cstheme="minorEastAsia"/>
          <w:b/>
          <w:bCs/>
          <w:szCs w:val="21"/>
        </w:rPr>
        <w:t>分</w:t>
      </w:r>
      <w:r>
        <w:rPr>
          <w:rFonts w:asciiTheme="minorEastAsia" w:hAnsiTheme="minorEastAsia" w:cstheme="minorEastAsia"/>
          <w:b/>
          <w:bCs/>
          <w:szCs w:val="21"/>
        </w:rPr>
        <w:t>)</w:t>
      </w: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r>
        <w:rPr>
          <w:rFonts w:ascii="黑体" w:eastAsia="黑体" w:hAnsi="黑体" w:cs="黑体" w:hint="eastAsia"/>
          <w:b/>
          <w:bCs/>
          <w:szCs w:val="21"/>
        </w:rPr>
        <w:t>材料二</w:t>
      </w:r>
      <w:r>
        <w:rPr>
          <w:rFonts w:asciiTheme="minorEastAsia" w:hAnsiTheme="minorEastAsia" w:cstheme="minorEastAsia"/>
          <w:b/>
          <w:bCs/>
          <w:szCs w:val="21"/>
        </w:rPr>
        <w:t>:</w:t>
      </w:r>
      <w:r>
        <w:rPr>
          <w:rFonts w:asciiTheme="minorEastAsia" w:hAnsiTheme="minorEastAsia" w:cstheme="minorEastAsia"/>
          <w:b/>
          <w:bCs/>
          <w:szCs w:val="21"/>
        </w:rPr>
        <w:t>习近平总书记</w:t>
      </w:r>
      <w:r>
        <w:rPr>
          <w:rFonts w:asciiTheme="minorEastAsia" w:hAnsiTheme="minorEastAsia" w:cstheme="minorEastAsia"/>
          <w:b/>
          <w:bCs/>
          <w:szCs w:val="21"/>
        </w:rPr>
        <w:t>2021</w:t>
      </w:r>
      <w:r>
        <w:rPr>
          <w:rFonts w:asciiTheme="minorEastAsia" w:hAnsiTheme="minorEastAsia" w:cstheme="minorEastAsia"/>
          <w:b/>
          <w:bCs/>
          <w:szCs w:val="21"/>
        </w:rPr>
        <w:t>年</w:t>
      </w:r>
      <w:r>
        <w:rPr>
          <w:rFonts w:asciiTheme="minorEastAsia" w:hAnsiTheme="minorEastAsia" w:cstheme="minorEastAsia"/>
          <w:b/>
          <w:bCs/>
          <w:szCs w:val="21"/>
        </w:rPr>
        <w:t>1</w:t>
      </w:r>
      <w:r>
        <w:rPr>
          <w:rFonts w:asciiTheme="minorEastAsia" w:hAnsiTheme="minorEastAsia" w:cstheme="minorEastAsia"/>
          <w:b/>
          <w:bCs/>
          <w:szCs w:val="21"/>
        </w:rPr>
        <w:t>月</w:t>
      </w:r>
      <w:r>
        <w:rPr>
          <w:rFonts w:asciiTheme="minorEastAsia" w:hAnsiTheme="minorEastAsia" w:cstheme="minorEastAsia"/>
          <w:b/>
          <w:bCs/>
          <w:szCs w:val="21"/>
        </w:rPr>
        <w:t>19</w:t>
      </w:r>
      <w:r>
        <w:rPr>
          <w:rFonts w:asciiTheme="minorEastAsia" w:hAnsiTheme="minorEastAsia" w:cstheme="minorEastAsia"/>
          <w:b/>
          <w:bCs/>
          <w:szCs w:val="21"/>
        </w:rPr>
        <w:t>日乘坐京张高铁赴张家口赛区考察北京冬奥会</w:t>
      </w:r>
      <w:r>
        <w:rPr>
          <w:rFonts w:asciiTheme="minorEastAsia" w:hAnsiTheme="minorEastAsia" w:cstheme="minorEastAsia"/>
          <w:b/>
          <w:bCs/>
          <w:szCs w:val="21"/>
        </w:rPr>
        <w:t>、冬残奥会筹办工作。习近平指出，我国自主创新的一个成功范例就是高铁，从无到有</w:t>
      </w:r>
      <w:r>
        <w:rPr>
          <w:rFonts w:asciiTheme="minorEastAsia" w:hAnsiTheme="minorEastAsia" w:cstheme="minorEastAsia"/>
          <w:b/>
          <w:bCs/>
          <w:szCs w:val="21"/>
        </w:rPr>
        <w:t>,</w:t>
      </w:r>
      <w:r>
        <w:rPr>
          <w:rFonts w:asciiTheme="minorEastAsia" w:hAnsiTheme="minorEastAsia" w:cstheme="minorEastAsia"/>
          <w:b/>
          <w:bCs/>
          <w:szCs w:val="21"/>
        </w:rPr>
        <w:t>从引进、消化、吸收再创新到自主创新，现在已经领跑世界。要总结经验</w:t>
      </w:r>
      <w:r>
        <w:rPr>
          <w:rFonts w:asciiTheme="minorEastAsia" w:hAnsiTheme="minorEastAsia" w:cstheme="minorEastAsia"/>
          <w:b/>
          <w:bCs/>
          <w:szCs w:val="21"/>
        </w:rPr>
        <w:t>,</w:t>
      </w:r>
      <w:r>
        <w:rPr>
          <w:rFonts w:asciiTheme="minorEastAsia" w:hAnsiTheme="minorEastAsia" w:cstheme="minorEastAsia"/>
          <w:b/>
          <w:bCs/>
          <w:szCs w:val="21"/>
        </w:rPr>
        <w:t>继续努力，争取在</w:t>
      </w:r>
      <w:r>
        <w:rPr>
          <w:rFonts w:asciiTheme="minorEastAsia" w:hAnsiTheme="minorEastAsia" w:cstheme="minorEastAsia"/>
          <w:b/>
          <w:bCs/>
          <w:szCs w:val="21"/>
        </w:rPr>
        <w:t>“</w:t>
      </w:r>
      <w:r>
        <w:rPr>
          <w:rFonts w:asciiTheme="minorEastAsia" w:hAnsiTheme="minorEastAsia" w:cstheme="minorEastAsia"/>
          <w:b/>
          <w:bCs/>
          <w:szCs w:val="21"/>
        </w:rPr>
        <w:t>十四五</w:t>
      </w:r>
      <w:r>
        <w:rPr>
          <w:rFonts w:asciiTheme="minorEastAsia" w:hAnsiTheme="minorEastAsia" w:cstheme="minorEastAsia"/>
          <w:b/>
          <w:bCs/>
          <w:szCs w:val="21"/>
        </w:rPr>
        <w:t>”</w:t>
      </w:r>
      <w:r>
        <w:rPr>
          <w:rFonts w:asciiTheme="minorEastAsia" w:hAnsiTheme="minorEastAsia" w:cstheme="minorEastAsia"/>
          <w:b/>
          <w:bCs/>
          <w:szCs w:val="21"/>
        </w:rPr>
        <w:t>期间有更大发展。</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(2)</w:t>
      </w:r>
      <w:r>
        <w:rPr>
          <w:rFonts w:asciiTheme="minorEastAsia" w:hAnsiTheme="minorEastAsia" w:cstheme="minorEastAsia"/>
          <w:b/>
          <w:bCs/>
          <w:szCs w:val="21"/>
        </w:rPr>
        <w:t>我国应怎样继续增强自主创新能力，加快建设创新型国家</w:t>
      </w:r>
      <w:r>
        <w:rPr>
          <w:rFonts w:asciiTheme="minorEastAsia" w:hAnsiTheme="minorEastAsia" w:cstheme="minorEastAsia"/>
          <w:b/>
          <w:bCs/>
          <w:szCs w:val="21"/>
        </w:rPr>
        <w:t>?(6</w:t>
      </w:r>
      <w:r>
        <w:rPr>
          <w:rFonts w:asciiTheme="minorEastAsia" w:hAnsiTheme="minorEastAsia" w:cstheme="minorEastAsia"/>
          <w:b/>
          <w:bCs/>
          <w:szCs w:val="21"/>
        </w:rPr>
        <w:t>分</w:t>
      </w:r>
      <w:r>
        <w:rPr>
          <w:rFonts w:asciiTheme="minorEastAsia" w:hAnsiTheme="minorEastAsia" w:cstheme="minorEastAsia"/>
          <w:b/>
          <w:bCs/>
          <w:szCs w:val="21"/>
        </w:rPr>
        <w:t>)</w:t>
      </w:r>
    </w:p>
    <w:p w:rsidR="00AB1AD2">
      <w:pPr>
        <w:spacing w:after="0" w:line="400" w:lineRule="exact"/>
        <w:ind w:firstLine="420" w:firstLineChars="200"/>
        <w:rPr>
          <w:rFonts w:asciiTheme="minorEastAsia" w:hAnsiTheme="minorEastAsia" w:cstheme="minorEastAsia"/>
          <w:b/>
          <w:bCs/>
          <w:szCs w:val="21"/>
        </w:rPr>
      </w:pPr>
    </w:p>
    <w:p w:rsidR="00AB1AD2">
      <w:pPr>
        <w:pStyle w:val="BodyText"/>
        <w:rPr>
          <w:rFonts w:asciiTheme="minorEastAsia" w:hAnsiTheme="minorEastAsia" w:cstheme="minorEastAsia"/>
          <w:b/>
          <w:bCs/>
          <w:szCs w:val="21"/>
        </w:rPr>
      </w:pPr>
    </w:p>
    <w:p w:rsidR="00AB1AD2">
      <w:pPr>
        <w:pStyle w:val="BodyText"/>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r>
        <w:rPr>
          <w:rFonts w:ascii="黑体" w:eastAsia="黑体" w:hAnsi="黑体" w:cs="黑体" w:hint="eastAsia"/>
          <w:b/>
          <w:bCs/>
          <w:szCs w:val="21"/>
        </w:rPr>
        <w:t>材料三</w:t>
      </w:r>
      <w:r>
        <w:rPr>
          <w:rFonts w:asciiTheme="minorEastAsia" w:hAnsiTheme="minorEastAsia" w:cstheme="minorEastAsia"/>
          <w:b/>
          <w:bCs/>
          <w:szCs w:val="21"/>
        </w:rPr>
        <w:t>:2020</w:t>
      </w:r>
      <w:r>
        <w:rPr>
          <w:rFonts w:asciiTheme="minorEastAsia" w:hAnsiTheme="minorEastAsia" w:cstheme="minorEastAsia"/>
          <w:b/>
          <w:bCs/>
          <w:szCs w:val="21"/>
        </w:rPr>
        <w:t>年</w:t>
      </w:r>
      <w:r>
        <w:rPr>
          <w:rFonts w:asciiTheme="minorEastAsia" w:hAnsiTheme="minorEastAsia" w:cstheme="minorEastAsia"/>
          <w:b/>
          <w:bCs/>
          <w:szCs w:val="21"/>
        </w:rPr>
        <w:t>11</w:t>
      </w:r>
      <w:r>
        <w:rPr>
          <w:rFonts w:asciiTheme="minorEastAsia" w:hAnsiTheme="minorEastAsia" w:cstheme="minorEastAsia"/>
          <w:b/>
          <w:bCs/>
          <w:szCs w:val="21"/>
        </w:rPr>
        <w:t>月</w:t>
      </w:r>
      <w:r>
        <w:rPr>
          <w:rFonts w:asciiTheme="minorEastAsia" w:hAnsiTheme="minorEastAsia" w:cstheme="minorEastAsia"/>
          <w:b/>
          <w:bCs/>
          <w:szCs w:val="21"/>
        </w:rPr>
        <w:t>12</w:t>
      </w:r>
      <w:r>
        <w:rPr>
          <w:rFonts w:asciiTheme="minorEastAsia" w:hAnsiTheme="minorEastAsia" w:cstheme="minorEastAsia"/>
          <w:b/>
          <w:bCs/>
          <w:szCs w:val="21"/>
        </w:rPr>
        <w:t>日，国家主席习近平在第三届巴黎和平论坛发表题为《共抗疫情，共促复苏，共谋和平》的视频致辞。习近平在致辞中指出</w:t>
      </w:r>
      <w:r>
        <w:rPr>
          <w:rFonts w:asciiTheme="minorEastAsia" w:hAnsiTheme="minorEastAsia" w:cstheme="minorEastAsia"/>
          <w:b/>
          <w:bCs/>
          <w:szCs w:val="21"/>
        </w:rPr>
        <w:t>,</w:t>
      </w:r>
      <w:r>
        <w:rPr>
          <w:rFonts w:asciiTheme="minorEastAsia" w:hAnsiTheme="minorEastAsia" w:cstheme="minorEastAsia"/>
          <w:b/>
          <w:bCs/>
          <w:szCs w:val="21"/>
        </w:rPr>
        <w:t>和平与发展是时代主题，也是不可抗拒的历史潮流。中国奉行独立自主的和平外交政策，始终不渝走和平发展道路。中国愿同法国在内的各国加强沟通和协调，为推动政治解决国际和地区问题、维护世界和平稳定作出积极贡献。</w:t>
      </w: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(3)</w:t>
      </w:r>
      <w:r>
        <w:rPr>
          <w:rFonts w:asciiTheme="minorEastAsia" w:hAnsiTheme="minorEastAsia" w:cstheme="minorEastAsia"/>
          <w:b/>
          <w:bCs/>
          <w:szCs w:val="21"/>
        </w:rPr>
        <w:t>世界和平与发展面临的挑战有哪些</w:t>
      </w:r>
      <w:r>
        <w:rPr>
          <w:rFonts w:asciiTheme="minorEastAsia" w:hAnsiTheme="minorEastAsia" w:cstheme="minorEastAsia"/>
          <w:b/>
          <w:bCs/>
          <w:szCs w:val="21"/>
        </w:rPr>
        <w:t>?(2</w:t>
      </w:r>
      <w:r>
        <w:rPr>
          <w:rFonts w:asciiTheme="minorEastAsia" w:hAnsiTheme="minorEastAsia" w:cstheme="minorEastAsia"/>
          <w:b/>
          <w:bCs/>
          <w:szCs w:val="21"/>
        </w:rPr>
        <w:t>分</w:t>
      </w:r>
      <w:r>
        <w:rPr>
          <w:rFonts w:asciiTheme="minorEastAsia" w:hAnsiTheme="minorEastAsia" w:cstheme="minorEastAsia"/>
          <w:b/>
          <w:bCs/>
          <w:szCs w:val="21"/>
        </w:rPr>
        <w:t>)</w:t>
      </w:r>
    </w:p>
    <w:p w:rsidR="00AB1AD2">
      <w:pPr>
        <w:spacing w:after="0" w:line="400" w:lineRule="exact"/>
        <w:ind w:firstLine="420" w:firstLineChars="200"/>
        <w:rPr>
          <w:rFonts w:asciiTheme="minorEastAsia" w:hAnsiTheme="minorEastAsia" w:cstheme="minorEastAsia"/>
          <w:b/>
          <w:bCs/>
          <w:szCs w:val="21"/>
        </w:rPr>
      </w:pPr>
    </w:p>
    <w:p w:rsidR="00AB1AD2">
      <w:pPr>
        <w:spacing w:after="0" w:line="400" w:lineRule="exact"/>
        <w:ind w:firstLine="420" w:firstLineChars="200"/>
        <w:rPr>
          <w:rFonts w:asciiTheme="minorEastAsia" w:hAnsiTheme="minorEastAsia" w:cstheme="minorEastAsia"/>
          <w:b/>
          <w:bCs/>
          <w:szCs w:val="21"/>
        </w:rPr>
      </w:pPr>
    </w:p>
    <w:p w:rsidR="00AB1AD2">
      <w:pPr>
        <w:pStyle w:val="BodyText"/>
      </w:pPr>
    </w:p>
    <w:p w:rsidR="00AB1AD2">
      <w:pPr>
        <w:spacing w:after="0" w:line="400" w:lineRule="exact"/>
        <w:ind w:firstLine="420" w:firstLineChars="200"/>
        <w:rPr>
          <w:rFonts w:asciiTheme="minorEastAsia" w:hAnsiTheme="minorEastAsia" w:cstheme="minorEastAsia"/>
          <w:b/>
          <w:bCs/>
          <w:szCs w:val="21"/>
        </w:rPr>
      </w:pPr>
      <w:r>
        <w:rPr>
          <w:rFonts w:asciiTheme="minorEastAsia" w:hAnsiTheme="minorEastAsia" w:cstheme="minorEastAsia"/>
          <w:b/>
          <w:bCs/>
          <w:szCs w:val="21"/>
        </w:rPr>
        <w:t>(4)</w:t>
      </w:r>
      <w:r>
        <w:rPr>
          <w:rFonts w:asciiTheme="minorEastAsia" w:hAnsiTheme="minorEastAsia" w:cstheme="minorEastAsia"/>
          <w:b/>
          <w:bCs/>
          <w:szCs w:val="21"/>
        </w:rPr>
        <w:t>我国愿为维护世界和平稳定作出积极贡献，说明了什么</w:t>
      </w:r>
      <w:r>
        <w:rPr>
          <w:rFonts w:asciiTheme="minorEastAsia" w:hAnsiTheme="minorEastAsia" w:cstheme="minorEastAsia"/>
          <w:b/>
          <w:bCs/>
          <w:szCs w:val="21"/>
        </w:rPr>
        <w:t>?(4</w:t>
      </w:r>
      <w:r>
        <w:rPr>
          <w:rFonts w:asciiTheme="minorEastAsia" w:hAnsiTheme="minorEastAsia" w:cstheme="minorEastAsia"/>
          <w:b/>
          <w:bCs/>
          <w:szCs w:val="21"/>
        </w:rPr>
        <w:t>分</w:t>
      </w:r>
      <w:r>
        <w:rPr>
          <w:rFonts w:asciiTheme="minorEastAsia" w:hAnsiTheme="minorEastAsia" w:cstheme="minorEastAsia"/>
          <w:b/>
          <w:bCs/>
          <w:szCs w:val="21"/>
        </w:rPr>
        <w:t>)</w:t>
      </w:r>
    </w:p>
    <w:p w:rsidR="00AB1AD2">
      <w:pPr>
        <w:pStyle w:val="BodyText"/>
      </w:pPr>
    </w:p>
    <w:p w:rsidR="00AB1AD2">
      <w:pPr>
        <w:pStyle w:val="BodyText"/>
      </w:pPr>
    </w:p>
    <w:p w:rsidR="00AB1AD2">
      <w:pPr>
        <w:spacing w:line="400" w:lineRule="exact"/>
        <w:jc w:val="center"/>
        <w:rPr>
          <w:sz w:val="28"/>
          <w:szCs w:val="28"/>
        </w:rPr>
      </w:pPr>
      <w:r>
        <w:rPr>
          <w:rFonts w:ascii="黑体" w:eastAsia="黑体" w:hAnsi="黑体" w:cs="黑体" w:hint="eastAsia"/>
          <w:b/>
          <w:bCs/>
          <w:sz w:val="28"/>
          <w:szCs w:val="28"/>
        </w:rPr>
        <w:t>参考答案</w:t>
      </w:r>
    </w:p>
    <w:p w:rsidR="00AB1AD2">
      <w:pPr>
        <w:spacing w:line="240" w:lineRule="auto"/>
        <w:rPr>
          <w:b/>
          <w:bCs/>
          <w:sz w:val="28"/>
          <w:szCs w:val="28"/>
        </w:rPr>
      </w:pPr>
      <w:r>
        <w:rPr>
          <w:rFonts w:hint="eastAsia"/>
          <w:b/>
          <w:bCs/>
          <w:sz w:val="28"/>
          <w:szCs w:val="28"/>
        </w:rPr>
        <w:t>一、</w:t>
      </w:r>
      <w:r>
        <w:rPr>
          <w:rFonts w:hint="eastAsia"/>
          <w:b/>
          <w:bCs/>
          <w:sz w:val="28"/>
          <w:szCs w:val="28"/>
        </w:rPr>
        <w:t>选择题</w:t>
      </w:r>
    </w:p>
    <w:p w:rsidR="00AB1AD2">
      <w:pPr>
        <w:spacing w:line="240" w:lineRule="auto"/>
        <w:rPr>
          <w:rFonts w:ascii="Times New Roman" w:hAnsi="Times New Roman" w:cs="Times New Roman"/>
          <w:color w:val="FF0000"/>
          <w:sz w:val="32"/>
          <w:szCs w:val="32"/>
        </w:rPr>
      </w:pPr>
      <w:r>
        <w:rPr>
          <w:rFonts w:ascii="Times New Roman" w:hAnsi="Times New Roman" w:cs="Times New Roman" w:hint="eastAsia"/>
          <w:color w:val="FF0000"/>
          <w:sz w:val="32"/>
          <w:szCs w:val="32"/>
        </w:rPr>
        <w:t xml:space="preserve">1-13  CCBBA   </w:t>
      </w:r>
      <w:r>
        <w:rPr>
          <w:rFonts w:ascii="Times New Roman" w:hAnsi="Times New Roman" w:cs="Times New Roman" w:hint="eastAsia"/>
          <w:color w:val="FF0000"/>
          <w:sz w:val="32"/>
          <w:szCs w:val="32"/>
        </w:rPr>
        <w:t>BBDCD   BDA</w:t>
      </w:r>
    </w:p>
    <w:p w:rsidR="00AB1AD2">
      <w:pPr>
        <w:spacing w:line="240" w:lineRule="auto"/>
        <w:rPr>
          <w:b/>
          <w:bCs/>
          <w:sz w:val="28"/>
          <w:szCs w:val="28"/>
        </w:rPr>
      </w:pPr>
      <w:r>
        <w:rPr>
          <w:rFonts w:hint="eastAsia"/>
          <w:b/>
          <w:bCs/>
          <w:sz w:val="28"/>
          <w:szCs w:val="28"/>
        </w:rPr>
        <w:t>二、简答题</w:t>
      </w:r>
    </w:p>
    <w:p w:rsidR="00AB1AD2">
      <w:pPr>
        <w:pStyle w:val="Normal1"/>
        <w:spacing w:line="360" w:lineRule="auto"/>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sz w:val="24"/>
          <w:szCs w:val="24"/>
        </w:rPr>
        <w:t>14</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color w:val="FF0000"/>
          <w:sz w:val="24"/>
          <w:szCs w:val="24"/>
        </w:rPr>
        <w:t>【</w:t>
      </w:r>
      <w:r>
        <w:rPr>
          <w:rFonts w:asciiTheme="minorEastAsia" w:eastAsiaTheme="minorEastAsia" w:hAnsiTheme="minorEastAsia" w:cstheme="minorEastAsia" w:hint="eastAsia"/>
          <w:b/>
          <w:bCs/>
          <w:color w:val="FF0000"/>
          <w:sz w:val="24"/>
          <w:szCs w:val="24"/>
        </w:rPr>
        <w:t>答案】</w:t>
      </w:r>
      <w:r>
        <w:rPr>
          <w:rFonts w:asciiTheme="minorEastAsia" w:eastAsiaTheme="minorEastAsia" w:hAnsiTheme="minorEastAsia" w:cstheme="minorEastAsia" w:hint="eastAsia"/>
          <w:b/>
          <w:bCs/>
          <w:color w:val="FF0000"/>
          <w:sz w:val="24"/>
          <w:szCs w:val="24"/>
        </w:rPr>
        <w:t>(1)</w:t>
      </w:r>
      <w:r>
        <w:rPr>
          <w:rFonts w:asciiTheme="minorEastAsia" w:eastAsiaTheme="minorEastAsia" w:hAnsiTheme="minorEastAsia" w:cstheme="minorEastAsia" w:hint="eastAsia"/>
          <w:b/>
          <w:bCs/>
          <w:color w:val="FF0000"/>
          <w:sz w:val="24"/>
          <w:szCs w:val="24"/>
        </w:rPr>
        <w:t>中国共产党领导的多党合作和政治协商制度。</w:t>
      </w:r>
    </w:p>
    <w:p w:rsidR="00AB1AD2">
      <w:pPr>
        <w:pStyle w:val="Normal1"/>
        <w:spacing w:line="360" w:lineRule="auto"/>
        <w:ind w:firstLine="1440" w:firstLineChars="6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(2)</w:t>
      </w:r>
      <w:r>
        <w:rPr>
          <w:rFonts w:asciiTheme="minorEastAsia" w:eastAsiaTheme="minorEastAsia" w:hAnsiTheme="minorEastAsia" w:cstheme="minorEastAsia" w:hint="eastAsia"/>
          <w:b/>
          <w:bCs/>
          <w:color w:val="FF0000"/>
          <w:sz w:val="24"/>
          <w:szCs w:val="24"/>
        </w:rPr>
        <w:t>政治协商、民主监督和参政议政。</w:t>
      </w:r>
    </w:p>
    <w:p w:rsidR="00AB1AD2">
      <w:pPr>
        <w:pStyle w:val="Normal1"/>
        <w:spacing w:line="360" w:lineRule="auto"/>
        <w:ind w:firstLine="1440" w:firstLineChars="6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 xml:space="preserve">(3) </w:t>
      </w:r>
      <w:r>
        <w:rPr>
          <w:rFonts w:asciiTheme="minorEastAsia" w:eastAsiaTheme="minorEastAsia" w:hAnsiTheme="minorEastAsia" w:cstheme="minorEastAsia" w:hint="eastAsia"/>
          <w:b/>
          <w:bCs/>
          <w:color w:val="FF0000"/>
          <w:sz w:val="24"/>
          <w:szCs w:val="24"/>
        </w:rPr>
        <w:t>团结和民主</w:t>
      </w:r>
      <w:r>
        <w:rPr>
          <w:rFonts w:asciiTheme="minorEastAsia" w:eastAsiaTheme="minorEastAsia" w:hAnsiTheme="minorEastAsia" w:cstheme="minorEastAsia" w:hint="eastAsia"/>
          <w:b/>
          <w:bCs/>
          <w:color w:val="FF0000"/>
          <w:sz w:val="24"/>
          <w:szCs w:val="24"/>
        </w:rPr>
        <w:t xml:space="preserve">(6 </w:t>
      </w:r>
      <w:r>
        <w:rPr>
          <w:rFonts w:asciiTheme="minorEastAsia" w:eastAsiaTheme="minorEastAsia" w:hAnsiTheme="minorEastAsia" w:cstheme="minorEastAsia" w:hint="eastAsia"/>
          <w:b/>
          <w:bCs/>
          <w:color w:val="FF0000"/>
          <w:sz w:val="24"/>
          <w:szCs w:val="24"/>
        </w:rPr>
        <w:t>分</w:t>
      </w:r>
      <w:r>
        <w:rPr>
          <w:rFonts w:asciiTheme="minorEastAsia" w:eastAsiaTheme="minorEastAsia" w:hAnsiTheme="minorEastAsia" w:cstheme="minorEastAsia" w:hint="eastAsia"/>
          <w:b/>
          <w:bCs/>
          <w:color w:val="FF0000"/>
          <w:sz w:val="24"/>
          <w:szCs w:val="24"/>
        </w:rPr>
        <w:t>)</w:t>
      </w:r>
    </w:p>
    <w:p w:rsidR="00AB1AD2">
      <w:pPr>
        <w:pStyle w:val="Normal1"/>
        <w:jc w:val="left"/>
        <w:textAlignment w:val="center"/>
        <w:rPr>
          <w:b/>
          <w:bCs/>
          <w:sz w:val="28"/>
          <w:szCs w:val="28"/>
        </w:rPr>
      </w:pPr>
      <w:r>
        <w:rPr>
          <w:rFonts w:hint="eastAsia"/>
          <w:b/>
          <w:bCs/>
          <w:sz w:val="28"/>
          <w:szCs w:val="28"/>
        </w:rPr>
        <w:t>三、材料分析题</w:t>
      </w:r>
    </w:p>
    <w:p w:rsidR="00AB1AD2">
      <w:pPr>
        <w:pStyle w:val="Normal1"/>
        <w:spacing w:line="360" w:lineRule="auto"/>
        <w:jc w:val="left"/>
        <w:textAlignment w:val="center"/>
        <w:rPr>
          <w:rFonts w:asciiTheme="minorEastAsia" w:eastAsiaTheme="minorEastAsia" w:hAnsiTheme="minorEastAsia" w:cstheme="minorEastAsia"/>
          <w:b/>
          <w:bCs/>
          <w:color w:val="000000" w:themeColor="text1"/>
          <w:sz w:val="24"/>
          <w:szCs w:val="24"/>
        </w:rPr>
      </w:pPr>
      <w:r>
        <w:rPr>
          <w:rFonts w:asciiTheme="minorEastAsia" w:eastAsiaTheme="minorEastAsia" w:hAnsiTheme="minorEastAsia" w:cstheme="minorEastAsia" w:hint="eastAsia"/>
          <w:b/>
          <w:bCs/>
          <w:sz w:val="24"/>
          <w:szCs w:val="24"/>
        </w:rPr>
        <w:t>15</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sz w:val="24"/>
          <w:szCs w:val="24"/>
        </w:rPr>
        <w:t>【</w:t>
      </w:r>
      <w:r>
        <w:rPr>
          <w:rFonts w:asciiTheme="minorEastAsia" w:eastAsiaTheme="minorEastAsia" w:hAnsiTheme="minorEastAsia" w:cstheme="minorEastAsia" w:hint="eastAsia"/>
          <w:b/>
          <w:bCs/>
          <w:color w:val="000000" w:themeColor="text1"/>
          <w:sz w:val="24"/>
          <w:szCs w:val="24"/>
        </w:rPr>
        <w:t>答案】</w:t>
      </w:r>
      <w:r>
        <w:rPr>
          <w:rFonts w:asciiTheme="minorEastAsia" w:eastAsiaTheme="minorEastAsia" w:hAnsiTheme="minorEastAsia" w:cstheme="minorEastAsia" w:hint="eastAsia"/>
          <w:b/>
          <w:bCs/>
          <w:color w:val="000000" w:themeColor="text1"/>
          <w:sz w:val="24"/>
          <w:szCs w:val="24"/>
        </w:rPr>
        <w:t>(1)</w:t>
      </w:r>
      <w:r>
        <w:rPr>
          <w:rFonts w:asciiTheme="minorEastAsia" w:eastAsiaTheme="minorEastAsia" w:hAnsiTheme="minorEastAsia" w:cstheme="minorEastAsia" w:hint="eastAsia"/>
          <w:b/>
          <w:bCs/>
          <w:color w:val="FF0000"/>
          <w:sz w:val="24"/>
          <w:szCs w:val="24"/>
        </w:rPr>
        <w:t>实现科学立法、民主立法。</w:t>
      </w:r>
    </w:p>
    <w:p w:rsidR="00AB1AD2">
      <w:pPr>
        <w:pStyle w:val="Normal1"/>
        <w:spacing w:line="360" w:lineRule="auto"/>
        <w:ind w:firstLine="240" w:firstLineChars="1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000000" w:themeColor="text1"/>
          <w:sz w:val="24"/>
          <w:szCs w:val="24"/>
        </w:rPr>
        <w:t>(2</w:t>
      </w:r>
      <w:r>
        <w:rPr>
          <w:rFonts w:asciiTheme="minorEastAsia" w:eastAsiaTheme="minorEastAsia" w:hAnsiTheme="minorEastAsia" w:cstheme="minorEastAsia" w:hint="eastAsia"/>
          <w:b/>
          <w:bCs/>
          <w:color w:val="FF0000"/>
          <w:sz w:val="24"/>
          <w:szCs w:val="24"/>
        </w:rPr>
        <w:t>)</w:t>
      </w:r>
      <w:r>
        <w:rPr>
          <w:rFonts w:asciiTheme="minorEastAsia" w:eastAsiaTheme="minorEastAsia" w:hAnsiTheme="minorEastAsia" w:cstheme="minorEastAsia" w:hint="eastAsia"/>
          <w:b/>
          <w:bCs/>
          <w:color w:val="FF0000"/>
          <w:sz w:val="24"/>
          <w:szCs w:val="24"/>
        </w:rPr>
        <w:t>①法治是人类社会进入现代文明的重要标志，是现代政治文明的核心。</w:t>
      </w:r>
    </w:p>
    <w:p w:rsidR="00AB1AD2">
      <w:pPr>
        <w:pStyle w:val="Normal1"/>
        <w:spacing w:line="360" w:lineRule="auto"/>
        <w:ind w:firstLine="480" w:firstLineChars="2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②法治是发展市场经济、实现强国富民的基本保障，是解决社会矛盾、维护社会稳定、实现社会正义的有效方式。走法治道路是实现中华民族伟大复兴的必然选择。</w:t>
      </w:r>
    </w:p>
    <w:p w:rsidR="00AB1AD2">
      <w:pPr>
        <w:pStyle w:val="Normal1"/>
        <w:spacing w:line="360" w:lineRule="auto"/>
        <w:ind w:firstLine="480" w:firstLineChars="2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③法治能够为人们提供良好的生活秩序，让人们能够建立起个基本、稳定、持续的生活预期，保障人们在社会各个领域依法享有广泛的权利和自由，使人们安全、有尊严地生活。</w:t>
      </w:r>
    </w:p>
    <w:p w:rsidR="00AB1AD2">
      <w:pPr>
        <w:pStyle w:val="Normal1"/>
        <w:spacing w:line="360" w:lineRule="auto"/>
        <w:ind w:firstLine="240" w:firstLineChars="1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000000" w:themeColor="text1"/>
          <w:sz w:val="24"/>
          <w:szCs w:val="24"/>
        </w:rPr>
        <w:t>(3)</w:t>
      </w:r>
      <w:r>
        <w:rPr>
          <w:rFonts w:asciiTheme="minorEastAsia" w:eastAsiaTheme="minorEastAsia" w:hAnsiTheme="minorEastAsia" w:cstheme="minorEastAsia" w:hint="eastAsia"/>
          <w:b/>
          <w:bCs/>
          <w:color w:val="FF0000"/>
          <w:sz w:val="24"/>
          <w:szCs w:val="24"/>
        </w:rPr>
        <w:t>①增强尊法学法守法用法意识，树立法治观念。</w:t>
      </w:r>
    </w:p>
    <w:p w:rsidR="00AB1AD2">
      <w:pPr>
        <w:pStyle w:val="Normal1"/>
        <w:spacing w:line="360" w:lineRule="auto"/>
        <w:ind w:firstLine="480" w:firstLineChars="2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②积极宣传国家的法律法规，弘扬法治精神。</w:t>
      </w:r>
    </w:p>
    <w:p w:rsidR="00AB1AD2">
      <w:pPr>
        <w:pStyle w:val="Normal1"/>
        <w:spacing w:line="360" w:lineRule="auto"/>
        <w:ind w:firstLine="480" w:firstLineChars="2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③严格依法律己，遵守我国的法律法规。</w:t>
      </w:r>
    </w:p>
    <w:p w:rsidR="00AB1AD2">
      <w:pPr>
        <w:pStyle w:val="Normal1"/>
        <w:spacing w:line="360" w:lineRule="auto"/>
        <w:ind w:firstLine="480" w:firstLineChars="200"/>
        <w:jc w:val="left"/>
        <w:textAlignment w:val="center"/>
        <w:rPr>
          <w:rFonts w:asciiTheme="minorEastAsia" w:eastAsiaTheme="minorEastAsia" w:hAnsiTheme="minorEastAsia" w:cstheme="minorEastAsia"/>
          <w:b/>
          <w:bCs/>
          <w:color w:val="FF0000"/>
          <w:sz w:val="24"/>
          <w:szCs w:val="24"/>
        </w:rPr>
      </w:pPr>
      <w:r>
        <w:rPr>
          <w:rFonts w:asciiTheme="minorEastAsia" w:eastAsiaTheme="minorEastAsia" w:hAnsiTheme="minorEastAsia" w:cstheme="minorEastAsia" w:hint="eastAsia"/>
          <w:b/>
          <w:bCs/>
          <w:color w:val="FF0000"/>
          <w:sz w:val="24"/>
          <w:szCs w:val="24"/>
        </w:rPr>
        <w:t>④树立正确的权利义务观念，依法行使权利，自觉履行义务。</w:t>
      </w:r>
    </w:p>
    <w:p w:rsidR="00AB1AD2">
      <w:pPr>
        <w:jc w:val="left"/>
        <w:textAlignment w:val="center"/>
        <w:rPr>
          <w:rFonts w:asciiTheme="minorEastAsia" w:hAnsiTheme="minorEastAsia" w:cstheme="minorEastAsia"/>
          <w:b/>
          <w:bCs/>
          <w:color w:val="FF0000"/>
          <w:sz w:val="24"/>
        </w:rPr>
      </w:pPr>
      <w:r>
        <w:rPr>
          <w:rFonts w:asciiTheme="minorEastAsia" w:hAnsiTheme="minorEastAsia" w:cstheme="minorEastAsia" w:hint="eastAsia"/>
          <w:b/>
          <w:bCs/>
          <w:sz w:val="24"/>
        </w:rPr>
        <w:t>16.</w:t>
      </w:r>
      <w:r>
        <w:rPr>
          <w:rFonts w:asciiTheme="minorEastAsia" w:hAnsiTheme="minorEastAsia" w:cstheme="minorEastAsia" w:hint="eastAsia"/>
          <w:b/>
          <w:bCs/>
          <w:sz w:val="24"/>
        </w:rPr>
        <w:t>【</w:t>
      </w:r>
      <w:r>
        <w:rPr>
          <w:rFonts w:asciiTheme="minorEastAsia" w:hAnsiTheme="minorEastAsia" w:cstheme="minorEastAsia" w:hint="eastAsia"/>
          <w:b/>
          <w:bCs/>
          <w:color w:val="000000" w:themeColor="text1"/>
          <w:sz w:val="24"/>
        </w:rPr>
        <w:t>答案】</w:t>
      </w:r>
      <w:r>
        <w:rPr>
          <w:rFonts w:asciiTheme="minorEastAsia" w:hAnsiTheme="minorEastAsia" w:cstheme="minorEastAsia" w:hint="eastAsia"/>
          <w:b/>
          <w:bCs/>
          <w:sz w:val="24"/>
        </w:rPr>
        <w:t>(1)</w:t>
      </w:r>
      <w:r>
        <w:rPr>
          <w:rFonts w:asciiTheme="minorEastAsia" w:hAnsiTheme="minorEastAsia" w:cstheme="minorEastAsia" w:hint="eastAsia"/>
          <w:b/>
          <w:bCs/>
          <w:color w:val="FF0000"/>
          <w:sz w:val="24"/>
        </w:rPr>
        <w:t>国际竞争的实质是以经济和科技实力为基础的综合国力的较量。</w:t>
      </w:r>
    </w:p>
    <w:p w:rsidR="00AB1AD2">
      <w:pPr>
        <w:ind w:firstLine="960" w:firstLineChars="400"/>
        <w:jc w:val="left"/>
        <w:textAlignment w:val="center"/>
        <w:rPr>
          <w:rFonts w:asciiTheme="minorEastAsia" w:hAnsiTheme="minorEastAsia" w:cstheme="minorEastAsia"/>
          <w:b/>
          <w:bCs/>
          <w:color w:val="FF0000"/>
          <w:sz w:val="24"/>
        </w:rPr>
      </w:pPr>
      <w:r>
        <w:rPr>
          <w:rFonts w:asciiTheme="minorEastAsia" w:hAnsiTheme="minorEastAsia" w:cstheme="minorEastAsia" w:hint="eastAsia"/>
          <w:b/>
          <w:bCs/>
          <w:sz w:val="24"/>
        </w:rPr>
        <w:t>(2)</w:t>
      </w:r>
      <w:r>
        <w:rPr>
          <w:rFonts w:asciiTheme="minorEastAsia" w:hAnsiTheme="minorEastAsia" w:cstheme="minorEastAsia" w:hint="eastAsia"/>
          <w:b/>
          <w:bCs/>
          <w:color w:val="FF0000"/>
          <w:sz w:val="24"/>
        </w:rPr>
        <w:t>①建设创新型国家，必须落实科教兴国、人才强国战略，将科技和教育摆在经济社会发展的重要</w:t>
      </w:r>
      <w:r>
        <w:rPr>
          <w:rFonts w:asciiTheme="minorEastAsia" w:hAnsiTheme="minorEastAsia" w:cstheme="minorEastAsia" w:hint="eastAsia"/>
          <w:b/>
          <w:bCs/>
          <w:color w:val="FF0000"/>
          <w:sz w:val="24"/>
        </w:rPr>
        <w:t>位置，把经济建设重心转移到依靠科技进步和提高劳动者素质的轨道上来，加速实现国家的繁荣昌盛。</w:t>
      </w:r>
    </w:p>
    <w:p w:rsidR="00AB1AD2">
      <w:pPr>
        <w:ind w:firstLine="480" w:firstLineChars="200"/>
        <w:jc w:val="left"/>
        <w:textAlignment w:val="center"/>
        <w:rPr>
          <w:rFonts w:asciiTheme="minorEastAsia" w:hAnsiTheme="minorEastAsia" w:cstheme="minorEastAsia"/>
          <w:b/>
          <w:bCs/>
          <w:color w:val="FF0000"/>
          <w:sz w:val="24"/>
        </w:rPr>
      </w:pPr>
      <w:r>
        <w:rPr>
          <w:rFonts w:asciiTheme="minorEastAsia" w:hAnsiTheme="minorEastAsia" w:cstheme="minorEastAsia" w:hint="eastAsia"/>
          <w:b/>
          <w:bCs/>
          <w:color w:val="FF0000"/>
          <w:sz w:val="24"/>
        </w:rPr>
        <w:t>②建设创新型国家，要增强自主创新能力，坚持自主创新、重点跨越、支撑发展、引领未来的方针，坚定不移走中国特色自主创新道路。</w:t>
      </w:r>
    </w:p>
    <w:p w:rsidR="00AB1AD2">
      <w:pPr>
        <w:ind w:firstLine="480" w:firstLineChars="200"/>
        <w:jc w:val="left"/>
        <w:textAlignment w:val="center"/>
        <w:rPr>
          <w:rFonts w:asciiTheme="minorEastAsia" w:hAnsiTheme="minorEastAsia" w:cstheme="minorEastAsia"/>
          <w:b/>
          <w:bCs/>
          <w:sz w:val="24"/>
        </w:rPr>
      </w:pPr>
      <w:r>
        <w:rPr>
          <w:rFonts w:asciiTheme="minorEastAsia" w:hAnsiTheme="minorEastAsia" w:cstheme="minorEastAsia" w:hint="eastAsia"/>
          <w:b/>
          <w:bCs/>
          <w:color w:val="FF0000"/>
          <w:sz w:val="24"/>
        </w:rPr>
        <w:t>③建设创新型国家，必须加快形成有利于创新的治理格局和协同机制，搭建有利于创新的活动平台和融资平台，营造有利于创新的舆论氛围和法治环境。</w:t>
      </w:r>
    </w:p>
    <w:p w:rsidR="00AB1AD2">
      <w:pPr>
        <w:ind w:firstLine="480" w:firstLineChars="200"/>
        <w:jc w:val="left"/>
        <w:textAlignment w:val="center"/>
        <w:rPr>
          <w:rFonts w:asciiTheme="minorEastAsia" w:hAnsiTheme="minorEastAsia" w:cstheme="minorEastAsia"/>
          <w:b/>
          <w:bCs/>
          <w:color w:val="FF0000"/>
          <w:sz w:val="24"/>
        </w:rPr>
      </w:pPr>
      <w:r>
        <w:rPr>
          <w:rFonts w:asciiTheme="minorEastAsia" w:hAnsiTheme="minorEastAsia" w:cstheme="minorEastAsia" w:hint="eastAsia"/>
          <w:b/>
          <w:bCs/>
          <w:sz w:val="24"/>
        </w:rPr>
        <w:t>(3)</w:t>
      </w:r>
      <w:r>
        <w:rPr>
          <w:rFonts w:asciiTheme="minorEastAsia" w:hAnsiTheme="minorEastAsia" w:cstheme="minorEastAsia" w:hint="eastAsia"/>
          <w:b/>
          <w:bCs/>
          <w:color w:val="FF0000"/>
          <w:sz w:val="24"/>
        </w:rPr>
        <w:t>①局部战争和冲突时起时伏</w:t>
      </w:r>
      <w:r>
        <w:rPr>
          <w:rFonts w:asciiTheme="minorEastAsia" w:hAnsiTheme="minorEastAsia" w:cstheme="minorEastAsia" w:hint="eastAsia"/>
          <w:b/>
          <w:bCs/>
          <w:color w:val="FF0000"/>
          <w:sz w:val="24"/>
        </w:rPr>
        <w:t>；</w:t>
      </w:r>
      <w:r>
        <w:rPr>
          <w:rFonts w:asciiTheme="minorEastAsia" w:hAnsiTheme="minorEastAsia" w:cstheme="minorEastAsia" w:hint="eastAsia"/>
          <w:b/>
          <w:bCs/>
          <w:color w:val="FF0000"/>
          <w:sz w:val="24"/>
        </w:rPr>
        <w:t>②南北差距进一步扩大</w:t>
      </w:r>
      <w:r>
        <w:rPr>
          <w:rFonts w:asciiTheme="minorEastAsia" w:hAnsiTheme="minorEastAsia" w:cstheme="minorEastAsia" w:hint="eastAsia"/>
          <w:b/>
          <w:bCs/>
          <w:color w:val="FF0000"/>
          <w:sz w:val="24"/>
        </w:rPr>
        <w:t>；</w:t>
      </w:r>
      <w:r>
        <w:rPr>
          <w:rFonts w:asciiTheme="minorEastAsia" w:hAnsiTheme="minorEastAsia" w:cstheme="minorEastAsia" w:hint="eastAsia"/>
          <w:b/>
          <w:bCs/>
          <w:color w:val="FF0000"/>
          <w:sz w:val="24"/>
        </w:rPr>
        <w:t>③国际恐怖势力、民族分裂势力、极端宗教势力在</w:t>
      </w:r>
      <w:r>
        <w:rPr>
          <w:rFonts w:asciiTheme="minorEastAsia" w:hAnsiTheme="minorEastAsia" w:cstheme="minorEastAsia" w:hint="eastAsia"/>
          <w:b/>
          <w:bCs/>
          <w:color w:val="FF0000"/>
          <w:sz w:val="24"/>
        </w:rPr>
        <w:t>--</w:t>
      </w:r>
      <w:r>
        <w:rPr>
          <w:rFonts w:asciiTheme="minorEastAsia" w:hAnsiTheme="minorEastAsia" w:cstheme="minorEastAsia" w:hint="eastAsia"/>
          <w:b/>
          <w:bCs/>
          <w:color w:val="FF0000"/>
          <w:sz w:val="24"/>
        </w:rPr>
        <w:t>些地区还相当活跃</w:t>
      </w:r>
      <w:r>
        <w:rPr>
          <w:rFonts w:asciiTheme="minorEastAsia" w:hAnsiTheme="minorEastAsia" w:cstheme="minorEastAsia" w:hint="eastAsia"/>
          <w:b/>
          <w:bCs/>
          <w:color w:val="FF0000"/>
          <w:sz w:val="24"/>
        </w:rPr>
        <w:t>；</w:t>
      </w:r>
      <w:r>
        <w:rPr>
          <w:rFonts w:asciiTheme="minorEastAsia" w:hAnsiTheme="minorEastAsia" w:cstheme="minorEastAsia" w:hint="eastAsia"/>
          <w:b/>
          <w:bCs/>
          <w:color w:val="FF0000"/>
          <w:sz w:val="24"/>
        </w:rPr>
        <w:t>④霸权主义和强权政治依然存在</w:t>
      </w:r>
      <w:r>
        <w:rPr>
          <w:rFonts w:asciiTheme="minorEastAsia" w:hAnsiTheme="minorEastAsia" w:cstheme="minorEastAsia" w:hint="eastAsia"/>
          <w:b/>
          <w:bCs/>
          <w:color w:val="FF0000"/>
          <w:sz w:val="24"/>
        </w:rPr>
        <w:t>；</w:t>
      </w:r>
      <w:r>
        <w:rPr>
          <w:rFonts w:asciiTheme="minorEastAsia" w:hAnsiTheme="minorEastAsia" w:cstheme="minorEastAsia" w:hint="eastAsia"/>
          <w:b/>
          <w:bCs/>
          <w:color w:val="FF0000"/>
          <w:sz w:val="24"/>
        </w:rPr>
        <w:t>⑤环境污染、毒品走私等。</w:t>
      </w:r>
      <w:r>
        <w:rPr>
          <w:rFonts w:asciiTheme="minorEastAsia" w:hAnsiTheme="minorEastAsia" w:cstheme="minorEastAsia" w:hint="eastAsia"/>
          <w:b/>
          <w:bCs/>
          <w:color w:val="FF0000"/>
          <w:sz w:val="24"/>
        </w:rPr>
        <w:t>.</w:t>
      </w:r>
    </w:p>
    <w:p w:rsidR="00AB1AD2">
      <w:pPr>
        <w:ind w:firstLine="480" w:firstLineChars="200"/>
        <w:jc w:val="left"/>
        <w:textAlignment w:val="center"/>
        <w:rPr>
          <w:rFonts w:asciiTheme="minorEastAsia" w:hAnsiTheme="minorEastAsia" w:cstheme="minorEastAsia"/>
          <w:b/>
          <w:bCs/>
          <w:color w:val="FF0000"/>
          <w:sz w:val="24"/>
        </w:rPr>
      </w:pPr>
      <w:r>
        <w:rPr>
          <w:rFonts w:asciiTheme="minorEastAsia" w:hAnsiTheme="minorEastAsia" w:cstheme="minorEastAsia" w:hint="eastAsia"/>
          <w:b/>
          <w:bCs/>
          <w:sz w:val="24"/>
        </w:rPr>
        <w:t>(4)</w:t>
      </w:r>
      <w:r>
        <w:rPr>
          <w:rFonts w:asciiTheme="minorEastAsia" w:hAnsiTheme="minorEastAsia" w:cstheme="minorEastAsia" w:hint="eastAsia"/>
          <w:b/>
          <w:bCs/>
          <w:color w:val="FF0000"/>
          <w:sz w:val="24"/>
        </w:rPr>
        <w:t>①和平与发展是当今时代的主题。②世界要和平、人民要合作、国家要发展、社会要进步，是不可阻挡的时代潮流。③中国是</w:t>
      </w:r>
      <w:r>
        <w:rPr>
          <w:rFonts w:asciiTheme="minorEastAsia" w:hAnsiTheme="minorEastAsia" w:cstheme="minorEastAsia" w:hint="eastAsia"/>
          <w:b/>
          <w:bCs/>
          <w:color w:val="FF0000"/>
          <w:sz w:val="24"/>
        </w:rPr>
        <w:t>-</w:t>
      </w:r>
      <w:r>
        <w:rPr>
          <w:rFonts w:asciiTheme="minorEastAsia" w:hAnsiTheme="minorEastAsia" w:cstheme="minorEastAsia" w:hint="eastAsia"/>
          <w:b/>
          <w:bCs/>
          <w:color w:val="FF0000"/>
          <w:sz w:val="24"/>
        </w:rPr>
        <w:t>一个和平、合作、负责任的大国。④中国的发展需要和平稳定的国际环境。</w:t>
      </w:r>
    </w:p>
    <w:p w:rsidR="00AB1AD2">
      <w:pPr>
        <w:jc w:val="left"/>
        <w:textAlignment w:val="center"/>
        <w:rPr>
          <w:rFonts w:asciiTheme="minorEastAsia" w:hAnsiTheme="minorEastAsia" w:cstheme="minorEastAsia"/>
          <w:b/>
          <w:bCs/>
          <w:sz w:val="24"/>
        </w:rPr>
      </w:pPr>
    </w:p>
    <w:sectPr>
      <w:headerReference w:type="default" r:id="rId6"/>
      <w:footerReference w:type="default" r:id="rId7"/>
      <w:headerReference w:type="first" r:id="rId8"/>
      <w:pgSz w:w="11906" w:h="16838"/>
      <w:pgMar w:top="1134" w:right="1134" w:bottom="1134" w:left="113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ime New Romans">
    <w:altName w:val="Times New Roman"/>
    <w:charset w:val="00"/>
    <w:family w:val="auto"/>
    <w:pitch w:val="default"/>
    <w:sig w:usb0="00000000" w:usb1="00000000" w:usb2="00000000"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B1AD2">
    <w:pPr>
      <w:pStyle w:val="Footer"/>
    </w:pPr>
    <w:r>
      <w:pict>
        <v:shapetype id="_x0000_t202" coordsize="21600,21600" o:spt="202" path="m,l,21600r21600,l21600,xe">
          <v:stroke joinstyle="miter"/>
          <v:path gradientshapeok="t" o:connecttype="rect"/>
        </v:shapetype>
        <v:shape id="_x0000_s2049" type="#_x0000_t202" style="width:2in;height:2in;margin-top:-0.75pt;margin-left:218.15pt;mso-height-relative:page;mso-position-horizontal-relative:margin;mso-width-relative:page;mso-wrap-style:none;position:absolute;z-index:251658240" filled="f" stroked="f">
          <v:textbox style="mso-fit-shape-to-text:t" inset="0,0,0,0">
            <w:txbxContent>
              <w:p w:rsidR="00AB1AD2">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w:instrText>
                </w:r>
                <w:r>
                  <w:rPr>
                    <w:rFonts w:hint="eastAsia"/>
                  </w:rPr>
                  <w:instrText xml:space="preserv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v:textbox>
          <w10:wrap anchorx="margin"/>
        </v:shape>
      </w:pict>
    </w:r>
    <w:r>
      <w:rPr>
        <w:rFonts w:hint="eastAsia"/>
      </w:rPr>
      <w:t xml:space="preserve">                        </w:t>
    </w:r>
    <w:r>
      <w:rPr>
        <w:rFonts w:hint="eastAsia"/>
      </w:rPr>
      <w:t xml:space="preserve">                                        </w:t>
    </w:r>
    <w:r>
      <w:rPr>
        <w:rFonts w:hint="eastAsia"/>
      </w:rPr>
      <w:t>（道德与法治模拟卷</w:t>
    </w:r>
    <w:r>
      <w:rPr>
        <w:rFonts w:hint="eastAsia"/>
      </w:rPr>
      <w:t>9</w:t>
    </w:r>
    <w:r>
      <w:rPr>
        <w:rFonts w:hint="eastAsia"/>
      </w:rPr>
      <w:t>）</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B1AD2">
    <w:pPr>
      <w:pStyle w:val="Header"/>
    </w:pPr>
    <w:r>
      <w:rPr>
        <w:rFonts w:hint="eastAsia"/>
      </w:rPr>
      <w:t>2021</w:t>
    </w:r>
    <w:r>
      <w:rPr>
        <w:rFonts w:hint="eastAsia"/>
      </w:rPr>
      <w:t>年</w:t>
    </w:r>
    <w:r>
      <w:rPr>
        <w:rFonts w:hint="eastAsia"/>
      </w:rPr>
      <w:t>中考模拟卷</w:t>
    </w:r>
    <w:r>
      <w:rPr>
        <w:rFonts w:hint="eastAsia"/>
      </w:rPr>
      <w:t xml:space="preserve">                                                                        </w:t>
    </w:r>
    <w:r>
      <w:rPr>
        <w:rFonts w:hint="eastAsia"/>
      </w:rPr>
      <w:t>道德与法治模拟卷</w:t>
    </w:r>
    <w:r>
      <w:rPr>
        <w:rFonts w:hint="eastAsia"/>
      </w:rPr>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9264" behindDoc="0" locked="0" layoutInCell="1" allowOverlap="1">
          <wp:simplePos x="0" y="0"/>
          <wp:positionH relativeFrom="page">
            <wp:posOffset>127000</wp:posOffset>
          </wp:positionH>
          <wp:positionV relativeFrom="page">
            <wp:posOffset>12700000</wp:posOffset>
          </wp:positionV>
          <wp:extent cx="355600" cy="2540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0712558" name=""/>
                  <pic:cNvPicPr>
                    <a:picLocks noChangeAspect="1"/>
                  </pic:cNvPicPr>
                </pic:nvPicPr>
                <pic:blipFill>
                  <a:blip xmlns:r="http://schemas.openxmlformats.org/officeDocument/2006/relationships" r:embed="rId1"/>
                  <a:stretch>
                    <a:fillRect/>
                  </a:stretch>
                </pic:blipFill>
                <pic:spPr>
                  <a:xfrm>
                    <a:off x="0" y="0"/>
                    <a:ext cx="355600" cy="254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05F78B"/>
    <w:multiLevelType w:val="singleLevel"/>
    <w:tmpl w:val="0605F78B"/>
    <w:lvl w:ilvl="0">
      <w:start w:val="1"/>
      <w:numFmt w:val="decimal"/>
      <w:lvlText w:val="(%1)"/>
      <w:lvlJc w:val="left"/>
      <w:pPr>
        <w:tabs>
          <w:tab w:val="left" w:pos="312"/>
        </w:tabs>
      </w:pPr>
    </w:lvl>
  </w:abstractNum>
  <w:abstractNum w:abstractNumId="1">
    <w:nsid w:val="5F7EDC43"/>
    <w:multiLevelType w:val="singleLevel"/>
    <w:tmpl w:val="5F7EDC43"/>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AD2"/>
    <w:rsid w:val="00556B55"/>
    <w:rsid w:val="00AB1AD2"/>
    <w:rsid w:val="00F5334C"/>
    <w:rsid w:val="01566274"/>
    <w:rsid w:val="015C3FAE"/>
    <w:rsid w:val="01DF5A7F"/>
    <w:rsid w:val="02EF168D"/>
    <w:rsid w:val="034C6F35"/>
    <w:rsid w:val="057F6F6B"/>
    <w:rsid w:val="05FB60EA"/>
    <w:rsid w:val="08193977"/>
    <w:rsid w:val="08CD6272"/>
    <w:rsid w:val="0B480543"/>
    <w:rsid w:val="0BA7422B"/>
    <w:rsid w:val="0CB84C39"/>
    <w:rsid w:val="11174744"/>
    <w:rsid w:val="115D1B2C"/>
    <w:rsid w:val="13B30C0A"/>
    <w:rsid w:val="15E20D59"/>
    <w:rsid w:val="164231A9"/>
    <w:rsid w:val="17E72B4A"/>
    <w:rsid w:val="1A444F9D"/>
    <w:rsid w:val="1E2A67DE"/>
    <w:rsid w:val="1E7663EC"/>
    <w:rsid w:val="210B5EE1"/>
    <w:rsid w:val="21293E17"/>
    <w:rsid w:val="220862F6"/>
    <w:rsid w:val="27D954CF"/>
    <w:rsid w:val="2A4C1034"/>
    <w:rsid w:val="2B056188"/>
    <w:rsid w:val="2DE43759"/>
    <w:rsid w:val="30224EA7"/>
    <w:rsid w:val="308A30E1"/>
    <w:rsid w:val="314E2040"/>
    <w:rsid w:val="32C05001"/>
    <w:rsid w:val="3337091D"/>
    <w:rsid w:val="35C67306"/>
    <w:rsid w:val="35C9726A"/>
    <w:rsid w:val="36431593"/>
    <w:rsid w:val="366E7AAD"/>
    <w:rsid w:val="368B7E0E"/>
    <w:rsid w:val="36CB3216"/>
    <w:rsid w:val="37A7483F"/>
    <w:rsid w:val="38094A4C"/>
    <w:rsid w:val="38845C9D"/>
    <w:rsid w:val="3A614E3F"/>
    <w:rsid w:val="3BAE7516"/>
    <w:rsid w:val="3BCD0565"/>
    <w:rsid w:val="3C333661"/>
    <w:rsid w:val="3CA36476"/>
    <w:rsid w:val="3CAF27E7"/>
    <w:rsid w:val="3D191F98"/>
    <w:rsid w:val="3DCB058B"/>
    <w:rsid w:val="3F3F0D9D"/>
    <w:rsid w:val="40187CE2"/>
    <w:rsid w:val="44C95621"/>
    <w:rsid w:val="45456B01"/>
    <w:rsid w:val="45BB1201"/>
    <w:rsid w:val="461F64B7"/>
    <w:rsid w:val="468B125A"/>
    <w:rsid w:val="47113556"/>
    <w:rsid w:val="47FF1B7F"/>
    <w:rsid w:val="483A60EF"/>
    <w:rsid w:val="49245AE2"/>
    <w:rsid w:val="49724428"/>
    <w:rsid w:val="4BCF21B3"/>
    <w:rsid w:val="4E324EE7"/>
    <w:rsid w:val="4E3C0653"/>
    <w:rsid w:val="4EE94B73"/>
    <w:rsid w:val="505C2BDA"/>
    <w:rsid w:val="509731E9"/>
    <w:rsid w:val="50C4704A"/>
    <w:rsid w:val="51E525CB"/>
    <w:rsid w:val="51E81D66"/>
    <w:rsid w:val="5308131F"/>
    <w:rsid w:val="58A942E8"/>
    <w:rsid w:val="5C503536"/>
    <w:rsid w:val="5FD62B87"/>
    <w:rsid w:val="5FDE59EB"/>
    <w:rsid w:val="60666F65"/>
    <w:rsid w:val="62712AC6"/>
    <w:rsid w:val="63022383"/>
    <w:rsid w:val="63975187"/>
    <w:rsid w:val="63AF6447"/>
    <w:rsid w:val="63D56F1F"/>
    <w:rsid w:val="652B3131"/>
    <w:rsid w:val="658E4ACB"/>
    <w:rsid w:val="66B6080D"/>
    <w:rsid w:val="67CE0C03"/>
    <w:rsid w:val="67F711FA"/>
    <w:rsid w:val="689051E5"/>
    <w:rsid w:val="69727AEA"/>
    <w:rsid w:val="6B0B3AE9"/>
    <w:rsid w:val="6D50636F"/>
    <w:rsid w:val="6E787301"/>
    <w:rsid w:val="6EA446E8"/>
    <w:rsid w:val="702E0305"/>
    <w:rsid w:val="70481A96"/>
    <w:rsid w:val="70522028"/>
    <w:rsid w:val="71050638"/>
    <w:rsid w:val="7256255B"/>
    <w:rsid w:val="72582FC0"/>
    <w:rsid w:val="72694317"/>
    <w:rsid w:val="72ED224B"/>
    <w:rsid w:val="75BE5147"/>
    <w:rsid w:val="76C2510D"/>
    <w:rsid w:val="771618B2"/>
    <w:rsid w:val="79E42F1E"/>
    <w:rsid w:val="7C1D73D1"/>
    <w:rsid w:val="7FEA56CA"/>
    <w:rsid w:val="7FF53607"/>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33EFF312-DC90-47AB-8D49-D23FE204B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BodyText"/>
    <w:qFormat/>
    <w:pPr>
      <w:widowControl w:val="0"/>
      <w:spacing w:after="200" w:line="276" w:lineRule="auto"/>
      <w:jc w:val="both"/>
    </w:pPr>
    <w:rPr>
      <w:rFonts w:asciiTheme="minorHAnsi" w:eastAsiaTheme="minorEastAsia" w:hAnsiTheme="minorHAnsi" w:cstheme="minorBid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rPr>
      <w:rFonts w:ascii="Times New Roman" w:hAnsi="Times New Roman" w:cs="Times New Roman"/>
      <w:kern w:val="0"/>
      <w:szCs w:val="20"/>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tabs>
        <w:tab w:val="center" w:pos="4153"/>
        <w:tab w:val="right" w:pos="8306"/>
      </w:tabs>
      <w:snapToGrid w:val="0"/>
      <w:spacing w:line="240" w:lineRule="auto"/>
    </w:pPr>
    <w:rPr>
      <w:sz w:val="18"/>
    </w:rPr>
  </w:style>
  <w:style w:type="paragraph" w:styleId="NormalWeb">
    <w:name w:val="Normal (Web)"/>
    <w:basedOn w:val="Normal"/>
    <w:uiPriority w:val="99"/>
    <w:unhideWhenUsed/>
    <w:qFormat/>
    <w:pPr>
      <w:widowControl/>
      <w:spacing w:before="100" w:beforeAutospacing="1" w:after="100" w:afterAutospacing="1"/>
      <w:jc w:val="left"/>
    </w:pPr>
    <w:rPr>
      <w:rFonts w:ascii="宋体" w:eastAsia="宋体" w:hAnsi="宋体" w:cs="宋体"/>
      <w:kern w:val="0"/>
      <w:sz w:val="24"/>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_1"/>
    <w:qFormat/>
    <w:pPr>
      <w:widowControl w:val="0"/>
      <w:spacing w:after="200" w:line="276" w:lineRule="auto"/>
      <w:jc w:val="both"/>
    </w:pPr>
    <w:rPr>
      <w:rFonts w:ascii="Time New Romans" w:hAnsi="Time New Romans" w:cs="宋体"/>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header" Target="header2.xml" /><Relationship Id="rId9" Type="http://schemas.openxmlformats.org/officeDocument/2006/relationships/theme" Target="theme/theme1.xml" /></Relationships>
</file>

<file path=word/_rels/header2.xml.rels>&#65279;<?xml version="1.0" encoding="utf-8" standalone="yes"?><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4257</Characters>
  <Application>Microsoft Office Word</Application>
  <DocSecurity>0</DocSecurity>
  <Lines>35</Lines>
  <Paragraphs>9</Paragraphs>
  <ScaleCrop>false</ScaleCrop>
  <Company>学科网（北京）股份有限公司</Company>
  <LinksUpToDate>false</LinksUpToDate>
  <CharactersWithSpaces>4994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凄美的蒲公英</dc:creator>
  <cp:lastModifiedBy>学科网(Zxxk.com)</cp:lastModifiedBy>
  <cp:revision>2</cp:revision>
  <dcterms:created xsi:type="dcterms:W3CDTF">2021-06-25T09:38:00Z</dcterms:created>
  <dcterms:modified xsi:type="dcterms:W3CDTF">2021-06-25T09:38:00Z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