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Times New Roman" w:hAnsi="Times New Roman"/>
          <w:b/>
          <w:sz w:val="32"/>
          <w:szCs w:val="32"/>
        </w:rPr>
      </w:pPr>
      <w:r>
        <w:rPr>
          <w:rFonts w:ascii="Times New Roman" w:hAnsi="Times New Roman"/>
          <w:b/>
          <w:sz w:val="32"/>
          <w:szCs w:val="32"/>
        </w:rPr>
        <w:drawing>
          <wp:anchor distT="0" distB="0" distL="114300" distR="114300" simplePos="0" relativeHeight="251658240" behindDoc="0" locked="0" layoutInCell="1" allowOverlap="1">
            <wp:simplePos x="0" y="0"/>
            <wp:positionH relativeFrom="page">
              <wp:posOffset>12014200</wp:posOffset>
            </wp:positionH>
            <wp:positionV relativeFrom="topMargin">
              <wp:posOffset>11607800</wp:posOffset>
            </wp:positionV>
            <wp:extent cx="431800" cy="393700"/>
            <wp:effectExtent l="0" t="0" r="6350" b="635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6"/>
                    <a:stretch>
                      <a:fillRect/>
                    </a:stretch>
                  </pic:blipFill>
                  <pic:spPr>
                    <a:xfrm>
                      <a:off x="0" y="0"/>
                      <a:ext cx="431800" cy="393700"/>
                    </a:xfrm>
                    <a:prstGeom prst="rect">
                      <a:avLst/>
                    </a:prstGeom>
                  </pic:spPr>
                </pic:pic>
              </a:graphicData>
            </a:graphic>
          </wp:anchor>
        </w:drawing>
      </w:r>
      <w:r>
        <w:rPr>
          <w:rFonts w:ascii="Times New Roman" w:hAnsi="Times New Roman"/>
          <w:b/>
          <w:sz w:val="32"/>
          <w:szCs w:val="32"/>
        </w:rPr>
        <w:t>本溪市2020 -2021学年 （下）期末教学质量检测</w:t>
      </w:r>
    </w:p>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Times New Roman" w:hAnsi="Times New Roman"/>
          <w:b/>
          <w:sz w:val="32"/>
          <w:szCs w:val="32"/>
        </w:rPr>
      </w:pPr>
      <w:r>
        <w:rPr>
          <w:rFonts w:ascii="Times New Roman" w:hAnsi="Times New Roman"/>
          <w:b/>
          <w:sz w:val="32"/>
          <w:szCs w:val="32"/>
        </w:rPr>
        <w:t>八年级物理试卷</w:t>
      </w:r>
    </w:p>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Times New Roman" w:hAnsi="Times New Roman"/>
        </w:rPr>
      </w:pPr>
      <w:r>
        <w:rPr>
          <w:rFonts w:ascii="Times New Roman" w:hAnsi="Times New Roman"/>
        </w:rPr>
        <w:t>※考试时间</w:t>
      </w:r>
      <w:r>
        <w:rPr>
          <w:rFonts w:hint="eastAsia" w:ascii="宋体" w:hAnsi="宋体" w:cs="宋体"/>
        </w:rPr>
        <w:t>∶</w:t>
      </w:r>
      <w:r>
        <w:rPr>
          <w:rFonts w:ascii="Times New Roman" w:hAnsi="Times New Roman"/>
        </w:rPr>
        <w:t xml:space="preserve"> 90分钟</w:t>
      </w:r>
      <w:r>
        <w:rPr>
          <w:rFonts w:hint="eastAsia" w:ascii="Times New Roman" w:hAnsi="Times New Roman"/>
        </w:rPr>
        <w:t xml:space="preserve"> </w:t>
      </w:r>
      <w:r>
        <w:rPr>
          <w:rFonts w:ascii="Times New Roman" w:hAnsi="Times New Roman"/>
        </w:rPr>
        <w:t xml:space="preserve">  试卷满分</w:t>
      </w:r>
      <w:r>
        <w:rPr>
          <w:rFonts w:hint="eastAsia" w:ascii="Times New Roman" w:hAnsi="Times New Roman"/>
        </w:rPr>
        <w:t xml:space="preserve"> </w:t>
      </w:r>
      <w:r>
        <w:rPr>
          <w:rFonts w:ascii="Times New Roman" w:hAnsi="Times New Roman"/>
        </w:rPr>
        <w:t xml:space="preserve"> 100分</w:t>
      </w:r>
    </w:p>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Times New Roman" w:hAnsi="Times New Roman"/>
        </w:rPr>
      </w:pPr>
      <w:r>
        <w:rPr>
          <w:rFonts w:ascii="Times New Roman" w:hAnsi="Times New Roman"/>
        </w:rPr>
        <w:t>考生注意</w:t>
      </w:r>
      <w:r>
        <w:rPr>
          <w:rFonts w:hint="eastAsia" w:ascii="宋体" w:hAnsi="宋体" w:cs="宋体"/>
        </w:rPr>
        <w:t>∶</w:t>
      </w:r>
      <w:r>
        <w:rPr>
          <w:rFonts w:ascii="Times New Roman" w:hAnsi="Times New Roman"/>
        </w:rPr>
        <w:t>请在答题卡各题目规定答题区域内作答，答在本试卷上无效</w:t>
      </w:r>
    </w:p>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Times New Roman" w:hAnsi="Times New Roman"/>
        </w:rPr>
      </w:pPr>
      <w:r>
        <w:rPr>
          <w:rFonts w:ascii="Times New Roman" w:hAnsi="Times New Roman"/>
        </w:rPr>
        <w:t>第一部分</w:t>
      </w:r>
      <w:r>
        <w:rPr>
          <w:rFonts w:hint="eastAsia" w:ascii="Times New Roman" w:hAnsi="Times New Roman"/>
        </w:rPr>
        <w:t xml:space="preserve"> </w:t>
      </w:r>
      <w:r>
        <w:rPr>
          <w:rFonts w:ascii="Times New Roman" w:hAnsi="Times New Roman"/>
        </w:rPr>
        <w:t xml:space="preserve">  选择题（共28分）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hint="eastAsia" w:ascii="Times New Roman" w:hAnsi="Times New Roman"/>
        </w:rPr>
        <w:t>一</w:t>
      </w:r>
      <w:r>
        <w:rPr>
          <w:rFonts w:ascii="Times New Roman" w:hAnsi="Times New Roman"/>
        </w:rPr>
        <w:t>、选择题（共12小题，总分28分。其中1-8题为单选题， 每小题2分</w:t>
      </w:r>
      <w:r>
        <w:rPr>
          <w:rFonts w:hint="eastAsia" w:ascii="宋体" w:hAnsi="宋体" w:cs="宋体"/>
        </w:rPr>
        <w:t>∶</w:t>
      </w:r>
      <w:r>
        <w:rPr>
          <w:rFonts w:ascii="Times New Roman" w:hAnsi="Times New Roman"/>
        </w:rPr>
        <w:t xml:space="preserve"> 9 -12题为多选题，每小题3分，漏选得2分，错选、多选得0分）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 小玲从书桌上匀速拿起一瓶未开封的矿泉水，拧开后喝了一口，关于这一过程中涉及到的物理量估测合理的是（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513840" cy="10375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1514286" cy="103809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A.整瓶矿泉水的重约为5N</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B.拿起矿泉水所做的功约为50J</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C.拿起矿泉水时手受到的摩擦力约为500N</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D.整瓶矿泉水在水平桌面静止时，对水平桌面的压强约为50Pa</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2.在下列四幅图中，能说明力可以改变物体运动状态的是（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5999480" cy="894715"/>
            <wp:effectExtent l="0" t="0" r="127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6000000" cy="895238"/>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A.弯曲的稻穗</w:t>
      </w:r>
      <w:r>
        <w:rPr>
          <w:rFonts w:hint="eastAsia" w:ascii="Times New Roman" w:hAnsi="Times New Roman"/>
        </w:rPr>
        <w:t xml:space="preserve"> </w:t>
      </w:r>
      <w:r>
        <w:rPr>
          <w:rFonts w:ascii="Times New Roman" w:hAnsi="Times New Roman"/>
        </w:rPr>
        <w:t xml:space="preserve">        B.拉开的弹弓</w:t>
      </w:r>
      <w:r>
        <w:rPr>
          <w:rFonts w:hint="eastAsia" w:ascii="Times New Roman" w:hAnsi="Times New Roman"/>
        </w:rPr>
        <w:t xml:space="preserve"> </w:t>
      </w:r>
      <w:r>
        <w:rPr>
          <w:rFonts w:ascii="Times New Roman" w:hAnsi="Times New Roman"/>
        </w:rPr>
        <w:t xml:space="preserve">           C. 压扁的饺子皮</w:t>
      </w:r>
      <w:r>
        <w:rPr>
          <w:rFonts w:hint="eastAsia" w:ascii="Times New Roman" w:hAnsi="Times New Roman"/>
        </w:rPr>
        <w:t xml:space="preserve"> </w:t>
      </w:r>
      <w:r>
        <w:rPr>
          <w:rFonts w:ascii="Times New Roman" w:hAnsi="Times New Roman"/>
        </w:rPr>
        <w:t xml:space="preserve">          D.转弯的汽车</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3.关于生活中的现象及其对应的原理和应用，下列说法中正确的是（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A.水母向后推水向前运动</w:t>
      </w:r>
      <w:r>
        <w:rPr>
          <w:rFonts w:hint="eastAsia" w:ascii="Times New Roman" w:hAnsi="Times New Roman"/>
        </w:rPr>
        <w:t>——</w:t>
      </w:r>
      <w:r>
        <w:rPr>
          <w:rFonts w:ascii="Times New Roman" w:hAnsi="Times New Roman"/>
        </w:rPr>
        <w:t>相互作用力</w:t>
      </w:r>
      <w:r>
        <w:rPr>
          <w:rFonts w:hint="eastAsia" w:ascii="Times New Roman" w:hAnsi="Times New Roman"/>
        </w:rPr>
        <w:t>——</w:t>
      </w:r>
      <w:r>
        <w:rPr>
          <w:rFonts w:ascii="Times New Roman" w:hAnsi="Times New Roman"/>
        </w:rPr>
        <w:t>火箭升 空</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B.风吹过时窗帘飘向窗外——大气压强</w:t>
      </w:r>
      <w:r>
        <w:rPr>
          <w:rFonts w:hint="eastAsia" w:ascii="Times New Roman" w:hAnsi="Times New Roman"/>
        </w:rPr>
        <w:t>——</w:t>
      </w:r>
      <w:r>
        <w:rPr>
          <w:rFonts w:ascii="Times New Roman" w:hAnsi="Times New Roman"/>
        </w:rPr>
        <w:t>热气球上升</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C.在高原地区呼吸困难——空气浮力</w:t>
      </w:r>
      <w:r>
        <w:rPr>
          <w:rFonts w:hint="eastAsia" w:ascii="Times New Roman" w:hAnsi="Times New Roman"/>
        </w:rPr>
        <w:t>——</w:t>
      </w:r>
      <w:r>
        <w:rPr>
          <w:rFonts w:ascii="Times New Roman" w:hAnsi="Times New Roman"/>
        </w:rPr>
        <w:t>飞机机翼</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D.拦河坝设计的上窄下宽</w:t>
      </w:r>
      <w:r>
        <w:rPr>
          <w:rFonts w:hint="eastAsia" w:ascii="Times New Roman" w:hAnsi="Times New Roman"/>
        </w:rPr>
        <w:t>——</w:t>
      </w:r>
      <w:r>
        <w:rPr>
          <w:rFonts w:ascii="Times New Roman" w:hAnsi="Times New Roman"/>
        </w:rPr>
        <w:t>液体压强——水泵抽水</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4.下列四幅图片展示了我国农业生产的科技成果，关于其中涉及的物理知识，下列说法正确的是</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6336030" cy="1312545"/>
            <wp:effectExtent l="0" t="0" r="762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6336030" cy="131254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A.水平匀速飞行的无人机在喷酒农药过程中，无人机的机械能保持不变</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B.育苗漂浮在水面上时，它受到的浮力比它的重力大</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C.播种机的轮胎十分宽大是为了减小压强</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D.机器人静止在水平地面上时，机器人受到的重力与它对地面的压力是一对平衡力</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5.如图所示的四个实例的描述中，目的是为了增大摩擦的是</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6336030" cy="93345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6336030" cy="93345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A.旱冰鞋下</w:t>
      </w:r>
      <w:r>
        <w:rPr>
          <w:rFonts w:hint="eastAsia" w:ascii="Times New Roman" w:hAnsi="Times New Roman"/>
        </w:rPr>
        <w:t xml:space="preserve"> </w:t>
      </w:r>
      <w:r>
        <w:rPr>
          <w:rFonts w:ascii="Times New Roman" w:hAnsi="Times New Roman"/>
        </w:rPr>
        <w:t xml:space="preserve">              B.乒乓球拍上</w:t>
      </w:r>
      <w:r>
        <w:rPr>
          <w:rFonts w:hint="eastAsia" w:ascii="Times New Roman" w:hAnsi="Times New Roman"/>
        </w:rPr>
        <w:t xml:space="preserve"> </w:t>
      </w:r>
      <w:r>
        <w:rPr>
          <w:rFonts w:ascii="Times New Roman" w:hAnsi="Times New Roman"/>
        </w:rPr>
        <w:t xml:space="preserve">               C.气垫船向下</w:t>
      </w:r>
      <w:r>
        <w:rPr>
          <w:rFonts w:hint="eastAsia" w:ascii="Times New Roman" w:hAnsi="Times New Roman"/>
        </w:rPr>
        <w:t xml:space="preserve"> </w:t>
      </w:r>
      <w:r>
        <w:rPr>
          <w:rFonts w:ascii="Times New Roman" w:hAnsi="Times New Roman"/>
        </w:rPr>
        <w:t xml:space="preserve">          D.给齿轮加润</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装有滚轮</w:t>
      </w:r>
      <w:r>
        <w:rPr>
          <w:rFonts w:hint="eastAsia" w:ascii="Times New Roman" w:hAnsi="Times New Roman"/>
        </w:rPr>
        <w:t xml:space="preserve"> </w:t>
      </w:r>
      <w:r>
        <w:rPr>
          <w:rFonts w:ascii="Times New Roman" w:hAnsi="Times New Roman"/>
        </w:rPr>
        <w:t xml:space="preserve">                贴有橡胶皮</w:t>
      </w:r>
      <w:r>
        <w:rPr>
          <w:rFonts w:hint="eastAsia" w:ascii="Times New Roman" w:hAnsi="Times New Roman"/>
        </w:rPr>
        <w:t xml:space="preserve"> </w:t>
      </w:r>
      <w:r>
        <w:rPr>
          <w:rFonts w:ascii="Times New Roman" w:hAnsi="Times New Roman"/>
        </w:rPr>
        <w:t xml:space="preserve">                  喷气</w:t>
      </w:r>
      <w:r>
        <w:rPr>
          <w:rFonts w:hint="eastAsia" w:ascii="Times New Roman" w:hAnsi="Times New Roman"/>
        </w:rPr>
        <w:t xml:space="preserve"> </w:t>
      </w:r>
      <w:r>
        <w:rPr>
          <w:rFonts w:ascii="Times New Roman" w:hAnsi="Times New Roman"/>
        </w:rPr>
        <w:t xml:space="preserve">                 滑油</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6.如图是体重较大的老人和体重较小的女孩一起匀速上楼的情景，下 列说法正确的是（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199515" cy="1237615"/>
            <wp:effectExtent l="0" t="0" r="635"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1200000" cy="123809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A.若老人做的功比女孩多，则老人的功率一定大</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B.从一楼上到五楼，老人做的功大于女孩做的功</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C.若女孩上楼的速度比老人快，则女孩的功率</w:t>
      </w:r>
      <w:r>
        <w:rPr>
          <w:rFonts w:hint="eastAsia" w:ascii="Times New Roman" w:hAnsi="Times New Roman"/>
        </w:rPr>
        <w:t>一</w:t>
      </w:r>
      <w:r>
        <w:rPr>
          <w:rFonts w:ascii="Times New Roman" w:hAnsi="Times New Roman"/>
        </w:rPr>
        <w:t>定大于老人的功率</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D.到五楼后老人站立休息过程中，重力对老人做了功</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7.如图所示的四个装置，属于连通器的是</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6336030" cy="1010920"/>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6336030" cy="101092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A.U形管压强计</w:t>
      </w:r>
      <w:r>
        <w:rPr>
          <w:rFonts w:hint="eastAsia" w:ascii="Times New Roman" w:hAnsi="Times New Roman"/>
        </w:rPr>
        <w:t xml:space="preserve"> </w:t>
      </w:r>
      <w:r>
        <w:rPr>
          <w:rFonts w:ascii="Times New Roman" w:hAnsi="Times New Roman"/>
        </w:rPr>
        <w:t xml:space="preserve">          B.自动给水盆栽</w:t>
      </w:r>
      <w:r>
        <w:rPr>
          <w:rFonts w:hint="eastAsia" w:ascii="Times New Roman" w:hAnsi="Times New Roman"/>
        </w:rPr>
        <w:t xml:space="preserve"> </w:t>
      </w:r>
      <w:r>
        <w:rPr>
          <w:rFonts w:ascii="Times New Roman" w:hAnsi="Times New Roman"/>
        </w:rPr>
        <w:t xml:space="preserve">            C.船闸</w:t>
      </w:r>
      <w:r>
        <w:rPr>
          <w:rFonts w:hint="eastAsia" w:ascii="Times New Roman" w:hAnsi="Times New Roman"/>
        </w:rPr>
        <w:t xml:space="preserve"> </w:t>
      </w:r>
      <w:r>
        <w:rPr>
          <w:rFonts w:ascii="Times New Roman" w:hAnsi="Times New Roman"/>
        </w:rPr>
        <w:t xml:space="preserve">              D.输液瓶</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8.如图是叉车在搬运货物时的情景，下列说法正确的是（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666240" cy="12852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1666667" cy="1285714"/>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A.叉车沿水平方向加速运动过程中，叉板上货物的惯性会增大</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B.叉车在水平方向运动过程中，地面的支持力对它不做功</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C.叉车的方向盘相当于一个轮轴，是为了省距离</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D.叉车在减速运动时受到的力是平衡力</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 xml:space="preserve">9. </w:t>
      </w:r>
      <w:r>
        <w:rPr>
          <w:rFonts w:ascii="宋体" w:hAnsi="宋体"/>
        </w:rPr>
        <w:t>“</w:t>
      </w:r>
      <w:r>
        <w:rPr>
          <w:rFonts w:ascii="Times New Roman" w:hAnsi="Times New Roman"/>
        </w:rPr>
        <w:t>无动力翼装飞行</w:t>
      </w:r>
      <w:r>
        <w:rPr>
          <w:rFonts w:ascii="宋体" w:hAnsi="宋体"/>
        </w:rPr>
        <w:t>”</w:t>
      </w:r>
      <w:r>
        <w:rPr>
          <w:rFonts w:ascii="Times New Roman" w:hAnsi="Times New Roman"/>
        </w:rPr>
        <w:t>被称之为极限运动之最。运动员穿戴着拥有双翼的飞行服装和降落伞等设备在空中滑降的过程中，下列说法正确的是（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732915" cy="1266190"/>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1733333" cy="1266667"/>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A.运动员下落的过程中受到的大气压强变大</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B.下落速度较快时感觉到呼吸困难，是因为流体在流速大的位置压强大</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C.运动员张开双翼让空气进入鳍状气囊，使气囊体积变大，可有效的减小在空气中的浮力</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D.运动员加速下落的过程中，运动状态改变</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10.今年四月长征五号B运载火箭搭载空间站</w:t>
      </w:r>
      <w:r>
        <w:rPr>
          <w:rFonts w:ascii="宋体" w:hAnsi="宋体"/>
        </w:rPr>
        <w:t>“</w:t>
      </w:r>
      <w:r>
        <w:rPr>
          <w:rFonts w:ascii="Times New Roman" w:hAnsi="Times New Roman"/>
        </w:rPr>
        <w:t>天和</w:t>
      </w:r>
      <w:r>
        <w:rPr>
          <w:rFonts w:ascii="宋体" w:hAnsi="宋体"/>
        </w:rPr>
        <w:t>”</w:t>
      </w:r>
      <w:r>
        <w:rPr>
          <w:rFonts w:ascii="Times New Roman" w:hAnsi="Times New Roman"/>
        </w:rPr>
        <w:t>核心舱发射成功。入轨后的核心舱将作为人造卫星绕地飞行，将于2022年组成空间站。若核心舱始终在大气层外运行，下列说法正确的是（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A.运载火箭加速上升过程中，动能转化为重力势能</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B.完成任务的火箭残骸坠入大气层，火箭残骸的机械能减小</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C.入轨后的核心舱由近地点向远地点运行时，核心舱的动能转化为势能</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D.入轨后的核心舱在运行过程中，机械能守恒</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11.如图所示，物体A在拉力F的作用下，5s内水平匀速运动了1m，物体A与地面间的滑动摩擦力为50N，拉力F为40N。下列物理量计算正确的是（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028190" cy="97091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2028571" cy="971429"/>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A.绳子自由端移动的速度是0.4 m/s        B.拉力F做功为40J</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C.该滑轮组的机械效率是62. 5%          D.拉力F的功率是16W</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12.将甲、乙两个完全相同的杯子放在电子秤上，杯子内装有密度不同的盐水，在两个杯子中分别放入质量相等的坏鸡蛋A和好鸡蛋B，静止时的状态如图所示，两个容器底部受到的盐水压力刚好相等，已知鸡蛋A的体积大于鸡蛋B的体积，下列说法正确的是（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466340" cy="15709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2466667" cy="1571429"/>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A.鸡蛋A和鸡蛋B排开盐水的质量相等</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B.甲杯中盐水的密度大于乙杯中盐水的密度</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C.放入鸡蛋静止后，甲杯下方电子秤的示数等于乙杯下方电子秤的示数</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D.取出鸡蛋A，将鸡蛋B放入甲杯，静止后杯中盐水对杯底的压强与甲图时比变大了</w:t>
      </w:r>
    </w:p>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Times New Roman" w:hAnsi="Times New Roman"/>
        </w:rPr>
      </w:pPr>
      <w:r>
        <w:rPr>
          <w:rFonts w:ascii="Times New Roman" w:hAnsi="Times New Roman"/>
        </w:rPr>
        <w:t>第二部分</w:t>
      </w:r>
      <w:r>
        <w:rPr>
          <w:rFonts w:hint="eastAsia" w:ascii="Times New Roman" w:hAnsi="Times New Roman"/>
        </w:rPr>
        <w:t xml:space="preserve"> </w:t>
      </w:r>
      <w:r>
        <w:rPr>
          <w:rFonts w:ascii="Times New Roman" w:hAnsi="Times New Roman"/>
        </w:rPr>
        <w:t xml:space="preserve">  非选择题（共72分）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二、填空题（每空1分，共22分）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13.如图是我国短道速滑运动员备战2022北京冬奥会的情景，接力队员用力推前面的队员，使前面队员加速，自己减速，这可以说明物体间力的作用是_</w:t>
      </w:r>
      <w:r>
        <w:rPr>
          <w:rFonts w:ascii="Times New Roman" w:hAnsi="Times New Roman"/>
          <w:u w:val="single"/>
        </w:rPr>
        <w:t>▲</w:t>
      </w:r>
      <w:r>
        <w:rPr>
          <w:rFonts w:hint="eastAsia" w:ascii="宋体" w:hAnsi="宋体" w:cs="宋体"/>
          <w:u w:val="single"/>
        </w:rPr>
        <w:t xml:space="preserve"> </w:t>
      </w:r>
      <w:r>
        <w:rPr>
          <w:rFonts w:ascii="宋体" w:hAnsi="宋体" w:cs="宋体"/>
          <w:u w:val="single"/>
        </w:rPr>
        <w:t xml:space="preserve">    </w:t>
      </w:r>
      <w:r>
        <w:rPr>
          <w:rFonts w:ascii="宋体" w:hAnsi="宋体" w:cs="宋体"/>
        </w:rPr>
        <w:t>；</w:t>
      </w:r>
      <w:r>
        <w:rPr>
          <w:rFonts w:ascii="Times New Roman" w:hAnsi="Times New Roman"/>
        </w:rPr>
        <w:t xml:space="preserve"> 训练前需要将比赛场地打磨的很光滑，目的是为了减小_</w:t>
      </w:r>
      <w:r>
        <w:rPr>
          <w:rFonts w:ascii="Times New Roman" w:hAnsi="Times New Roman"/>
          <w:u w:val="single"/>
        </w:rPr>
        <w:t xml:space="preserve">▲     </w:t>
      </w:r>
      <w:r>
        <w:rPr>
          <w:rFonts w:ascii="Times New Roman" w:hAnsi="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751965" cy="1218565"/>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1752381" cy="1219048"/>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14.如图所示，一位渔民正站在船头撤网打鱼，渔民用力将网甩出，此时手对渔网施加的力_</w:t>
      </w:r>
      <w:r>
        <w:rPr>
          <w:rFonts w:ascii="Times New Roman" w:hAnsi="Times New Roman"/>
          <w:u w:val="single"/>
        </w:rPr>
        <w:t xml:space="preserve">▲    </w:t>
      </w:r>
      <w:r>
        <w:rPr>
          <w:rFonts w:ascii="Times New Roman" w:hAnsi="Times New Roman"/>
        </w:rPr>
        <w:t>（填</w:t>
      </w:r>
      <w:r>
        <w:rPr>
          <w:rFonts w:ascii="宋体" w:hAnsi="宋体"/>
        </w:rPr>
        <w:t>“</w:t>
      </w:r>
      <w:r>
        <w:rPr>
          <w:rFonts w:ascii="Times New Roman" w:hAnsi="Times New Roman"/>
        </w:rPr>
        <w:t>大于</w:t>
      </w:r>
      <w:r>
        <w:rPr>
          <w:rFonts w:ascii="宋体" w:hAnsi="宋体"/>
        </w:rPr>
        <w:t>”</w:t>
      </w:r>
      <w:r>
        <w:rPr>
          <w:rFonts w:ascii="Times New Roman" w:hAnsi="Times New Roman"/>
        </w:rPr>
        <w:t>、</w:t>
      </w:r>
      <w:r>
        <w:rPr>
          <w:rFonts w:ascii="宋体" w:hAnsi="宋体"/>
        </w:rPr>
        <w:t>“</w:t>
      </w:r>
      <w:r>
        <w:rPr>
          <w:rFonts w:ascii="Times New Roman" w:hAnsi="Times New Roman"/>
        </w:rPr>
        <w:t>小于</w:t>
      </w:r>
      <w:r>
        <w:rPr>
          <w:rFonts w:ascii="宋体" w:hAnsi="宋体"/>
        </w:rPr>
        <w:t>”</w:t>
      </w:r>
      <w:r>
        <w:rPr>
          <w:rFonts w:ascii="Times New Roman" w:hAnsi="Times New Roman"/>
        </w:rPr>
        <w:t>或</w:t>
      </w:r>
      <w:r>
        <w:rPr>
          <w:rFonts w:ascii="宋体" w:hAnsi="宋体"/>
        </w:rPr>
        <w:t>“</w:t>
      </w:r>
      <w:r>
        <w:rPr>
          <w:rFonts w:ascii="Times New Roman" w:hAnsi="Times New Roman"/>
        </w:rPr>
        <w:t>等于</w:t>
      </w:r>
      <w:r>
        <w:rPr>
          <w:rFonts w:ascii="宋体" w:hAnsi="宋体"/>
        </w:rPr>
        <w:t>”</w:t>
      </w:r>
      <w:r>
        <w:rPr>
          <w:rFonts w:ascii="Times New Roman" w:hAnsi="Times New Roman"/>
        </w:rPr>
        <w:t>）渔网对手施加的力。撒出去的渔网最终会向下落是因为渔网受_</w:t>
      </w:r>
      <w:r>
        <w:rPr>
          <w:rFonts w:ascii="Times New Roman" w:hAnsi="Times New Roman"/>
          <w:u w:val="single"/>
        </w:rPr>
        <w:t xml:space="preserve">▲   </w:t>
      </w:r>
      <w:r>
        <w:rPr>
          <w:rFonts w:ascii="Times New Roman" w:hAnsi="Times New Roman"/>
        </w:rPr>
        <w:t>力的作用，这个力的方向是_</w:t>
      </w:r>
      <w:r>
        <w:rPr>
          <w:rFonts w:ascii="Times New Roman" w:hAnsi="Times New Roman"/>
          <w:u w:val="single"/>
        </w:rPr>
        <w:t xml:space="preserve">▲    </w:t>
      </w:r>
      <w:r>
        <w:rPr>
          <w:rFonts w:ascii="Times New Roman" w:hAnsi="Times New Roman"/>
        </w:rPr>
        <w:t>的。</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885315" cy="1275715"/>
            <wp:effectExtent l="0" t="0" r="635"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1885714" cy="127619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15.利用如图所示的斜面将重500N的物块从底部句速拉到顶端，沿斜面向上的拉力为250N，斜面长0.5m，高0.1m。拉动物块过程中有用功为_</w:t>
      </w:r>
      <w:r>
        <w:rPr>
          <w:rFonts w:ascii="Times New Roman" w:hAnsi="Times New Roman"/>
          <w:u w:val="single"/>
        </w:rPr>
        <w:t xml:space="preserve">▲    </w:t>
      </w:r>
      <w:r>
        <w:rPr>
          <w:rFonts w:ascii="Times New Roman" w:hAnsi="Times New Roman"/>
        </w:rPr>
        <w:t>J， 物块沿斜面向上运动过程中受到的滑动摩擦力为__</w:t>
      </w:r>
      <w:r>
        <w:rPr>
          <w:rFonts w:ascii="Times New Roman" w:hAnsi="Times New Roman"/>
          <w:u w:val="single"/>
        </w:rPr>
        <w:t xml:space="preserve">▲   </w:t>
      </w:r>
      <w:r>
        <w:rPr>
          <w:rFonts w:ascii="Times New Roman" w:hAnsi="Times New Roman"/>
        </w:rPr>
        <w:t>N； 若增大该斜面的倾角，再次将物块从底部匀速拉到顶端，斜面的机械效率会__</w:t>
      </w:r>
      <w:r>
        <w:rPr>
          <w:rFonts w:ascii="Times New Roman" w:hAnsi="Times New Roman"/>
          <w:u w:val="single"/>
        </w:rPr>
        <w:t xml:space="preserve">▲   </w:t>
      </w:r>
      <w:r>
        <w:rPr>
          <w:rFonts w:ascii="Times New Roman" w:hAnsi="Times New Roman"/>
        </w:rPr>
        <w:t xml:space="preserve">（填 </w:t>
      </w:r>
      <w:r>
        <w:rPr>
          <w:rFonts w:ascii="宋体" w:hAnsi="宋体"/>
        </w:rPr>
        <w:t>“</w:t>
      </w:r>
      <w:r>
        <w:rPr>
          <w:rFonts w:ascii="Times New Roman" w:hAnsi="Times New Roman"/>
        </w:rPr>
        <w:t>变大</w:t>
      </w:r>
      <w:r>
        <w:rPr>
          <w:rFonts w:ascii="宋体" w:hAnsi="宋体"/>
        </w:rPr>
        <w:t>”“</w:t>
      </w:r>
      <w:r>
        <w:rPr>
          <w:rFonts w:ascii="Times New Roman" w:hAnsi="Times New Roman"/>
        </w:rPr>
        <w:t>变小</w:t>
      </w:r>
      <w:r>
        <w:rPr>
          <w:rFonts w:ascii="宋体" w:hAnsi="宋体"/>
        </w:rPr>
        <w:t>”</w:t>
      </w:r>
      <w:r>
        <w:rPr>
          <w:rFonts w:ascii="Times New Roman" w:hAnsi="Times New Roman"/>
        </w:rPr>
        <w:t>或</w:t>
      </w:r>
      <w:r>
        <w:rPr>
          <w:rFonts w:ascii="宋体" w:hAnsi="宋体"/>
        </w:rPr>
        <w:t>“</w:t>
      </w:r>
      <w:r>
        <w:rPr>
          <w:rFonts w:ascii="Times New Roman" w:hAnsi="Times New Roman"/>
        </w:rPr>
        <w:t>不变</w:t>
      </w:r>
      <w:r>
        <w:rPr>
          <w:rFonts w:ascii="宋体" w:hAnsi="宋体"/>
        </w:rPr>
        <w:t>”</w:t>
      </w:r>
      <w:r>
        <w:rPr>
          <w:rFonts w:ascii="Times New Roman" w:hAnsi="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742565" cy="1113790"/>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2742857" cy="1114286"/>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16.6月5日是世界环境日，如图为小明双手举旗在风中静止时的情景，右手握A点，左手握B点。旗杆BAC （自重不计）可视为一个杠杆，F</w:t>
      </w:r>
      <w:r>
        <w:rPr>
          <w:rFonts w:ascii="Times New Roman" w:hAnsi="Times New Roman"/>
          <w:vertAlign w:val="subscript"/>
        </w:rPr>
        <w:t>2</w:t>
      </w:r>
      <w:r>
        <w:rPr>
          <w:rFonts w:ascii="Times New Roman" w:hAnsi="Times New Roman"/>
        </w:rPr>
        <w:t>为风吹旗时旗对杠杆施加的阻力。则小明右手对A点施加力的方向大致向_</w:t>
      </w:r>
      <w:r>
        <w:rPr>
          <w:rFonts w:ascii="Times New Roman" w:hAnsi="Times New Roman"/>
          <w:u w:val="single"/>
        </w:rPr>
        <w:t xml:space="preserve">▲    </w:t>
      </w:r>
      <w:r>
        <w:rPr>
          <w:rFonts w:ascii="Times New Roman" w:hAnsi="Times New Roman"/>
        </w:rPr>
        <w:t>（填</w:t>
      </w:r>
      <w:r>
        <w:rPr>
          <w:rFonts w:ascii="宋体" w:hAnsi="宋体"/>
        </w:rPr>
        <w:t>“</w:t>
      </w:r>
      <w:r>
        <w:rPr>
          <w:rFonts w:ascii="Times New Roman" w:hAnsi="Times New Roman"/>
        </w:rPr>
        <w:t xml:space="preserve"> 左</w:t>
      </w:r>
      <w:r>
        <w:rPr>
          <w:rFonts w:ascii="宋体" w:hAnsi="宋体"/>
        </w:rPr>
        <w:t>”</w:t>
      </w:r>
      <w:r>
        <w:rPr>
          <w:rFonts w:ascii="Times New Roman" w:hAnsi="Times New Roman"/>
        </w:rPr>
        <w:t>或</w:t>
      </w:r>
      <w:r>
        <w:rPr>
          <w:rFonts w:ascii="宋体" w:hAnsi="宋体"/>
        </w:rPr>
        <w:t>“</w:t>
      </w:r>
      <w:r>
        <w:rPr>
          <w:rFonts w:ascii="Times New Roman" w:hAnsi="Times New Roman"/>
        </w:rPr>
        <w:t>右</w:t>
      </w:r>
      <w:r>
        <w:rPr>
          <w:rFonts w:ascii="宋体" w:hAnsi="宋体"/>
        </w:rPr>
        <w:t>”</w:t>
      </w:r>
      <w:r>
        <w:rPr>
          <w:rFonts w:ascii="Times New Roman" w:hAnsi="Times New Roman"/>
        </w:rPr>
        <w:t>）。双手中（填</w:t>
      </w:r>
      <w:r>
        <w:rPr>
          <w:rFonts w:ascii="宋体" w:hAnsi="宋体"/>
        </w:rPr>
        <w:t>“</w:t>
      </w:r>
      <w:r>
        <w:rPr>
          <w:rFonts w:ascii="Times New Roman" w:hAnsi="Times New Roman"/>
        </w:rPr>
        <w:t>左</w:t>
      </w:r>
      <w:r>
        <w:rPr>
          <w:rFonts w:ascii="宋体" w:hAnsi="宋体"/>
        </w:rPr>
        <w:t>”</w:t>
      </w:r>
      <w:r>
        <w:rPr>
          <w:rFonts w:ascii="Times New Roman" w:hAnsi="Times New Roman"/>
        </w:rPr>
        <w:t>或</w:t>
      </w:r>
      <w:r>
        <w:rPr>
          <w:rFonts w:ascii="宋体" w:hAnsi="宋体"/>
        </w:rPr>
        <w:t>“</w:t>
      </w:r>
      <w:r>
        <w:rPr>
          <w:rFonts w:ascii="Times New Roman" w:hAnsi="Times New Roman"/>
        </w:rPr>
        <w:t>右"》手用力更小。举旗过程中，杠杆BAC为一个</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 xml:space="preserve">（填 </w:t>
      </w:r>
      <w:r>
        <w:rPr>
          <w:rFonts w:ascii="宋体" w:hAnsi="宋体"/>
        </w:rPr>
        <w:t>“</w:t>
      </w:r>
      <w:r>
        <w:rPr>
          <w:rFonts w:ascii="Times New Roman" w:hAnsi="Times New Roman"/>
        </w:rPr>
        <w:t>省力</w:t>
      </w:r>
      <w:r>
        <w:rPr>
          <w:rFonts w:ascii="宋体" w:hAnsi="宋体"/>
        </w:rPr>
        <w:t>”</w:t>
      </w:r>
      <w:r>
        <w:rPr>
          <w:rFonts w:ascii="Times New Roman" w:hAnsi="Times New Roman"/>
        </w:rPr>
        <w:t>、</w:t>
      </w:r>
      <w:r>
        <w:rPr>
          <w:rFonts w:ascii="宋体" w:hAnsi="宋体"/>
        </w:rPr>
        <w:t>“</w:t>
      </w:r>
      <w:r>
        <w:rPr>
          <w:rFonts w:ascii="Times New Roman" w:hAnsi="Times New Roman"/>
        </w:rPr>
        <w:t>费力</w:t>
      </w:r>
      <w:r>
        <w:rPr>
          <w:rFonts w:ascii="宋体" w:hAnsi="宋体"/>
        </w:rPr>
        <w:t>”</w:t>
      </w:r>
      <w:r>
        <w:rPr>
          <w:rFonts w:ascii="Times New Roman" w:hAnsi="Times New Roman"/>
        </w:rPr>
        <w:t>或</w:t>
      </w:r>
      <w:r>
        <w:rPr>
          <w:rFonts w:ascii="宋体" w:hAnsi="宋体"/>
        </w:rPr>
        <w:t>“</w:t>
      </w:r>
      <w:r>
        <w:rPr>
          <w:rFonts w:ascii="Times New Roman" w:hAnsi="Times New Roman"/>
        </w:rPr>
        <w:t>等臂</w:t>
      </w:r>
      <w:r>
        <w:rPr>
          <w:rFonts w:ascii="宋体" w:hAnsi="宋体"/>
        </w:rPr>
        <w:t>”</w:t>
      </w:r>
      <w:r>
        <w:rPr>
          <w:rFonts w:ascii="Times New Roman" w:hAnsi="Times New Roman"/>
        </w:rPr>
        <w:t>）杠杆。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304415" cy="1761490"/>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tretch>
                      <a:fillRect/>
                    </a:stretch>
                  </pic:blipFill>
                  <pic:spPr>
                    <a:xfrm>
                      <a:off x="0" y="0"/>
                      <a:ext cx="2304762" cy="176190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17.如图所示，</w:t>
      </w:r>
      <w:r>
        <w:rPr>
          <w:rFonts w:ascii="宋体" w:hAnsi="宋体"/>
        </w:rPr>
        <w:t>“</w:t>
      </w:r>
      <w:r>
        <w:rPr>
          <w:rFonts w:ascii="Times New Roman" w:hAnsi="Times New Roman"/>
        </w:rPr>
        <w:t>拉萨号</w:t>
      </w:r>
      <w:r>
        <w:rPr>
          <w:rFonts w:ascii="宋体" w:hAnsi="宋体"/>
        </w:rPr>
        <w:t>”</w:t>
      </w:r>
      <w:r>
        <w:rPr>
          <w:rFonts w:ascii="Times New Roman" w:hAnsi="Times New Roman"/>
        </w:rPr>
        <w:t>驱逐舰正式加入中国海军序列。该舰配备112单元通用垂直发射系统，满载时的排水量为1.2 万吨，</w:t>
      </w:r>
      <w:r>
        <w:rPr>
          <w:rFonts w:ascii="宋体" w:hAnsi="宋体"/>
        </w:rPr>
        <w:t>“</w:t>
      </w:r>
      <w:r>
        <w:rPr>
          <w:rFonts w:ascii="Times New Roman" w:hAnsi="Times New Roman"/>
        </w:rPr>
        <w:t>拉萨号</w:t>
      </w:r>
      <w:r>
        <w:rPr>
          <w:rFonts w:ascii="宋体" w:hAnsi="宋体"/>
        </w:rPr>
        <w:t>”</w:t>
      </w:r>
      <w:r>
        <w:rPr>
          <w:rFonts w:ascii="Times New Roman" w:hAnsi="Times New Roman"/>
        </w:rPr>
        <w:t>满载时的浮力为</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N， 则该舰满载时的，发射一枚导弹后，该舰受到海水的浮力将_</w:t>
      </w:r>
      <w:r>
        <w:rPr>
          <w:rFonts w:ascii="Times New Roman" w:hAnsi="Times New Roman"/>
          <w:u w:val="single"/>
        </w:rPr>
        <w:t xml:space="preserve">  ▲     </w:t>
      </w:r>
      <w:r>
        <w:rPr>
          <w:rFonts w:ascii="Times New Roman" w:hAnsi="Times New Roman"/>
        </w:rPr>
        <w:t>。.该舰从南海驶入长江后排开液体的体积将</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 以上两空均填</w:t>
      </w:r>
      <w:r>
        <w:rPr>
          <w:rFonts w:ascii="宋体" w:hAnsi="宋体"/>
        </w:rPr>
        <w:t>“</w:t>
      </w:r>
      <w:r>
        <w:rPr>
          <w:rFonts w:ascii="Times New Roman" w:hAnsi="Times New Roman"/>
        </w:rPr>
        <w:t>变大</w:t>
      </w:r>
      <w:r>
        <w:rPr>
          <w:rFonts w:ascii="宋体" w:hAnsi="宋体"/>
        </w:rPr>
        <w:t>”</w:t>
      </w:r>
      <w:r>
        <w:rPr>
          <w:rFonts w:ascii="Times New Roman" w:hAnsi="Times New Roman"/>
        </w:rPr>
        <w:t>、</w:t>
      </w:r>
      <w:r>
        <w:rPr>
          <w:rFonts w:ascii="宋体" w:hAnsi="宋体"/>
        </w:rPr>
        <w:t>“</w:t>
      </w:r>
      <w:r>
        <w:rPr>
          <w:rFonts w:ascii="Times New Roman" w:hAnsi="Times New Roman"/>
        </w:rPr>
        <w:t>变小</w:t>
      </w:r>
      <w:r>
        <w:rPr>
          <w:rFonts w:ascii="宋体" w:hAnsi="宋体"/>
        </w:rPr>
        <w:t>”</w:t>
      </w:r>
      <w:r>
        <w:rPr>
          <w:rFonts w:ascii="Times New Roman" w:hAnsi="Times New Roman"/>
        </w:rPr>
        <w:t>或</w:t>
      </w:r>
      <w:r>
        <w:rPr>
          <w:rFonts w:ascii="宋体" w:hAnsi="宋体"/>
        </w:rPr>
        <w:t>“</w:t>
      </w:r>
      <w:r>
        <w:rPr>
          <w:rFonts w:ascii="Times New Roman" w:hAnsi="Times New Roman"/>
        </w:rPr>
        <w:t>不变"</w:t>
      </w:r>
      <w:r>
        <w:rPr>
          <w:rFonts w:hint="eastAsia" w:ascii="宋体" w:hAnsi="宋体" w:cs="宋体"/>
        </w:rPr>
        <w:t>∶</w:t>
      </w:r>
      <w:r>
        <w:rPr>
          <w:rFonts w:ascii="Times New Roman" w:hAnsi="Times New Roman"/>
        </w:rPr>
        <w:t>整个过程中不考虑油耗；海水密度大于江水密度，g取10N/kg）。</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352040" cy="15709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stretch>
                      <a:fillRect/>
                    </a:stretch>
                  </pic:blipFill>
                  <pic:spPr>
                    <a:xfrm>
                      <a:off x="0" y="0"/>
                      <a:ext cx="2352381" cy="1571429"/>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18.如图是铜制螺丝和螺丝垫圈，螺丝的螺纹属于</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（填机械名称），螺丝垫圈的作用是增大受力面积，减小_</w:t>
      </w:r>
      <w:r>
        <w:rPr>
          <w:rFonts w:ascii="Times New Roman" w:hAnsi="Times New Roman"/>
          <w:u w:val="single"/>
        </w:rPr>
        <w:t xml:space="preserve">     _</w:t>
      </w:r>
      <w:r>
        <w:rPr>
          <w:rFonts w:ascii="Times New Roman" w:hAnsi="Times New Roman"/>
        </w:rPr>
        <w:t>_.</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009140" cy="1580515"/>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stretch>
                      <a:fillRect/>
                    </a:stretch>
                  </pic:blipFill>
                  <pic:spPr>
                    <a:xfrm>
                      <a:off x="0" y="0"/>
                      <a:ext cx="2009524" cy="1580952"/>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19.如图是不倒翁式拳击袋。不倒翁想要不倒，它的重心应该偏</w:t>
      </w:r>
      <w:r>
        <w:rPr>
          <w:rFonts w:hint="eastAsia" w:ascii="Times New Roman" w:hAnsi="Times New Roman"/>
          <w:u w:val="single"/>
        </w:rPr>
        <w:t xml:space="preserve"> </w:t>
      </w:r>
      <w:r>
        <w:rPr>
          <w:rFonts w:ascii="Times New Roman" w:hAnsi="Times New Roman"/>
          <w:u w:val="single"/>
        </w:rPr>
        <w:t xml:space="preserve">     _</w:t>
      </w:r>
      <w:r>
        <w:rPr>
          <w:rFonts w:ascii="Times New Roman" w:hAnsi="Times New Roman"/>
        </w:rPr>
        <w:t xml:space="preserve">（填 </w:t>
      </w:r>
      <w:r>
        <w:rPr>
          <w:rFonts w:ascii="宋体" w:hAnsi="宋体"/>
        </w:rPr>
        <w:t>“</w:t>
      </w:r>
      <w:r>
        <w:rPr>
          <w:rFonts w:ascii="Times New Roman" w:hAnsi="Times New Roman"/>
        </w:rPr>
        <w:t>高</w:t>
      </w:r>
      <w:r>
        <w:rPr>
          <w:rFonts w:ascii="宋体" w:hAnsi="宋体"/>
        </w:rPr>
        <w:t>”</w:t>
      </w:r>
      <w:r>
        <w:rPr>
          <w:rFonts w:ascii="Times New Roman" w:hAnsi="Times New Roman"/>
        </w:rPr>
        <w:t>或</w:t>
      </w:r>
      <w:r>
        <w:rPr>
          <w:rFonts w:ascii="宋体" w:hAnsi="宋体"/>
        </w:rPr>
        <w:t>“</w:t>
      </w:r>
      <w:r>
        <w:rPr>
          <w:rFonts w:ascii="Times New Roman" w:hAnsi="Times New Roman"/>
        </w:rPr>
        <w:t>低</w:t>
      </w:r>
      <w:r>
        <w:rPr>
          <w:rFonts w:ascii="宋体" w:hAnsi="宋体"/>
        </w:rPr>
        <w:t>”</w:t>
      </w:r>
      <w:r>
        <w:rPr>
          <w:rFonts w:ascii="Times New Roman" w:hAnsi="Times New Roman"/>
        </w:rPr>
        <w:t>），用相同的力击打拳击袋，使拳击袋发生最大程度倾斜应击打拳击袋的</w:t>
      </w:r>
      <w:r>
        <w:rPr>
          <w:rFonts w:hint="eastAsia" w:ascii="Times New Roman" w:hAnsi="Times New Roman"/>
        </w:rPr>
        <w:t xml:space="preserve"> </w:t>
      </w:r>
      <w:r>
        <w:rPr>
          <w:rFonts w:ascii="Times New Roman" w:hAnsi="Times New Roman"/>
          <w:u w:val="single"/>
        </w:rPr>
        <w:t xml:space="preserve">   ▲    </w:t>
      </w:r>
      <w:r>
        <w:rPr>
          <w:rFonts w:ascii="Times New Roman" w:hAnsi="Times New Roman"/>
        </w:rPr>
        <w:t>（填</w:t>
      </w:r>
      <w:r>
        <w:rPr>
          <w:rFonts w:ascii="宋体" w:hAnsi="宋体"/>
        </w:rPr>
        <w:t>“</w:t>
      </w:r>
      <w:r>
        <w:rPr>
          <w:rFonts w:ascii="Times New Roman" w:hAnsi="Times New Roman"/>
        </w:rPr>
        <w:t>上</w:t>
      </w:r>
      <w:r>
        <w:rPr>
          <w:rFonts w:ascii="宋体" w:hAnsi="宋体"/>
        </w:rPr>
        <w:t>”</w:t>
      </w:r>
      <w:r>
        <w:rPr>
          <w:rFonts w:ascii="Times New Roman" w:hAnsi="Times New Roman"/>
        </w:rPr>
        <w:t>或</w:t>
      </w:r>
      <w:r>
        <w:rPr>
          <w:rFonts w:ascii="宋体" w:hAnsi="宋体"/>
        </w:rPr>
        <w:t>“</w:t>
      </w:r>
      <w:r>
        <w:rPr>
          <w:rFonts w:ascii="Times New Roman" w:hAnsi="Times New Roman"/>
        </w:rPr>
        <w:t>下</w:t>
      </w:r>
      <w:r>
        <w:rPr>
          <w:rFonts w:ascii="宋体" w:hAnsi="宋体"/>
        </w:rPr>
        <w:t>”</w:t>
      </w:r>
      <w:r>
        <w:rPr>
          <w:rFonts w:ascii="Times New Roman" w:hAnsi="Times New Roman"/>
        </w:rPr>
        <w:t>）方，这说明力的作用效果与力的</w:t>
      </w:r>
      <w:r>
        <w:rPr>
          <w:rFonts w:hint="eastAsia" w:ascii="Times New Roman" w:hAnsi="Times New Roman"/>
        </w:rPr>
        <w:t xml:space="preserve"> </w:t>
      </w:r>
      <w:r>
        <w:rPr>
          <w:rFonts w:ascii="Times New Roman" w:hAnsi="Times New Roman"/>
          <w:u w:val="single"/>
        </w:rPr>
        <w:t xml:space="preserve">    ▲     </w:t>
      </w:r>
      <w:r>
        <w:rPr>
          <w:rFonts w:ascii="Times New Roman" w:hAnsi="Times New Roman"/>
        </w:rPr>
        <w:t xml:space="preserve"> 有关。</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542415" cy="1218565"/>
            <wp:effectExtent l="0" t="0" r="635"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1542857" cy="1219048"/>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20.如图甲所示，用一个水平推力F将物块A从如图甲位置推到如图乙位置，此过程中物体对桌面的压力</w:t>
      </w:r>
      <w:r>
        <w:rPr>
          <w:rFonts w:ascii="Times New Roman" w:hAnsi="Times New Roman"/>
          <w:u w:val="single"/>
        </w:rPr>
        <w:t xml:space="preserve">▲    </w:t>
      </w:r>
      <w:r>
        <w:rPr>
          <w:rFonts w:ascii="Times New Roman" w:hAnsi="Times New Roman"/>
        </w:rPr>
        <w:t>，摩擦力__</w:t>
      </w:r>
      <w:r>
        <w:rPr>
          <w:rFonts w:ascii="Times New Roman" w:hAnsi="Times New Roman"/>
          <w:u w:val="single"/>
        </w:rPr>
        <w:t xml:space="preserve">▲      </w:t>
      </w:r>
      <w:r>
        <w:rPr>
          <w:rFonts w:ascii="Times New Roman" w:hAnsi="Times New Roman"/>
        </w:rPr>
        <w:t>（以 上两空均填</w:t>
      </w:r>
      <w:r>
        <w:rPr>
          <w:rFonts w:ascii="宋体" w:hAnsi="宋体"/>
        </w:rPr>
        <w:t>“</w:t>
      </w:r>
      <w:r>
        <w:rPr>
          <w:rFonts w:ascii="Times New Roman" w:hAnsi="Times New Roman"/>
        </w:rPr>
        <w:t>变大</w:t>
      </w:r>
      <w:r>
        <w:rPr>
          <w:rFonts w:ascii="宋体" w:hAnsi="宋体"/>
        </w:rPr>
        <w:t>”</w:t>
      </w:r>
      <w:r>
        <w:rPr>
          <w:rFonts w:ascii="Times New Roman" w:hAnsi="Times New Roman"/>
        </w:rPr>
        <w:t>、</w:t>
      </w:r>
      <w:r>
        <w:rPr>
          <w:rFonts w:ascii="宋体" w:hAnsi="宋体"/>
        </w:rPr>
        <w:t>“</w:t>
      </w:r>
      <w:r>
        <w:rPr>
          <w:rFonts w:ascii="Times New Roman" w:hAnsi="Times New Roman"/>
        </w:rPr>
        <w:t>变小</w:t>
      </w:r>
      <w:r>
        <w:rPr>
          <w:rFonts w:ascii="宋体" w:hAnsi="宋体"/>
        </w:rPr>
        <w:t>”</w:t>
      </w:r>
      <w:r>
        <w:rPr>
          <w:rFonts w:ascii="Times New Roman" w:hAnsi="Times New Roman"/>
        </w:rPr>
        <w:t>或</w:t>
      </w:r>
      <w:r>
        <w:rPr>
          <w:rFonts w:ascii="宋体" w:hAnsi="宋体"/>
        </w:rPr>
        <w:t>“</w:t>
      </w:r>
      <w:r>
        <w:rPr>
          <w:rFonts w:ascii="Times New Roman" w:hAnsi="Times New Roman"/>
        </w:rPr>
        <w:t>不变"）。压强随时间变化的关系图像应为_</w:t>
      </w:r>
      <w:r>
        <w:rPr>
          <w:rFonts w:ascii="Times New Roman" w:hAnsi="Times New Roman"/>
          <w:u w:val="single"/>
        </w:rPr>
        <w:t xml:space="preserve">▲    </w:t>
      </w:r>
      <w:r>
        <w:rPr>
          <w:rFonts w:ascii="Times New Roman" w:hAnsi="Times New Roman"/>
        </w:rPr>
        <w:t xml:space="preserve">（填 </w:t>
      </w:r>
      <w:r>
        <w:rPr>
          <w:rFonts w:ascii="宋体" w:hAnsi="宋体"/>
        </w:rPr>
        <w:t>“</w:t>
      </w:r>
      <w:r>
        <w:rPr>
          <w:rFonts w:ascii="Times New Roman" w:hAnsi="Times New Roman"/>
        </w:rPr>
        <w:t>丙</w:t>
      </w:r>
      <w:r>
        <w:rPr>
          <w:rFonts w:ascii="宋体" w:hAnsi="宋体"/>
        </w:rPr>
        <w:t>”</w:t>
      </w:r>
      <w:r>
        <w:rPr>
          <w:rFonts w:ascii="Times New Roman" w:hAnsi="Times New Roman"/>
        </w:rPr>
        <w:t>或</w:t>
      </w:r>
      <w:r>
        <w:rPr>
          <w:rFonts w:ascii="宋体" w:hAnsi="宋体"/>
        </w:rPr>
        <w:t>“</w:t>
      </w:r>
      <w:r>
        <w:rPr>
          <w:rFonts w:ascii="Times New Roman" w:hAnsi="Times New Roman"/>
        </w:rPr>
        <w:t>丁</w:t>
      </w:r>
      <w:r>
        <w:rPr>
          <w:rFonts w:ascii="宋体" w:hAnsi="宋体"/>
        </w:rPr>
        <w:t>”</w:t>
      </w:r>
      <w:r>
        <w:rPr>
          <w:rFonts w:ascii="Times New Roman" w:hAnsi="Times New Roman"/>
        </w:rPr>
        <w:t>）图。</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6132830" cy="1294765"/>
            <wp:effectExtent l="0" t="0" r="127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a:stretch>
                      <a:fillRect/>
                    </a:stretch>
                  </pic:blipFill>
                  <pic:spPr>
                    <a:xfrm>
                      <a:off x="0" y="0"/>
                      <a:ext cx="6133333" cy="1295238"/>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三、作图题（本题共3小题，共8分）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21. （3分）如图甲所示是一个拔草神器。拔草时，可以看成一个杠杆。图乙为其简化的示意图。请在乙图中画出</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 A点受到阻力F</w:t>
      </w:r>
      <w:r>
        <w:rPr>
          <w:rFonts w:hint="eastAsia" w:ascii="Times New Roman" w:hAnsi="Times New Roman"/>
          <w:vertAlign w:val="subscript"/>
        </w:rPr>
        <w:t>2</w:t>
      </w:r>
      <w:r>
        <w:rPr>
          <w:rFonts w:ascii="Times New Roman" w:hAnsi="Times New Roman"/>
        </w:rPr>
        <w:t>的力臂h</w:t>
      </w:r>
      <w:r>
        <w:rPr>
          <w:rFonts w:ascii="Times New Roman" w:hAnsi="Times New Roman"/>
          <w:vertAlign w:val="subscript"/>
        </w:rPr>
        <w:t>2</w:t>
      </w:r>
      <w:r>
        <w:rPr>
          <w:rFonts w:ascii="Times New Roman" w:hAnsi="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（2）作用在B点的最小动力F</w:t>
      </w:r>
      <w:r>
        <w:rPr>
          <w:rFonts w:ascii="Times New Roman" w:hAnsi="Times New Roman"/>
          <w:vertAlign w:val="subscript"/>
        </w:rPr>
        <w:t>1</w:t>
      </w:r>
      <w:r>
        <w:rPr>
          <w:rFonts w:ascii="Times New Roman" w:hAnsi="Times New Roman"/>
        </w:rPr>
        <w:t>及其力臂</w:t>
      </w:r>
      <w:r>
        <w:rPr>
          <w:rFonts w:hint="eastAsia" w:ascii="Times New Roman" w:hAnsi="Times New Roman"/>
        </w:rPr>
        <w:t>l</w:t>
      </w:r>
      <w:r>
        <w:rPr>
          <w:rFonts w:ascii="Times New Roman" w:hAnsi="Times New Roman"/>
          <w:vertAlign w:val="subscript"/>
        </w:rPr>
        <w:t>1</w:t>
      </w:r>
      <w:r>
        <w:rPr>
          <w:rFonts w:ascii="Times New Roman" w:hAnsi="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799715" cy="1599565"/>
            <wp:effectExtent l="0" t="0" r="635"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5"/>
                    <a:stretch>
                      <a:fillRect/>
                    </a:stretch>
                  </pic:blipFill>
                  <pic:spPr>
                    <a:xfrm>
                      <a:off x="0" y="0"/>
                      <a:ext cx="2800000" cy="1600000"/>
                    </a:xfrm>
                    <a:prstGeom prst="rect">
                      <a:avLst/>
                    </a:prstGeom>
                  </pic:spPr>
                </pic:pic>
              </a:graphicData>
            </a:graphic>
          </wp:inline>
        </w:drawing>
      </w:r>
      <w:r>
        <w:drawing>
          <wp:inline distT="0" distB="0" distL="0" distR="0">
            <wp:extent cx="1885315" cy="1751965"/>
            <wp:effectExtent l="0" t="0" r="63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a:stretch>
                      <a:fillRect/>
                    </a:stretch>
                  </pic:blipFill>
                  <pic:spPr>
                    <a:xfrm>
                      <a:off x="0" y="0"/>
                      <a:ext cx="1885714" cy="1752381"/>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22. （3分）如图甲所示为战士合作翻墙的情景。翻墙战士在墙上战士的拉动下，一只手撑墙，身体其他部分已悬空。图乙是翻墙战士的简化图，O为重心，f为战士手受到的墙壁施加的摩擦力，请你以O为力的作用点画出翻墙战士受到的其他力的示意图。</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504440" cy="19329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
                    <a:stretch>
                      <a:fillRect/>
                    </a:stretch>
                  </pic:blipFill>
                  <pic:spPr>
                    <a:xfrm>
                      <a:off x="0" y="0"/>
                      <a:ext cx="2504762" cy="1933333"/>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23.（2分）小爱站在地上用最省力的方式提升重物，请你在图中为她画出滑轮组的绕线方式。</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713865" cy="1913890"/>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a:stretch>
                      <a:fillRect/>
                    </a:stretch>
                  </pic:blipFill>
                  <pic:spPr>
                    <a:xfrm>
                      <a:off x="0" y="0"/>
                      <a:ext cx="1714286" cy="1914286"/>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四、简答题（3分）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24.如图甲所示，小晨利用水、乒乓球、一个口径略大于兵乓球的一米长的一端封闭的管，做了一个有趣的实验</w:t>
      </w:r>
      <w:r>
        <w:rPr>
          <w:rFonts w:hint="eastAsia" w:ascii="宋体" w:hAnsi="宋体" w:cs="宋体"/>
        </w:rPr>
        <w:t>∶</w:t>
      </w:r>
      <w:r>
        <w:rPr>
          <w:rFonts w:ascii="Times New Roman" w:hAnsi="Times New Roman"/>
        </w:rPr>
        <w:t>他将长管装满水，将乒乓球放在管口，再把长管倒置过来如图乙所示，发现水顺着管壁流下来的同时，乒乓球在管中向上运动，一直上升到最上端的管底。</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（1）乒乓球上升证明了什么的存在？</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（2）完成以上操作后，小晨将长管正立放在桌面上如图丙所示，此时乒乓球在长管底部。请你利用括号中的一种物品（选</w:t>
      </w:r>
      <w:r>
        <w:rPr>
          <w:rFonts w:ascii="宋体" w:hAnsi="宋体"/>
        </w:rPr>
        <w:t>“</w:t>
      </w:r>
      <w:r>
        <w:rPr>
          <w:rFonts w:ascii="Times New Roman" w:hAnsi="Times New Roman"/>
        </w:rPr>
        <w:t>足够长的细绳</w:t>
      </w:r>
      <w:r>
        <w:rPr>
          <w:rFonts w:ascii="宋体" w:hAnsi="宋体"/>
        </w:rPr>
        <w:t>”</w:t>
      </w:r>
      <w:r>
        <w:rPr>
          <w:rFonts w:ascii="Times New Roman" w:hAnsi="Times New Roman"/>
        </w:rPr>
        <w:t>、</w:t>
      </w:r>
      <w:r>
        <w:rPr>
          <w:rFonts w:ascii="宋体" w:hAnsi="宋体"/>
        </w:rPr>
        <w:t>“</w:t>
      </w:r>
      <w:r>
        <w:rPr>
          <w:rFonts w:ascii="Times New Roman" w:hAnsi="Times New Roman"/>
        </w:rPr>
        <w:t>吹风机</w:t>
      </w:r>
      <w:r>
        <w:rPr>
          <w:rFonts w:ascii="宋体" w:hAnsi="宋体"/>
        </w:rPr>
        <w:t>”</w:t>
      </w:r>
      <w:r>
        <w:rPr>
          <w:rFonts w:ascii="Times New Roman" w:hAnsi="Times New Roman"/>
        </w:rPr>
        <w:t>或</w:t>
      </w:r>
      <w:r>
        <w:rPr>
          <w:rFonts w:ascii="宋体" w:hAnsi="宋体"/>
        </w:rPr>
        <w:t>“</w:t>
      </w:r>
      <w:r>
        <w:rPr>
          <w:rFonts w:ascii="Times New Roman" w:hAnsi="Times New Roman"/>
        </w:rPr>
        <w:t>水</w:t>
      </w:r>
      <w:r>
        <w:rPr>
          <w:rFonts w:ascii="宋体" w:hAnsi="宋体"/>
        </w:rPr>
        <w:t>”</w:t>
      </w:r>
      <w:r>
        <w:rPr>
          <w:rFonts w:ascii="Times New Roman" w:hAnsi="Times New Roman"/>
        </w:rPr>
        <w:t>），在不倾斜长管的情况下使乒乓球再次上升到管口。写出你选择的物品以及应用的原理。（写出一种方法即可）</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828165" cy="2304415"/>
            <wp:effectExtent l="0" t="0" r="63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9"/>
                    <a:stretch>
                      <a:fillRect/>
                    </a:stretch>
                  </pic:blipFill>
                  <pic:spPr>
                    <a:xfrm>
                      <a:off x="0" y="0"/>
                      <a:ext cx="1828571" cy="2304762"/>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五、计算题（本题共2小题，共14分。要求写出必要的文字说明、公式、主要运算过程、数值、单位和答）</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Times New Roman" w:hAnsi="Times New Roman"/>
        </w:rPr>
      </w:pPr>
      <w:r>
        <w:rPr>
          <w:rFonts w:ascii="Times New Roman" w:hAnsi="Times New Roman"/>
        </w:rPr>
        <w:t>25. （6分）核潜艇是国家军事武器装备的重要一环。 如图所示是我国096型战略核潜艇，其空载质量约为</w:t>
      </w:r>
      <w:r>
        <w:rPr>
          <w:position w:val="-10"/>
        </w:rPr>
        <w:object>
          <v:shape id="_x0000_i1025" o:spt="75" alt="eqWmf183GmgAAAAAAAIAFYAIBCQAAAADwWQEACQAAAzUCAAACAMcAAAAAAAUAAAACAQEAAAAFAAAAAQL/&#10;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" type="#_x0000_t75" style="height:18pt;width:45.75pt;" o:ole="t" filled="f" o:preferrelative="t" stroked="f" coordsize="21600,21600">
            <v:path/>
            <v:fill on="f" focussize="0,0"/>
            <v:stroke on="f" joinstyle="miter"/>
            <v:imagedata r:id="rId31" o:title=""/>
            <o:lock v:ext="edit" aspectratio="t"/>
            <w10:wrap type="none"/>
            <w10:anchorlock/>
          </v:shape>
          <o:OLEObject Type="Embed" ProgID="Equation.DSMT4" ShapeID="_x0000_i1025" DrawAspect="Content" ObjectID="_1468075725" r:id="rId30">
            <o:LockedField>false</o:LockedField>
          </o:OLEObject>
        </w:object>
      </w:r>
      <w:r>
        <w:rPr>
          <w:rFonts w:ascii="Times New Roman" w:hAnsi="Times New Roman"/>
        </w:rPr>
        <w:t>，排水量（潜艇浸没在海水中时排开水的质量）可达16000t，最大潜水深度可以达到600m。（不考虑海水密度及潜水器体积的变化，g 取10N/kg，</w:t>
      </w:r>
      <w:r>
        <w:rPr>
          <w:position w:val="-14"/>
        </w:rPr>
        <w:object>
          <v:shape id="_x0000_i1026" o:spt="75" alt="eqWmf183GmgAAAAAAAKAMYAIACQAAAADRUAEACQAAA5YCAAACAO0AAAAAAAUAAAACAQEAAAAFAAAAAQL/&#10;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" type="#_x0000_t75" style="height:20.25pt;width:108.75pt;" o:ole="t" filled="f" o:preferrelative="t" stroked="f" coordsize="21600,21600">
            <v:path/>
            <v:fill on="f" focussize="0,0"/>
            <v:stroke on="f" joinstyle="miter"/>
            <v:imagedata r:id="rId33" o:title=""/>
            <o:lock v:ext="edit" aspectratio="t"/>
            <w10:wrap type="none"/>
            <w10:anchorlock/>
          </v:shape>
          <o:OLEObject Type="Embed" ProgID="Equation.DSMT4" ShapeID="_x0000_i1026" DrawAspect="Content" ObjectID="_1468075726" r:id="rId32">
            <o:LockedField>false</o:LockedField>
          </o:OLEObject>
        </w:object>
      </w:r>
      <w:r>
        <w:rPr>
          <w:rFonts w:ascii="Times New Roman" w:hAnsi="Times New Roman"/>
        </w:rPr>
        <w:t>）求</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（1）核潜艇空载漂浮在海面上时所受的浮力；</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（2）核潜艇潜入水下时应至少向水舱加水的重力</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（3）核潜艇下潜到最大深度时，需要承受的海水压强。</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1790065" cy="1113790"/>
            <wp:effectExtent l="0" t="0" r="63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1790476" cy="1114286"/>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26. （8分）本溪客运集团于2021年6月5日开通我市首条环路公交线路，全部采用纯电动高级空调车辆如图甲所示，不仅改善了市民出行条件，提高了服务档次，同时也是我市对生态立市发展战略的深入贯彻和具体落实。空调车部分技术参数如下表。（g取10N/kg）求</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2523490" cy="13423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a:stretch>
                      <a:fillRect/>
                    </a:stretch>
                  </pic:blipFill>
                  <pic:spPr>
                    <a:xfrm>
                      <a:off x="0" y="0"/>
                      <a:ext cx="2523809" cy="1342857"/>
                    </a:xfrm>
                    <a:prstGeom prst="rect">
                      <a:avLst/>
                    </a:prstGeom>
                  </pic:spPr>
                </pic:pic>
              </a:graphicData>
            </a:graphic>
          </wp:inline>
        </w:drawing>
      </w:r>
      <w:r>
        <w:drawing>
          <wp:inline distT="0" distB="0" distL="0" distR="0">
            <wp:extent cx="3456305" cy="16668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6"/>
                    <a:stretch>
                      <a:fillRect/>
                    </a:stretch>
                  </pic:blipFill>
                  <pic:spPr>
                    <a:xfrm>
                      <a:off x="0" y="0"/>
                      <a:ext cx="3461048" cy="1668866"/>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（1）满载的公交车静止在水平地面上时，对地面的压强</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（2）山城本溪的路面坡度较大，当公交车满载时从转山行驶到火车站（</w:t>
      </w:r>
      <w:r>
        <w:rPr>
          <w:rFonts w:hint="eastAsia" w:ascii="Times New Roman" w:hAnsi="Times New Roman"/>
        </w:rPr>
        <w:t>一</w:t>
      </w:r>
      <w:r>
        <w:rPr>
          <w:rFonts w:ascii="Times New Roman" w:hAnsi="Times New Roman"/>
        </w:rPr>
        <w:t>路下坡）共用时10min，路线及海拔高度如图乙所示，此过程中车和人的总重做功的功率</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（3）该车以最高车速水平匀速直线行驶时，发动机的输出功率为100kW，则车受到的阻力。</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六、实验、探究题（本题共4小题，共25分）</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27. （8分）某实验小组想要探究</w:t>
      </w:r>
      <w:r>
        <w:rPr>
          <w:rFonts w:ascii="宋体" w:hAnsi="宋体"/>
        </w:rPr>
        <w:t>“</w:t>
      </w:r>
      <w:r>
        <w:rPr>
          <w:rFonts w:ascii="Times New Roman" w:hAnsi="Times New Roman"/>
        </w:rPr>
        <w:t>滑动摩擦力的大小与哪些因素有关</w:t>
      </w:r>
      <w:r>
        <w:rPr>
          <w:rFonts w:ascii="宋体" w:hAnsi="宋体"/>
        </w:rPr>
        <w:t>”</w:t>
      </w:r>
      <w:r>
        <w:rPr>
          <w:rFonts w:ascii="Times New Roman" w:hAnsi="Times New Roman"/>
        </w:rPr>
        <w:t>，同学们做出如下猜想并设计了如图所示的实验，请将实验过程补充完整。</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猜想A</w:t>
      </w:r>
      <w:r>
        <w:rPr>
          <w:rFonts w:hint="eastAsia" w:ascii="宋体" w:hAnsi="宋体" w:cs="宋体"/>
        </w:rPr>
        <w:t>∶</w:t>
      </w:r>
      <w:r>
        <w:rPr>
          <w:rFonts w:ascii="Times New Roman" w:hAnsi="Times New Roman"/>
        </w:rPr>
        <w:t>滑动摩擦力大小可能跟压力大小有关</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猜想B</w:t>
      </w:r>
      <w:r>
        <w:rPr>
          <w:rFonts w:hint="eastAsia" w:ascii="宋体" w:hAnsi="宋体" w:cs="宋体"/>
        </w:rPr>
        <w:t>∶</w:t>
      </w:r>
      <w:r>
        <w:rPr>
          <w:rFonts w:ascii="Times New Roman" w:hAnsi="Times New Roman"/>
        </w:rPr>
        <w:t>滑动摩擦力大小可能跟接触面的粗糙程度有关。</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5694680" cy="1218565"/>
            <wp:effectExtent l="0" t="0" r="127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7"/>
                    <a:stretch>
                      <a:fillRect/>
                    </a:stretch>
                  </pic:blipFill>
                  <pic:spPr>
                    <a:xfrm>
                      <a:off x="0" y="0"/>
                      <a:ext cx="5695238" cy="1219048"/>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（1）实验中沿水平方向匀速直线拉动弹簧测力计，根据_</w:t>
      </w:r>
      <w:r>
        <w:rPr>
          <w:rFonts w:ascii="Times New Roman" w:hAnsi="Times New Roman"/>
          <w:u w:val="single"/>
        </w:rPr>
        <w:t xml:space="preserve">▲   </w:t>
      </w:r>
      <w:r>
        <w:rPr>
          <w:rFonts w:ascii="Times New Roman" w:hAnsi="Times New Roman"/>
        </w:rPr>
        <w:t>原理 可以测出滑动摩擦力的大小</w:t>
      </w:r>
      <w:r>
        <w:rPr>
          <w:rFonts w:hint="eastAsia" w:ascii="宋体" w:hAnsi="宋体" w:cs="宋体"/>
        </w:rPr>
        <w:t>∶</w:t>
      </w:r>
      <w:r>
        <w:rPr>
          <w:rFonts w:ascii="Times New Roman" w:hAnsi="Times New Roman"/>
        </w:rPr>
        <w:t>比较图__</w:t>
      </w:r>
      <w:r>
        <w:rPr>
          <w:rFonts w:ascii="Times New Roman" w:hAnsi="Times New Roman"/>
          <w:u w:val="single"/>
        </w:rPr>
        <w:t xml:space="preserve">▲    </w:t>
      </w:r>
      <w:r>
        <w:rPr>
          <w:rFonts w:ascii="Times New Roman" w:hAnsi="Times New Roman"/>
        </w:rPr>
        <w:t>和图乙中弹簧测力计的示数， 可以验证猜想_</w:t>
      </w:r>
      <w:r>
        <w:rPr>
          <w:rFonts w:ascii="Times New Roman" w:hAnsi="Times New Roman"/>
          <w:u w:val="single"/>
        </w:rPr>
        <w:t xml:space="preserve">▲    </w:t>
      </w:r>
      <w:r>
        <w:rPr>
          <w:rFonts w:ascii="Times New Roman" w:hAnsi="Times New Roman"/>
        </w:rPr>
        <w:t>是正确的</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（2）比较图甲和图丙中弹簧测力计的示数，可得结论</w:t>
      </w:r>
      <w:r>
        <w:rPr>
          <w:rFonts w:hint="eastAsia" w:ascii="宋体" w:hAnsi="宋体" w:cs="宋体"/>
        </w:rPr>
        <w:t>∶</w:t>
      </w:r>
      <w:r>
        <w:rPr>
          <w:rFonts w:hint="eastAsia" w:ascii="宋体" w:hAnsi="宋体" w:cs="宋体"/>
          <w:u w:val="single"/>
        </w:rPr>
        <w:t xml:space="preserve"> </w:t>
      </w:r>
      <w:r>
        <w:rPr>
          <w:rFonts w:ascii="宋体" w:hAnsi="宋体" w:cs="宋体"/>
          <w:u w:val="single"/>
        </w:rPr>
        <w:t xml:space="preserve">   </w:t>
      </w:r>
      <w:r>
        <w:rPr>
          <w:rFonts w:ascii="Times New Roman" w:hAnsi="Times New Roman"/>
          <w:u w:val="single"/>
        </w:rPr>
        <w:t xml:space="preserve">▲   </w:t>
      </w:r>
      <w:r>
        <w:rPr>
          <w:rFonts w:ascii="Times New Roman" w:hAnsi="Times New Roman"/>
        </w:rPr>
        <w:t>一定时， 接触面越粗糙，滑动摩擦力越大</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（3）使用橡皮时需要使劲蹭，才能将铅笔字擦干净，这一现象可以利用猜想__</w:t>
      </w:r>
      <w:r>
        <w:rPr>
          <w:rFonts w:ascii="Times New Roman" w:hAnsi="Times New Roman"/>
          <w:u w:val="single"/>
        </w:rPr>
        <w:t xml:space="preserve"> ▲    </w:t>
      </w:r>
      <w:r>
        <w:rPr>
          <w:rFonts w:ascii="Times New Roman" w:hAnsi="Times New Roman"/>
        </w:rPr>
        <w:t>（填</w:t>
      </w:r>
      <w:r>
        <w:rPr>
          <w:rFonts w:ascii="宋体" w:hAnsi="宋体"/>
        </w:rPr>
        <w:t>“</w:t>
      </w:r>
      <w:r>
        <w:rPr>
          <w:rFonts w:ascii="Times New Roman" w:hAnsi="Times New Roman"/>
        </w:rPr>
        <w:t>A</w:t>
      </w:r>
      <w:r>
        <w:rPr>
          <w:rFonts w:ascii="宋体" w:hAnsi="宋体"/>
        </w:rPr>
        <w:t>”</w:t>
      </w:r>
      <w:r>
        <w:rPr>
          <w:rFonts w:ascii="Times New Roman" w:hAnsi="Times New Roman"/>
        </w:rPr>
        <w:t>或</w:t>
      </w:r>
      <w:r>
        <w:rPr>
          <w:rFonts w:ascii="宋体" w:hAnsi="宋体"/>
        </w:rPr>
        <w:t>“</w:t>
      </w:r>
      <w:r>
        <w:rPr>
          <w:rFonts w:ascii="Times New Roman" w:hAnsi="Times New Roman"/>
        </w:rPr>
        <w:t>B"）来解释。</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（4）在图乙实验中拉着木块和重物沿水平方向做匀速直线运动，木块上方的重物___</w:t>
      </w:r>
      <w:r>
        <w:rPr>
          <w:rFonts w:ascii="Times New Roman" w:hAnsi="Times New Roman"/>
          <w:u w:val="single"/>
        </w:rPr>
        <w:t xml:space="preserve">▲    </w:t>
      </w:r>
      <w:r>
        <w:rPr>
          <w:rFonts w:ascii="Times New Roman" w:hAnsi="Times New Roman"/>
        </w:rPr>
        <w:t>（填</w:t>
      </w:r>
      <w:r>
        <w:rPr>
          <w:rFonts w:ascii="宋体" w:hAnsi="宋体"/>
        </w:rPr>
        <w:t>“</w:t>
      </w:r>
      <w:r>
        <w:rPr>
          <w:rFonts w:ascii="Times New Roman" w:hAnsi="Times New Roman"/>
        </w:rPr>
        <w:t>受</w:t>
      </w:r>
      <w:r>
        <w:rPr>
          <w:rFonts w:ascii="宋体" w:hAnsi="宋体"/>
        </w:rPr>
        <w:t>”</w:t>
      </w:r>
      <w:r>
        <w:rPr>
          <w:rFonts w:ascii="Times New Roman" w:hAnsi="Times New Roman"/>
        </w:rPr>
        <w:t>或</w:t>
      </w:r>
      <w:r>
        <w:rPr>
          <w:rFonts w:ascii="宋体" w:hAnsi="宋体"/>
        </w:rPr>
        <w:t>“</w:t>
      </w:r>
      <w:r>
        <w:rPr>
          <w:rFonts w:ascii="Times New Roman" w:hAnsi="Times New Roman"/>
        </w:rPr>
        <w:t>不受</w:t>
      </w:r>
      <w:r>
        <w:rPr>
          <w:rFonts w:ascii="宋体" w:hAnsi="宋体"/>
        </w:rPr>
        <w:t>”</w:t>
      </w:r>
      <w:r>
        <w:rPr>
          <w:rFonts w:ascii="Times New Roman" w:hAnsi="Times New Roman"/>
        </w:rPr>
        <w:t>）木块施加的摩擦力作用。</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（5）同学们又猜想滑动摩擦力大小与运动速度是否有关。下面是选用以上器材为探究这个猜想设计的实验数据记录表格，则表格中（a）、 （b）两处应填入的内容是（a）_</w:t>
      </w:r>
      <w:r>
        <w:rPr>
          <w:rFonts w:ascii="Times New Roman" w:hAnsi="Times New Roman"/>
          <w:u w:val="single"/>
        </w:rPr>
        <w:t>▲_</w:t>
      </w:r>
      <w:r>
        <w:rPr>
          <w:rFonts w:ascii="Times New Roman" w:hAnsi="Times New Roman"/>
        </w:rPr>
        <w:t>；（b）</w:t>
      </w:r>
      <w:r>
        <w:rPr>
          <w:rFonts w:hint="eastAsia" w:ascii="Times New Roman" w:hAnsi="Times New Roman"/>
          <w:u w:val="single"/>
        </w:rPr>
        <w:t xml:space="preserve"> </w:t>
      </w:r>
      <w:r>
        <w:rPr>
          <w:rFonts w:ascii="Times New Roman" w:hAnsi="Times New Roman"/>
          <w:u w:val="single"/>
        </w:rPr>
        <w:t xml:space="preserve">     </w:t>
      </w:r>
      <w:r>
        <w:rPr>
          <w:rFonts w:ascii="Times New Roman" w:hAnsi="Times New Roman"/>
        </w:rPr>
        <w:t>。</w:t>
      </w:r>
    </w:p>
    <w:tbl>
      <w:tblPr>
        <w:tblStyle w:val="7"/>
        <w:tblW w:w="9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8"/>
        <w:gridCol w:w="1638"/>
        <w:gridCol w:w="1638"/>
        <w:gridCol w:w="1638"/>
        <w:gridCol w:w="1639"/>
        <w:gridCol w:w="16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27" w:hRule="atLeast"/>
        </w:trPr>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次数</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压力/N</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接触面的材料</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（b）</w:t>
            </w: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弹簧测力计的示数/N</w:t>
            </w: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滑动摩擦力的大小/N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3" w:hRule="atLeast"/>
        </w:trPr>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hint="eastAsia" w:ascii="Times New Roman" w:hAnsi="Times New Roman"/>
              </w:rPr>
              <w:t>1</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木板</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3" w:hRule="atLeast"/>
        </w:trPr>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hint="eastAsia" w:ascii="Times New Roman" w:hAnsi="Times New Roman"/>
              </w:rPr>
              <w:t>2</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木板</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3" w:hRule="atLeast"/>
        </w:trPr>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hint="eastAsia" w:ascii="Times New Roman" w:hAnsi="Times New Roman"/>
              </w:rPr>
              <w:t>3</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（a）</w:t>
            </w:r>
          </w:p>
        </w:tc>
        <w:tc>
          <w:tcPr>
            <w:tcW w:w="1638"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c>
          <w:tcPr>
            <w:tcW w:w="1639" w:type="dxa"/>
          </w:tcPr>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tc>
      </w:tr>
    </w:tbl>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28. （6分）小华做探究杠杆平衡条件</w:t>
      </w:r>
      <w:r>
        <w:rPr>
          <w:rFonts w:ascii="宋体" w:hAnsi="宋体"/>
        </w:rPr>
        <w:t>”</w:t>
      </w:r>
      <w:r>
        <w:rPr>
          <w:rFonts w:ascii="Times New Roman" w:hAnsi="Times New Roman"/>
        </w:rPr>
        <w:t xml:space="preserve"> 实验的装置如图所示，杠杆上相邻刻线间的距离相等，请将实验过程补充完整。</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3657600" cy="173926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8"/>
                    <a:stretch>
                      <a:fillRect/>
                    </a:stretch>
                  </pic:blipFill>
                  <pic:spPr>
                    <a:xfrm>
                      <a:off x="0" y="0"/>
                      <a:ext cx="3664704" cy="1742969"/>
                    </a:xfrm>
                    <a:prstGeom prst="rect">
                      <a:avLst/>
                    </a:prstGeom>
                  </pic:spPr>
                </pic:pic>
              </a:graphicData>
            </a:graphic>
          </wp:inline>
        </w:drawing>
      </w:r>
      <w:r>
        <w:drawing>
          <wp:inline distT="0" distB="0" distL="0" distR="0">
            <wp:extent cx="2466340" cy="223774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9"/>
                    <a:stretch>
                      <a:fillRect/>
                    </a:stretch>
                  </pic:blipFill>
                  <pic:spPr>
                    <a:xfrm>
                      <a:off x="0" y="0"/>
                      <a:ext cx="2466667" cy="223809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（1）杠杆在图甲所示位置静止时</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 xml:space="preserve">（填 </w:t>
      </w:r>
      <w:r>
        <w:rPr>
          <w:rFonts w:ascii="宋体" w:hAnsi="宋体"/>
        </w:rPr>
        <w:t>“</w:t>
      </w:r>
      <w:r>
        <w:rPr>
          <w:rFonts w:ascii="Times New Roman" w:hAnsi="Times New Roman"/>
        </w:rPr>
        <w:t>处于</w:t>
      </w:r>
      <w:r>
        <w:rPr>
          <w:rFonts w:ascii="宋体" w:hAnsi="宋体"/>
        </w:rPr>
        <w:t>”</w:t>
      </w:r>
      <w:r>
        <w:rPr>
          <w:rFonts w:ascii="Times New Roman" w:hAnsi="Times New Roman"/>
        </w:rPr>
        <w:t>或</w:t>
      </w:r>
      <w:r>
        <w:rPr>
          <w:rFonts w:ascii="宋体" w:hAnsi="宋体"/>
        </w:rPr>
        <w:t>“</w:t>
      </w:r>
      <w:r>
        <w:rPr>
          <w:rFonts w:ascii="Times New Roman" w:hAnsi="Times New Roman"/>
        </w:rPr>
        <w:t>不处于</w:t>
      </w:r>
      <w:r>
        <w:rPr>
          <w:rFonts w:ascii="宋体" w:hAnsi="宋体"/>
        </w:rPr>
        <w:t>”</w:t>
      </w:r>
      <w:r>
        <w:rPr>
          <w:rFonts w:ascii="Times New Roman" w:hAnsi="Times New Roman"/>
        </w:rPr>
        <w:t>）平衡状态。</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（2）为使图甲中的杠杆在水平位置平衡，应将平衡螺母向__</w:t>
      </w:r>
      <w:r>
        <w:rPr>
          <w:rFonts w:ascii="Times New Roman" w:hAnsi="Times New Roman"/>
          <w:u w:val="single"/>
        </w:rPr>
        <w:t xml:space="preserve">▲   </w:t>
      </w:r>
      <w:r>
        <w:rPr>
          <w:rFonts w:ascii="Times New Roman" w:hAnsi="Times New Roman"/>
        </w:rPr>
        <w:t xml:space="preserve">（填 </w:t>
      </w:r>
      <w:r>
        <w:rPr>
          <w:rFonts w:ascii="宋体" w:hAnsi="宋体"/>
        </w:rPr>
        <w:t>“</w:t>
      </w:r>
      <w:r>
        <w:rPr>
          <w:rFonts w:ascii="Times New Roman" w:hAnsi="Times New Roman"/>
        </w:rPr>
        <w:t>左</w:t>
      </w:r>
      <w:r>
        <w:rPr>
          <w:rFonts w:ascii="宋体" w:hAnsi="宋体"/>
        </w:rPr>
        <w:t>”</w:t>
      </w:r>
      <w:r>
        <w:rPr>
          <w:rFonts w:ascii="Times New Roman" w:hAnsi="Times New Roman"/>
        </w:rPr>
        <w:t>或</w:t>
      </w:r>
      <w:r>
        <w:rPr>
          <w:rFonts w:ascii="宋体" w:hAnsi="宋体"/>
        </w:rPr>
        <w:t>“</w:t>
      </w:r>
      <w:r>
        <w:rPr>
          <w:rFonts w:ascii="Times New Roman" w:hAnsi="Times New Roman"/>
        </w:rPr>
        <w:t>右</w:t>
      </w:r>
      <w:r>
        <w:rPr>
          <w:rFonts w:ascii="宋体" w:hAnsi="宋体"/>
        </w:rPr>
        <w:t>”</w:t>
      </w:r>
      <w:r>
        <w:rPr>
          <w:rFonts w:ascii="Times New Roman" w:hAnsi="Times New Roman"/>
        </w:rPr>
        <w:t>）调节。</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（3）如图乙所示，杠杆在水平位置平衡后，在A点挂两个钩码，每个钩码重0.5N，在B点竖直向下拉弹簧测力计，仍使杠杆水平位置平衡，此时弹簧测力计的示数应为_</w:t>
      </w:r>
      <w:r>
        <w:rPr>
          <w:rFonts w:ascii="Times New Roman" w:hAnsi="Times New Roman"/>
          <w:u w:val="single"/>
        </w:rPr>
        <w:t xml:space="preserve">_▲    </w:t>
      </w:r>
      <w:r>
        <w:rPr>
          <w:rFonts w:ascii="Times New Roman" w:hAnsi="Times New Roman"/>
        </w:rPr>
        <w:t>N。 若斜拉弹簧测力计，使杠杆再次在水平位置平衡，弹簧测力计的示数会_</w:t>
      </w:r>
      <w:r>
        <w:rPr>
          <w:rFonts w:ascii="Times New Roman" w:hAnsi="Times New Roman"/>
          <w:u w:val="single"/>
        </w:rPr>
        <w:t xml:space="preserve">▲   </w:t>
      </w:r>
      <w:r>
        <w:rPr>
          <w:rFonts w:ascii="Times New Roman" w:hAnsi="Times New Roman"/>
        </w:rPr>
        <w:t xml:space="preserve">（填 </w:t>
      </w:r>
      <w:r>
        <w:rPr>
          <w:rFonts w:ascii="宋体" w:hAnsi="宋体"/>
        </w:rPr>
        <w:t>“</w:t>
      </w:r>
      <w:r>
        <w:rPr>
          <w:rFonts w:ascii="Times New Roman" w:hAnsi="Times New Roman"/>
        </w:rPr>
        <w:t>变大</w:t>
      </w:r>
      <w:r>
        <w:rPr>
          <w:rFonts w:ascii="宋体" w:hAnsi="宋体"/>
        </w:rPr>
        <w:t>”</w:t>
      </w:r>
      <w:r>
        <w:rPr>
          <w:rFonts w:ascii="Times New Roman" w:hAnsi="Times New Roman"/>
        </w:rPr>
        <w:t>、</w:t>
      </w:r>
      <w:r>
        <w:rPr>
          <w:rFonts w:ascii="宋体" w:hAnsi="宋体"/>
        </w:rPr>
        <w:t>“</w:t>
      </w:r>
      <w:r>
        <w:rPr>
          <w:rFonts w:ascii="Times New Roman" w:hAnsi="Times New Roman"/>
        </w:rPr>
        <w:t>变小</w:t>
      </w:r>
      <w:r>
        <w:rPr>
          <w:rFonts w:ascii="宋体" w:hAnsi="宋体"/>
        </w:rPr>
        <w:t>”</w:t>
      </w:r>
      <w:r>
        <w:rPr>
          <w:rFonts w:ascii="Times New Roman" w:hAnsi="Times New Roman"/>
        </w:rPr>
        <w:t xml:space="preserve"> 或</w:t>
      </w:r>
      <w:r>
        <w:rPr>
          <w:rFonts w:ascii="宋体" w:hAnsi="宋体"/>
        </w:rPr>
        <w:t>“</w:t>
      </w:r>
      <w:r>
        <w:rPr>
          <w:rFonts w:ascii="Times New Roman" w:hAnsi="Times New Roman"/>
        </w:rPr>
        <w:t>不变</w:t>
      </w:r>
      <w:r>
        <w:rPr>
          <w:rFonts w:ascii="宋体" w:hAnsi="宋体"/>
        </w:rPr>
        <w:t>”</w:t>
      </w:r>
      <w:r>
        <w:rPr>
          <w:rFonts w:ascii="Times New Roman" w:hAnsi="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4）小华又制作了一个密度均匀的圆盘（相当于杠杆），圆盘可以绕着圆心O转动（转轴阻力忽略不计），圆盘上CH所在直线上相邻两点间距离相等，他先在圆盘的C点挂上4个钩码（如图丙），再用一个量程合适的弹簧测力计在M点施加竖直向上的拉力后，圆盘</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 xml:space="preserve">（填 </w:t>
      </w:r>
      <w:r>
        <w:rPr>
          <w:rFonts w:ascii="宋体" w:hAnsi="宋体"/>
        </w:rPr>
        <w:t>“</w:t>
      </w:r>
      <w:r>
        <w:rPr>
          <w:rFonts w:ascii="Times New Roman" w:hAnsi="Times New Roman"/>
        </w:rPr>
        <w:t>能</w:t>
      </w:r>
      <w:r>
        <w:rPr>
          <w:rFonts w:ascii="宋体" w:hAnsi="宋体"/>
        </w:rPr>
        <w:t>”</w:t>
      </w:r>
      <w:r>
        <w:rPr>
          <w:rFonts w:ascii="Times New Roman" w:hAnsi="Times New Roman"/>
        </w:rPr>
        <w:t>或</w:t>
      </w:r>
      <w:r>
        <w:rPr>
          <w:rFonts w:ascii="宋体" w:hAnsi="宋体"/>
        </w:rPr>
        <w:t>“</w:t>
      </w:r>
      <w:r>
        <w:rPr>
          <w:rFonts w:ascii="Times New Roman" w:hAnsi="Times New Roman"/>
        </w:rPr>
        <w:t>不能</w:t>
      </w:r>
      <w:r>
        <w:rPr>
          <w:rFonts w:ascii="宋体" w:hAnsi="宋体"/>
        </w:rPr>
        <w:t>”</w:t>
      </w:r>
      <w:r>
        <w:rPr>
          <w:rFonts w:ascii="Times New Roman" w:hAnsi="Times New Roman"/>
        </w:rPr>
        <w:t>）在图示位置静止。</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（5）为了探究</w:t>
      </w:r>
      <w:r>
        <w:rPr>
          <w:rFonts w:ascii="宋体" w:hAnsi="宋体"/>
        </w:rPr>
        <w:t>“</w:t>
      </w:r>
      <w:r>
        <w:rPr>
          <w:rFonts w:ascii="Times New Roman" w:hAnsi="Times New Roman"/>
        </w:rPr>
        <w:t>力的作用点到支点的距离能否影响杠杆的平衡</w:t>
      </w:r>
      <w:r>
        <w:rPr>
          <w:rFonts w:ascii="宋体" w:hAnsi="宋体"/>
        </w:rPr>
        <w:t>”</w:t>
      </w:r>
      <w:r>
        <w:rPr>
          <w:rFonts w:ascii="Times New Roman" w:hAnsi="Times New Roman"/>
        </w:rPr>
        <w:t>，小华在圆盘的C点挂上4个钩码（如图丙），又在G点挂上一定数量的钩码后发现圆盘在如图所示位置平衡。为了改变支点到力的作用点的距离，他将挂在G点的钩码先后挂在_</w:t>
      </w:r>
      <w:r>
        <w:rPr>
          <w:rFonts w:ascii="Times New Roman" w:hAnsi="Times New Roman"/>
          <w:u w:val="single"/>
        </w:rPr>
        <w:t xml:space="preserve">  ▲    </w:t>
      </w:r>
      <w:r>
        <w:rPr>
          <w:rFonts w:ascii="Times New Roman" w:hAnsi="Times New Roman"/>
        </w:rPr>
        <w:t>两个点又进行了两次实验，发现圆盘仍在如图所示位置平衡，即可得到结论。</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29. （7分） 在探究</w:t>
      </w:r>
      <w:r>
        <w:rPr>
          <w:rFonts w:ascii="宋体" w:hAnsi="宋体"/>
        </w:rPr>
        <w:t>“</w:t>
      </w:r>
      <w:r>
        <w:rPr>
          <w:rFonts w:ascii="Times New Roman" w:hAnsi="Times New Roman"/>
        </w:rPr>
        <w:t>影响浮力大小因素</w:t>
      </w:r>
      <w:r>
        <w:rPr>
          <w:rFonts w:ascii="宋体" w:hAnsi="宋体"/>
        </w:rPr>
        <w:t>”</w:t>
      </w:r>
      <w:r>
        <w:rPr>
          <w:rFonts w:ascii="Times New Roman" w:hAnsi="Times New Roman"/>
        </w:rPr>
        <w:t>的实验中，小明和小红根据生活中的现象进行了如下猜想</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小明</w:t>
      </w:r>
      <w:r>
        <w:rPr>
          <w:rFonts w:hint="eastAsia" w:ascii="宋体" w:hAnsi="宋体" w:cs="宋体"/>
        </w:rPr>
        <w:t>∶</w:t>
      </w:r>
      <w:r>
        <w:rPr>
          <w:rFonts w:ascii="Times New Roman" w:hAnsi="Times New Roman"/>
        </w:rPr>
        <w:t>他将石块和木块放入水中，石块下沉，木块漂浮，所以他认为浮力大小与物体的密度有关</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小红</w:t>
      </w:r>
      <w:r>
        <w:rPr>
          <w:rFonts w:hint="eastAsia" w:ascii="宋体" w:hAnsi="宋体" w:cs="宋体"/>
        </w:rPr>
        <w:t>∶</w:t>
      </w:r>
      <w:r>
        <w:rPr>
          <w:rFonts w:ascii="Times New Roman" w:hAnsi="Times New Roman"/>
        </w:rPr>
        <w:t>她将同一个鸡蛋分别放入水和盐水中，发现鸡蛋在盐水中漂浮。在水中下沉，所以她认为浮力大小与液体的密度有关。</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为了验证他们的观点是否正确，他们选择了三个长方体物块甲、乙、丙和三个相同的弹簧测力计进行了如图所示的实验（甲和乙密度相同但体积不同，乙和丙体积相同但密度不同）。请根据9次实验测得的弹簧测力计示数回答下列问题</w:t>
      </w:r>
      <w:r>
        <w:rPr>
          <w:rFonts w:hint="eastAsia" w:ascii="宋体" w:hAnsi="宋体" w:cs="宋体"/>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5504180" cy="1828165"/>
            <wp:effectExtent l="0" t="0" r="127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0"/>
                    <a:stretch>
                      <a:fillRect/>
                    </a:stretch>
                  </pic:blipFill>
                  <pic:spPr>
                    <a:xfrm>
                      <a:off x="0" y="0"/>
                      <a:ext cx="5504762" cy="1828571"/>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（1）通过比较可知乙的体积是甲体积的__</w:t>
      </w:r>
      <w:r>
        <w:rPr>
          <w:rFonts w:ascii="Times New Roman" w:hAnsi="Times New Roman"/>
          <w:u w:val="single"/>
        </w:rPr>
        <w:t xml:space="preserve">▲   </w:t>
      </w:r>
      <w:r>
        <w:rPr>
          <w:rFonts w:ascii="Times New Roman" w:hAnsi="Times New Roman"/>
        </w:rPr>
        <w:t>倍。</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（2）小明想验证自己的猜想是否正确，他应该选择__</w:t>
      </w:r>
      <w:r>
        <w:rPr>
          <w:rFonts w:ascii="Times New Roman" w:hAnsi="Times New Roman"/>
          <w:u w:val="single"/>
        </w:rPr>
        <w:t xml:space="preserve">▲   </w:t>
      </w:r>
      <w:r>
        <w:rPr>
          <w:rFonts w:ascii="Times New Roman" w:hAnsi="Times New Roman"/>
        </w:rPr>
        <w:t>两个物块进行实验， 并比较</w:t>
      </w:r>
      <w:r>
        <w:rPr>
          <w:rFonts w:hint="eastAsia" w:ascii="宋体" w:hAnsi="宋体" w:cs="宋体"/>
        </w:rPr>
        <w:t>②</w:t>
      </w:r>
      <w:r>
        <w:rPr>
          <w:rFonts w:ascii="Times New Roman" w:hAnsi="Times New Roman"/>
        </w:rPr>
        <w:t>和</w:t>
      </w:r>
      <w:r>
        <w:rPr>
          <w:rFonts w:hint="eastAsia" w:ascii="宋体" w:hAnsi="宋体" w:cs="宋体"/>
        </w:rPr>
        <w:t>⑤</w:t>
      </w:r>
      <w:r>
        <w:rPr>
          <w:rFonts w:ascii="Times New Roman" w:hAnsi="Times New Roman"/>
        </w:rPr>
        <w:t>两次弹簧测力计的示数差和▲两 次弹簧测力计的示数差，可以知道他的结论是_</w:t>
      </w:r>
      <w:r>
        <w:rPr>
          <w:rFonts w:ascii="Times New Roman" w:hAnsi="Times New Roman"/>
          <w:u w:val="single"/>
        </w:rPr>
        <w:t>▲_</w:t>
      </w:r>
      <w:r>
        <w:rPr>
          <w:rFonts w:ascii="Times New Roman" w:hAnsi="Times New Roman"/>
        </w:rPr>
        <w:t>的 （填</w:t>
      </w:r>
      <w:r>
        <w:rPr>
          <w:rFonts w:ascii="宋体" w:hAnsi="宋体"/>
        </w:rPr>
        <w:t>“</w:t>
      </w:r>
      <w:r>
        <w:rPr>
          <w:rFonts w:ascii="Times New Roman" w:hAnsi="Times New Roman"/>
        </w:rPr>
        <w:t>正确</w:t>
      </w:r>
      <w:r>
        <w:rPr>
          <w:rFonts w:ascii="宋体" w:hAnsi="宋体"/>
        </w:rPr>
        <w:t>”</w:t>
      </w:r>
      <w:r>
        <w:rPr>
          <w:rFonts w:ascii="Times New Roman" w:hAnsi="Times New Roman"/>
        </w:rPr>
        <w:t>或</w:t>
      </w:r>
      <w:r>
        <w:rPr>
          <w:rFonts w:ascii="宋体" w:hAnsi="宋体"/>
        </w:rPr>
        <w:t>“</w:t>
      </w:r>
      <w:r>
        <w:rPr>
          <w:rFonts w:ascii="Times New Roman" w:hAnsi="Times New Roman"/>
        </w:rPr>
        <w:t>错误</w:t>
      </w:r>
      <w:r>
        <w:rPr>
          <w:rFonts w:ascii="宋体" w:hAnsi="宋体"/>
        </w:rPr>
        <w:t>”</w:t>
      </w:r>
      <w:r>
        <w:rPr>
          <w:rFonts w:ascii="Times New Roman" w:hAnsi="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（3）小红为了验证自己的猜想，她需要通过比较</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三次弹簧测力计的示数才能得出结论</w:t>
      </w:r>
      <w:r>
        <w:rPr>
          <w:rFonts w:hint="eastAsia" w:ascii="宋体" w:hAnsi="宋体" w:cs="宋体"/>
        </w:rPr>
        <w:t>∶</w:t>
      </w:r>
      <w:r>
        <w:rPr>
          <w:rFonts w:ascii="Times New Roman" w:hAnsi="Times New Roman"/>
        </w:rPr>
        <w:t>物体排开液体的体积一定时，_</w:t>
      </w:r>
      <w:r>
        <w:rPr>
          <w:rFonts w:ascii="Times New Roman" w:hAnsi="Times New Roman"/>
          <w:u w:val="single"/>
        </w:rPr>
        <w:t xml:space="preserve">▲   </w:t>
      </w:r>
      <w:r>
        <w:rPr>
          <w:rFonts w:ascii="Times New Roman" w:hAnsi="Times New Roman"/>
        </w:rPr>
        <w:t>越大， 受到的浮力越大。若</w:t>
      </w:r>
      <w:r>
        <w:rPr>
          <w:rFonts w:hint="eastAsia" w:ascii="宋体" w:hAnsi="宋体" w:cs="宋体"/>
        </w:rPr>
        <w:t>⑦</w:t>
      </w:r>
      <w:r>
        <w:rPr>
          <w:rFonts w:ascii="Times New Roman" w:hAnsi="Times New Roman"/>
        </w:rPr>
        <w:t>弹簧测力计的示数的示数为1 6N，可以计算出物块丙在盐水中浸没时受到的浮力为</w:t>
      </w:r>
      <w:r>
        <w:rPr>
          <w:rFonts w:hint="eastAsia" w:ascii="Times New Roman" w:hAnsi="Times New Roman"/>
          <w:u w:val="single"/>
        </w:rPr>
        <w:t xml:space="preserve"> </w:t>
      </w:r>
      <w:r>
        <w:rPr>
          <w:rFonts w:ascii="Times New Roman" w:hAnsi="Times New Roman"/>
          <w:u w:val="single"/>
        </w:rPr>
        <w:t xml:space="preserve">   ▲</w:t>
      </w:r>
      <w:r>
        <w:rPr>
          <w:rFonts w:ascii="Times New Roman" w:hAnsi="Times New Roman"/>
        </w:rPr>
        <w:t>_N。</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30. （4 分）小芳在网上买到两个完全相同的解压神器</w:t>
      </w:r>
      <w:r>
        <w:rPr>
          <w:rFonts w:hint="eastAsia" w:ascii="Times New Roman" w:hAnsi="Times New Roman"/>
        </w:rPr>
        <w:t>——</w:t>
      </w:r>
      <w:r>
        <w:rPr>
          <w:rFonts w:ascii="Times New Roman" w:hAnsi="Times New Roman"/>
        </w:rPr>
        <w:t>捏捏乐柴犬如图甲所示，想测出它的密度。</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drawing>
          <wp:inline distT="0" distB="0" distL="0" distR="0">
            <wp:extent cx="6037580" cy="2113915"/>
            <wp:effectExtent l="0" t="0" r="127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1"/>
                    <a:stretch>
                      <a:fillRect/>
                    </a:stretch>
                  </pic:blipFill>
                  <pic:spPr>
                    <a:xfrm>
                      <a:off x="0" y="0"/>
                      <a:ext cx="6038095" cy="2114286"/>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1）小芳找到了一个带有刻度的长方体大容器，它的中间带有隔板，将大容器分成两个相等的容器，隔板距离底面10ml的位置有一个橡皮膜。小芳在隔板两侧分别装入水和某种液体，当橡皮膜不发生形变时，两侧液面刻度如图乙所示，则液体的密度为_</w:t>
      </w:r>
      <w:r>
        <w:rPr>
          <w:rFonts w:ascii="Times New Roman" w:hAnsi="Times New Roman"/>
          <w:u w:val="single"/>
        </w:rPr>
        <w:t xml:space="preserve">▲     </w:t>
      </w:r>
      <w:r>
        <w:rPr>
          <w:rFonts w:ascii="Times New Roman" w:hAnsi="Times New Roman"/>
        </w:rPr>
        <w:t>kg/m</w:t>
      </w:r>
      <w:r>
        <w:rPr>
          <w:rFonts w:ascii="Times New Roman" w:hAnsi="Times New Roman"/>
          <w:vertAlign w:val="superscript"/>
        </w:rPr>
        <w:t>3</w:t>
      </w:r>
      <w:r>
        <w:rPr>
          <w:rFonts w:ascii="Times New Roman" w:hAnsi="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r>
        <w:rPr>
          <w:rFonts w:ascii="Times New Roman" w:hAnsi="Times New Roman"/>
        </w:rPr>
        <w:t>（2）小芳先将一个</w:t>
      </w:r>
      <w:r>
        <w:rPr>
          <w:rFonts w:ascii="宋体" w:hAnsi="宋体"/>
        </w:rPr>
        <w:t>“</w:t>
      </w:r>
      <w:r>
        <w:rPr>
          <w:rFonts w:ascii="Times New Roman" w:hAnsi="Times New Roman"/>
        </w:rPr>
        <w:t>捏捏乐柴犬</w:t>
      </w:r>
      <w:r>
        <w:rPr>
          <w:rFonts w:ascii="宋体" w:hAnsi="宋体"/>
        </w:rPr>
        <w:t>”</w:t>
      </w:r>
      <w:r>
        <w:rPr>
          <w:rFonts w:ascii="Times New Roman" w:hAnsi="Times New Roman"/>
        </w:rPr>
        <w:t>放入水中，左侧液面刻度如图丙所示，由此可知</w:t>
      </w:r>
      <w:r>
        <w:rPr>
          <w:rFonts w:ascii="宋体" w:hAnsi="宋体"/>
        </w:rPr>
        <w:t>“</w:t>
      </w:r>
      <w:r>
        <w:rPr>
          <w:rFonts w:ascii="Times New Roman" w:hAnsi="Times New Roman"/>
        </w:rPr>
        <w:t>柴犬</w:t>
      </w:r>
      <w:r>
        <w:rPr>
          <w:rFonts w:ascii="宋体" w:hAnsi="宋体"/>
        </w:rPr>
        <w:t>”</w:t>
      </w:r>
      <w:r>
        <w:rPr>
          <w:rFonts w:ascii="Times New Roman" w:hAnsi="Times New Roman"/>
        </w:rPr>
        <w:t>体积为</w:t>
      </w:r>
      <w:r>
        <w:rPr>
          <w:rFonts w:hint="eastAsia" w:ascii="Times New Roman" w:hAnsi="Times New Roman"/>
          <w:u w:val="single"/>
        </w:rPr>
        <w:t xml:space="preserve"> </w:t>
      </w:r>
      <w:r>
        <w:rPr>
          <w:rFonts w:ascii="Times New Roman" w:hAnsi="Times New Roman"/>
          <w:u w:val="single"/>
        </w:rPr>
        <w:t xml:space="preserve"> ▲ </w:t>
      </w:r>
      <w:r>
        <w:rPr>
          <w:rFonts w:ascii="Times New Roman" w:hAnsi="Times New Roman"/>
        </w:rPr>
        <w:t>cm</w:t>
      </w:r>
      <w:r>
        <w:rPr>
          <w:rFonts w:ascii="Times New Roman" w:hAnsi="Times New Roman"/>
          <w:vertAlign w:val="superscript"/>
        </w:rPr>
        <w:t>3</w:t>
      </w:r>
      <w:r>
        <w:rPr>
          <w:rFonts w:ascii="Times New Roman" w:hAnsi="Times New Roman"/>
        </w:rPr>
        <w:t>。 再将另一个</w:t>
      </w:r>
      <w:r>
        <w:rPr>
          <w:rFonts w:ascii="宋体" w:hAnsi="宋体"/>
        </w:rPr>
        <w:t>“</w:t>
      </w:r>
      <w:r>
        <w:rPr>
          <w:rFonts w:ascii="Times New Roman" w:hAnsi="Times New Roman"/>
        </w:rPr>
        <w:t>捏捏乐柴犬</w:t>
      </w:r>
      <w:r>
        <w:rPr>
          <w:rFonts w:ascii="宋体" w:hAnsi="宋体"/>
        </w:rPr>
        <w:t>”</w:t>
      </w:r>
      <w:r>
        <w:rPr>
          <w:rFonts w:ascii="Times New Roman" w:hAnsi="Times New Roman"/>
        </w:rPr>
        <w:t>放入右侧液体中，静止时液面所对的刻度为24ml，则</w:t>
      </w:r>
      <w:r>
        <w:rPr>
          <w:rFonts w:ascii="宋体" w:hAnsi="宋体"/>
        </w:rPr>
        <w:t>“</w:t>
      </w:r>
      <w:r>
        <w:rPr>
          <w:rFonts w:ascii="Times New Roman" w:hAnsi="Times New Roman"/>
        </w:rPr>
        <w:t>柴犬</w:t>
      </w:r>
      <w:r>
        <w:rPr>
          <w:rFonts w:ascii="宋体" w:hAnsi="宋体"/>
        </w:rPr>
        <w:t>”</w:t>
      </w:r>
      <w:r>
        <w:rPr>
          <w:rFonts w:ascii="Times New Roman" w:hAnsi="Times New Roman"/>
        </w:rPr>
        <w:t>在液体中静止时的状态为_</w:t>
      </w:r>
      <w:r>
        <w:rPr>
          <w:rFonts w:ascii="Times New Roman" w:hAnsi="Times New Roman"/>
          <w:u w:val="single"/>
        </w:rPr>
        <w:t xml:space="preserve">▲   </w:t>
      </w:r>
      <w:r>
        <w:rPr>
          <w:rFonts w:ascii="Times New Roman" w:hAnsi="Times New Roman"/>
        </w:rPr>
        <w:t xml:space="preserve">（填 </w:t>
      </w:r>
      <w:r>
        <w:rPr>
          <w:rFonts w:ascii="宋体" w:hAnsi="宋体"/>
        </w:rPr>
        <w:t>“</w:t>
      </w:r>
      <w:r>
        <w:rPr>
          <w:rFonts w:ascii="Times New Roman" w:hAnsi="Times New Roman"/>
        </w:rPr>
        <w:t>漂浮</w:t>
      </w:r>
      <w:r>
        <w:rPr>
          <w:rFonts w:ascii="宋体" w:hAnsi="宋体"/>
        </w:rPr>
        <w:t>”</w:t>
      </w:r>
      <w:r>
        <w:rPr>
          <w:rFonts w:ascii="Times New Roman" w:hAnsi="Times New Roman"/>
        </w:rPr>
        <w:t>、</w:t>
      </w:r>
      <w:r>
        <w:rPr>
          <w:rFonts w:ascii="宋体" w:hAnsi="宋体"/>
        </w:rPr>
        <w:t>“</w:t>
      </w:r>
      <w:r>
        <w:rPr>
          <w:rFonts w:ascii="Times New Roman" w:hAnsi="Times New Roman"/>
        </w:rPr>
        <w:t>悬浮</w:t>
      </w:r>
      <w:r>
        <w:rPr>
          <w:rFonts w:ascii="宋体" w:hAnsi="宋体"/>
        </w:rPr>
        <w:t>”</w:t>
      </w:r>
      <w:r>
        <w:rPr>
          <w:rFonts w:ascii="Times New Roman" w:hAnsi="Times New Roman"/>
        </w:rPr>
        <w:t>或</w:t>
      </w:r>
      <w:r>
        <w:rPr>
          <w:rFonts w:ascii="宋体" w:hAnsi="宋体"/>
        </w:rPr>
        <w:t>“</w:t>
      </w:r>
      <w:r>
        <w:rPr>
          <w:rFonts w:ascii="Times New Roman" w:hAnsi="Times New Roman"/>
        </w:rPr>
        <w:t>沉底"），</w:t>
      </w:r>
      <w:r>
        <w:rPr>
          <w:rFonts w:ascii="宋体" w:hAnsi="宋体"/>
        </w:rPr>
        <w:t>“</w:t>
      </w:r>
      <w:r>
        <w:rPr>
          <w:rFonts w:ascii="Times New Roman" w:hAnsi="Times New Roman"/>
        </w:rPr>
        <w:t>柴犬</w:t>
      </w:r>
      <w:r>
        <w:rPr>
          <w:rFonts w:ascii="宋体" w:hAnsi="宋体"/>
        </w:rPr>
        <w:t>”</w:t>
      </w:r>
      <w:r>
        <w:rPr>
          <w:rFonts w:ascii="Times New Roman" w:hAnsi="Times New Roman"/>
        </w:rPr>
        <w:t>的密度为_</w:t>
      </w:r>
      <w:r>
        <w:rPr>
          <w:rFonts w:ascii="Times New Roman" w:hAnsi="Times New Roman"/>
          <w:u w:val="single"/>
        </w:rPr>
        <w:t>▲_</w:t>
      </w:r>
      <w:r>
        <w:rPr>
          <w:rFonts w:ascii="Times New Roman" w:hAnsi="Times New Roman"/>
        </w:rPr>
        <w:t>kg/m</w:t>
      </w:r>
      <w:r>
        <w:rPr>
          <w:rFonts w:ascii="Times New Roman" w:hAnsi="Times New Roman"/>
          <w:vertAlign w:val="superscript"/>
        </w:rPr>
        <w:t>3</w:t>
      </w:r>
      <w:r>
        <w:rPr>
          <w:rFonts w:ascii="Times New Roman" w:hAnsi="Times New Roman"/>
        </w:rPr>
        <w:t>。 （忽略橡皮膜形变对液体体积影响）</w:t>
      </w: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bookmarkStart w:id="0" w:name="_GoBack"/>
      <w:bookmarkEnd w:id="0"/>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ascii="Times New Roman" w:hAnsi="Times New Roman"/>
        </w:rPr>
      </w:pPr>
    </w:p>
    <w:p>
      <w:pPr>
        <w:keepNext w:val="0"/>
        <w:keepLines w:val="0"/>
        <w:pageBreakBefore w:val="0"/>
        <w:kinsoku/>
        <w:wordWrap/>
        <w:overflowPunct/>
        <w:topLinePunct w:val="0"/>
        <w:autoSpaceDE/>
        <w:autoSpaceDN/>
        <w:bidi w:val="0"/>
        <w:adjustRightInd/>
        <w:snapToGrid/>
        <w:spacing w:line="240" w:lineRule="auto"/>
        <w:ind w:firstLine="562" w:firstLineChars="200"/>
        <w:jc w:val="center"/>
        <w:textAlignment w:val="auto"/>
        <w:outlineLvl w:val="9"/>
        <w:rPr>
          <w:rFonts w:ascii="宋体" w:hAnsi="宋体"/>
          <w:b/>
          <w:bCs/>
          <w:sz w:val="28"/>
          <w:szCs w:val="28"/>
        </w:rPr>
      </w:pPr>
      <w:r>
        <w:rPr>
          <w:rFonts w:hint="eastAsia" w:ascii="宋体" w:hAnsi="宋体"/>
          <w:b/>
          <w:bCs/>
          <w:sz w:val="28"/>
          <w:szCs w:val="28"/>
        </w:rPr>
        <w:t>本溪市2020～2021学年（下）期末教学质量测试</w:t>
      </w:r>
    </w:p>
    <w:p>
      <w:pPr>
        <w:keepNext w:val="0"/>
        <w:keepLines w:val="0"/>
        <w:pageBreakBefore w:val="0"/>
        <w:kinsoku/>
        <w:wordWrap/>
        <w:overflowPunct/>
        <w:topLinePunct w:val="0"/>
        <w:autoSpaceDE/>
        <w:autoSpaceDN/>
        <w:bidi w:val="0"/>
        <w:adjustRightInd/>
        <w:snapToGrid/>
        <w:spacing w:line="240" w:lineRule="auto"/>
        <w:ind w:firstLine="562" w:firstLineChars="200"/>
        <w:jc w:val="center"/>
        <w:textAlignment w:val="auto"/>
        <w:outlineLvl w:val="9"/>
        <w:rPr>
          <w:rFonts w:ascii="宋体" w:hAnsi="宋体"/>
          <w:b/>
          <w:bCs/>
          <w:sz w:val="28"/>
          <w:szCs w:val="28"/>
        </w:rPr>
      </w:pPr>
      <w:r>
        <w:rPr>
          <w:rFonts w:hint="eastAsia" w:ascii="宋体" w:hAnsi="宋体"/>
          <w:b/>
          <w:bCs/>
          <w:sz w:val="28"/>
          <w:szCs w:val="28"/>
        </w:rPr>
        <w:t>八年级物理试卷 参考答案及评分标准</w:t>
      </w:r>
    </w:p>
    <w:p>
      <w:pPr>
        <w:keepNext w:val="0"/>
        <w:keepLines w:val="0"/>
        <w:pageBreakBefore w:val="0"/>
        <w:kinsoku/>
        <w:wordWrap/>
        <w:overflowPunct/>
        <w:topLinePunct w:val="0"/>
        <w:autoSpaceDE/>
        <w:autoSpaceDN/>
        <w:bidi w:val="0"/>
        <w:adjustRightInd/>
        <w:snapToGrid/>
        <w:spacing w:line="240" w:lineRule="auto"/>
        <w:ind w:left="418" w:hanging="420" w:hangingChars="199"/>
        <w:textAlignment w:val="auto"/>
        <w:outlineLvl w:val="9"/>
        <w:rPr>
          <w:rFonts w:ascii="黑体" w:hAnsi="黑体" w:eastAsia="黑体"/>
          <w:b/>
        </w:rPr>
      </w:pPr>
      <w:r>
        <w:rPr>
          <w:rFonts w:hint="eastAsia" w:ascii="黑体" w:eastAsia="黑体"/>
          <w:b/>
        </w:rPr>
        <w:t>一、</w:t>
      </w:r>
      <w:r>
        <w:rPr>
          <w:rFonts w:hint="eastAsia" w:ascii="黑体" w:hAnsi="黑体" w:eastAsia="黑体"/>
          <w:b/>
        </w:rPr>
        <w:t>选择题（共12小题，总分28分。其中1—8题为单选题，每小题2分；9—12题为多选题，每小题3分，</w:t>
      </w:r>
      <w:r>
        <w:rPr>
          <w:rFonts w:ascii="黑体" w:hAnsi="黑体" w:eastAsia="黑体"/>
          <w:b/>
          <w:szCs w:val="21"/>
        </w:rPr>
        <w:t>漏选得2分，错选、多选得0分</w:t>
      </w:r>
      <w:r>
        <w:rPr>
          <w:rFonts w:hint="eastAsia" w:ascii="黑体" w:hAnsi="黑体" w:eastAsia="黑体"/>
          <w:b/>
        </w:rPr>
        <w:t>）</w:t>
      </w:r>
    </w:p>
    <w:tbl>
      <w:tblPr>
        <w:tblStyle w:val="6"/>
        <w:tblW w:w="82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5"/>
        <w:gridCol w:w="636"/>
        <w:gridCol w:w="636"/>
        <w:gridCol w:w="636"/>
        <w:gridCol w:w="636"/>
        <w:gridCol w:w="636"/>
        <w:gridCol w:w="636"/>
        <w:gridCol w:w="636"/>
        <w:gridCol w:w="636"/>
        <w:gridCol w:w="636"/>
        <w:gridCol w:w="636"/>
        <w:gridCol w:w="636"/>
        <w:gridCol w:w="6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5"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b/>
                <w:sz w:val="18"/>
                <w:szCs w:val="18"/>
              </w:rPr>
            </w:pPr>
            <w:r>
              <w:rPr>
                <w:rFonts w:hint="eastAsia" w:ascii="宋体" w:hAnsi="宋体"/>
                <w:b/>
                <w:sz w:val="18"/>
                <w:szCs w:val="18"/>
              </w:rPr>
              <w:t>题号</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1</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2</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3</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4</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5</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6</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7</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8</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9</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10</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11</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5"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b/>
                <w:sz w:val="18"/>
                <w:szCs w:val="18"/>
              </w:rPr>
            </w:pPr>
            <w:r>
              <w:rPr>
                <w:rFonts w:hint="eastAsia" w:ascii="宋体" w:hAnsi="宋体"/>
                <w:b/>
                <w:sz w:val="18"/>
                <w:szCs w:val="18"/>
              </w:rPr>
              <w:t>答案</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A</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D</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A</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C</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B</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B</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C</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B</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AD</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BCD</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ACD</w:t>
            </w:r>
          </w:p>
        </w:tc>
        <w:tc>
          <w:tcPr>
            <w:tcW w:w="636" w:type="dxa"/>
          </w:tcPr>
          <w:p>
            <w:pPr>
              <w:keepNext w:val="0"/>
              <w:keepLines w:val="0"/>
              <w:pageBreakBefore w:val="0"/>
              <w:kinsoku/>
              <w:wordWrap/>
              <w:overflowPunct/>
              <w:topLinePunct w:val="0"/>
              <w:autoSpaceDE/>
              <w:autoSpaceDN/>
              <w:bidi w:val="0"/>
              <w:adjustRightInd/>
              <w:snapToGrid/>
              <w:spacing w:line="240" w:lineRule="auto"/>
              <w:jc w:val="center"/>
              <w:textAlignment w:val="auto"/>
              <w:outlineLvl w:val="9"/>
              <w:rPr>
                <w:rFonts w:ascii="宋体" w:hAnsi="宋体"/>
              </w:rPr>
            </w:pPr>
            <w:r>
              <w:rPr>
                <w:rFonts w:hint="eastAsia" w:ascii="宋体" w:hAnsi="宋体"/>
              </w:rPr>
              <w:t>AC</w:t>
            </w:r>
          </w:p>
        </w:tc>
      </w:tr>
    </w:tbl>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eastAsia="黑体"/>
          <w:b/>
        </w:rPr>
      </w:pPr>
      <w:r>
        <w:rPr>
          <w:rFonts w:hint="eastAsia" w:ascii="黑体" w:eastAsia="黑体"/>
          <w:b/>
        </w:rPr>
        <w:t>二、填空题（本题共8小题，每空1分，共22分）</w:t>
      </w:r>
      <w:r>
        <w:rPr>
          <w:rFonts w:hint="eastAsia" w:ascii="宋体" w:hAnsi="宋体"/>
          <w:b/>
        </w:rPr>
        <w:t>　</w:t>
      </w:r>
    </w:p>
    <w:tbl>
      <w:tblPr>
        <w:tblStyle w:val="6"/>
        <w:tblW w:w="82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3725"/>
        <w:gridCol w:w="577"/>
        <w:gridCol w:w="33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eastAsia="黑体"/>
                <w:b/>
              </w:rPr>
            </w:pPr>
            <w:r>
              <w:rPr>
                <w:rFonts w:hint="eastAsia" w:ascii="宋体" w:hAnsi="宋体"/>
              </w:rPr>
              <w:t xml:space="preserve">13．  </w:t>
            </w:r>
          </w:p>
        </w:tc>
        <w:tc>
          <w:tcPr>
            <w:tcW w:w="3725"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相互的；摩擦（力）</w:t>
            </w:r>
          </w:p>
        </w:tc>
        <w:tc>
          <w:tcPr>
            <w:tcW w:w="577"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14．</w:t>
            </w:r>
          </w:p>
        </w:tc>
        <w:tc>
          <w:tcPr>
            <w:tcW w:w="3329"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等于；重；竖直向下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eastAsia="黑体"/>
                <w:b/>
              </w:rPr>
            </w:pPr>
            <w:r>
              <w:rPr>
                <w:rFonts w:hint="eastAsia" w:ascii="宋体" w:hAnsi="宋体"/>
              </w:rPr>
              <w:t>15．</w:t>
            </w:r>
          </w:p>
        </w:tc>
        <w:tc>
          <w:tcPr>
            <w:tcW w:w="3725"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50；150；变大</w:t>
            </w:r>
          </w:p>
        </w:tc>
        <w:tc>
          <w:tcPr>
            <w:tcW w:w="577"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16．</w:t>
            </w:r>
          </w:p>
        </w:tc>
        <w:tc>
          <w:tcPr>
            <w:tcW w:w="3329"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左；左；费力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17．</w:t>
            </w:r>
          </w:p>
        </w:tc>
        <w:tc>
          <w:tcPr>
            <w:tcW w:w="3725"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szCs w:val="21"/>
              </w:rPr>
              <w:t>1.2</w:t>
            </w:r>
            <w:r>
              <w:rPr>
                <w:rFonts w:hint="eastAsia" w:ascii="宋体" w:hAnsi="宋体"/>
              </w:rPr>
              <w:t>×10</w:t>
            </w:r>
            <w:r>
              <w:rPr>
                <w:rFonts w:hint="eastAsia" w:ascii="宋体" w:hAnsi="宋体"/>
                <w:vertAlign w:val="superscript"/>
              </w:rPr>
              <w:t>8</w:t>
            </w:r>
            <w:r>
              <w:rPr>
                <w:rFonts w:hint="eastAsia" w:ascii="宋体" w:hAnsi="宋体"/>
              </w:rPr>
              <w:t>；</w:t>
            </w:r>
            <w:r>
              <w:rPr>
                <w:rFonts w:hint="eastAsia" w:ascii="宋体" w:hAnsi="宋体"/>
                <w:szCs w:val="21"/>
              </w:rPr>
              <w:t>变小；变大</w:t>
            </w:r>
          </w:p>
        </w:tc>
        <w:tc>
          <w:tcPr>
            <w:tcW w:w="577"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18．</w:t>
            </w:r>
          </w:p>
        </w:tc>
        <w:tc>
          <w:tcPr>
            <w:tcW w:w="3329"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斜面；压强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19．</w:t>
            </w:r>
          </w:p>
        </w:tc>
        <w:tc>
          <w:tcPr>
            <w:tcW w:w="3725"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低；上；作用点</w:t>
            </w:r>
          </w:p>
        </w:tc>
        <w:tc>
          <w:tcPr>
            <w:tcW w:w="577"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20．</w:t>
            </w:r>
          </w:p>
        </w:tc>
        <w:tc>
          <w:tcPr>
            <w:tcW w:w="3329"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不变；不变；丙</w:t>
            </w:r>
          </w:p>
        </w:tc>
      </w:tr>
    </w:tbl>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eastAsia="黑体"/>
          <w:b/>
        </w:rPr>
      </w:pPr>
      <w:r>
        <w:rPr>
          <w:rFonts w:hint="eastAsia" w:ascii="黑体" w:eastAsia="黑体"/>
          <w:b/>
        </w:rPr>
        <w:t>三、作图题（8分）</w:t>
      </w:r>
    </w:p>
    <w:tbl>
      <w:tblPr>
        <w:tblStyle w:val="6"/>
        <w:tblW w:w="81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42"/>
        <w:gridCol w:w="2766"/>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3" w:hRule="atLeast"/>
          <w:jc w:val="center"/>
        </w:trPr>
        <w:tc>
          <w:tcPr>
            <w:tcW w:w="2542"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21.</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drawing>
                <wp:anchor distT="0" distB="0" distL="114300" distR="114300" simplePos="0" relativeHeight="251659264" behindDoc="0" locked="0" layoutInCell="1" allowOverlap="1">
                  <wp:simplePos x="0" y="0"/>
                  <wp:positionH relativeFrom="column">
                    <wp:posOffset>166370</wp:posOffset>
                  </wp:positionH>
                  <wp:positionV relativeFrom="paragraph">
                    <wp:posOffset>14605</wp:posOffset>
                  </wp:positionV>
                  <wp:extent cx="1073150" cy="926465"/>
                  <wp:effectExtent l="0" t="0" r="12700" b="6985"/>
                  <wp:wrapNone/>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42"/>
                          <a:stretch>
                            <a:fillRect/>
                          </a:stretch>
                        </pic:blipFill>
                        <pic:spPr>
                          <a:xfrm>
                            <a:off x="0" y="0"/>
                            <a:ext cx="1073150" cy="926465"/>
                          </a:xfrm>
                          <a:prstGeom prst="rect">
                            <a:avLst/>
                          </a:prstGeom>
                          <a:noFill/>
                          <a:ln>
                            <a:noFill/>
                          </a:ln>
                        </pic:spPr>
                      </pic:pic>
                    </a:graphicData>
                  </a:graphic>
                </wp:anchor>
              </w:drawing>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F</w:t>
            </w:r>
            <w:r>
              <w:rPr>
                <w:rFonts w:hint="eastAsia" w:ascii="宋体" w:hAnsi="宋体"/>
                <w:vertAlign w:val="subscript"/>
              </w:rPr>
              <w:t>1</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L</w:t>
            </w:r>
            <w:r>
              <w:rPr>
                <w:rFonts w:hint="eastAsia" w:ascii="宋体" w:hAnsi="宋体"/>
                <w:vertAlign w:val="subscript"/>
              </w:rPr>
              <w:t>1</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L</w:t>
            </w:r>
            <w:r>
              <w:rPr>
                <w:rFonts w:hint="eastAsia" w:ascii="宋体" w:hAnsi="宋体"/>
                <w:vertAlign w:val="subscript"/>
              </w:rPr>
              <w:t>2</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tc>
        <w:tc>
          <w:tcPr>
            <w:tcW w:w="276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drawing>
                <wp:anchor distT="0" distB="0" distL="114300" distR="114300" simplePos="0" relativeHeight="251660288" behindDoc="0" locked="0" layoutInCell="1" allowOverlap="1">
                  <wp:simplePos x="0" y="0"/>
                  <wp:positionH relativeFrom="column">
                    <wp:posOffset>396240</wp:posOffset>
                  </wp:positionH>
                  <wp:positionV relativeFrom="paragraph">
                    <wp:posOffset>139700</wp:posOffset>
                  </wp:positionV>
                  <wp:extent cx="800100" cy="1054100"/>
                  <wp:effectExtent l="0" t="0" r="0" b="12700"/>
                  <wp:wrapNone/>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43"/>
                          <a:stretch>
                            <a:fillRect/>
                          </a:stretch>
                        </pic:blipFill>
                        <pic:spPr>
                          <a:xfrm>
                            <a:off x="0" y="0"/>
                            <a:ext cx="800100" cy="1054100"/>
                          </a:xfrm>
                          <a:prstGeom prst="rect">
                            <a:avLst/>
                          </a:prstGeom>
                          <a:noFill/>
                          <a:ln>
                            <a:noFill/>
                          </a:ln>
                        </pic:spPr>
                      </pic:pic>
                    </a:graphicData>
                  </a:graphic>
                </wp:anchor>
              </w:drawing>
            </w:r>
            <w:r>
              <w:rPr>
                <w:rFonts w:hint="eastAsia" w:ascii="宋体" w:hAnsi="宋体"/>
              </w:rPr>
              <w:t>22.</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F---------1分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N---------1分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G---------1分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tc>
        <w:tc>
          <w:tcPr>
            <w:tcW w:w="2882"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szCs w:val="21"/>
              </w:rPr>
            </w:pPr>
            <w:r>
              <w:drawing>
                <wp:anchor distT="0" distB="0" distL="114300" distR="114300" simplePos="0" relativeHeight="251661312" behindDoc="0" locked="0" layoutInCell="1" allowOverlap="1">
                  <wp:simplePos x="0" y="0"/>
                  <wp:positionH relativeFrom="column">
                    <wp:posOffset>450215</wp:posOffset>
                  </wp:positionH>
                  <wp:positionV relativeFrom="paragraph">
                    <wp:posOffset>173355</wp:posOffset>
                  </wp:positionV>
                  <wp:extent cx="803275" cy="906780"/>
                  <wp:effectExtent l="0" t="0" r="15875" b="7620"/>
                  <wp:wrapNone/>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44"/>
                          <a:stretch>
                            <a:fillRect/>
                          </a:stretch>
                        </pic:blipFill>
                        <pic:spPr>
                          <a:xfrm>
                            <a:off x="0" y="0"/>
                            <a:ext cx="803275" cy="906780"/>
                          </a:xfrm>
                          <a:prstGeom prst="rect">
                            <a:avLst/>
                          </a:prstGeom>
                          <a:noFill/>
                          <a:ln>
                            <a:noFill/>
                          </a:ln>
                        </pic:spPr>
                      </pic:pic>
                    </a:graphicData>
                  </a:graphic>
                </wp:anchor>
              </w:drawing>
            </w:r>
            <w:r>
              <w:rPr>
                <w:rFonts w:hint="eastAsia" w:ascii="宋体" w:hAnsi="宋体"/>
              </w:rPr>
              <w:t>23.</w:t>
            </w:r>
            <w:r>
              <w:rPr>
                <w:szCs w:val="21"/>
              </w:rPr>
              <w:t xml:space="preserve"> </w:t>
            </w:r>
          </w:p>
          <w:p>
            <w:pPr>
              <w:keepNext w:val="0"/>
              <w:keepLines w:val="0"/>
              <w:pageBreakBefore w:val="0"/>
              <w:kinsoku/>
              <w:wordWrap/>
              <w:overflowPunct/>
              <w:topLinePunct w:val="0"/>
              <w:autoSpaceDE/>
              <w:autoSpaceDN/>
              <w:bidi w:val="0"/>
              <w:adjustRightInd/>
              <w:snapToGrid/>
              <w:spacing w:line="240" w:lineRule="auto"/>
              <w:textAlignment w:val="auto"/>
              <w:outlineLvl w:val="9"/>
              <w:rPr>
                <w:szCs w:val="21"/>
              </w:rPr>
            </w:pPr>
          </w:p>
          <w:p>
            <w:pPr>
              <w:keepNext w:val="0"/>
              <w:keepLines w:val="0"/>
              <w:pageBreakBefore w:val="0"/>
              <w:kinsoku/>
              <w:wordWrap/>
              <w:overflowPunct/>
              <w:topLinePunct w:val="0"/>
              <w:autoSpaceDE/>
              <w:autoSpaceDN/>
              <w:bidi w:val="0"/>
              <w:adjustRightInd/>
              <w:snapToGrid/>
              <w:spacing w:line="240" w:lineRule="auto"/>
              <w:textAlignment w:val="auto"/>
              <w:outlineLvl w:val="9"/>
              <w:rPr>
                <w:szCs w:val="21"/>
              </w:rPr>
            </w:pPr>
          </w:p>
          <w:p>
            <w:pPr>
              <w:keepNext w:val="0"/>
              <w:keepLines w:val="0"/>
              <w:pageBreakBefore w:val="0"/>
              <w:kinsoku/>
              <w:wordWrap/>
              <w:overflowPunct/>
              <w:topLinePunct w:val="0"/>
              <w:autoSpaceDE/>
              <w:autoSpaceDN/>
              <w:bidi w:val="0"/>
              <w:adjustRightInd/>
              <w:snapToGrid/>
              <w:spacing w:line="240" w:lineRule="auto"/>
              <w:textAlignment w:val="auto"/>
              <w:outlineLvl w:val="9"/>
              <w:rPr>
                <w:szCs w:val="21"/>
              </w:rPr>
            </w:pPr>
          </w:p>
          <w:p>
            <w:pPr>
              <w:keepNext w:val="0"/>
              <w:keepLines w:val="0"/>
              <w:pageBreakBefore w:val="0"/>
              <w:kinsoku/>
              <w:wordWrap/>
              <w:overflowPunct/>
              <w:topLinePunct w:val="0"/>
              <w:autoSpaceDE/>
              <w:autoSpaceDN/>
              <w:bidi w:val="0"/>
              <w:adjustRightInd/>
              <w:snapToGrid/>
              <w:spacing w:line="240" w:lineRule="auto"/>
              <w:textAlignment w:val="auto"/>
              <w:outlineLvl w:val="9"/>
              <w:rPr>
                <w:szCs w:val="21"/>
              </w:rPr>
            </w:pPr>
          </w:p>
          <w:p>
            <w:pPr>
              <w:keepNext w:val="0"/>
              <w:keepLines w:val="0"/>
              <w:pageBreakBefore w:val="0"/>
              <w:kinsoku/>
              <w:wordWrap/>
              <w:overflowPunct/>
              <w:topLinePunct w:val="0"/>
              <w:autoSpaceDE/>
              <w:autoSpaceDN/>
              <w:bidi w:val="0"/>
              <w:adjustRightInd/>
              <w:snapToGrid/>
              <w:spacing w:line="240" w:lineRule="auto"/>
              <w:textAlignment w:val="auto"/>
              <w:outlineLvl w:val="9"/>
              <w:rPr>
                <w:szCs w:val="21"/>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从定滑轮开始绕的得0分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绳子没交到人手中的得1分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p>
        </w:tc>
      </w:tr>
    </w:tbl>
    <w:p>
      <w:pPr>
        <w:keepNext w:val="0"/>
        <w:keepLines w:val="0"/>
        <w:pageBreakBefore w:val="0"/>
        <w:widowControl/>
        <w:kinsoku/>
        <w:wordWrap/>
        <w:overflowPunct/>
        <w:topLinePunct w:val="0"/>
        <w:autoSpaceDE/>
        <w:autoSpaceDN/>
        <w:bidi w:val="0"/>
        <w:adjustRightInd/>
        <w:snapToGrid/>
        <w:spacing w:line="240" w:lineRule="auto"/>
        <w:ind w:left="420" w:hanging="422" w:hangingChars="200"/>
        <w:jc w:val="left"/>
        <w:textAlignment w:val="auto"/>
        <w:outlineLvl w:val="9"/>
        <w:rPr>
          <w:rFonts w:ascii="黑体" w:hAnsi="黑体" w:eastAsia="黑体"/>
          <w:b/>
        </w:rPr>
      </w:pPr>
      <w:r>
        <w:rPr>
          <w:rFonts w:hint="eastAsia" w:ascii="黑体" w:hAnsi="黑体" w:eastAsia="黑体"/>
          <w:b/>
        </w:rPr>
        <w:t>四、简答题（3分）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24.（1）大气压强</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pPr>
      <w:r>
        <w:rPr>
          <w:rFonts w:hint="eastAsia" w:ascii="宋体" w:hAnsi="宋体"/>
        </w:rPr>
        <w:t>（2）吹风机（流体流速大的位置压强小）；水（浮力）</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hAnsi="黑体" w:eastAsia="黑体"/>
          <w:b/>
        </w:rPr>
      </w:pPr>
      <w:r>
        <w:rPr>
          <w:rFonts w:hint="eastAsia" w:ascii="黑体" w:hAnsi="黑体" w:eastAsia="黑体"/>
          <w:b/>
        </w:rPr>
        <w:t>五、计算题（</w:t>
      </w:r>
      <w:r>
        <w:rPr>
          <w:rFonts w:ascii="黑体" w:hAnsi="黑体" w:eastAsia="黑体"/>
          <w:b/>
        </w:rPr>
        <w:t>14</w:t>
      </w:r>
      <w:r>
        <w:rPr>
          <w:rFonts w:hint="eastAsia" w:ascii="黑体" w:hAnsi="黑体" w:eastAsia="黑体"/>
          <w:b/>
        </w:rPr>
        <w:t>分，其中25题6分，26题8分）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szCs w:val="21"/>
        </w:rPr>
      </w:pPr>
      <w:r>
        <w:rPr>
          <w:rFonts w:ascii="宋体" w:hAnsi="宋体"/>
        </w:rPr>
        <w:t>2</w:t>
      </w:r>
      <w:r>
        <w:rPr>
          <w:rFonts w:hint="eastAsia" w:ascii="宋体" w:hAnsi="宋体"/>
        </w:rPr>
        <w:t>5.（1）G=mg=</w:t>
      </w:r>
      <w:r>
        <w:rPr>
          <w:rFonts w:hint="eastAsia" w:ascii="宋体" w:hAnsi="宋体"/>
          <w:szCs w:val="21"/>
        </w:rPr>
        <w:t>9</w:t>
      </w:r>
      <w:r>
        <w:rPr>
          <w:rFonts w:ascii="宋体" w:hAnsi="宋体"/>
          <w:szCs w:val="21"/>
        </w:rPr>
        <w:t>×10</w:t>
      </w:r>
      <w:r>
        <w:rPr>
          <w:rFonts w:hint="eastAsia" w:ascii="宋体" w:hAnsi="宋体"/>
          <w:szCs w:val="21"/>
          <w:vertAlign w:val="superscript"/>
        </w:rPr>
        <w:t>6</w:t>
      </w:r>
      <w:r>
        <w:rPr>
          <w:rFonts w:hint="eastAsia" w:ascii="宋体" w:hAnsi="宋体"/>
          <w:szCs w:val="21"/>
        </w:rPr>
        <w:t>kg</w:t>
      </w:r>
      <w:r>
        <w:rPr>
          <w:rFonts w:ascii="宋体" w:hAnsi="宋体"/>
          <w:szCs w:val="21"/>
        </w:rPr>
        <w:t>×</w:t>
      </w:r>
      <w:r>
        <w:rPr>
          <w:rFonts w:hint="eastAsia" w:ascii="宋体" w:hAnsi="宋体"/>
          <w:szCs w:val="21"/>
        </w:rPr>
        <w:t>10N/kg</w:t>
      </w:r>
      <w:r>
        <w:rPr>
          <w:rFonts w:hint="eastAsia" w:ascii="宋体" w:hAnsi="宋体"/>
        </w:rPr>
        <w:t>=</w:t>
      </w:r>
      <w:r>
        <w:rPr>
          <w:rFonts w:hint="eastAsia" w:ascii="宋体" w:hAnsi="宋体"/>
          <w:szCs w:val="21"/>
        </w:rPr>
        <w:t>9</w:t>
      </w:r>
      <w:r>
        <w:rPr>
          <w:rFonts w:ascii="宋体" w:hAnsi="宋体"/>
          <w:szCs w:val="21"/>
        </w:rPr>
        <w:t>×10</w:t>
      </w:r>
      <w:r>
        <w:rPr>
          <w:rFonts w:hint="eastAsia" w:ascii="宋体" w:hAnsi="宋体"/>
          <w:szCs w:val="21"/>
          <w:vertAlign w:val="superscript"/>
        </w:rPr>
        <w:t>7</w:t>
      </w:r>
      <w:r>
        <w:rPr>
          <w:rFonts w:hint="eastAsia" w:ascii="宋体" w:hAnsi="宋体"/>
          <w:szCs w:val="21"/>
        </w:rPr>
        <w:t xml:space="preserve">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840" w:firstLineChars="400"/>
        <w:textAlignment w:val="auto"/>
        <w:outlineLvl w:val="9"/>
        <w:rPr>
          <w:rFonts w:ascii="宋体" w:hAnsi="宋体"/>
        </w:rPr>
      </w:pPr>
      <w:r>
        <w:rPr>
          <w:rFonts w:hint="eastAsia" w:ascii="宋体" w:hAnsi="宋体"/>
        </w:rPr>
        <w:t>F</w:t>
      </w:r>
      <w:r>
        <w:rPr>
          <w:rFonts w:hint="eastAsia" w:ascii="宋体" w:hAnsi="宋体"/>
          <w:vertAlign w:val="subscript"/>
        </w:rPr>
        <w:t>浮</w:t>
      </w:r>
      <w:r>
        <w:rPr>
          <w:rFonts w:hint="eastAsia" w:ascii="宋体" w:hAnsi="宋体"/>
        </w:rPr>
        <w:t>=G=</w:t>
      </w:r>
      <w:r>
        <w:rPr>
          <w:rFonts w:hint="eastAsia" w:ascii="宋体" w:hAnsi="宋体"/>
          <w:szCs w:val="21"/>
        </w:rPr>
        <w:t>9</w:t>
      </w:r>
      <w:r>
        <w:rPr>
          <w:rFonts w:ascii="宋体" w:hAnsi="宋体"/>
          <w:szCs w:val="21"/>
        </w:rPr>
        <w:t>×10</w:t>
      </w:r>
      <w:r>
        <w:rPr>
          <w:rFonts w:hint="eastAsia" w:ascii="宋体" w:hAnsi="宋体"/>
          <w:szCs w:val="21"/>
          <w:vertAlign w:val="superscript"/>
        </w:rPr>
        <w:t>7</w:t>
      </w:r>
      <w:r>
        <w:rPr>
          <w:rFonts w:hint="eastAsia" w:ascii="宋体" w:hAnsi="宋体"/>
          <w:szCs w:val="21"/>
        </w:rPr>
        <w:t xml:space="preserve">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szCs w:val="21"/>
        </w:rPr>
      </w:pPr>
      <w:r>
        <w:rPr>
          <w:rFonts w:hint="eastAsia" w:ascii="宋体" w:hAnsi="宋体"/>
        </w:rPr>
        <w:t xml:space="preserve">   （2）F</w:t>
      </w:r>
      <w:r>
        <w:rPr>
          <w:rFonts w:hint="eastAsia" w:ascii="宋体" w:hAnsi="宋体"/>
          <w:vertAlign w:val="subscript"/>
        </w:rPr>
        <w:t>浮总</w:t>
      </w:r>
      <w:r>
        <w:rPr>
          <w:rFonts w:hint="eastAsia" w:ascii="宋体" w:hAnsi="宋体"/>
        </w:rPr>
        <w:t>=m</w:t>
      </w:r>
      <w:r>
        <w:rPr>
          <w:rFonts w:hint="eastAsia" w:ascii="宋体" w:hAnsi="宋体"/>
          <w:vertAlign w:val="subscript"/>
        </w:rPr>
        <w:t>排</w:t>
      </w:r>
      <w:r>
        <w:rPr>
          <w:rFonts w:hint="eastAsia" w:ascii="宋体" w:hAnsi="宋体"/>
        </w:rPr>
        <w:t>g=</w:t>
      </w:r>
      <w:r>
        <w:rPr>
          <w:rFonts w:hint="eastAsia" w:ascii="宋体" w:hAnsi="宋体"/>
          <w:szCs w:val="21"/>
        </w:rPr>
        <w:t>1.6</w:t>
      </w:r>
      <w:r>
        <w:rPr>
          <w:rFonts w:ascii="宋体" w:hAnsi="宋体"/>
          <w:szCs w:val="21"/>
        </w:rPr>
        <w:t>×10</w:t>
      </w:r>
      <w:r>
        <w:rPr>
          <w:rFonts w:hint="eastAsia" w:ascii="宋体" w:hAnsi="宋体"/>
          <w:szCs w:val="21"/>
          <w:vertAlign w:val="superscript"/>
        </w:rPr>
        <w:t>7</w:t>
      </w:r>
      <w:r>
        <w:rPr>
          <w:rFonts w:hint="eastAsia" w:ascii="宋体" w:hAnsi="宋体"/>
          <w:szCs w:val="21"/>
        </w:rPr>
        <w:t>kg</w:t>
      </w:r>
      <w:r>
        <w:rPr>
          <w:rFonts w:ascii="宋体" w:hAnsi="宋体"/>
          <w:szCs w:val="21"/>
        </w:rPr>
        <w:t>×</w:t>
      </w:r>
      <w:r>
        <w:rPr>
          <w:rFonts w:hint="eastAsia" w:ascii="宋体" w:hAnsi="宋体"/>
          <w:szCs w:val="21"/>
        </w:rPr>
        <w:t>10N/kg</w:t>
      </w:r>
      <w:r>
        <w:rPr>
          <w:rFonts w:hint="eastAsia" w:ascii="宋体" w:hAnsi="宋体"/>
        </w:rPr>
        <w:t>=</w:t>
      </w:r>
      <w:r>
        <w:rPr>
          <w:rFonts w:hint="eastAsia" w:ascii="宋体" w:hAnsi="宋体"/>
          <w:szCs w:val="21"/>
        </w:rPr>
        <w:t>1.6</w:t>
      </w:r>
      <w:r>
        <w:rPr>
          <w:rFonts w:ascii="宋体" w:hAnsi="宋体"/>
          <w:szCs w:val="21"/>
        </w:rPr>
        <w:t>×10</w:t>
      </w:r>
      <w:r>
        <w:rPr>
          <w:rFonts w:hint="eastAsia" w:ascii="宋体" w:hAnsi="宋体"/>
          <w:szCs w:val="21"/>
          <w:vertAlign w:val="superscript"/>
        </w:rPr>
        <w:t>8</w:t>
      </w:r>
      <w:r>
        <w:rPr>
          <w:rFonts w:hint="eastAsia" w:ascii="宋体" w:hAnsi="宋体"/>
          <w:szCs w:val="21"/>
        </w:rPr>
        <w:t xml:space="preserve">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840" w:firstLineChars="400"/>
        <w:textAlignment w:val="auto"/>
        <w:outlineLvl w:val="9"/>
        <w:rPr>
          <w:rFonts w:ascii="宋体" w:hAnsi="宋体"/>
          <w:vertAlign w:val="subscript"/>
        </w:rPr>
      </w:pPr>
      <w:r>
        <w:rPr>
          <w:rFonts w:hint="eastAsia" w:ascii="宋体" w:hAnsi="宋体"/>
        </w:rPr>
        <w:t>G</w:t>
      </w:r>
      <w:r>
        <w:rPr>
          <w:rFonts w:hint="eastAsia" w:ascii="宋体" w:hAnsi="宋体"/>
          <w:vertAlign w:val="subscript"/>
        </w:rPr>
        <w:t>总</w:t>
      </w:r>
      <w:r>
        <w:rPr>
          <w:rFonts w:hint="eastAsia" w:ascii="宋体" w:hAnsi="宋体"/>
        </w:rPr>
        <w:t>=F</w:t>
      </w:r>
      <w:r>
        <w:rPr>
          <w:rFonts w:hint="eastAsia" w:ascii="宋体" w:hAnsi="宋体"/>
          <w:vertAlign w:val="subscript"/>
        </w:rPr>
        <w:t xml:space="preserve">浮总                                                               </w:t>
      </w:r>
      <w:r>
        <w:rPr>
          <w:rFonts w:hint="eastAsia" w:ascii="宋体" w:hAnsi="宋体"/>
        </w:rPr>
        <w:t>---------1分</w:t>
      </w:r>
      <w:r>
        <w:rPr>
          <w:rFonts w:hint="eastAsia" w:ascii="宋体" w:hAnsi="宋体"/>
          <w:vertAlign w:val="subscript"/>
        </w:rPr>
        <w:t xml:space="preserve">        </w:t>
      </w:r>
    </w:p>
    <w:p>
      <w:pPr>
        <w:keepNext w:val="0"/>
        <w:keepLines w:val="0"/>
        <w:pageBreakBefore w:val="0"/>
        <w:kinsoku/>
        <w:wordWrap/>
        <w:overflowPunct/>
        <w:topLinePunct w:val="0"/>
        <w:autoSpaceDE/>
        <w:autoSpaceDN/>
        <w:bidi w:val="0"/>
        <w:adjustRightInd/>
        <w:snapToGrid/>
        <w:spacing w:line="240" w:lineRule="auto"/>
        <w:ind w:firstLine="840" w:firstLineChars="400"/>
        <w:textAlignment w:val="auto"/>
        <w:outlineLvl w:val="9"/>
        <w:rPr>
          <w:rFonts w:ascii="宋体" w:hAnsi="宋体"/>
          <w:szCs w:val="21"/>
        </w:rPr>
      </w:pPr>
      <w:r>
        <w:rPr>
          <w:rFonts w:hint="eastAsia" w:ascii="宋体" w:hAnsi="宋体"/>
        </w:rPr>
        <w:t>G</w:t>
      </w:r>
      <w:r>
        <w:rPr>
          <w:rFonts w:hint="eastAsia" w:ascii="宋体" w:hAnsi="宋体"/>
          <w:vertAlign w:val="subscript"/>
        </w:rPr>
        <w:t>加水</w:t>
      </w:r>
      <w:r>
        <w:rPr>
          <w:rFonts w:hint="eastAsia" w:ascii="宋体" w:hAnsi="宋体"/>
        </w:rPr>
        <w:t>=G</w:t>
      </w:r>
      <w:r>
        <w:rPr>
          <w:rFonts w:hint="eastAsia" w:ascii="宋体" w:hAnsi="宋体"/>
          <w:vertAlign w:val="subscript"/>
        </w:rPr>
        <w:t>总</w:t>
      </w:r>
      <w:r>
        <w:rPr>
          <w:rFonts w:hint="eastAsia" w:ascii="宋体" w:hAnsi="宋体"/>
        </w:rPr>
        <w:t>-G=</w:t>
      </w:r>
      <w:r>
        <w:rPr>
          <w:rFonts w:hint="eastAsia" w:ascii="宋体" w:hAnsi="宋体"/>
          <w:szCs w:val="21"/>
        </w:rPr>
        <w:t>1.6</w:t>
      </w:r>
      <w:r>
        <w:rPr>
          <w:rFonts w:ascii="宋体" w:hAnsi="宋体"/>
          <w:szCs w:val="21"/>
        </w:rPr>
        <w:t>×10</w:t>
      </w:r>
      <w:r>
        <w:rPr>
          <w:rFonts w:hint="eastAsia" w:ascii="宋体" w:hAnsi="宋体"/>
          <w:szCs w:val="21"/>
          <w:vertAlign w:val="superscript"/>
        </w:rPr>
        <w:t>8</w:t>
      </w:r>
      <w:r>
        <w:rPr>
          <w:rFonts w:hint="eastAsia" w:ascii="宋体" w:hAnsi="宋体"/>
          <w:szCs w:val="21"/>
        </w:rPr>
        <w:t>N-9</w:t>
      </w:r>
      <w:r>
        <w:rPr>
          <w:rFonts w:ascii="宋体" w:hAnsi="宋体"/>
          <w:szCs w:val="21"/>
        </w:rPr>
        <w:t>×10</w:t>
      </w:r>
      <w:r>
        <w:rPr>
          <w:rFonts w:hint="eastAsia" w:ascii="宋体" w:hAnsi="宋体"/>
          <w:szCs w:val="21"/>
          <w:vertAlign w:val="superscript"/>
        </w:rPr>
        <w:t>7</w:t>
      </w:r>
      <w:r>
        <w:rPr>
          <w:rFonts w:hint="eastAsia" w:ascii="宋体" w:hAnsi="宋体"/>
          <w:szCs w:val="21"/>
        </w:rPr>
        <w:t>N=7</w:t>
      </w:r>
      <w:r>
        <w:rPr>
          <w:rFonts w:ascii="宋体" w:hAnsi="宋体"/>
          <w:szCs w:val="21"/>
        </w:rPr>
        <w:t>×10</w:t>
      </w:r>
      <w:r>
        <w:rPr>
          <w:rFonts w:hint="eastAsia" w:ascii="宋体" w:hAnsi="宋体"/>
          <w:szCs w:val="21"/>
          <w:vertAlign w:val="superscript"/>
        </w:rPr>
        <w:t>7</w:t>
      </w:r>
      <w:r>
        <w:rPr>
          <w:rFonts w:hint="eastAsia" w:ascii="宋体" w:hAnsi="宋体"/>
          <w:szCs w:val="21"/>
        </w:rPr>
        <w:t xml:space="preserve">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rPr>
      </w:pPr>
      <w:r>
        <w:rPr>
          <w:rFonts w:hint="eastAsia" w:ascii="宋体" w:hAnsi="宋体"/>
          <w:szCs w:val="21"/>
        </w:rPr>
        <w:t>（3）p=</w:t>
      </w:r>
      <w:r>
        <w:rPr>
          <w:rFonts w:hint="eastAsia" w:ascii="宋体" w:hAnsi="宋体" w:cs="FN-BX-PK748271-Identity-H"/>
          <w:iCs/>
          <w:kern w:val="0"/>
          <w:szCs w:val="21"/>
        </w:rPr>
        <w:t>ρ</w:t>
      </w:r>
      <w:r>
        <w:rPr>
          <w:rFonts w:hint="eastAsia" w:ascii="宋体" w:hAnsi="宋体"/>
          <w:vertAlign w:val="subscript"/>
        </w:rPr>
        <w:t>海水</w:t>
      </w:r>
      <w:r>
        <w:rPr>
          <w:rFonts w:hint="eastAsia" w:ascii="宋体" w:hAnsi="宋体" w:cs="FN-BX-PK748271-Identity-H"/>
          <w:iCs/>
          <w:kern w:val="0"/>
          <w:szCs w:val="21"/>
        </w:rPr>
        <w:t>gh=1000kg/m</w:t>
      </w:r>
      <w:r>
        <w:rPr>
          <w:rFonts w:hint="eastAsia" w:ascii="宋体" w:hAnsi="宋体" w:cs="FN-BX-PK748271-Identity-H"/>
          <w:iCs/>
          <w:kern w:val="0"/>
          <w:szCs w:val="21"/>
          <w:vertAlign w:val="superscript"/>
        </w:rPr>
        <w:t>3</w:t>
      </w:r>
      <w:r>
        <w:rPr>
          <w:rFonts w:ascii="宋体" w:hAnsi="宋体"/>
          <w:szCs w:val="21"/>
        </w:rPr>
        <w:t>×</w:t>
      </w:r>
      <w:r>
        <w:rPr>
          <w:rFonts w:hint="eastAsia" w:ascii="宋体" w:hAnsi="宋体"/>
          <w:szCs w:val="21"/>
        </w:rPr>
        <w:t>10N/kg</w:t>
      </w:r>
      <w:r>
        <w:rPr>
          <w:rFonts w:ascii="宋体" w:hAnsi="宋体"/>
          <w:szCs w:val="21"/>
        </w:rPr>
        <w:t>×6</w:t>
      </w:r>
      <w:r>
        <w:rPr>
          <w:rFonts w:hint="eastAsia" w:ascii="宋体" w:hAnsi="宋体"/>
          <w:szCs w:val="21"/>
        </w:rPr>
        <w:t>00m=</w:t>
      </w:r>
      <w:r>
        <w:rPr>
          <w:rFonts w:ascii="宋体" w:hAnsi="宋体"/>
          <w:szCs w:val="21"/>
        </w:rPr>
        <w:t>6×10</w:t>
      </w:r>
      <w:r>
        <w:rPr>
          <w:rFonts w:hint="eastAsia" w:ascii="宋体" w:hAnsi="宋体"/>
          <w:szCs w:val="21"/>
          <w:vertAlign w:val="superscript"/>
        </w:rPr>
        <w:t>6</w:t>
      </w:r>
      <w:r>
        <w:rPr>
          <w:rFonts w:hint="eastAsia" w:ascii="宋体" w:hAnsi="宋体"/>
          <w:szCs w:val="21"/>
        </w:rPr>
        <w:t>Pa</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rPr>
      </w:pPr>
      <w:r>
        <w:rPr>
          <w:rFonts w:hint="eastAsia" w:ascii="宋体" w:hAnsi="宋体"/>
        </w:rPr>
        <w:t xml:space="preserve"> 答：略</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rPr>
      </w:pP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szCs w:val="21"/>
        </w:rPr>
        <w:t>26.</w:t>
      </w:r>
      <w:r>
        <w:rPr>
          <w:rFonts w:hint="eastAsia" w:ascii="宋体" w:hAnsi="宋体"/>
        </w:rPr>
        <w:t>（1）</w:t>
      </w:r>
      <w:r>
        <w:rPr>
          <w:rFonts w:hint="eastAsia" w:ascii="宋体" w:hAnsi="宋体"/>
          <w:szCs w:val="21"/>
        </w:rPr>
        <w:t>G=mg=1.8</w:t>
      </w:r>
      <w:r>
        <w:rPr>
          <w:rFonts w:ascii="宋体" w:hAnsi="宋体"/>
          <w:szCs w:val="21"/>
        </w:rPr>
        <w:t>×10</w:t>
      </w:r>
      <w:r>
        <w:rPr>
          <w:rFonts w:hint="eastAsia" w:ascii="宋体" w:hAnsi="宋体"/>
          <w:szCs w:val="21"/>
          <w:vertAlign w:val="superscript"/>
        </w:rPr>
        <w:t>4</w:t>
      </w:r>
      <w:r>
        <w:rPr>
          <w:rFonts w:hint="eastAsia" w:ascii="宋体" w:hAnsi="宋体"/>
          <w:szCs w:val="21"/>
        </w:rPr>
        <w:t>kg</w:t>
      </w:r>
      <w:r>
        <w:rPr>
          <w:rFonts w:ascii="宋体" w:hAnsi="宋体"/>
          <w:szCs w:val="21"/>
        </w:rPr>
        <w:t>×</w:t>
      </w:r>
      <w:r>
        <w:rPr>
          <w:rFonts w:hint="eastAsia" w:ascii="宋体" w:hAnsi="宋体"/>
          <w:szCs w:val="21"/>
        </w:rPr>
        <w:t>10N/kg=1.8</w:t>
      </w:r>
      <w:r>
        <w:rPr>
          <w:rFonts w:ascii="宋体" w:hAnsi="宋体"/>
          <w:szCs w:val="21"/>
        </w:rPr>
        <w:t>×10</w:t>
      </w:r>
      <w:r>
        <w:rPr>
          <w:rFonts w:hint="eastAsia" w:ascii="宋体" w:hAnsi="宋体"/>
          <w:szCs w:val="21"/>
          <w:vertAlign w:val="superscript"/>
        </w:rPr>
        <w:t>5</w:t>
      </w:r>
      <w:r>
        <w:rPr>
          <w:rFonts w:hint="eastAsia" w:ascii="宋体" w:hAnsi="宋体"/>
          <w:szCs w:val="21"/>
        </w:rPr>
        <w:t xml:space="preserve">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840" w:firstLineChars="400"/>
        <w:textAlignment w:val="auto"/>
        <w:outlineLvl w:val="9"/>
        <w:rPr>
          <w:rFonts w:ascii="宋体" w:hAnsi="宋体"/>
        </w:rPr>
      </w:pPr>
      <w:r>
        <w:rPr>
          <w:rFonts w:hint="eastAsia" w:ascii="宋体" w:hAnsi="宋体"/>
          <w:szCs w:val="21"/>
        </w:rPr>
        <w:t xml:space="preserve">F=G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left="420" w:leftChars="200" w:firstLine="420" w:firstLineChars="200"/>
        <w:textAlignment w:val="auto"/>
        <w:outlineLvl w:val="9"/>
        <w:rPr>
          <w:rFonts w:ascii="宋体" w:hAnsi="宋体"/>
          <w:szCs w:val="21"/>
        </w:rPr>
      </w:pPr>
      <w:r>
        <w:rPr>
          <w:rFonts w:hint="eastAsia" w:ascii="宋体" w:hAnsi="宋体"/>
          <w:szCs w:val="21"/>
        </w:rPr>
        <w:t>p=F/S=1.8</w:t>
      </w:r>
      <w:r>
        <w:rPr>
          <w:rFonts w:ascii="宋体" w:hAnsi="宋体"/>
          <w:szCs w:val="21"/>
        </w:rPr>
        <w:t>×10</w:t>
      </w:r>
      <w:r>
        <w:rPr>
          <w:rFonts w:hint="eastAsia" w:ascii="宋体" w:hAnsi="宋体"/>
          <w:szCs w:val="21"/>
          <w:vertAlign w:val="superscript"/>
        </w:rPr>
        <w:t>5</w:t>
      </w:r>
      <w:r>
        <w:rPr>
          <w:rFonts w:hint="eastAsia" w:ascii="宋体" w:hAnsi="宋体"/>
          <w:szCs w:val="21"/>
        </w:rPr>
        <w:t>N /0.2</w:t>
      </w:r>
      <w:r>
        <w:rPr>
          <w:rFonts w:ascii="宋体" w:hAnsi="宋体"/>
          <w:szCs w:val="21"/>
        </w:rPr>
        <w:t>m</w:t>
      </w:r>
      <w:r>
        <w:rPr>
          <w:rFonts w:hint="eastAsia" w:ascii="宋体" w:hAnsi="宋体"/>
          <w:szCs w:val="21"/>
          <w:vertAlign w:val="superscript"/>
        </w:rPr>
        <w:t>2</w:t>
      </w:r>
      <w:r>
        <w:rPr>
          <w:rFonts w:hint="eastAsia" w:ascii="宋体" w:hAnsi="宋体"/>
          <w:szCs w:val="21"/>
        </w:rPr>
        <w:t>=9</w:t>
      </w:r>
      <w:r>
        <w:rPr>
          <w:rFonts w:ascii="宋体" w:hAnsi="宋体"/>
          <w:szCs w:val="21"/>
        </w:rPr>
        <w:t>×10</w:t>
      </w:r>
      <w:r>
        <w:rPr>
          <w:rFonts w:hint="eastAsia" w:ascii="宋体" w:hAnsi="宋体"/>
          <w:szCs w:val="21"/>
          <w:vertAlign w:val="superscript"/>
        </w:rPr>
        <w:t>5</w:t>
      </w:r>
      <w:r>
        <w:rPr>
          <w:rFonts w:hint="eastAsia" w:ascii="宋体" w:hAnsi="宋体"/>
          <w:szCs w:val="21"/>
        </w:rPr>
        <w:t xml:space="preserve">Pa </w:t>
      </w:r>
      <w:r>
        <w:rPr>
          <w:rFonts w:hint="eastAsia" w:ascii="宋体" w:hAnsi="宋体"/>
          <w:szCs w:val="21"/>
          <w:vertAlign w:val="superscript"/>
        </w:rPr>
        <w:t xml:space="preserve">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szCs w:val="21"/>
        </w:rPr>
      </w:pPr>
      <w:r>
        <w:rPr>
          <w:rFonts w:hint="eastAsia" w:ascii="宋体" w:hAnsi="宋体"/>
          <w:szCs w:val="21"/>
        </w:rPr>
        <w:t>（2）W=Gh=1.8</w:t>
      </w:r>
      <w:r>
        <w:rPr>
          <w:rFonts w:ascii="宋体" w:hAnsi="宋体"/>
          <w:szCs w:val="21"/>
        </w:rPr>
        <w:t>×10</w:t>
      </w:r>
      <w:r>
        <w:rPr>
          <w:rFonts w:hint="eastAsia" w:ascii="宋体" w:hAnsi="宋体"/>
          <w:szCs w:val="21"/>
          <w:vertAlign w:val="superscript"/>
        </w:rPr>
        <w:t>5</w:t>
      </w:r>
      <w:r>
        <w:rPr>
          <w:rFonts w:hint="eastAsia" w:ascii="宋体" w:hAnsi="宋体"/>
          <w:szCs w:val="21"/>
        </w:rPr>
        <w:t>N</w:t>
      </w:r>
      <w:r>
        <w:rPr>
          <w:rFonts w:ascii="宋体" w:hAnsi="宋体"/>
          <w:szCs w:val="21"/>
        </w:rPr>
        <w:t>×</w:t>
      </w:r>
      <w:r>
        <w:rPr>
          <w:rFonts w:hint="eastAsia" w:ascii="宋体" w:hAnsi="宋体"/>
          <w:szCs w:val="21"/>
        </w:rPr>
        <w:t>(160m-120m)=7.2</w:t>
      </w:r>
      <w:r>
        <w:rPr>
          <w:rFonts w:ascii="宋体" w:hAnsi="宋体"/>
          <w:szCs w:val="21"/>
        </w:rPr>
        <w:t>×10</w:t>
      </w:r>
      <w:r>
        <w:rPr>
          <w:rFonts w:hint="eastAsia" w:ascii="宋体" w:hAnsi="宋体"/>
          <w:szCs w:val="21"/>
          <w:vertAlign w:val="superscript"/>
        </w:rPr>
        <w:t>6</w:t>
      </w:r>
      <w:r>
        <w:rPr>
          <w:rFonts w:hint="eastAsia" w:ascii="宋体" w:hAnsi="宋体"/>
          <w:szCs w:val="21"/>
        </w:rPr>
        <w:t xml:space="preserve">J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szCs w:val="21"/>
        </w:rPr>
      </w:pPr>
      <w:r>
        <w:rPr>
          <w:rFonts w:hint="eastAsia" w:ascii="宋体" w:hAnsi="宋体"/>
          <w:szCs w:val="21"/>
        </w:rPr>
        <w:t xml:space="preserve">        P=W/t=7.2</w:t>
      </w:r>
      <w:r>
        <w:rPr>
          <w:rFonts w:ascii="宋体" w:hAnsi="宋体"/>
          <w:szCs w:val="21"/>
        </w:rPr>
        <w:t>×10</w:t>
      </w:r>
      <w:r>
        <w:rPr>
          <w:rFonts w:hint="eastAsia" w:ascii="宋体" w:hAnsi="宋体"/>
          <w:szCs w:val="21"/>
          <w:vertAlign w:val="superscript"/>
        </w:rPr>
        <w:t>6</w:t>
      </w:r>
      <w:r>
        <w:rPr>
          <w:rFonts w:hint="eastAsia" w:ascii="宋体" w:hAnsi="宋体"/>
          <w:szCs w:val="21"/>
        </w:rPr>
        <w:t>J/600s=1.2</w:t>
      </w:r>
      <w:r>
        <w:rPr>
          <w:rFonts w:ascii="宋体" w:hAnsi="宋体"/>
          <w:szCs w:val="21"/>
        </w:rPr>
        <w:t>×10</w:t>
      </w:r>
      <w:r>
        <w:rPr>
          <w:rFonts w:hint="eastAsia" w:ascii="宋体" w:hAnsi="宋体"/>
          <w:szCs w:val="21"/>
          <w:vertAlign w:val="superscript"/>
        </w:rPr>
        <w:t>4</w:t>
      </w:r>
      <w:r>
        <w:rPr>
          <w:rFonts w:hint="eastAsia" w:ascii="宋体" w:hAnsi="宋体"/>
          <w:szCs w:val="21"/>
        </w:rPr>
        <w:t xml:space="preserve">W        </w:t>
      </w:r>
      <w:r>
        <w:rPr>
          <w:rFonts w:hint="eastAsia" w:ascii="宋体" w:hAnsi="宋体"/>
        </w:rPr>
        <w:t>---------2分</w:t>
      </w:r>
    </w:p>
    <w:p>
      <w:pPr>
        <w:keepNext w:val="0"/>
        <w:keepLines w:val="0"/>
        <w:pageBreakBefore w:val="0"/>
        <w:kinsoku/>
        <w:wordWrap/>
        <w:overflowPunct/>
        <w:topLinePunct w:val="0"/>
        <w:autoSpaceDE/>
        <w:autoSpaceDN/>
        <w:bidi w:val="0"/>
        <w:adjustRightInd/>
        <w:snapToGrid/>
        <w:spacing w:line="240" w:lineRule="auto"/>
        <w:ind w:firstLine="315" w:firstLineChars="150"/>
        <w:textAlignment w:val="auto"/>
        <w:outlineLvl w:val="9"/>
        <w:rPr>
          <w:rFonts w:ascii="宋体" w:hAnsi="宋体"/>
          <w:szCs w:val="21"/>
        </w:rPr>
      </w:pPr>
      <w:r>
        <w:rPr>
          <w:rFonts w:hint="eastAsia" w:ascii="宋体" w:hAnsi="宋体"/>
          <w:szCs w:val="21"/>
        </w:rPr>
        <w:t>（3）F=P/v=1</w:t>
      </w:r>
      <w:r>
        <w:rPr>
          <w:rFonts w:ascii="宋体" w:hAnsi="宋体"/>
          <w:szCs w:val="21"/>
        </w:rPr>
        <w:t>×10</w:t>
      </w:r>
      <w:r>
        <w:rPr>
          <w:rFonts w:hint="eastAsia" w:ascii="宋体" w:hAnsi="宋体"/>
          <w:szCs w:val="21"/>
          <w:vertAlign w:val="superscript"/>
        </w:rPr>
        <w:t>5</w:t>
      </w:r>
      <w:r>
        <w:rPr>
          <w:rFonts w:hint="eastAsia" w:ascii="宋体" w:hAnsi="宋体"/>
          <w:szCs w:val="21"/>
        </w:rPr>
        <w:t xml:space="preserve">W/20m/s=5000N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szCs w:val="21"/>
        </w:rPr>
      </w:pPr>
      <w:r>
        <w:rPr>
          <w:rFonts w:hint="eastAsia" w:ascii="宋体" w:hAnsi="宋体"/>
          <w:szCs w:val="21"/>
        </w:rPr>
        <w:t xml:space="preserve">        </w:t>
      </w:r>
      <w:r>
        <w:rPr>
          <w:rFonts w:ascii="宋体" w:hAnsi="宋体"/>
          <w:szCs w:val="21"/>
        </w:rPr>
        <w:t>f=</w:t>
      </w:r>
      <w:r>
        <w:rPr>
          <w:rFonts w:hint="eastAsia" w:ascii="宋体" w:hAnsi="宋体"/>
          <w:szCs w:val="21"/>
        </w:rPr>
        <w:t xml:space="preserve">F=5000N                            </w:t>
      </w:r>
      <w:r>
        <w:rPr>
          <w:rFonts w:hint="eastAsia" w:ascii="宋体" w:hAnsi="宋体"/>
        </w:rPr>
        <w:t>---------1分</w:t>
      </w:r>
    </w:p>
    <w:p>
      <w:pPr>
        <w:keepNext w:val="0"/>
        <w:keepLines w:val="0"/>
        <w:pageBreakBefore w:val="0"/>
        <w:kinsoku/>
        <w:wordWrap/>
        <w:overflowPunct/>
        <w:topLinePunct w:val="0"/>
        <w:autoSpaceDE/>
        <w:autoSpaceDN/>
        <w:bidi w:val="0"/>
        <w:adjustRightInd/>
        <w:snapToGrid/>
        <w:spacing w:line="240" w:lineRule="auto"/>
        <w:ind w:firstLine="420" w:firstLineChars="200"/>
        <w:textAlignment w:val="auto"/>
        <w:outlineLvl w:val="9"/>
        <w:rPr>
          <w:rFonts w:ascii="宋体" w:hAnsi="宋体"/>
        </w:rPr>
      </w:pPr>
      <w:r>
        <w:rPr>
          <w:rFonts w:hint="eastAsia" w:ascii="宋体" w:hAnsi="宋体"/>
        </w:rPr>
        <w:t>答：略</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hAnsi="黑体" w:eastAsia="黑体"/>
          <w:b/>
        </w:rPr>
      </w:pPr>
      <w:r>
        <w:rPr>
          <w:rFonts w:hint="eastAsia" w:ascii="黑体" w:hAnsi="黑体" w:eastAsia="黑体"/>
          <w:b/>
        </w:rPr>
        <w:t>六、实验、探究（共25分）</w:t>
      </w:r>
    </w:p>
    <w:tbl>
      <w:tblPr>
        <w:tblStyle w:val="6"/>
        <w:tblW w:w="82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3544"/>
        <w:gridCol w:w="850"/>
        <w:gridCol w:w="3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27．</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eastAsia="黑体"/>
                <w:b/>
              </w:rPr>
            </w:pPr>
            <w:r>
              <w:rPr>
                <w:rFonts w:hint="eastAsia" w:ascii="宋体" w:hAnsi="宋体"/>
              </w:rPr>
              <w:t xml:space="preserve">(8分)  </w:t>
            </w:r>
          </w:p>
        </w:tc>
        <w:tc>
          <w:tcPr>
            <w:tcW w:w="3544"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（1）二力平衡  甲  A</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（2）压力</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（3）A</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（4）不受</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（5）a：木板</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 xml:space="preserve">     b：运动速度/</w:t>
            </w:r>
            <w:r>
              <w:rPr>
                <w:rFonts w:hint="eastAsia" w:ascii="宋体" w:hAnsi="宋体"/>
                <w:sz w:val="15"/>
                <w:szCs w:val="15"/>
              </w:rPr>
              <w:t>m/s</w:t>
            </w:r>
          </w:p>
          <w:p>
            <w:pPr>
              <w:keepNext w:val="0"/>
              <w:keepLines w:val="0"/>
              <w:pageBreakBefore w:val="0"/>
              <w:kinsoku/>
              <w:wordWrap/>
              <w:overflowPunct/>
              <w:topLinePunct w:val="0"/>
              <w:autoSpaceDE/>
              <w:autoSpaceDN/>
              <w:bidi w:val="0"/>
              <w:adjustRightInd/>
              <w:snapToGrid/>
              <w:spacing w:line="240" w:lineRule="auto"/>
              <w:ind w:firstLine="735" w:firstLineChars="350"/>
              <w:textAlignment w:val="auto"/>
              <w:outlineLvl w:val="9"/>
              <w:rPr>
                <w:rFonts w:ascii="宋体" w:hAnsi="宋体"/>
              </w:rPr>
            </w:pPr>
            <w:r>
              <w:rPr>
                <w:rFonts w:hint="eastAsia" w:ascii="宋体" w:hAnsi="宋体"/>
              </w:rPr>
              <w:t>（有无单位均得分）</w:t>
            </w:r>
          </w:p>
        </w:tc>
        <w:tc>
          <w:tcPr>
            <w:tcW w:w="850"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28．</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(6分)</w:t>
            </w:r>
          </w:p>
        </w:tc>
        <w:tc>
          <w:tcPr>
            <w:tcW w:w="305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（1）处于</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（2）右</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（3）1.5</w:t>
            </w:r>
          </w:p>
          <w:p>
            <w:pPr>
              <w:keepNext w:val="0"/>
              <w:keepLines w:val="0"/>
              <w:pageBreakBefore w:val="0"/>
              <w:kinsoku/>
              <w:wordWrap/>
              <w:overflowPunct/>
              <w:topLinePunct w:val="0"/>
              <w:autoSpaceDE/>
              <w:autoSpaceDN/>
              <w:bidi w:val="0"/>
              <w:adjustRightInd/>
              <w:snapToGrid/>
              <w:spacing w:line="240" w:lineRule="auto"/>
              <w:ind w:firstLine="525" w:firstLineChars="250"/>
              <w:textAlignment w:val="auto"/>
              <w:outlineLvl w:val="9"/>
              <w:rPr>
                <w:rFonts w:ascii="宋体" w:hAnsi="宋体"/>
              </w:rPr>
            </w:pPr>
            <w:r>
              <w:rPr>
                <w:rFonts w:hint="eastAsia" w:ascii="宋体" w:hAnsi="宋体"/>
              </w:rPr>
              <w:t>变大</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（4）不能</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（5）N、D（顺序可颠倒）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29．</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黑体" w:eastAsia="黑体"/>
                <w:b/>
              </w:rPr>
            </w:pPr>
            <w:r>
              <w:rPr>
                <w:rFonts w:hint="eastAsia" w:ascii="宋体" w:hAnsi="宋体"/>
              </w:rPr>
              <w:t>(7分)</w:t>
            </w:r>
          </w:p>
        </w:tc>
        <w:tc>
          <w:tcPr>
            <w:tcW w:w="3544"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（1）2</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（2）乙、丙</w:t>
            </w:r>
          </w:p>
          <w:p>
            <w:pPr>
              <w:keepNext w:val="0"/>
              <w:keepLines w:val="0"/>
              <w:pageBreakBefore w:val="0"/>
              <w:kinsoku/>
              <w:wordWrap/>
              <w:overflowPunct/>
              <w:topLinePunct w:val="0"/>
              <w:autoSpaceDE/>
              <w:autoSpaceDN/>
              <w:bidi w:val="0"/>
              <w:adjustRightInd/>
              <w:snapToGrid/>
              <w:spacing w:line="240" w:lineRule="auto"/>
              <w:ind w:firstLine="525" w:firstLineChars="250"/>
              <w:textAlignment w:val="auto"/>
              <w:outlineLvl w:val="9"/>
              <w:rPr>
                <w:rFonts w:ascii="宋体" w:hAnsi="宋体"/>
              </w:rPr>
            </w:pPr>
            <w:r>
              <w:rPr>
                <w:rFonts w:hint="eastAsia" w:ascii="宋体" w:hAnsi="宋体"/>
              </w:rPr>
              <w:t>③⑥</w:t>
            </w:r>
          </w:p>
          <w:p>
            <w:pPr>
              <w:keepNext w:val="0"/>
              <w:keepLines w:val="0"/>
              <w:pageBreakBefore w:val="0"/>
              <w:kinsoku/>
              <w:wordWrap/>
              <w:overflowPunct/>
              <w:topLinePunct w:val="0"/>
              <w:autoSpaceDE/>
              <w:autoSpaceDN/>
              <w:bidi w:val="0"/>
              <w:adjustRightInd/>
              <w:snapToGrid/>
              <w:spacing w:line="240" w:lineRule="auto"/>
              <w:ind w:firstLine="525" w:firstLineChars="250"/>
              <w:textAlignment w:val="auto"/>
              <w:outlineLvl w:val="9"/>
              <w:rPr>
                <w:rFonts w:ascii="宋体" w:hAnsi="宋体"/>
              </w:rPr>
            </w:pPr>
            <w:r>
              <w:rPr>
                <w:rFonts w:hint="eastAsia" w:ascii="宋体" w:hAnsi="宋体"/>
              </w:rPr>
              <w:t>错误</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（3）①④⑦（②⑤⑧或③⑥⑨）；</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 xml:space="preserve">     液体密度；</w:t>
            </w:r>
          </w:p>
          <w:p>
            <w:pPr>
              <w:keepNext w:val="0"/>
              <w:keepLines w:val="0"/>
              <w:pageBreakBefore w:val="0"/>
              <w:kinsoku/>
              <w:wordWrap/>
              <w:overflowPunct/>
              <w:topLinePunct w:val="0"/>
              <w:autoSpaceDE/>
              <w:autoSpaceDN/>
              <w:bidi w:val="0"/>
              <w:adjustRightInd/>
              <w:snapToGrid/>
              <w:spacing w:line="240" w:lineRule="auto"/>
              <w:ind w:firstLine="525" w:firstLineChars="250"/>
              <w:textAlignment w:val="auto"/>
              <w:outlineLvl w:val="9"/>
              <w:rPr>
                <w:rFonts w:ascii="宋体" w:hAnsi="宋体"/>
              </w:rPr>
            </w:pPr>
            <w:r>
              <w:rPr>
                <w:rFonts w:hint="eastAsia" w:ascii="宋体" w:hAnsi="宋体"/>
              </w:rPr>
              <w:t>4.8</w:t>
            </w:r>
          </w:p>
        </w:tc>
        <w:tc>
          <w:tcPr>
            <w:tcW w:w="850"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30．</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(4分)</w:t>
            </w:r>
          </w:p>
        </w:tc>
        <w:tc>
          <w:tcPr>
            <w:tcW w:w="3056" w:type="dxa"/>
          </w:tcPr>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（1）</w:t>
            </w:r>
            <w:r>
              <w:rPr>
                <w:rFonts w:hint="eastAsia" w:ascii="宋体" w:hAnsi="宋体"/>
                <w:szCs w:val="21"/>
              </w:rPr>
              <w:t>2.8</w:t>
            </w:r>
            <w:r>
              <w:rPr>
                <w:rFonts w:ascii="宋体" w:hAnsi="宋体"/>
                <w:szCs w:val="21"/>
              </w:rPr>
              <w:t>×10</w:t>
            </w:r>
            <w:r>
              <w:rPr>
                <w:rFonts w:hint="eastAsia" w:ascii="宋体" w:hAnsi="宋体"/>
                <w:szCs w:val="21"/>
                <w:vertAlign w:val="superscript"/>
              </w:rPr>
              <w:t>3</w:t>
            </w:r>
          </w:p>
          <w:p>
            <w:pPr>
              <w:keepNext w:val="0"/>
              <w:keepLines w:val="0"/>
              <w:pageBreakBefore w:val="0"/>
              <w:kinsoku/>
              <w:wordWrap/>
              <w:overflowPunct/>
              <w:topLinePunct w:val="0"/>
              <w:autoSpaceDE/>
              <w:autoSpaceDN/>
              <w:bidi w:val="0"/>
              <w:adjustRightInd/>
              <w:snapToGrid/>
              <w:spacing w:line="240" w:lineRule="auto"/>
              <w:textAlignment w:val="auto"/>
              <w:outlineLvl w:val="9"/>
              <w:rPr>
                <w:rFonts w:ascii="宋体" w:hAnsi="宋体"/>
              </w:rPr>
            </w:pPr>
            <w:r>
              <w:rPr>
                <w:rFonts w:hint="eastAsia" w:ascii="宋体" w:hAnsi="宋体"/>
              </w:rPr>
              <w:t>（2）8</w:t>
            </w:r>
          </w:p>
          <w:p>
            <w:pPr>
              <w:keepNext w:val="0"/>
              <w:keepLines w:val="0"/>
              <w:pageBreakBefore w:val="0"/>
              <w:kinsoku/>
              <w:wordWrap/>
              <w:overflowPunct/>
              <w:topLinePunct w:val="0"/>
              <w:autoSpaceDE/>
              <w:autoSpaceDN/>
              <w:bidi w:val="0"/>
              <w:adjustRightInd/>
              <w:snapToGrid/>
              <w:spacing w:line="240" w:lineRule="auto"/>
              <w:ind w:firstLine="420" w:firstLineChars="200"/>
              <w:textAlignment w:val="auto"/>
              <w:outlineLvl w:val="9"/>
              <w:rPr>
                <w:rFonts w:ascii="宋体" w:hAnsi="宋体"/>
              </w:rPr>
            </w:pPr>
            <w:r>
              <w:rPr>
                <w:rFonts w:hint="eastAsia" w:ascii="宋体" w:hAnsi="宋体"/>
              </w:rPr>
              <w:t>漂浮</w:t>
            </w:r>
          </w:p>
          <w:p>
            <w:pPr>
              <w:keepNext w:val="0"/>
              <w:keepLines w:val="0"/>
              <w:pageBreakBefore w:val="0"/>
              <w:kinsoku/>
              <w:wordWrap/>
              <w:overflowPunct/>
              <w:topLinePunct w:val="0"/>
              <w:autoSpaceDE/>
              <w:autoSpaceDN/>
              <w:bidi w:val="0"/>
              <w:adjustRightInd/>
              <w:snapToGrid/>
              <w:spacing w:line="240" w:lineRule="auto"/>
              <w:ind w:firstLine="420" w:firstLineChars="200"/>
              <w:textAlignment w:val="auto"/>
              <w:outlineLvl w:val="9"/>
              <w:rPr>
                <w:rFonts w:ascii="宋体" w:hAnsi="宋体"/>
                <w:szCs w:val="21"/>
                <w:vertAlign w:val="superscript"/>
              </w:rPr>
            </w:pPr>
            <w:r>
              <w:rPr>
                <w:rFonts w:hint="eastAsia" w:ascii="宋体" w:hAnsi="宋体"/>
                <w:szCs w:val="21"/>
              </w:rPr>
              <w:t>1.4</w:t>
            </w:r>
            <w:r>
              <w:rPr>
                <w:rFonts w:ascii="宋体" w:hAnsi="宋体"/>
                <w:szCs w:val="21"/>
              </w:rPr>
              <w:t>×10</w:t>
            </w:r>
            <w:r>
              <w:rPr>
                <w:rFonts w:hint="eastAsia" w:ascii="宋体" w:hAnsi="宋体"/>
                <w:szCs w:val="21"/>
                <w:vertAlign w:val="superscript"/>
              </w:rPr>
              <w:t>3</w:t>
            </w:r>
          </w:p>
          <w:p>
            <w:pPr>
              <w:keepNext w:val="0"/>
              <w:keepLines w:val="0"/>
              <w:pageBreakBefore w:val="0"/>
              <w:kinsoku/>
              <w:wordWrap/>
              <w:overflowPunct/>
              <w:topLinePunct w:val="0"/>
              <w:autoSpaceDE/>
              <w:autoSpaceDN/>
              <w:bidi w:val="0"/>
              <w:adjustRightInd/>
              <w:snapToGrid/>
              <w:spacing w:line="240" w:lineRule="auto"/>
              <w:ind w:firstLine="525" w:firstLineChars="250"/>
              <w:textAlignment w:val="auto"/>
              <w:outlineLvl w:val="9"/>
              <w:rPr>
                <w:rFonts w:ascii="宋体" w:hAnsi="宋体"/>
              </w:rPr>
            </w:pPr>
          </w:p>
        </w:tc>
      </w:tr>
    </w:tbl>
    <w:p>
      <w:pPr>
        <w:keepNext w:val="0"/>
        <w:keepLines w:val="0"/>
        <w:pageBreakBefore w:val="0"/>
        <w:kinsoku/>
        <w:wordWrap/>
        <w:overflowPunct/>
        <w:topLinePunct w:val="0"/>
        <w:autoSpaceDE/>
        <w:autoSpaceDN/>
        <w:bidi w:val="0"/>
        <w:adjustRightInd/>
        <w:snapToGrid/>
        <w:spacing w:line="240" w:lineRule="auto"/>
        <w:textAlignment w:val="auto"/>
        <w:outlineLvl w:val="9"/>
      </w:pPr>
    </w:p>
    <w:p>
      <w:pPr>
        <w:keepNext w:val="0"/>
        <w:keepLines w:val="0"/>
        <w:pageBreakBefore w:val="0"/>
        <w:kinsoku/>
        <w:wordWrap/>
        <w:overflowPunct/>
        <w:topLinePunct w:val="0"/>
        <w:autoSpaceDE/>
        <w:autoSpaceDN/>
        <w:bidi w:val="0"/>
        <w:adjustRightInd/>
        <w:snapToGrid/>
        <w:spacing w:line="240" w:lineRule="auto"/>
        <w:jc w:val="left"/>
        <w:textAlignment w:val="auto"/>
        <w:outlineLvl w:val="9"/>
        <w:rPr>
          <w:rFonts w:hint="eastAsia" w:ascii="Times New Roman" w:hAnsi="Times New Roman"/>
        </w:rPr>
      </w:pPr>
    </w:p>
    <w:sectPr>
      <w:headerReference r:id="rId4" w:type="first"/>
      <w:headerReference r:id="rId3" w:type="default"/>
      <w:pgSz w:w="11906" w:h="16838"/>
      <w:pgMar w:top="1304" w:right="964" w:bottom="1304" w:left="964" w:header="153"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FN-BX-PK748271-Identity-H">
    <w:altName w:val="宋体"/>
    <w:panose1 w:val="00000000000000000000"/>
    <w:charset w:val="86"/>
    <w:family w:val="auto"/>
    <w:pitch w:val="default"/>
    <w:sig w:usb0="00000000" w:usb1="00000000" w:usb2="0000001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460FF"/>
    <w:rsid w:val="00054E7B"/>
    <w:rsid w:val="000824B3"/>
    <w:rsid w:val="00096E1F"/>
    <w:rsid w:val="000E4D02"/>
    <w:rsid w:val="000E4FF1"/>
    <w:rsid w:val="001177F3"/>
    <w:rsid w:val="00171458"/>
    <w:rsid w:val="00173C1D"/>
    <w:rsid w:val="001764C3"/>
    <w:rsid w:val="0018010E"/>
    <w:rsid w:val="00191C29"/>
    <w:rsid w:val="001C63DA"/>
    <w:rsid w:val="001D0C6F"/>
    <w:rsid w:val="00201A7E"/>
    <w:rsid w:val="00204526"/>
    <w:rsid w:val="00221FC9"/>
    <w:rsid w:val="00244CEF"/>
    <w:rsid w:val="002457C2"/>
    <w:rsid w:val="002908F0"/>
    <w:rsid w:val="002A0E5D"/>
    <w:rsid w:val="002A1A21"/>
    <w:rsid w:val="002F06B2"/>
    <w:rsid w:val="003102DB"/>
    <w:rsid w:val="00345C81"/>
    <w:rsid w:val="003625C4"/>
    <w:rsid w:val="003B1712"/>
    <w:rsid w:val="003C4A95"/>
    <w:rsid w:val="003D0C09"/>
    <w:rsid w:val="004062F6"/>
    <w:rsid w:val="00430A44"/>
    <w:rsid w:val="00435F83"/>
    <w:rsid w:val="00444A46"/>
    <w:rsid w:val="0046214C"/>
    <w:rsid w:val="0049183B"/>
    <w:rsid w:val="004B44B5"/>
    <w:rsid w:val="004D44FD"/>
    <w:rsid w:val="0059145F"/>
    <w:rsid w:val="00596076"/>
    <w:rsid w:val="005B39DB"/>
    <w:rsid w:val="005C2124"/>
    <w:rsid w:val="005F1362"/>
    <w:rsid w:val="00605626"/>
    <w:rsid w:val="006071D5"/>
    <w:rsid w:val="0062039B"/>
    <w:rsid w:val="00623C16"/>
    <w:rsid w:val="00637D3A"/>
    <w:rsid w:val="00640BF5"/>
    <w:rsid w:val="006B1C7D"/>
    <w:rsid w:val="006D5DE9"/>
    <w:rsid w:val="006D6394"/>
    <w:rsid w:val="006F45E0"/>
    <w:rsid w:val="00701D6B"/>
    <w:rsid w:val="007061B2"/>
    <w:rsid w:val="00740A09"/>
    <w:rsid w:val="00762E26"/>
    <w:rsid w:val="008028B5"/>
    <w:rsid w:val="00832EC9"/>
    <w:rsid w:val="00837361"/>
    <w:rsid w:val="008634CD"/>
    <w:rsid w:val="008731FA"/>
    <w:rsid w:val="00880A38"/>
    <w:rsid w:val="00893DD6"/>
    <w:rsid w:val="008D2E94"/>
    <w:rsid w:val="009417AB"/>
    <w:rsid w:val="00974E0F"/>
    <w:rsid w:val="00982128"/>
    <w:rsid w:val="009A27BF"/>
    <w:rsid w:val="009B5666"/>
    <w:rsid w:val="009C4252"/>
    <w:rsid w:val="009E6659"/>
    <w:rsid w:val="009F1AC0"/>
    <w:rsid w:val="00A07DF2"/>
    <w:rsid w:val="00A405DB"/>
    <w:rsid w:val="00A46D54"/>
    <w:rsid w:val="00A536B0"/>
    <w:rsid w:val="00AB3EE3"/>
    <w:rsid w:val="00AD4827"/>
    <w:rsid w:val="00AD6B6A"/>
    <w:rsid w:val="00B73811"/>
    <w:rsid w:val="00B80D67"/>
    <w:rsid w:val="00B8100F"/>
    <w:rsid w:val="00B96924"/>
    <w:rsid w:val="00BB50C6"/>
    <w:rsid w:val="00C02815"/>
    <w:rsid w:val="00C321EB"/>
    <w:rsid w:val="00CA4A07"/>
    <w:rsid w:val="00CD279F"/>
    <w:rsid w:val="00D203AB"/>
    <w:rsid w:val="00D51257"/>
    <w:rsid w:val="00D634C2"/>
    <w:rsid w:val="00D756B6"/>
    <w:rsid w:val="00D77F6E"/>
    <w:rsid w:val="00D81358"/>
    <w:rsid w:val="00DA0796"/>
    <w:rsid w:val="00DA5448"/>
    <w:rsid w:val="00DB6888"/>
    <w:rsid w:val="00DC061C"/>
    <w:rsid w:val="00DF071B"/>
    <w:rsid w:val="00E22C2C"/>
    <w:rsid w:val="00E63075"/>
    <w:rsid w:val="00E97096"/>
    <w:rsid w:val="00EA0188"/>
    <w:rsid w:val="00EB17B4"/>
    <w:rsid w:val="00ED1550"/>
    <w:rsid w:val="00ED4F9A"/>
    <w:rsid w:val="00EE1A37"/>
    <w:rsid w:val="00F21C80"/>
    <w:rsid w:val="00F676FD"/>
    <w:rsid w:val="00F72514"/>
    <w:rsid w:val="00FA0944"/>
    <w:rsid w:val="00FA6947"/>
    <w:rsid w:val="00FB34D2"/>
    <w:rsid w:val="00FB4B17"/>
    <w:rsid w:val="00FC0C95"/>
    <w:rsid w:val="00FC5860"/>
    <w:rsid w:val="00FD377B"/>
    <w:rsid w:val="00FF2D79"/>
    <w:rsid w:val="00FF517A"/>
    <w:rsid w:val="23762451"/>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5">
    <w:name w:val="Hyperlink"/>
    <w:basedOn w:val="4"/>
    <w:unhideWhenUsed/>
    <w:qFormat/>
    <w:uiPriority w:val="99"/>
    <w:rPr>
      <w:color w:val="0000FF"/>
      <w:u w:val="single"/>
    </w:rPr>
  </w:style>
  <w:style w:type="table" w:styleId="7">
    <w:name w:val="Table Grid"/>
    <w:basedOn w:val="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8">
    <w:name w:val="页眉 Char"/>
    <w:basedOn w:val="4"/>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7" Type="http://schemas.openxmlformats.org/officeDocument/2006/relationships/fontTable" Target="fontTable.xml"/><Relationship Id="rId46" Type="http://schemas.openxmlformats.org/officeDocument/2006/relationships/customXml" Target="../customXml/item2.xml"/><Relationship Id="rId45" Type="http://schemas.openxmlformats.org/officeDocument/2006/relationships/customXml" Target="../customXml/item1.xml"/><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2.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wmf"/><Relationship Id="rId32" Type="http://schemas.openxmlformats.org/officeDocument/2006/relationships/oleObject" Target="embeddings/oleObject2.bin"/><Relationship Id="rId31" Type="http://schemas.openxmlformats.org/officeDocument/2006/relationships/image" Target="media/image25.wmf"/><Relationship Id="rId30" Type="http://schemas.openxmlformats.org/officeDocument/2006/relationships/oleObject" Target="embeddings/oleObject1.bin"/><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00822F-C278-434A-AF92-DCE8812BE147}">
  <ds:schemaRefs/>
</ds:datastoreItem>
</file>

<file path=docProps/app.xml><?xml version="1.0" encoding="utf-8"?>
<Properties xmlns="http://schemas.openxmlformats.org/officeDocument/2006/extended-properties" xmlns:vt="http://schemas.openxmlformats.org/officeDocument/2006/docPropsVTypes">
  <Template>Normal</Template>
  <Pages>12</Pages>
  <Words>1169</Words>
  <Characters>6664</Characters>
  <Lines>55</Lines>
  <Paragraphs>15</Paragraphs>
  <TotalTime>64</TotalTime>
  <ScaleCrop>false</ScaleCrop>
  <LinksUpToDate>false</LinksUpToDate>
  <CharactersWithSpaces>7818</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2021-07-17T06:08:58Z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