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NormalWeb"/>
        <w:spacing w:before="0" w:beforeAutospacing="0" w:after="0" w:afterAutospacing="0" w:line="500" w:lineRule="exact"/>
        <w:jc w:val="center"/>
        <w:rPr>
          <w:rFonts w:ascii="Times New Roman" w:hAnsi="Times New Roman"/>
          <w:sz w:val="28"/>
        </w:rPr>
      </w:pPr>
      <w:r>
        <w:rPr>
          <w:rFonts w:cs="宋体" w:hint="eastAsia"/>
          <w:sz w:val="30"/>
          <w:szCs w:val="3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12141200</wp:posOffset>
            </wp:positionV>
            <wp:extent cx="254000" cy="444500"/>
            <wp:wrapNone/>
            <wp:docPr id="10005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39267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宋体" w:hint="eastAsia"/>
          <w:sz w:val="30"/>
          <w:szCs w:val="30"/>
        </w:rPr>
        <w:t>2020—2021学年度第二学期期末诊断性检测</w:t>
      </w:r>
    </w:p>
    <w:p>
      <w:pPr>
        <w:pStyle w:val="NormalWeb"/>
        <w:spacing w:before="0" w:beforeAutospacing="0" w:after="0" w:afterAutospacing="0" w:line="600" w:lineRule="exact"/>
        <w:jc w:val="center"/>
        <w:rPr>
          <w:rFonts w:ascii="Times New Roman" w:hAnsi="Times New Roman"/>
          <w:b/>
          <w:bCs/>
          <w:sz w:val="28"/>
        </w:rPr>
      </w:pPr>
      <w:r>
        <w:rPr>
          <w:rFonts w:ascii="Times New Roman" w:eastAsia="方正小标宋简体" w:hAnsi="Times New Roman"/>
          <w:spacing w:val="28"/>
          <w:sz w:val="44"/>
          <w:szCs w:val="44"/>
        </w:rPr>
        <w:t>八年级物理试题</w:t>
      </w:r>
    </w:p>
    <w:p>
      <w:pPr>
        <w:pStyle w:val="NormalWeb"/>
        <w:spacing w:before="0" w:beforeAutospacing="0" w:after="0" w:afterAutospacing="0" w:line="400" w:lineRule="exact"/>
        <w:jc w:val="center"/>
        <w:rPr>
          <w:rFonts w:ascii="Times New Roman" w:hAnsi="Times New Roman"/>
          <w:b/>
          <w:bCs/>
          <w:sz w:val="21"/>
        </w:rPr>
      </w:pPr>
      <w:r>
        <w:rPr>
          <w:rFonts w:ascii="Times New Roman" w:hAnsi="Times New Roman"/>
          <w:b/>
          <w:bCs/>
          <w:sz w:val="21"/>
        </w:rPr>
        <w:t>（满分：9</w:t>
      </w:r>
      <w:r>
        <w:rPr>
          <w:rFonts w:ascii="Times New Roman" w:hAnsi="Times New Roman" w:hint="eastAsia"/>
          <w:b/>
          <w:bCs/>
          <w:sz w:val="21"/>
        </w:rPr>
        <w:t>0</w:t>
      </w:r>
      <w:r>
        <w:rPr>
          <w:rFonts w:ascii="Times New Roman" w:hAnsi="Times New Roman"/>
          <w:b/>
          <w:bCs/>
          <w:sz w:val="21"/>
        </w:rPr>
        <w:t>分；时间：90分钟）</w:t>
      </w:r>
    </w:p>
    <w:p>
      <w:pPr>
        <w:pStyle w:val="NormalWeb"/>
        <w:rPr>
          <w:rFonts w:ascii="Times New Roman" w:hAnsi="Times New Roman"/>
          <w:sz w:val="21"/>
        </w:rPr>
      </w:pPr>
      <w:r>
        <w:rPr>
          <w:rFonts w:ascii="Times New Roman" w:hAnsi="Times New Roman"/>
          <w:b/>
          <w:bCs/>
          <w:sz w:val="21"/>
        </w:rPr>
        <w:t>一、选择题。</w:t>
      </w:r>
      <w:r>
        <w:rPr>
          <w:rFonts w:ascii="Times New Roman" w:hAnsi="Times New Roman"/>
          <w:sz w:val="21"/>
        </w:rPr>
        <w:t xml:space="preserve">下列每题各只有一个正确答案，请将其序号填入答案栏中相应题号下。选对一题得2分，多选、错选均不得分，共30分。 </w:t>
      </w:r>
    </w:p>
    <w:tbl>
      <w:tblPr>
        <w:tblStyle w:val="TableNormal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0"/>
        <w:gridCol w:w="443"/>
        <w:gridCol w:w="443"/>
        <w:gridCol w:w="525"/>
        <w:gridCol w:w="524"/>
        <w:gridCol w:w="525"/>
        <w:gridCol w:w="526"/>
        <w:gridCol w:w="525"/>
        <w:gridCol w:w="525"/>
        <w:gridCol w:w="525"/>
        <w:gridCol w:w="525"/>
        <w:gridCol w:w="526"/>
        <w:gridCol w:w="525"/>
        <w:gridCol w:w="525"/>
        <w:gridCol w:w="524"/>
        <w:gridCol w:w="544"/>
      </w:tblGrid>
      <w:tr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/>
          <w:jc w:val="center"/>
        </w:trPr>
        <w:tc>
          <w:tcPr>
            <w:tcW w:w="690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题号</w:t>
            </w:r>
          </w:p>
        </w:tc>
        <w:tc>
          <w:tcPr>
            <w:tcW w:w="443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</w:t>
            </w:r>
          </w:p>
        </w:tc>
        <w:tc>
          <w:tcPr>
            <w:tcW w:w="443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2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3</w:t>
            </w:r>
          </w:p>
        </w:tc>
        <w:tc>
          <w:tcPr>
            <w:tcW w:w="524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4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5</w:t>
            </w:r>
          </w:p>
        </w:tc>
        <w:tc>
          <w:tcPr>
            <w:tcW w:w="526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6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7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8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9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10</w:t>
            </w:r>
          </w:p>
        </w:tc>
        <w:tc>
          <w:tcPr>
            <w:tcW w:w="526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11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12</w:t>
            </w: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13</w:t>
            </w:r>
          </w:p>
        </w:tc>
        <w:tc>
          <w:tcPr>
            <w:tcW w:w="524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14</w:t>
            </w:r>
          </w:p>
        </w:tc>
        <w:tc>
          <w:tcPr>
            <w:tcW w:w="544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15</w:t>
            </w:r>
          </w:p>
        </w:tc>
      </w:tr>
      <w:tr>
        <w:tblPrEx>
          <w:tblW w:w="0" w:type="auto"/>
          <w:jc w:val="cente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/>
          <w:jc w:val="center"/>
        </w:trPr>
        <w:tc>
          <w:tcPr>
            <w:tcW w:w="690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答案</w:t>
            </w:r>
          </w:p>
        </w:tc>
        <w:tc>
          <w:tcPr>
            <w:tcW w:w="443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443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4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6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rPr>
                <w:rFonts w:ascii="Times New Roman" w:hAnsi="Times New Roman"/>
                <w:sz w:val="21"/>
              </w:rPr>
            </w:pPr>
          </w:p>
        </w:tc>
        <w:tc>
          <w:tcPr>
            <w:tcW w:w="526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</w:p>
        </w:tc>
        <w:tc>
          <w:tcPr>
            <w:tcW w:w="525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</w:p>
        </w:tc>
        <w:tc>
          <w:tcPr>
            <w:tcW w:w="524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</w:p>
        </w:tc>
        <w:tc>
          <w:tcPr>
            <w:tcW w:w="544" w:type="dxa"/>
            <w:vAlign w:val="center"/>
          </w:tcPr>
          <w:p>
            <w:pPr>
              <w:pStyle w:val="NormalWeb"/>
              <w:jc w:val="center"/>
              <w:rPr>
                <w:rFonts w:ascii="Times New Roman" w:hAnsi="Times New Roman"/>
                <w:sz w:val="21"/>
              </w:rPr>
            </w:pPr>
          </w:p>
        </w:tc>
      </w:tr>
    </w:tbl>
    <w:p/>
    <w:p>
      <w:pPr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1</w:t>
      </w:r>
      <w:r>
        <w:t>．</w:t>
      </w:r>
      <w:r>
        <w:rPr>
          <w:rFonts w:ascii="宋体" w:hAnsi="宋体" w:cs="宋体"/>
        </w:rPr>
        <w:t>如图所示是舌尖上的美食</w:t>
      </w:r>
      <w:r>
        <w:rPr>
          <w:rFonts w:cs="宋体" w:hint="eastAsia"/>
          <w:sz w:val="30"/>
          <w:szCs w:val="30"/>
        </w:rPr>
        <w:t>—</w:t>
      </w:r>
      <w:r>
        <w:rPr>
          <w:rFonts w:ascii="宋体" w:hAnsi="宋体" w:cs="宋体"/>
        </w:rPr>
        <w:t>运城油酥烧饼，从揉面团到压成面饼的制作过程，面团变成面饼后对水平面的</w:t>
      </w:r>
    </w:p>
    <w:p>
      <w:pPr>
        <w:jc w:val="left"/>
        <w:textAlignment w:val="center"/>
      </w:pPr>
      <w:r>
        <w:drawing>
          <wp:inline distT="0" distB="0" distL="0" distR="0">
            <wp:extent cx="2886075" cy="933450"/>
            <wp:effectExtent l="0" t="0" r="9525" b="0"/>
            <wp:docPr id="1026" name="图片 10000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274599" name="图片 100002" descr="figure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jc w:val="left"/>
        <w:textAlignment w:val="center"/>
        <w:rPr>
          <w:rFonts w:ascii="宋体" w:hAnsi="宋体" w:cs="宋体"/>
        </w:rPr>
      </w:pPr>
      <w:r>
        <w:t>A．</w:t>
      </w:r>
      <w:r>
        <w:rPr>
          <w:rFonts w:ascii="宋体" w:hAnsi="宋体" w:cs="宋体"/>
        </w:rPr>
        <w:t>压力变小</w:t>
      </w:r>
      <w:r>
        <w:tab/>
      </w:r>
      <w:r>
        <w:t>B．</w:t>
      </w:r>
      <w:r>
        <w:rPr>
          <w:rFonts w:ascii="宋体" w:hAnsi="宋体" w:cs="宋体"/>
        </w:rPr>
        <w:t>压力变大</w:t>
      </w:r>
      <w:r>
        <w:tab/>
      </w:r>
      <w:r>
        <w:t>C．</w:t>
      </w:r>
      <w:r>
        <w:rPr>
          <w:rFonts w:ascii="宋体" w:hAnsi="宋体" w:cs="宋体"/>
        </w:rPr>
        <w:t>压强变小</w:t>
      </w:r>
      <w:r>
        <w:tab/>
      </w:r>
      <w:r>
        <w:t>D．</w:t>
      </w:r>
      <w:r>
        <w:rPr>
          <w:rFonts w:ascii="宋体" w:hAnsi="宋体" w:cs="宋体"/>
        </w:rPr>
        <w:t>压强变大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2</w:t>
      </w:r>
      <w:r>
        <w:t>．</w:t>
      </w:r>
      <w:r>
        <w:rPr>
          <w:rFonts w:ascii="宋体" w:hAnsi="宋体" w:cs="宋体"/>
        </w:rPr>
        <w:t>如图所示的工具或装置中，主要利用的物理知识正确的是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inline distT="0" distB="0" distL="0" distR="0">
            <wp:extent cx="1257300" cy="838200"/>
            <wp:effectExtent l="0" t="0" r="0" b="0"/>
            <wp:docPr id="1027" name="图片 10000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106049" name="图片 100001" descr="figure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</w:rPr>
        <w:t>机翼：空气浮力</w:t>
      </w:r>
      <w:r>
        <w:rPr>
          <w:rFonts w:ascii="宋体" w:hAnsi="宋体" w:cs="宋体" w:hint="eastAsia"/>
        </w:rPr>
        <w:t xml:space="preserve">  </w:t>
      </w:r>
      <w:r>
        <w:drawing>
          <wp:inline distT="0" distB="0" distL="0" distR="0">
            <wp:extent cx="1352550" cy="847725"/>
            <wp:effectExtent l="0" t="0" r="0" b="9525"/>
            <wp:docPr id="1028" name="图片 38969823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095778" name="图片 389698238" descr="figure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</w:rPr>
        <w:t>船闸：连通器原理</w:t>
      </w:r>
    </w:p>
    <w:p>
      <w:pPr>
        <w:ind w:firstLine="1050" w:firstLineChars="500"/>
        <w:jc w:val="left"/>
        <w:textAlignment w:val="center"/>
      </w:pPr>
      <w:r>
        <w:t>A</w:t>
      </w:r>
      <w:r>
        <w:rPr>
          <w:rFonts w:hint="eastAsia"/>
        </w:rPr>
        <w:t xml:space="preserve">                                    B</w:t>
      </w:r>
    </w:p>
    <w:p>
      <w:pPr>
        <w:ind w:firstLine="1050" w:firstLineChars="500"/>
        <w:jc w:val="left"/>
        <w:textAlignment w:val="center"/>
      </w:pPr>
    </w:p>
    <w:p>
      <w:pPr>
        <w:jc w:val="left"/>
        <w:textAlignment w:val="center"/>
        <w:rPr>
          <w:rFonts w:ascii="宋体" w:hAnsi="宋体" w:cs="宋体"/>
        </w:rPr>
      </w:pPr>
      <w:r>
        <w:drawing>
          <wp:inline distT="0" distB="0" distL="0" distR="0">
            <wp:extent cx="951865" cy="857250"/>
            <wp:effectExtent l="0" t="0" r="0" b="0"/>
            <wp:docPr id="1029" name="图片 10000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447161" name="图片 100003" descr="figure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499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</w:rPr>
        <w:t>抽水机：液体压强</w:t>
      </w:r>
      <w:r>
        <w:rPr>
          <w:rFonts w:ascii="宋体" w:hAnsi="宋体" w:cs="宋体" w:hint="eastAsia"/>
        </w:rPr>
        <w:t xml:space="preserve">    </w:t>
      </w:r>
      <w:r>
        <w:drawing>
          <wp:inline distT="0" distB="0" distL="0" distR="0">
            <wp:extent cx="847725" cy="790575"/>
            <wp:effectExtent l="0" t="0" r="9525" b="9525"/>
            <wp:docPr id="1030" name="图片 100004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741792" name="图片 100004" descr="figure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</w:rPr>
        <w:t>滑雪板：增大压强</w:t>
      </w:r>
    </w:p>
    <w:p>
      <w:pPr>
        <w:ind w:firstLine="1050" w:firstLineChars="500"/>
        <w:jc w:val="left"/>
        <w:textAlignment w:val="center"/>
      </w:pPr>
      <w:r>
        <w:rPr>
          <w:rFonts w:hint="eastAsia"/>
        </w:rPr>
        <w:t>C                                    D</w:t>
      </w:r>
    </w:p>
    <w:p>
      <w:pPr>
        <w:jc w:val="left"/>
        <w:textAlignment w:val="center"/>
      </w:pPr>
    </w:p>
    <w:p>
      <w:pPr>
        <w:jc w:val="left"/>
        <w:textAlignment w:val="center"/>
      </w:pPr>
      <w:r>
        <w:rPr>
          <w:rFonts w:hint="eastAsia"/>
        </w:rPr>
        <w:t>3</w:t>
      </w:r>
      <w:r>
        <w:t>．小明用压强计探究液体内部压强的特同点时，将压强计的金属盒放入水中同一深度，并将金属盒朝向不同方向，实验现象如图所示。该实验能得出的结论是</w:t>
      </w:r>
    </w:p>
    <w:p>
      <w:pPr>
        <w:jc w:val="left"/>
        <w:textAlignment w:val="center"/>
      </w:pPr>
      <w:r>
        <w:drawing>
          <wp:inline distT="0" distB="0" distL="0" distR="0">
            <wp:extent cx="3505200" cy="1304925"/>
            <wp:effectExtent l="0" t="0" r="0" b="9525"/>
            <wp:docPr id="1031" name="图片 1849916537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475541" name="图片 1849916537" descr="figure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textAlignment w:val="center"/>
      </w:pPr>
      <w:r>
        <w:t>A．在同种液体中，深度越大，压强越大</w:t>
      </w:r>
    </w:p>
    <w:p>
      <w:pPr>
        <w:jc w:val="left"/>
        <w:textAlignment w:val="center"/>
      </w:pPr>
      <w:r>
        <w:t>B．不同液体的同一深度，压强不相等</w:t>
      </w:r>
    </w:p>
    <w:p>
      <w:pPr>
        <w:jc w:val="left"/>
        <w:textAlignment w:val="center"/>
      </w:pPr>
      <w:r>
        <w:t>C．在同种液体的同一深度，液体向各个方向的压强相等</w:t>
      </w:r>
    </w:p>
    <w:p>
      <w:pPr>
        <w:jc w:val="left"/>
        <w:textAlignment w:val="center"/>
      </w:pPr>
      <w:r>
        <w:t>D．在同种液体的同一深度，液体压强的大小跟方向有关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anchor distT="0" distB="0" distL="0" distR="0" simplePos="0" relativeHeight="251661312" behindDoc="1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630555</wp:posOffset>
            </wp:positionV>
            <wp:extent cx="1162050" cy="885825"/>
            <wp:effectExtent l="0" t="0" r="0" b="9525"/>
            <wp:wrapTight wrapText="bothSides">
              <wp:wrapPolygon>
                <wp:start x="0" y="0"/>
                <wp:lineTo x="0" y="21368"/>
                <wp:lineTo x="21246" y="21368"/>
                <wp:lineTo x="21246" y="0"/>
                <wp:lineTo x="0" y="0"/>
              </wp:wrapPolygon>
            </wp:wrapTight>
            <wp:docPr id="1034" name="图片 100005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388180" name="图片 100005" descr="figure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4</w:t>
      </w:r>
      <w:r>
        <w:t>．</w:t>
      </w:r>
      <w:r>
        <w:rPr>
          <w:rFonts w:ascii="宋体" w:hAnsi="宋体" w:cs="宋体"/>
        </w:rPr>
        <w:t>如图所示，放在水平桌面上的两个容器分别装有相同高度的纯水和盐水（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8193e59e8f2d4f32b29c555a923fecbf" style="width:52.8pt;height:19.2pt" o:oleicon="f" o:ole="" coordsize="21600,21600" o:preferrelative="t" filled="f" stroked="f">
            <v:stroke joinstyle="miter"/>
            <v:imagedata r:id="rId13" o:title="eqId8193e59e8f2d4f32b29c555a923fecbf" embosscolor="white"/>
            <o:lock v:ext="edit" aspectratio="t"/>
            <w10:anchorlock/>
          </v:shape>
          <o:OLEObject Type="Embed" ProgID="Equation.DSMT4" ShapeID="_x0000_i1025" DrawAspect="Content" ObjectID="_1468075725" r:id="rId14"/>
        </w:object>
      </w:r>
      <w:r>
        <w:rPr>
          <w:rFonts w:ascii="宋体" w:hAnsi="宋体" w:cs="宋体"/>
        </w:rPr>
        <w:t>），下面关于液体中</w:t>
      </w:r>
      <w:r>
        <w:rPr>
          <w:rFonts w:eastAsia="Times New Roman"/>
          <w:i/>
        </w:rPr>
        <w:t>a</w:t>
      </w:r>
      <w:r>
        <w:rPr>
          <w:rFonts w:ascii="宋体" w:hAnsi="宋体" w:cs="宋体"/>
          <w:i/>
        </w:rPr>
        <w:t>、</w:t>
      </w:r>
      <w:r>
        <w:rPr>
          <w:rFonts w:eastAsia="Times New Roman"/>
          <w:i/>
        </w:rPr>
        <w:t>b</w:t>
      </w:r>
      <w:r>
        <w:rPr>
          <w:rFonts w:ascii="宋体" w:hAnsi="宋体" w:cs="宋体"/>
          <w:i/>
        </w:rPr>
        <w:t>、</w:t>
      </w:r>
      <w:r>
        <w:rPr>
          <w:rFonts w:eastAsia="Times New Roman"/>
          <w:i/>
        </w:rPr>
        <w:t>c</w:t>
      </w:r>
      <w:r>
        <w:rPr>
          <w:rFonts w:ascii="宋体" w:hAnsi="宋体" w:cs="宋体"/>
        </w:rPr>
        <w:t>三点（其中</w:t>
      </w:r>
      <w:r>
        <w:rPr>
          <w:rFonts w:eastAsia="Times New Roman"/>
          <w:i/>
        </w:rPr>
        <w:t>b</w:t>
      </w:r>
      <w:r>
        <w:rPr>
          <w:rFonts w:ascii="宋体" w:hAnsi="宋体" w:cs="宋体"/>
          <w:i/>
        </w:rPr>
        <w:t>、</w:t>
      </w:r>
      <w:r>
        <w:rPr>
          <w:rFonts w:eastAsia="Times New Roman"/>
          <w:i/>
        </w:rPr>
        <w:t>c</w:t>
      </w:r>
      <w:r>
        <w:rPr>
          <w:rFonts w:ascii="宋体" w:hAnsi="宋体" w:cs="宋体"/>
        </w:rPr>
        <w:t>两点在同一水平面上）压强大小关系的说法正确的是</w:t>
      </w:r>
    </w:p>
    <w:p>
      <w:pPr>
        <w:tabs>
          <w:tab w:val="left" w:pos="4153"/>
        </w:tabs>
        <w:jc w:val="left"/>
        <w:textAlignment w:val="center"/>
      </w:pPr>
      <w:r>
        <w:t>A．</w:t>
      </w:r>
      <w:r>
        <w:object>
          <v:shape id="_x0000_i1026" type="#_x0000_t75" alt="eqIde954f22921b446749b3ab17e08f177c9" style="width:63pt;height:18pt" o:oleicon="f" o:ole="" coordsize="21600,21600" o:preferrelative="t" filled="f" stroked="f">
            <v:stroke joinstyle="miter"/>
            <v:imagedata r:id="rId15" o:title="eqIde954f22921b446749b3ab17e08f177c9" embosscolor="white"/>
            <o:lock v:ext="edit" aspectratio="t"/>
            <w10:anchorlock/>
          </v:shape>
          <o:OLEObject Type="Embed" ProgID="Equation.DSMT4" ShapeID="_x0000_i1026" DrawAspect="Content" ObjectID="_1468075726" r:id="rId16"/>
        </w:object>
      </w:r>
      <w:r>
        <w:tab/>
      </w:r>
      <w:r>
        <w:t>B．</w:t>
      </w:r>
      <w:r>
        <w:object>
          <v:shape id="_x0000_i1027" type="#_x0000_t75" alt="eqIdc138030fe0664de7964f2930fdf7da39" style="width:63pt;height:18pt" o:oleicon="f" o:ole="" coordsize="21600,21600" o:preferrelative="t" filled="f" stroked="f">
            <v:stroke joinstyle="miter"/>
            <v:imagedata r:id="rId17" o:title="eqIdc138030fe0664de7964f2930fdf7da39" embosscolor="white"/>
            <o:lock v:ext="edit" aspectratio="t"/>
            <w10:anchorlock/>
          </v:shape>
          <o:OLEObject Type="Embed" ProgID="Equation.DSMT4" ShapeID="_x0000_i1027" DrawAspect="Content" ObjectID="_1468075727" r:id="rId18"/>
        </w:object>
      </w:r>
    </w:p>
    <w:p>
      <w:pPr>
        <w:tabs>
          <w:tab w:val="left" w:pos="4153"/>
        </w:tabs>
        <w:jc w:val="left"/>
        <w:textAlignment w:val="center"/>
      </w:pPr>
      <w:r>
        <w:t>C．</w:t>
      </w:r>
      <w:r>
        <w:object>
          <v:shape id="_x0000_i1028" type="#_x0000_t75" alt="eqId9e503a3b0d2c41c99653ac6583091c2a" style="width:63pt;height:18pt" o:oleicon="f" o:ole="" coordsize="21600,21600" o:preferrelative="t" filled="f" stroked="f">
            <v:stroke joinstyle="miter"/>
            <v:imagedata r:id="rId19" o:title="eqId9e503a3b0d2c41c99653ac6583091c2a" embosscolor="white"/>
            <o:lock v:ext="edit" aspectratio="t"/>
            <w10:anchorlock/>
          </v:shape>
          <o:OLEObject Type="Embed" ProgID="Equation.DSMT4" ShapeID="_x0000_i1028" DrawAspect="Content" ObjectID="_1468075728" r:id="rId20"/>
        </w:object>
      </w:r>
      <w:r>
        <w:tab/>
      </w:r>
      <w:r>
        <w:t>D．</w:t>
      </w:r>
      <w:r>
        <w:object>
          <v:shape id="_x0000_i1029" type="#_x0000_t75" alt="eqId5967a2e7a125483d80759f13bb79bb50" style="width:63pt;height:18pt" o:oleicon="f" o:ole="" coordsize="21600,21600" o:preferrelative="t" filled="f" stroked="f">
            <v:stroke joinstyle="miter"/>
            <v:imagedata r:id="rId21" o:title="eqId5967a2e7a125483d80759f13bb79bb50" embosscolor="white"/>
            <o:lock v:ext="edit" aspectratio="t"/>
            <w10:anchorlock/>
          </v:shape>
          <o:OLEObject Type="Embed" ProgID="Equation.DSMT4" ShapeID="_x0000_i1029" DrawAspect="Content" ObjectID="_1468075729" r:id="rId22"/>
        </w:object>
      </w:r>
    </w:p>
    <w:p>
      <w:pPr>
        <w:jc w:val="left"/>
        <w:textAlignment w:val="center"/>
      </w:pPr>
      <w:r>
        <w:rPr>
          <w:rFonts w:hint="eastAsia"/>
        </w:rPr>
        <w:t>5</w:t>
      </w:r>
      <w:r>
        <w:t>．</w:t>
      </w:r>
      <w:r>
        <w:rPr>
          <w:rFonts w:ascii="宋体" w:hAnsi="宋体" w:cs="宋体"/>
        </w:rPr>
        <w:t>晓晨进行了验证阿基米德原理的实验，其正确操作过程如图所示，图中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3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4</w:t>
      </w:r>
      <w:r>
        <w:rPr>
          <w:rFonts w:ascii="宋体" w:hAnsi="宋体" w:cs="宋体"/>
        </w:rPr>
        <w:t>分别表示对应的弹簧测力计示数。下列说法正确的是</w:t>
      </w:r>
      <w:r>
        <w:drawing>
          <wp:inline distT="0" distB="0" distL="0" distR="0">
            <wp:extent cx="1171575" cy="2190750"/>
            <wp:effectExtent l="0" t="0" r="9525" b="0"/>
            <wp:docPr id="1043" name="图片 195790878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619762" name="图片 1957908783" descr="figure"/>
                    <pic:cNvPicPr/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009015" cy="2190750"/>
            <wp:effectExtent l="0" t="0" r="0" b="0"/>
            <wp:docPr id="1044" name="图片 1346824875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736424" name="图片 1346824875" descr="figure"/>
                    <pic:cNvPicPr/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49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285875" cy="2143125"/>
            <wp:effectExtent l="0" t="0" r="9525" b="9525"/>
            <wp:docPr id="1045" name="图片 38467198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244224" name="图片 384671981" descr="figure"/>
                    <pic:cNvPicPr/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>
      <w:pPr>
        <w:jc w:val="left"/>
        <w:textAlignment w:val="center"/>
        <w:rPr>
          <w:rFonts w:eastAsia="Times New Roman"/>
        </w:rPr>
      </w:pPr>
      <w:r>
        <w:t>A．</w:t>
      </w:r>
      <w:r>
        <w:rPr>
          <w:rFonts w:ascii="宋体" w:hAnsi="宋体" w:cs="宋体"/>
        </w:rPr>
        <w:t>物块受到的浮力</w:t>
      </w:r>
      <w:r>
        <w:rPr>
          <w:rFonts w:eastAsia="Times New Roman"/>
          <w:i/>
        </w:rPr>
        <w:t>F</w:t>
      </w:r>
      <w:r>
        <w:rPr>
          <w:rFonts w:ascii="宋体" w:hAnsi="宋体" w:cs="宋体"/>
          <w:vertAlign w:val="subscript"/>
        </w:rPr>
        <w:t>浮</w:t>
      </w:r>
      <w:r>
        <w:rPr>
          <w:rFonts w:eastAsia="Times New Roman"/>
        </w:rPr>
        <w:t>&gt;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−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</w:p>
    <w:p>
      <w:pPr>
        <w:jc w:val="left"/>
        <w:textAlignment w:val="center"/>
        <w:rPr>
          <w:rFonts w:ascii="宋体" w:hAnsi="宋体" w:cs="宋体"/>
        </w:rPr>
      </w:pPr>
      <w:r>
        <w:t>B．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eastAsia="Times New Roman"/>
        </w:rPr>
        <w:t>&lt;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表明物块受到的重力减小了</w:t>
      </w:r>
    </w:p>
    <w:p>
      <w:pPr>
        <w:jc w:val="left"/>
        <w:textAlignment w:val="center"/>
        <w:rPr>
          <w:rFonts w:eastAsia="Times New Roman"/>
        </w:rPr>
      </w:pPr>
      <w:r>
        <w:t>C．</w:t>
      </w:r>
      <w:r>
        <w:rPr>
          <w:rFonts w:ascii="宋体" w:hAnsi="宋体" w:cs="宋体"/>
        </w:rPr>
        <w:t>物块排开的液体受到的重力</w:t>
      </w:r>
      <w:r>
        <w:rPr>
          <w:rFonts w:eastAsia="Times New Roman"/>
          <w:i/>
        </w:rPr>
        <w:t>G</w:t>
      </w:r>
      <w:r>
        <w:rPr>
          <w:rFonts w:ascii="宋体" w:hAnsi="宋体" w:cs="宋体"/>
          <w:vertAlign w:val="subscript"/>
        </w:rPr>
        <w:t>排液</w:t>
      </w:r>
      <w:r>
        <w:rPr>
          <w:rFonts w:eastAsia="Times New Roman"/>
        </w:rPr>
        <w:t>=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4</w:t>
      </w:r>
    </w:p>
    <w:p>
      <w:pPr>
        <w:jc w:val="left"/>
        <w:textAlignment w:val="center"/>
        <w:rPr>
          <w:rFonts w:ascii="宋体" w:hAnsi="宋体" w:cs="宋体"/>
        </w:rPr>
      </w:pPr>
      <w:r>
        <w:t>D．</w:t>
      </w:r>
      <w:r>
        <w:rPr>
          <w:rFonts w:ascii="宋体" w:hAnsi="宋体" w:cs="宋体"/>
        </w:rPr>
        <w:t>若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−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eastAsia="Times New Roman"/>
        </w:rPr>
        <w:t>=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4</w:t>
      </w:r>
      <w:r>
        <w:rPr>
          <w:rFonts w:ascii="宋体" w:hAnsi="宋体" w:cs="宋体"/>
        </w:rPr>
        <w:t>−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3</w:t>
      </w:r>
      <w:r>
        <w:rPr>
          <w:rFonts w:ascii="宋体" w:hAnsi="宋体" w:cs="宋体"/>
        </w:rPr>
        <w:t>，则说明本次实验结果符合阿基米德原理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6</w:t>
      </w:r>
      <w:r>
        <w:t>．</w:t>
      </w:r>
      <w:r>
        <w:rPr>
          <w:rFonts w:ascii="宋体" w:hAnsi="宋体" w:cs="宋体"/>
        </w:rPr>
        <w:t>根据近期所学内容，请你判断下列说法中不正确的是</w:t>
      </w:r>
    </w:p>
    <w:p>
      <w:pPr>
        <w:jc w:val="left"/>
        <w:textAlignment w:val="center"/>
        <w:rPr>
          <w:rFonts w:ascii="宋体" w:hAnsi="宋体" w:cs="宋体"/>
        </w:rPr>
      </w:pPr>
      <w:r>
        <w:t>A．</w:t>
      </w:r>
      <w:r>
        <w:rPr>
          <w:rFonts w:ascii="宋体" w:hAnsi="宋体" w:cs="宋体"/>
        </w:rPr>
        <w:t>拦河坝下宽上窄是根据液体压强的特点进行设计的</w:t>
      </w:r>
    </w:p>
    <w:p>
      <w:pPr>
        <w:jc w:val="left"/>
        <w:textAlignment w:val="center"/>
        <w:rPr>
          <w:rFonts w:ascii="宋体" w:hAnsi="宋体" w:cs="宋体"/>
        </w:rPr>
      </w:pPr>
      <w:r>
        <w:t>B．</w:t>
      </w:r>
      <w:r>
        <w:rPr>
          <w:rFonts w:ascii="宋体" w:hAnsi="宋体" w:cs="宋体"/>
        </w:rPr>
        <w:t>鸭子的脚掌又扁又平，可以增大受力面积，从而增大对地面的压强</w:t>
      </w:r>
    </w:p>
    <w:p>
      <w:pPr>
        <w:jc w:val="left"/>
        <w:textAlignment w:val="center"/>
        <w:rPr>
          <w:rFonts w:ascii="宋体" w:hAnsi="宋体" w:cs="宋体"/>
        </w:rPr>
      </w:pPr>
      <w:r>
        <w:t>C．</w:t>
      </w:r>
      <w:r>
        <w:rPr>
          <w:rFonts w:ascii="宋体" w:hAnsi="宋体" w:cs="宋体"/>
        </w:rPr>
        <w:t>我们生活中一般感觉不到大气压的存在，是因为身体内外的压强平衡了</w:t>
      </w:r>
    </w:p>
    <w:p>
      <w:pPr>
        <w:jc w:val="left"/>
        <w:textAlignment w:val="center"/>
        <w:rPr>
          <w:rFonts w:ascii="宋体" w:hAnsi="宋体" w:cs="宋体"/>
        </w:rPr>
      </w:pPr>
      <w:r>
        <w:t>D．</w:t>
      </w:r>
      <w:r>
        <w:rPr>
          <w:rFonts w:ascii="宋体" w:hAnsi="宋体" w:cs="宋体"/>
        </w:rPr>
        <w:t>轮船能够漂浮在水面上，是因为受到液体浮力的作用</w:t>
      </w:r>
    </w:p>
    <w:p>
      <w:pPr>
        <w:jc w:val="left"/>
        <w:textAlignment w:val="center"/>
      </w:pPr>
      <w:r>
        <w:rPr>
          <w:rFonts w:hint="eastAsia"/>
        </w:rPr>
        <w:t>7</w:t>
      </w:r>
      <w:r>
        <w:t>．下面是“探究杠杆的平衡条件”实验装置图，关于此实验说法正确的是</w:t>
      </w:r>
    </w:p>
    <w:p>
      <w:pPr>
        <w:jc w:val="left"/>
        <w:textAlignment w:val="center"/>
      </w:pPr>
      <w:r>
        <w:drawing>
          <wp:inline distT="0" distB="0" distL="0" distR="0">
            <wp:extent cx="5191125" cy="1190625"/>
            <wp:effectExtent l="0" t="0" r="9525" b="9525"/>
            <wp:docPr id="1046" name="图片 10001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835907" name="图片 100018" descr="figure"/>
                    <pic:cNvPicPr/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textAlignment w:val="center"/>
      </w:pPr>
      <w:r>
        <w:t>A．图甲中，欲使杠杆在水平位置平衡，平衡螺母应该向左调节</w:t>
      </w:r>
    </w:p>
    <w:p>
      <w:pPr>
        <w:jc w:val="left"/>
        <w:textAlignment w:val="center"/>
      </w:pPr>
      <w:r>
        <w:t>B．图乙中，在A点用力拉杠杆，一定是省力杠杆</w:t>
      </w:r>
    </w:p>
    <w:p>
      <w:pPr>
        <w:jc w:val="left"/>
        <w:textAlignment w:val="center"/>
      </w:pPr>
      <w:r>
        <w:t>C．图丙中，若杠杆左端钩码向左、右端钩码向右各移动一格，则杠杆左端下沉</w:t>
      </w:r>
    </w:p>
    <w:p>
      <w:pPr>
        <w:jc w:val="left"/>
        <w:textAlignment w:val="center"/>
      </w:pPr>
      <w:r>
        <w:t>D．图丁中，当</w:t>
      </w:r>
      <w:r>
        <w:rPr>
          <w:i/>
        </w:rPr>
        <w:t>F</w:t>
      </w:r>
      <w:r>
        <w:t>的大小等于钩码重力一半时，可以使杠杆平衡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8</w:t>
      </w:r>
      <w:r>
        <w:t>．</w:t>
      </w:r>
      <w:r>
        <w:rPr>
          <w:rFonts w:ascii="宋体" w:hAnsi="宋体" w:cs="宋体"/>
        </w:rPr>
        <w:t>下列实例中，有力对物体做功的是</w:t>
      </w:r>
    </w:p>
    <w:p>
      <w:pPr>
        <w:jc w:val="left"/>
        <w:textAlignment w:val="center"/>
        <w:rPr>
          <w:rFonts w:ascii="宋体" w:hAnsi="宋体" w:cs="宋体"/>
        </w:rPr>
      </w:pPr>
      <w:r>
        <w:t>A．</w:t>
      </w:r>
      <w:r>
        <w:rPr>
          <w:rFonts w:ascii="宋体" w:hAnsi="宋体" w:cs="宋体"/>
        </w:rPr>
        <w:t>举重运动员举起杠铃停在空中</w:t>
      </w:r>
    </w:p>
    <w:p>
      <w:pPr>
        <w:jc w:val="left"/>
        <w:textAlignment w:val="center"/>
        <w:rPr>
          <w:rFonts w:ascii="宋体" w:hAnsi="宋体" w:cs="宋体"/>
        </w:rPr>
      </w:pPr>
      <w:r>
        <w:t>B．</w:t>
      </w:r>
      <w:r>
        <w:rPr>
          <w:rFonts w:ascii="宋体" w:hAnsi="宋体" w:cs="宋体"/>
        </w:rPr>
        <w:t>学生背着书包在水平路面上行进</w:t>
      </w:r>
    </w:p>
    <w:p>
      <w:pPr>
        <w:jc w:val="left"/>
        <w:textAlignment w:val="center"/>
        <w:rPr>
          <w:rFonts w:ascii="宋体" w:hAnsi="宋体" w:cs="宋体"/>
        </w:rPr>
      </w:pPr>
      <w:r>
        <w:t>C．</w:t>
      </w:r>
      <w:r>
        <w:rPr>
          <w:rFonts w:ascii="宋体" w:hAnsi="宋体" w:cs="宋体"/>
        </w:rPr>
        <w:t>在光滑水平面上匀速直线滚动的钢球</w:t>
      </w:r>
    </w:p>
    <w:p>
      <w:pPr>
        <w:jc w:val="left"/>
        <w:textAlignment w:val="center"/>
        <w:rPr>
          <w:rFonts w:ascii="宋体" w:hAnsi="宋体" w:cs="宋体"/>
        </w:rPr>
      </w:pPr>
      <w:r>
        <w:t>D．</w:t>
      </w:r>
      <w:r>
        <w:rPr>
          <w:rFonts w:ascii="宋体" w:hAnsi="宋体" w:cs="宋体"/>
        </w:rPr>
        <w:t>跳水运动员从跳台跳下</w:t>
      </w:r>
    </w:p>
    <w:p>
      <w:pPr>
        <w:jc w:val="left"/>
        <w:textAlignment w:val="center"/>
        <w:rPr>
          <w:szCs w:val="21"/>
        </w:rPr>
      </w:pPr>
      <w:r>
        <w:rPr>
          <w:rFonts w:hint="eastAsia"/>
        </w:rPr>
        <w:t>9</w:t>
      </w:r>
      <w:r>
        <w:rPr>
          <w:szCs w:val="21"/>
        </w:rPr>
        <w:t>．</w:t>
      </w:r>
      <w:r>
        <w:rPr>
          <w:rFonts w:ascii="宋体" w:hAnsi="宋体" w:cs="宋体"/>
          <w:szCs w:val="21"/>
        </w:rPr>
        <w:t>起重机将10000N的物体</w:t>
      </w:r>
      <w:r>
        <w:rPr>
          <w:rFonts w:ascii="宋体" w:hAnsi="宋体" w:cs="宋体" w:hint="eastAsia"/>
          <w:szCs w:val="21"/>
        </w:rPr>
        <w:t>，沿竖直方向</w:t>
      </w:r>
      <w:r>
        <w:rPr>
          <w:rFonts w:ascii="宋体" w:hAnsi="宋体" w:cs="宋体"/>
          <w:szCs w:val="21"/>
        </w:rPr>
        <w:t>提高3m后，再提高了1m,最后水平移动了1</w:t>
      </w:r>
      <w:r>
        <w:rPr>
          <w:rFonts w:ascii="宋体" w:hAnsi="宋体" w:cs="宋体" w:hint="eastAsia"/>
          <w:szCs w:val="21"/>
        </w:rPr>
        <w:t>m</w:t>
      </w:r>
      <w:r>
        <w:rPr>
          <w:rFonts w:ascii="宋体" w:hAnsi="宋体" w:cs="宋体"/>
          <w:szCs w:val="21"/>
        </w:rPr>
        <w:t>，起重机对物体所做的功是</w:t>
      </w:r>
      <w:r>
        <w:rPr>
          <w:rFonts w:ascii="宋体" w:hAnsi="宋体" w:cs="宋体"/>
          <w:szCs w:val="21"/>
        </w:rPr>
        <w:br/>
      </w:r>
      <w:r>
        <w:rPr>
          <w:rFonts w:ascii="宋体" w:hAnsi="宋体" w:cs="宋体"/>
          <w:szCs w:val="21"/>
        </w:rPr>
        <w:t>A.400</w:t>
      </w:r>
      <w:r>
        <w:rPr>
          <w:rFonts w:ascii="宋体" w:hAnsi="宋体" w:cs="宋体" w:hint="eastAsia"/>
          <w:szCs w:val="21"/>
        </w:rPr>
        <w:t>0</w:t>
      </w:r>
      <w:r>
        <w:rPr>
          <w:rFonts w:ascii="宋体" w:hAnsi="宋体" w:cs="宋体"/>
          <w:szCs w:val="21"/>
        </w:rPr>
        <w:t>J</w:t>
      </w:r>
      <w:r>
        <w:rPr>
          <w:rFonts w:ascii="宋体" w:hAnsi="宋体" w:cs="宋体" w:hint="eastAsia"/>
          <w:szCs w:val="21"/>
        </w:rPr>
        <w:t xml:space="preserve">          </w:t>
      </w:r>
      <w:r>
        <w:rPr>
          <w:rFonts w:ascii="宋体" w:hAnsi="宋体" w:cs="宋体"/>
          <w:szCs w:val="21"/>
        </w:rPr>
        <w:t>B.3000J</w:t>
      </w:r>
      <w:r>
        <w:rPr>
          <w:rFonts w:ascii="宋体" w:hAnsi="宋体" w:cs="宋体" w:hint="eastAsia"/>
          <w:szCs w:val="21"/>
        </w:rPr>
        <w:t xml:space="preserve">            </w:t>
      </w:r>
      <w:r>
        <w:rPr>
          <w:rFonts w:ascii="宋体" w:hAnsi="宋体" w:cs="宋体"/>
          <w:szCs w:val="21"/>
        </w:rPr>
        <w:t>C.</w:t>
      </w:r>
      <w:r>
        <w:rPr>
          <w:rFonts w:ascii="宋体" w:hAnsi="宋体" w:cs="宋体" w:hint="eastAsia"/>
          <w:szCs w:val="21"/>
        </w:rPr>
        <w:t>400</w:t>
      </w:r>
      <w:r>
        <w:rPr>
          <w:rFonts w:ascii="宋体" w:hAnsi="宋体" w:cs="宋体"/>
          <w:szCs w:val="21"/>
        </w:rPr>
        <w:t>00J</w:t>
      </w:r>
      <w:r>
        <w:rPr>
          <w:rFonts w:ascii="宋体" w:hAnsi="宋体" w:cs="宋体" w:hint="eastAsia"/>
          <w:szCs w:val="21"/>
        </w:rPr>
        <w:t xml:space="preserve">        </w:t>
      </w:r>
      <w:r>
        <w:rPr>
          <w:rFonts w:ascii="宋体" w:hAnsi="宋体" w:cs="宋体"/>
          <w:szCs w:val="21"/>
        </w:rPr>
        <w:t>D.</w:t>
      </w:r>
      <w:r>
        <w:rPr>
          <w:rFonts w:ascii="宋体" w:hAnsi="宋体" w:cs="宋体" w:hint="eastAsia"/>
          <w:szCs w:val="21"/>
        </w:rPr>
        <w:t>50000J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anchor distT="0" distB="0" distL="0" distR="0" simplePos="0" relativeHeight="251662336" behindDoc="1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69850</wp:posOffset>
            </wp:positionV>
            <wp:extent cx="1790700" cy="714375"/>
            <wp:effectExtent l="0" t="0" r="38100" b="47625"/>
            <wp:wrapTight wrapText="bothSides">
              <wp:wrapPolygon>
                <wp:start x="0" y="0"/>
                <wp:lineTo x="0" y="21312"/>
                <wp:lineTo x="21370" y="21312"/>
                <wp:lineTo x="21370" y="0"/>
                <wp:lineTo x="0" y="0"/>
              </wp:wrapPolygon>
            </wp:wrapTight>
            <wp:docPr id="1047" name="图片 91514462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589701" name="图片 915144620" descr="figure"/>
                    <pic:cNvPicPr/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</w:rPr>
        <w:t>10.</w:t>
      </w:r>
      <w:r>
        <w:rPr>
          <w:rFonts w:ascii="宋体" w:hAnsi="宋体" w:cs="宋体"/>
        </w:rPr>
        <w:t>如图所示，将同一物体分别沿光滑的斜面</w:t>
      </w:r>
      <w:r>
        <w:rPr>
          <w:rFonts w:eastAsia="Times New Roman"/>
          <w:i/>
        </w:rPr>
        <w:t>AB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AC</w:t>
      </w:r>
      <w:r>
        <w:rPr>
          <w:rFonts w:ascii="宋体" w:hAnsi="宋体" w:cs="宋体"/>
        </w:rPr>
        <w:t>以相同的速度从底部匀速拉到顶点</w:t>
      </w:r>
      <w:r>
        <w:rPr>
          <w:rFonts w:eastAsia="Times New Roman"/>
          <w:i/>
        </w:rPr>
        <w:t>A</w:t>
      </w:r>
      <w:r>
        <w:rPr>
          <w:rFonts w:ascii="宋体" w:hAnsi="宋体" w:cs="宋体"/>
        </w:rPr>
        <w:t>，已知</w:t>
      </w:r>
      <w:r>
        <w:rPr>
          <w:rFonts w:eastAsia="Times New Roman"/>
          <w:i/>
        </w:rPr>
        <w:t>AB</w:t>
      </w:r>
      <w:r>
        <w:rPr>
          <w:rFonts w:ascii="宋体" w:hAnsi="宋体" w:cs="宋体"/>
        </w:rPr>
        <w:t>＞</w:t>
      </w:r>
      <w:r>
        <w:rPr>
          <w:rFonts w:eastAsia="Times New Roman"/>
          <w:i/>
        </w:rPr>
        <w:t>AC</w:t>
      </w:r>
      <w:r>
        <w:rPr>
          <w:rFonts w:ascii="宋体" w:hAnsi="宋体" w:cs="宋体"/>
        </w:rPr>
        <w:t>，施加的力分别为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，拉力做的功为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，拉力做功的功率分别为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，则它们的关系正确的是</w:t>
      </w:r>
    </w:p>
    <w:p>
      <w:pPr>
        <w:jc w:val="left"/>
        <w:textAlignment w:val="center"/>
        <w:rPr>
          <w:rFonts w:eastAsia="Times New Roman"/>
        </w:rPr>
      </w:pPr>
      <w:r>
        <w:t>A．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＝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＞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＞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  <w:r>
        <w:rPr>
          <w:rFonts w:hint="eastAsia"/>
          <w:vertAlign w:val="subscript"/>
        </w:rPr>
        <w:t xml:space="preserve">      </w:t>
      </w:r>
      <w:r>
        <w:rPr>
          <w:rFonts w:hint="eastAsia"/>
          <w:vertAlign w:val="subscript"/>
        </w:rPr>
        <w:tab/>
      </w:r>
      <w:r>
        <w:t>B．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＝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＞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＝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</w:p>
    <w:p>
      <w:pPr>
        <w:jc w:val="left"/>
        <w:textAlignment w:val="center"/>
        <w:rPr>
          <w:rFonts w:eastAsia="Times New Roman"/>
        </w:rPr>
      </w:pPr>
      <w:r>
        <w:t>C．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＜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＝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＝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  <w:r>
        <w:rPr>
          <w:rFonts w:hint="eastAsia"/>
        </w:rPr>
        <w:tab/>
      </w:r>
      <w:r>
        <w:rPr>
          <w:rFonts w:hint="eastAsia"/>
        </w:rPr>
        <w:tab/>
      </w:r>
      <w:r>
        <w:t>D．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＜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＝</w:t>
      </w:r>
      <w:r>
        <w:rPr>
          <w:rFonts w:eastAsia="Times New Roman"/>
          <w:i/>
        </w:rPr>
        <w:t>W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＜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anchor distT="0" distB="0" distL="0" distR="0" simplePos="0" relativeHeight="251664384" behindDoc="1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348615</wp:posOffset>
            </wp:positionV>
            <wp:extent cx="552450" cy="1457325"/>
            <wp:effectExtent l="0" t="0" r="0" b="9525"/>
            <wp:wrapTight wrapText="bothSides">
              <wp:wrapPolygon>
                <wp:start x="0" y="0"/>
                <wp:lineTo x="0" y="1129"/>
                <wp:lineTo x="745" y="18071"/>
                <wp:lineTo x="3724" y="21459"/>
                <wp:lineTo x="10428" y="21459"/>
                <wp:lineTo x="11172" y="21459"/>
                <wp:lineTo x="14897" y="18071"/>
                <wp:lineTo x="11172" y="13553"/>
                <wp:lineTo x="14152" y="9035"/>
                <wp:lineTo x="15641" y="4518"/>
                <wp:lineTo x="20855" y="1129"/>
                <wp:lineTo x="20855" y="0"/>
                <wp:lineTo x="0" y="0"/>
              </wp:wrapPolygon>
            </wp:wrapTight>
            <wp:docPr id="1049" name="图片 10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368817" name="图片 100007"/>
                    <pic:cNvPicPr/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3360" behindDoc="1" locked="0" layoutInCell="1" allowOverlap="1">
            <wp:simplePos x="0" y="0"/>
            <wp:positionH relativeFrom="column">
              <wp:posOffset>3209925</wp:posOffset>
            </wp:positionH>
            <wp:positionV relativeFrom="paragraph">
              <wp:posOffset>358140</wp:posOffset>
            </wp:positionV>
            <wp:extent cx="561975" cy="1457325"/>
            <wp:effectExtent l="0" t="0" r="9525" b="9525"/>
            <wp:wrapTight wrapText="bothSides">
              <wp:wrapPolygon>
                <wp:start x="0" y="0"/>
                <wp:lineTo x="0" y="1129"/>
                <wp:lineTo x="4393" y="4518"/>
                <wp:lineTo x="0" y="6776"/>
                <wp:lineTo x="0" y="13271"/>
                <wp:lineTo x="11715" y="13553"/>
                <wp:lineTo x="10983" y="18071"/>
                <wp:lineTo x="3661" y="19482"/>
                <wp:lineTo x="2929" y="20329"/>
                <wp:lineTo x="5125" y="21459"/>
                <wp:lineTo x="8786" y="21459"/>
                <wp:lineTo x="10251" y="21459"/>
                <wp:lineTo x="10983" y="18071"/>
                <wp:lineTo x="14644" y="18071"/>
                <wp:lineTo x="19769" y="15247"/>
                <wp:lineTo x="19037" y="13553"/>
                <wp:lineTo x="16108" y="9035"/>
                <wp:lineTo x="16108" y="4518"/>
                <wp:lineTo x="21234" y="1129"/>
                <wp:lineTo x="21234" y="0"/>
                <wp:lineTo x="0" y="0"/>
              </wp:wrapPolygon>
            </wp:wrapTight>
            <wp:docPr id="1048" name="图片 100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479929" name="图片 100006"/>
                    <pic:cNvPicPr/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</w:t>
      </w:r>
      <w:r>
        <w:rPr>
          <w:rFonts w:hint="eastAsia"/>
        </w:rPr>
        <w:t>1</w:t>
      </w:r>
      <w:r>
        <w:t>．</w:t>
      </w:r>
      <w:r>
        <w:rPr>
          <w:rFonts w:ascii="宋体" w:hAnsi="宋体" w:cs="宋体"/>
        </w:rPr>
        <w:t>用如图甲、乙两种方式匀速提升重为</w:t>
      </w:r>
      <w:r>
        <w:rPr>
          <w:rFonts w:eastAsia="Times New Roman"/>
        </w:rPr>
        <w:t>100 N</w:t>
      </w:r>
      <w:r>
        <w:rPr>
          <w:rFonts w:ascii="宋体" w:hAnsi="宋体" w:cs="宋体"/>
        </w:rPr>
        <w:t>的物体，已知滑轮重</w:t>
      </w:r>
      <w:r>
        <w:rPr>
          <w:rFonts w:eastAsia="Times New Roman"/>
        </w:rPr>
        <w:t>20 N</w:t>
      </w:r>
      <w:r>
        <w:rPr>
          <w:rFonts w:ascii="宋体" w:hAnsi="宋体" w:cs="宋体"/>
        </w:rPr>
        <w:t>、绳重和摩擦力不计</w:t>
      </w:r>
      <w:r>
        <w:rPr>
          <w:rFonts w:eastAsia="Times New Roman"/>
        </w:rPr>
        <w:t>。</w:t>
      </w:r>
      <w:r>
        <w:rPr>
          <w:rFonts w:ascii="宋体" w:hAnsi="宋体" w:cs="宋体"/>
        </w:rPr>
        <w:t>则下面判断正确的是</w:t>
      </w:r>
    </w:p>
    <w:p>
      <w:pPr>
        <w:jc w:val="left"/>
        <w:textAlignment w:val="center"/>
        <w:rPr>
          <w:rFonts w:eastAsia="Times New Roman"/>
        </w:rPr>
      </w:pPr>
      <w:r>
        <w:rPr>
          <w:rFonts w:eastAsia="Times New Roman"/>
        </w:rPr>
        <w:t xml:space="preserve">       </w:t>
      </w:r>
    </w:p>
    <w:p>
      <w:pPr>
        <w:jc w:val="left"/>
        <w:rPr>
          <w:rFonts w:ascii="宋体" w:hAnsi="宋体" w:cs="宋体"/>
          <w:vertAlign w:val="subscript"/>
        </w:rPr>
      </w:pPr>
      <w:r>
        <w:rPr>
          <w:rFonts w:hint="eastAsia"/>
          <w:iCs/>
        </w:rPr>
        <w:t>A</w:t>
      </w:r>
      <w:r>
        <w:t>．</w:t>
      </w:r>
      <w:r>
        <w:rPr>
          <w:rFonts w:eastAsia="Times New Roman"/>
          <w:i/>
        </w:rPr>
        <w:t>F</w:t>
      </w:r>
      <w:r>
        <w:rPr>
          <w:rFonts w:ascii="宋体" w:hAnsi="宋体" w:cs="宋体"/>
          <w:vertAlign w:val="subscript"/>
        </w:rPr>
        <w:t>甲</w:t>
      </w:r>
      <w:r>
        <w:rPr>
          <w:rFonts w:eastAsia="Times New Roman"/>
        </w:rPr>
        <w:t>&lt;</w:t>
      </w:r>
      <w:r>
        <w:rPr>
          <w:rFonts w:eastAsia="Times New Roman"/>
          <w:i/>
        </w:rPr>
        <w:t>F</w:t>
      </w:r>
      <w:r>
        <w:rPr>
          <w:rFonts w:ascii="宋体" w:hAnsi="宋体" w:cs="宋体"/>
          <w:vertAlign w:val="subscript"/>
        </w:rPr>
        <w:t>乙</w:t>
      </w:r>
      <w:r>
        <w:t xml:space="preserve">    B．</w:t>
      </w:r>
      <m:oMath>
        <m:sSub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甲</m:t>
            </m:r>
          </m:sub>
        </m:sSub>
        <m:r>
          <w:rPr>
            <w:rFonts w:ascii="Cambria Math" w:hAnsi="Cambria Math"/>
          </w:rPr>
          <m:t>&lt;</m:t>
        </m:r>
        <m:sSub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乙</m:t>
            </m:r>
          </m:sub>
        </m:sSub>
      </m:oMath>
    </w:p>
    <w:p>
      <w:pPr>
        <w:jc w:val="left"/>
        <w:rPr>
          <w:rFonts w:ascii="宋体" w:hAnsi="宋体" w:cs="宋体"/>
          <w:vertAlign w:val="subscript"/>
        </w:rPr>
      </w:pPr>
      <w:r>
        <w:t>C．</w:t>
      </w:r>
      <m:oMath>
        <m:sSub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甲</m:t>
            </m:r>
          </m:sub>
        </m:sSub>
        <m:r>
          <w:rPr>
            <w:rFonts w:ascii="Cambria Math" w:hAnsi="Cambria Math"/>
          </w:rPr>
          <m:t>&gt;</m:t>
        </m:r>
        <m:sSub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乙</m:t>
            </m:r>
          </m:sub>
        </m:sSub>
      </m:oMath>
      <w:r>
        <w:t xml:space="preserve">    D．</w:t>
      </w:r>
      <w:r>
        <w:rPr>
          <w:rFonts w:eastAsia="Times New Roman"/>
          <w:i/>
        </w:rPr>
        <w:t>F</w:t>
      </w:r>
      <w:r>
        <w:rPr>
          <w:rFonts w:ascii="宋体" w:hAnsi="宋体" w:cs="宋体"/>
          <w:vertAlign w:val="subscript"/>
        </w:rPr>
        <w:t>甲</w:t>
      </w:r>
      <w:r>
        <w:rPr>
          <w:rFonts w:eastAsia="Times New Roman"/>
        </w:rPr>
        <w:t>=</w:t>
      </w:r>
      <w:r>
        <w:rPr>
          <w:rFonts w:eastAsia="Times New Roman"/>
          <w:i/>
        </w:rPr>
        <w:t>F</w:t>
      </w:r>
      <w:r>
        <w:rPr>
          <w:rFonts w:ascii="宋体" w:hAnsi="宋体" w:cs="宋体"/>
          <w:vertAlign w:val="subscript"/>
        </w:rPr>
        <w:t>乙</w:t>
      </w:r>
    </w:p>
    <w:p>
      <w:pPr>
        <w:jc w:val="left"/>
        <w:rPr>
          <w:rFonts w:ascii="宋体" w:hAnsi="宋体" w:cs="宋体"/>
          <w:vertAlign w:val="subscript"/>
        </w:rPr>
      </w:pPr>
    </w:p>
    <w:p>
      <w:pPr>
        <w:jc w:val="left"/>
        <w:rPr>
          <w:rFonts w:ascii="宋体" w:hAnsi="宋体" w:cs="宋体"/>
          <w:vertAlign w:val="subscript"/>
        </w:rPr>
      </w:pPr>
    </w:p>
    <w:p>
      <w:pPr>
        <w:jc w:val="left"/>
        <w:rPr>
          <w:rFonts w:ascii="宋体" w:hAnsi="宋体" w:cs="宋体"/>
          <w:vertAlign w:val="subscript"/>
        </w:rPr>
      </w:pPr>
    </w:p>
    <w:p>
      <w:pPr>
        <w:jc w:val="left"/>
        <w:rPr>
          <w:rFonts w:ascii="宋体" w:hAnsi="宋体" w:cs="宋体"/>
          <w:vertAlign w:val="subscript"/>
        </w:rPr>
      </w:pPr>
    </w:p>
    <w:p>
      <w:pPr>
        <w:jc w:val="left"/>
        <w:textAlignment w:val="center"/>
        <w:rPr>
          <w:rFonts w:ascii="宋体" w:hAnsi="宋体" w:cs="宋体"/>
        </w:rPr>
      </w:pPr>
      <w:r>
        <w:t>1</w:t>
      </w:r>
      <w:r>
        <w:rPr>
          <w:rFonts w:hint="eastAsia"/>
        </w:rPr>
        <w:t>2</w:t>
      </w:r>
      <w:r>
        <w:t>．</w:t>
      </w:r>
      <w:r>
        <w:rPr>
          <w:rFonts w:ascii="宋体" w:hAnsi="宋体" w:cs="宋体"/>
        </w:rPr>
        <w:t>如图甲所示，木块放在水平面上，用弹簧测力计沿水平方向拉木块使其做匀速直线运动，两次拉动同一木块得到的</w:t>
      </w:r>
      <w:r>
        <w:rPr>
          <w:rFonts w:eastAsia="Times New Roman"/>
          <w:i/>
        </w:rPr>
        <w:t>s-</w:t>
      </w:r>
      <w:r>
        <w:rPr>
          <w:rFonts w:ascii="宋体" w:hAnsi="宋体" w:cs="宋体"/>
        </w:rPr>
        <w:t>­</w:t>
      </w:r>
      <w:r>
        <w:rPr>
          <w:rFonts w:eastAsia="Times New Roman"/>
          <w:i/>
        </w:rPr>
        <w:t>t</w:t>
      </w:r>
      <w:r>
        <w:rPr>
          <w:rFonts w:ascii="宋体" w:hAnsi="宋体" w:cs="宋体"/>
        </w:rPr>
        <w:t>图像分别是图乙中的图线①、②。两次对应的弹簧测力计示数分别为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，两次拉力的功率分别为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、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  <w:r>
        <w:rPr>
          <w:rFonts w:ascii="宋体" w:hAnsi="宋体" w:cs="宋体"/>
        </w:rPr>
        <w:t>，则</w:t>
      </w:r>
    </w:p>
    <w:p>
      <w:pPr>
        <w:jc w:val="left"/>
        <w:textAlignment w:val="center"/>
      </w:pPr>
      <w:r>
        <w:drawing>
          <wp:inline distT="0" distB="0" distL="0" distR="0">
            <wp:extent cx="3400425" cy="1466850"/>
            <wp:effectExtent l="0" t="0" r="9525" b="0"/>
            <wp:docPr id="1050" name="图片 10001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973275" name="图片 100011" descr="figure"/>
                    <pic:cNvPicPr/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jc w:val="left"/>
        <w:textAlignment w:val="center"/>
        <w:rPr>
          <w:rFonts w:eastAsia="Times New Roman"/>
        </w:rPr>
      </w:pPr>
      <w:r>
        <w:t>A．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eastAsia="Times New Roman"/>
        </w:rPr>
        <w:t>&gt;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tab/>
      </w:r>
      <w:r>
        <w:t>B．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1</w:t>
      </w:r>
      <w:r>
        <w:rPr>
          <w:rFonts w:eastAsia="Times New Roman"/>
        </w:rPr>
        <w:t>=</w:t>
      </w:r>
      <w:r>
        <w:rPr>
          <w:rFonts w:eastAsia="Times New Roman"/>
          <w:i/>
        </w:rPr>
        <w:t>F</w:t>
      </w:r>
      <w:r>
        <w:rPr>
          <w:rFonts w:eastAsia="Times New Roman"/>
          <w:vertAlign w:val="subscript"/>
        </w:rPr>
        <w:t>2</w:t>
      </w:r>
      <w:r>
        <w:tab/>
      </w:r>
      <w:r>
        <w:t>C．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eastAsia="Times New Roman"/>
        </w:rPr>
        <w:t>=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  <w:r>
        <w:tab/>
      </w:r>
      <w:r>
        <w:t>D．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1</w:t>
      </w:r>
      <w:r>
        <w:rPr>
          <w:rFonts w:ascii="宋体" w:hAnsi="宋体" w:cs="宋体"/>
        </w:rPr>
        <w:t>＜</w:t>
      </w:r>
      <w:r>
        <w:rPr>
          <w:rFonts w:eastAsia="Times New Roman"/>
          <w:i/>
        </w:rPr>
        <w:t>P</w:t>
      </w:r>
      <w:r>
        <w:rPr>
          <w:rFonts w:eastAsia="Times New Roman"/>
          <w:vertAlign w:val="subscript"/>
        </w:rPr>
        <w:t>2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anchor distT="0" distB="0" distL="0" distR="0" simplePos="0" relativeHeight="251665408" behindDoc="1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396875</wp:posOffset>
            </wp:positionV>
            <wp:extent cx="1685925" cy="1009015"/>
            <wp:effectExtent l="0" t="0" r="9525" b="635"/>
            <wp:wrapTight wrapText="bothSides">
              <wp:wrapPolygon>
                <wp:start x="0" y="0"/>
                <wp:lineTo x="0" y="21206"/>
                <wp:lineTo x="21478" y="21206"/>
                <wp:lineTo x="21478" y="0"/>
                <wp:lineTo x="0" y="0"/>
              </wp:wrapPolygon>
            </wp:wrapTight>
            <wp:docPr id="1051" name="图片 11904449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21524" name="图片 119044498" descr="figure"/>
                    <pic:cNvPicPr/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096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</w:t>
      </w:r>
      <w:r>
        <w:rPr>
          <w:rFonts w:hint="eastAsia"/>
        </w:rPr>
        <w:t>3</w:t>
      </w:r>
      <w:r>
        <w:t>．</w:t>
      </w:r>
      <w:r>
        <w:rPr>
          <w:rFonts w:eastAsia="Times New Roman"/>
        </w:rPr>
        <w:t>2019</w:t>
      </w:r>
      <w:r>
        <w:rPr>
          <w:rFonts w:ascii="宋体" w:hAnsi="宋体" w:cs="宋体"/>
        </w:rPr>
        <w:t>年</w:t>
      </w:r>
      <w:r>
        <w:rPr>
          <w:rFonts w:eastAsia="Times New Roman"/>
        </w:rPr>
        <w:t>6</w:t>
      </w:r>
      <w:r>
        <w:rPr>
          <w:rFonts w:ascii="宋体" w:hAnsi="宋体" w:cs="宋体"/>
        </w:rPr>
        <w:t>月，中国女排在开局落后的情况下，上演了大逆转，击败意大利队获得世界女排联赛香港站冠军。如图所示是两队比赛时的情景，下列说法正确的是：</w:t>
      </w:r>
    </w:p>
    <w:p>
      <w:pPr>
        <w:jc w:val="left"/>
        <w:textAlignment w:val="center"/>
      </w:pPr>
    </w:p>
    <w:p>
      <w:pPr>
        <w:jc w:val="left"/>
        <w:textAlignment w:val="center"/>
        <w:rPr>
          <w:rFonts w:ascii="宋体" w:hAnsi="宋体" w:cs="宋体"/>
        </w:rPr>
      </w:pPr>
      <w:r>
        <w:t>A．</w:t>
      </w:r>
      <w:r>
        <w:rPr>
          <w:rFonts w:ascii="宋体" w:hAnsi="宋体" w:cs="宋体"/>
        </w:rPr>
        <w:t>发球后，球在运动过程中，手对排球做了功</w:t>
      </w:r>
    </w:p>
    <w:p>
      <w:pPr>
        <w:jc w:val="left"/>
        <w:textAlignment w:val="center"/>
        <w:rPr>
          <w:rFonts w:ascii="宋体" w:hAnsi="宋体" w:cs="宋体"/>
        </w:rPr>
      </w:pPr>
      <w:r>
        <w:t>B．</w:t>
      </w:r>
      <w:r>
        <w:rPr>
          <w:rFonts w:ascii="宋体" w:hAnsi="宋体" w:cs="宋体"/>
        </w:rPr>
        <w:t>发球后，球向上运动时动能增大</w:t>
      </w:r>
    </w:p>
    <w:p>
      <w:pPr>
        <w:jc w:val="left"/>
        <w:textAlignment w:val="center"/>
        <w:rPr>
          <w:rFonts w:ascii="宋体" w:hAnsi="宋体" w:cs="宋体"/>
        </w:rPr>
      </w:pPr>
      <w:r>
        <w:t>C．</w:t>
      </w:r>
      <w:r>
        <w:rPr>
          <w:rFonts w:ascii="宋体" w:hAnsi="宋体" w:cs="宋体"/>
        </w:rPr>
        <w:t>球在空中</w:t>
      </w:r>
      <w:r>
        <w:rPr>
          <w:rFonts w:ascii="宋体" w:hAnsi="宋体" w:cs="宋体" w:hint="eastAsia"/>
        </w:rPr>
        <w:t>下落</w:t>
      </w:r>
      <w:r>
        <w:rPr>
          <w:rFonts w:ascii="宋体" w:hAnsi="宋体" w:cs="宋体"/>
        </w:rPr>
        <w:t>时，重力对它做了功</w:t>
      </w:r>
    </w:p>
    <w:p>
      <w:pPr>
        <w:jc w:val="left"/>
        <w:textAlignment w:val="center"/>
        <w:rPr>
          <w:rFonts w:ascii="宋体" w:hAnsi="宋体" w:cs="宋体"/>
        </w:rPr>
      </w:pPr>
      <w:r>
        <w:t>D．</w:t>
      </w:r>
      <w:r>
        <w:rPr>
          <w:rFonts w:ascii="宋体" w:hAnsi="宋体" w:cs="宋体"/>
        </w:rPr>
        <w:t>球在空中运动时，机械能总量保持不变</w:t>
      </w:r>
    </w:p>
    <w:p>
      <w:pPr>
        <w:jc w:val="left"/>
        <w:textAlignment w:val="center"/>
        <w:rPr>
          <w:rFonts w:ascii="宋体" w:hAnsi="宋体" w:cs="宋体"/>
        </w:rPr>
      </w:pPr>
      <w:r>
        <w:t>1</w:t>
      </w:r>
      <w:r>
        <w:rPr>
          <w:rFonts w:hint="eastAsia"/>
        </w:rPr>
        <w:t>4</w:t>
      </w:r>
      <w:r>
        <w:t>．</w:t>
      </w:r>
      <w:r>
        <w:rPr>
          <w:rFonts w:ascii="宋体" w:hAnsi="宋体" w:cs="宋体"/>
        </w:rPr>
        <w:t>跳伞运动员受平衡力作用，在空中匀速降落．关于他在下降过程中其机械能的变化，下列说法中正确的是</w:t>
      </w:r>
    </w:p>
    <w:p>
      <w:pPr>
        <w:jc w:val="left"/>
        <w:textAlignment w:val="center"/>
        <w:rPr>
          <w:rFonts w:ascii="宋体" w:hAnsi="宋体" w:cs="宋体"/>
        </w:rPr>
      </w:pPr>
      <w:r>
        <w:t>A．</w:t>
      </w:r>
      <w:r>
        <w:rPr>
          <w:rFonts w:ascii="宋体" w:hAnsi="宋体" w:cs="宋体"/>
        </w:rPr>
        <w:t>动能减少，重力势能减少，机械能减少</w:t>
      </w:r>
    </w:p>
    <w:p>
      <w:pPr>
        <w:jc w:val="left"/>
        <w:textAlignment w:val="center"/>
        <w:rPr>
          <w:rFonts w:ascii="宋体" w:hAnsi="宋体" w:cs="宋体"/>
        </w:rPr>
      </w:pPr>
      <w:r>
        <w:t>B．</w:t>
      </w:r>
      <w:r>
        <w:rPr>
          <w:rFonts w:ascii="宋体" w:hAnsi="宋体" w:cs="宋体"/>
        </w:rPr>
        <w:t>动能不变，重力势能减少，机械能减少</w:t>
      </w:r>
    </w:p>
    <w:p>
      <w:pPr>
        <w:jc w:val="left"/>
        <w:textAlignment w:val="center"/>
        <w:rPr>
          <w:rFonts w:ascii="宋体" w:hAnsi="宋体" w:cs="宋体"/>
        </w:rPr>
      </w:pPr>
      <w:r>
        <w:t>C．</w:t>
      </w:r>
      <w:r>
        <w:rPr>
          <w:rFonts w:ascii="宋体" w:hAnsi="宋体" w:cs="宋体"/>
        </w:rPr>
        <w:t>动能减少，重力势能不变，机械能减少</w:t>
      </w:r>
    </w:p>
    <w:p>
      <w:pPr>
        <w:jc w:val="left"/>
        <w:textAlignment w:val="center"/>
        <w:rPr>
          <w:rFonts w:ascii="宋体" w:hAnsi="宋体" w:cs="宋体"/>
        </w:rPr>
      </w:pPr>
      <w:r>
        <w:t>D．</w:t>
      </w:r>
      <w:r>
        <w:rPr>
          <w:rFonts w:ascii="宋体" w:hAnsi="宋体" w:cs="宋体"/>
        </w:rPr>
        <w:t>动能不变，重力势能减少，机械能不变</w:t>
      </w:r>
    </w:p>
    <w:p>
      <w:pPr>
        <w:jc w:val="left"/>
        <w:textAlignment w:val="center"/>
        <w:rPr>
          <w:rFonts w:ascii="宋体" w:hAnsi="宋体" w:cs="宋体"/>
        </w:rPr>
      </w:pPr>
      <w:r>
        <w:t>1</w:t>
      </w:r>
      <w:r>
        <w:rPr>
          <w:rFonts w:hint="eastAsia"/>
        </w:rPr>
        <w:t>5</w:t>
      </w:r>
      <w:r>
        <w:t>．</w:t>
      </w:r>
      <w:r>
        <w:rPr>
          <w:rFonts w:ascii="宋体" w:hAnsi="宋体" w:cs="宋体"/>
        </w:rPr>
        <w:t>下列物理量最接近实际的是</w:t>
      </w:r>
    </w:p>
    <w:p>
      <w:pPr>
        <w:jc w:val="left"/>
        <w:textAlignment w:val="center"/>
        <w:rPr>
          <w:rFonts w:eastAsia="Times New Roman"/>
        </w:rPr>
      </w:pPr>
      <w:r>
        <w:t>A．</w:t>
      </w:r>
      <w:r>
        <w:rPr>
          <w:rFonts w:ascii="宋体" w:hAnsi="宋体" w:cs="宋体"/>
        </w:rPr>
        <w:t>一瓶</w:t>
      </w:r>
      <w:r>
        <w:rPr>
          <w:rFonts w:eastAsia="Times New Roman"/>
        </w:rPr>
        <w:t>500mL</w:t>
      </w:r>
      <w:r>
        <w:rPr>
          <w:rFonts w:ascii="宋体" w:hAnsi="宋体" w:cs="宋体"/>
        </w:rPr>
        <w:t>矿泉水的重力约为</w:t>
      </w:r>
      <w:r>
        <w:rPr>
          <w:rFonts w:eastAsia="Times New Roman"/>
        </w:rPr>
        <w:t>5N</w:t>
      </w:r>
    </w:p>
    <w:p>
      <w:pPr>
        <w:jc w:val="left"/>
        <w:textAlignment w:val="center"/>
        <w:rPr>
          <w:rFonts w:eastAsia="Times New Roman"/>
        </w:rPr>
      </w:pPr>
      <w:r>
        <w:t>B．</w:t>
      </w:r>
      <w:r>
        <w:rPr>
          <w:rFonts w:ascii="宋体" w:hAnsi="宋体" w:cs="宋体"/>
        </w:rPr>
        <w:t>将一本物理书从地面捡到课桌上，做的功为</w:t>
      </w:r>
      <w:r>
        <w:rPr>
          <w:rFonts w:eastAsia="Times New Roman"/>
        </w:rPr>
        <w:t>2000J</w:t>
      </w:r>
    </w:p>
    <w:p>
      <w:pPr>
        <w:jc w:val="left"/>
        <w:textAlignment w:val="center"/>
        <w:rPr>
          <w:rFonts w:eastAsia="Times New Roman"/>
        </w:rPr>
      </w:pPr>
      <w:r>
        <w:t>C．</w:t>
      </w:r>
      <w:r>
        <w:rPr>
          <w:rFonts w:ascii="宋体" w:hAnsi="宋体" w:cs="宋体"/>
        </w:rPr>
        <w:t>站在水平地面上的中学生，对地面的压力为</w:t>
      </w:r>
      <w:r>
        <w:rPr>
          <w:rFonts w:eastAsia="Times New Roman"/>
        </w:rPr>
        <w:t>5000N</w:t>
      </w:r>
    </w:p>
    <w:p>
      <w:pPr>
        <w:jc w:val="left"/>
        <w:textAlignment w:val="center"/>
        <w:rPr>
          <w:rFonts w:ascii="宋体" w:hAnsi="宋体" w:cs="宋体"/>
        </w:rPr>
      </w:pPr>
      <w:r>
        <w:t>D．</w:t>
      </w:r>
      <w:r>
        <w:rPr>
          <w:rFonts w:ascii="宋体" w:hAnsi="宋体" w:cs="宋体"/>
        </w:rPr>
        <w:t>现在教室的大气压约为</w:t>
      </w:r>
      <w:r>
        <w:rPr>
          <w:rFonts w:eastAsia="Times New Roman"/>
        </w:rPr>
        <w:t>1.5×10</w:t>
      </w:r>
      <w:r>
        <w:rPr>
          <w:rFonts w:eastAsia="Times New Roman"/>
          <w:vertAlign w:val="superscript"/>
        </w:rPr>
        <w:t>5</w:t>
      </w:r>
      <w:r>
        <w:rPr>
          <w:rFonts w:eastAsia="Times New Roman"/>
        </w:rPr>
        <w:t>Pa</w:t>
      </w:r>
    </w:p>
    <w:p>
      <w:r>
        <w:rPr>
          <w:b/>
          <w:bCs/>
        </w:rPr>
        <w:t>二、</w:t>
      </w:r>
      <w:r>
        <w:rPr>
          <w:rFonts w:hint="eastAsia"/>
          <w:b/>
          <w:bCs/>
        </w:rPr>
        <w:t>理解与应用</w:t>
      </w:r>
      <w:r>
        <w:rPr>
          <w:b/>
          <w:bCs/>
        </w:rPr>
        <w:t>（每空1分，图6分，共</w:t>
      </w:r>
      <w:r>
        <w:rPr>
          <w:rFonts w:hint="eastAsia"/>
          <w:b/>
          <w:bCs/>
        </w:rPr>
        <w:t>1</w:t>
      </w:r>
      <w:r>
        <w:rPr>
          <w:b/>
          <w:bCs/>
        </w:rPr>
        <w:t>7分）</w:t>
      </w:r>
      <w:r>
        <w:t xml:space="preserve"> 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anchor distT="0" distB="0" distL="0" distR="0" simplePos="0" relativeHeight="251666432" behindDoc="1" locked="0" layoutInCell="1" allowOverlap="1">
            <wp:simplePos x="0" y="0"/>
            <wp:positionH relativeFrom="column">
              <wp:posOffset>3787140</wp:posOffset>
            </wp:positionH>
            <wp:positionV relativeFrom="paragraph">
              <wp:posOffset>25400</wp:posOffset>
            </wp:positionV>
            <wp:extent cx="1742440" cy="1076325"/>
            <wp:effectExtent l="0" t="0" r="10160" b="9525"/>
            <wp:wrapTight wrapText="bothSides">
              <wp:wrapPolygon>
                <wp:start x="0" y="0"/>
                <wp:lineTo x="0" y="21409"/>
                <wp:lineTo x="21254" y="21409"/>
                <wp:lineTo x="21254" y="0"/>
                <wp:lineTo x="0" y="0"/>
              </wp:wrapPolygon>
            </wp:wrapTight>
            <wp:docPr id="1052" name="图片 999831146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900756" name="图片 999831146" descr="figure"/>
                    <pic:cNvPicPr/>
                  </pic:nvPicPr>
                  <pic:blipFill>
                    <a:blip xmlns:r="http://schemas.openxmlformats.org/officeDocument/2006/relationships"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244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16．</w:t>
      </w:r>
      <w:r>
        <w:rPr>
          <w:rFonts w:ascii="宋体" w:hAnsi="宋体" w:cs="宋体"/>
        </w:rPr>
        <w:t>如图所示，护士为病人打针前，先把针管里的活塞推到底端，然后把针头插入药液中，提起活塞，药液在</w:t>
      </w:r>
      <w:r>
        <w:t>____</w:t>
      </w:r>
      <w:r>
        <w:rPr>
          <w:rFonts w:hint="eastAsia"/>
        </w:rPr>
        <w:t>______</w:t>
      </w:r>
      <w:r>
        <w:t>__</w:t>
      </w:r>
      <w:r>
        <w:rPr>
          <w:rFonts w:ascii="宋体" w:hAnsi="宋体" w:cs="宋体"/>
        </w:rPr>
        <w:t>的作用下进入针管里。注射器针头很尖，是通过</w:t>
      </w:r>
      <w:r>
        <w:rPr>
          <w:rFonts w:ascii="宋体" w:hAnsi="宋体" w:cs="宋体" w:hint="eastAsia"/>
        </w:rPr>
        <w:t>减小</w:t>
      </w:r>
      <w:r>
        <w:t>____</w:t>
      </w:r>
      <w:r>
        <w:rPr>
          <w:rFonts w:hint="eastAsia"/>
        </w:rPr>
        <w:t>___</w:t>
      </w:r>
      <w:r>
        <w:t>__</w:t>
      </w:r>
      <w:r>
        <w:rPr>
          <w:rFonts w:ascii="宋体" w:hAnsi="宋体" w:cs="宋体"/>
        </w:rPr>
        <w:t>的方法达到</w:t>
      </w:r>
      <w:r>
        <w:rPr>
          <w:rFonts w:ascii="宋体" w:hAnsi="宋体" w:cs="宋体" w:hint="eastAsia"/>
        </w:rPr>
        <w:t>增大</w:t>
      </w:r>
      <w:r>
        <w:t>______</w:t>
      </w:r>
      <w:r>
        <w:rPr>
          <w:rFonts w:ascii="宋体" w:hAnsi="宋体" w:cs="宋体"/>
        </w:rPr>
        <w:t>的目的。</w:t>
      </w:r>
    </w:p>
    <w:p>
      <w:pPr>
        <w:jc w:val="left"/>
        <w:textAlignment w:val="center"/>
      </w:pPr>
    </w:p>
    <w:p>
      <w:pPr>
        <w:jc w:val="left"/>
        <w:textAlignment w:val="center"/>
      </w:pPr>
    </w:p>
    <w:p>
      <w:pPr>
        <w:jc w:val="left"/>
        <w:textAlignment w:val="center"/>
      </w:pPr>
    </w:p>
    <w:p>
      <w:pPr>
        <w:jc w:val="left"/>
        <w:textAlignment w:val="center"/>
      </w:pPr>
    </w:p>
    <w:p>
      <w:pPr>
        <w:numPr>
          <w:ilvl w:val="0"/>
          <w:numId w:val="1"/>
        </w:numPr>
        <w:spacing w:before="90"/>
        <w:jc w:val="left"/>
        <w:textAlignment w:val="center"/>
        <w:rPr>
          <w:u w:val="single"/>
        </w:rPr>
      </w:pPr>
      <w:r>
        <w:drawing>
          <wp:anchor distT="0" distB="0" distL="0" distR="0" simplePos="0" relativeHeight="251667456" behindDoc="1" locked="0" layoutInCell="1" allowOverlap="1">
            <wp:simplePos x="0" y="0"/>
            <wp:positionH relativeFrom="column">
              <wp:posOffset>4003675</wp:posOffset>
            </wp:positionH>
            <wp:positionV relativeFrom="paragraph">
              <wp:posOffset>78105</wp:posOffset>
            </wp:positionV>
            <wp:extent cx="1370330" cy="857250"/>
            <wp:effectExtent l="0" t="0" r="1270" b="0"/>
            <wp:wrapTight wrapText="bothSides">
              <wp:wrapPolygon>
                <wp:start x="0" y="0"/>
                <wp:lineTo x="0" y="21120"/>
                <wp:lineTo x="21320" y="21120"/>
                <wp:lineTo x="21320" y="0"/>
                <wp:lineTo x="0" y="0"/>
              </wp:wrapPolygon>
            </wp:wrapTight>
            <wp:docPr id="1055" name="图片 100015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556635" name="图片 100015" descr="figure"/>
                    <pic:cNvPicPr/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033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</w:rPr>
        <w:t>2019</w:t>
      </w:r>
      <w:r>
        <w:rPr>
          <w:rFonts w:ascii="宋体" w:hAnsi="宋体" w:cs="宋体"/>
        </w:rPr>
        <w:t>年</w:t>
      </w:r>
      <w:r>
        <w:rPr>
          <w:rFonts w:eastAsia="Times New Roman"/>
        </w:rPr>
        <w:t>12</w:t>
      </w:r>
      <w:r>
        <w:rPr>
          <w:rFonts w:ascii="宋体" w:hAnsi="宋体" w:cs="宋体"/>
        </w:rPr>
        <w:t>月</w:t>
      </w:r>
      <w:r>
        <w:rPr>
          <w:rFonts w:eastAsia="Times New Roman"/>
        </w:rPr>
        <w:t>17</w:t>
      </w:r>
      <w:r>
        <w:rPr>
          <w:rFonts w:ascii="宋体" w:hAnsi="宋体" w:cs="宋体"/>
        </w:rPr>
        <w:t>日，首艘国产航母“山东”号在海南省三亚军港正式交付。国产航母满载时排水量为</w:t>
      </w:r>
      <w:r>
        <w:rPr>
          <w:rFonts w:eastAsia="Times New Roman"/>
        </w:rPr>
        <w:t>67000t</w:t>
      </w:r>
      <w:r>
        <w:rPr>
          <w:rFonts w:ascii="宋体" w:hAnsi="宋体" w:cs="宋体"/>
        </w:rPr>
        <w:t>，吃水深度</w:t>
      </w:r>
      <w:r>
        <w:rPr>
          <w:rFonts w:eastAsia="Times New Roman"/>
        </w:rPr>
        <w:t>10.5m</w:t>
      </w:r>
      <w:r>
        <w:rPr>
          <w:rFonts w:ascii="宋体" w:hAnsi="宋体" w:cs="宋体"/>
        </w:rPr>
        <w:t>，可搭载航载机</w:t>
      </w:r>
      <w:r>
        <w:rPr>
          <w:rFonts w:eastAsia="Times New Roman"/>
        </w:rPr>
        <w:t>36</w:t>
      </w:r>
      <w:r>
        <w:rPr>
          <w:rFonts w:ascii="宋体" w:hAnsi="宋体" w:cs="宋体"/>
        </w:rPr>
        <w:t>架。“山东舰”满载时受到的浮力是</w:t>
      </w:r>
      <w:r>
        <w:t>_____</w:t>
      </w:r>
      <w:r>
        <w:rPr>
          <w:rFonts w:eastAsia="Times New Roman"/>
        </w:rPr>
        <w:t>N</w:t>
      </w:r>
      <w:r>
        <w:rPr>
          <w:rFonts w:ascii="宋体" w:hAnsi="宋体" w:cs="宋体"/>
        </w:rPr>
        <w:t>，航母和其他舰船并排行驶不能靠的太近，原因是</w:t>
      </w:r>
      <w:r>
        <w:rPr>
          <w:rFonts w:hint="eastAsia"/>
          <w:u w:val="single"/>
        </w:rPr>
        <w:t xml:space="preserve">                         </w:t>
      </w:r>
    </w:p>
    <w:p>
      <w:pPr>
        <w:spacing w:before="90"/>
        <w:jc w:val="left"/>
        <w:textAlignment w:val="center"/>
        <w:rPr>
          <w:rFonts w:ascii="宋体" w:hAnsi="宋体" w:cs="宋体"/>
        </w:rPr>
      </w:pPr>
      <w:r>
        <w:rPr>
          <w:rFonts w:hint="eastAsia"/>
          <w:u w:val="single"/>
        </w:rPr>
        <w:t xml:space="preserve">                    </w:t>
      </w:r>
      <w:r>
        <w:rPr>
          <w:rFonts w:hint="eastAsia"/>
        </w:rPr>
        <w:t>，</w:t>
      </w:r>
      <w:r>
        <w:rPr>
          <w:rFonts w:ascii="宋体" w:hAnsi="宋体" w:cs="宋体"/>
        </w:rPr>
        <w:t>航母与舰船外侧的压强大于其中间的压强，使它们容易相撞造成危险，所以航母和其他舰船并排行驶不能靠的太近。（</w:t>
      </w:r>
      <w:r>
        <w:rPr>
          <w:rFonts w:eastAsia="Times New Roman"/>
          <w:i/>
        </w:rPr>
        <w:t>g</w:t>
      </w:r>
      <w:r>
        <w:rPr>
          <w:rFonts w:ascii="宋体" w:hAnsi="宋体" w:cs="宋体"/>
        </w:rPr>
        <w:t>取</w:t>
      </w:r>
      <w:r>
        <w:rPr>
          <w:rFonts w:eastAsia="Times New Roman"/>
        </w:rPr>
        <w:t>10N/kg</w:t>
      </w:r>
      <w:r>
        <w:rPr>
          <w:rFonts w:ascii="宋体" w:hAnsi="宋体" w:cs="宋体"/>
        </w:rPr>
        <w:t>，</w:t>
      </w:r>
      <w:r>
        <w:object>
          <v:shape id="_x0000_i1030" type="#_x0000_t75" alt="eqIdd225435f575741fe9bcb96509559463e" style="width:12pt;height:12.6pt" o:oleicon="f" o:ole="" coordsize="21600,21600" o:preferrelative="t" filled="f" stroked="f">
            <v:stroke joinstyle="miter"/>
            <v:imagedata r:id="rId34" o:title="eqIdd225435f575741fe9bcb96509559463e" embosscolor="white"/>
            <o:lock v:ext="edit" aspectratio="t"/>
            <w10:anchorlock/>
          </v:shape>
          <o:OLEObject Type="Embed" ProgID="Equation.DSMT4" ShapeID="_x0000_i1030" DrawAspect="Content" ObjectID="_1468075730" r:id="rId35"/>
        </w:object>
      </w:r>
      <w:r>
        <w:rPr>
          <w:rFonts w:ascii="宋体" w:hAnsi="宋体" w:cs="宋体"/>
          <w:vertAlign w:val="subscript"/>
        </w:rPr>
        <w:t>海水</w:t>
      </w:r>
      <w:r>
        <w:rPr>
          <w:rFonts w:eastAsia="Times New Roman"/>
        </w:rPr>
        <w:t>=1.0</w:t>
      </w:r>
      <w:r>
        <w:rPr>
          <w:rFonts w:ascii="宋体" w:hAnsi="宋体" w:cs="宋体"/>
        </w:rPr>
        <w:t>×</w:t>
      </w:r>
      <w:r>
        <w:rPr>
          <w:rFonts w:eastAsia="Times New Roman"/>
        </w:rPr>
        <w:t>10</w:t>
      </w:r>
      <w:r>
        <w:rPr>
          <w:rFonts w:eastAsia="Times New Roman"/>
          <w:vertAlign w:val="superscript"/>
        </w:rPr>
        <w:t>3</w:t>
      </w:r>
      <w:r>
        <w:rPr>
          <w:rFonts w:eastAsia="Times New Roman"/>
        </w:rPr>
        <w:t>kg/m</w:t>
      </w:r>
      <w:r>
        <w:rPr>
          <w:rFonts w:eastAsia="Times New Roman"/>
          <w:vertAlign w:val="superscript"/>
        </w:rPr>
        <w:t>3</w:t>
      </w:r>
      <w:r>
        <w:rPr>
          <w:rFonts w:ascii="宋体" w:hAnsi="宋体" w:cs="宋体"/>
        </w:rPr>
        <w:t>）</w:t>
      </w:r>
    </w:p>
    <w:p>
      <w:pPr>
        <w:jc w:val="left"/>
        <w:textAlignment w:val="center"/>
        <w:rPr>
          <w:rFonts w:ascii="宋体" w:hAnsi="宋体" w:cs="宋体"/>
        </w:rPr>
      </w:pPr>
      <w:r>
        <w:t>18．</w:t>
      </w:r>
      <w:r>
        <w:rPr>
          <w:rFonts w:ascii="宋体" w:hAnsi="宋体" w:cs="宋体"/>
        </w:rPr>
        <w:t>如图所示为探究杠杆平衡条件的实验装置，若每个钩码的质量为</w:t>
      </w:r>
      <w:r>
        <w:rPr>
          <w:rFonts w:eastAsia="Times New Roman"/>
        </w:rPr>
        <w:t>50g</w:t>
      </w:r>
      <w:r>
        <w:rPr>
          <w:rFonts w:ascii="宋体" w:hAnsi="宋体" w:cs="宋体"/>
        </w:rPr>
        <w:t>，为了让杠杆在水平位置恢复平衡，应在</w:t>
      </w:r>
      <w:r>
        <w:rPr>
          <w:rFonts w:eastAsia="Times New Roman"/>
          <w:i/>
        </w:rPr>
        <w:t>A</w:t>
      </w:r>
      <w:r>
        <w:rPr>
          <w:rFonts w:ascii="宋体" w:hAnsi="宋体" w:cs="宋体"/>
        </w:rPr>
        <w:t>点挂的钩码个数是</w:t>
      </w:r>
      <w:r>
        <w:t>______</w:t>
      </w:r>
      <w:r>
        <w:rPr>
          <w:rFonts w:ascii="宋体" w:hAnsi="宋体" w:cs="宋体"/>
        </w:rPr>
        <w:t>个；如图所示是赛艇比赛的场景，赛艇的桨可看成一个杠杆，赛艇的桨属于</w:t>
      </w:r>
      <w:r>
        <w:t>______</w:t>
      </w:r>
      <w:r>
        <w:rPr>
          <w:rFonts w:ascii="宋体" w:hAnsi="宋体" w:cs="宋体"/>
        </w:rPr>
        <w:t>杠杆。</w:t>
      </w:r>
    </w:p>
    <w:p>
      <w:pPr>
        <w:jc w:val="left"/>
        <w:textAlignment w:val="center"/>
        <w:rPr>
          <w:rFonts w:eastAsia="Times New Roman"/>
        </w:rPr>
      </w:pPr>
      <w:r>
        <w:drawing>
          <wp:anchor distT="0" distB="0" distL="0" distR="0" simplePos="0" relativeHeight="251668480" behindDoc="1" locked="0" layoutInCell="1" allowOverlap="1">
            <wp:simplePos x="0" y="0"/>
            <wp:positionH relativeFrom="column">
              <wp:posOffset>2491740</wp:posOffset>
            </wp:positionH>
            <wp:positionV relativeFrom="paragraph">
              <wp:posOffset>239395</wp:posOffset>
            </wp:positionV>
            <wp:extent cx="1685290" cy="990600"/>
            <wp:effectExtent l="0" t="0" r="10160" b="0"/>
            <wp:wrapThrough wrapText="bothSides">
              <wp:wrapPolygon>
                <wp:start x="0" y="0"/>
                <wp:lineTo x="0" y="21185"/>
                <wp:lineTo x="21242" y="21185"/>
                <wp:lineTo x="21242" y="0"/>
                <wp:lineTo x="0" y="0"/>
              </wp:wrapPolygon>
            </wp:wrapThrough>
            <wp:docPr id="1057" name="图片 206666693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410336" name="图片 2066666932" descr="figure"/>
                    <pic:cNvPicPr/>
                  </pic:nvPicPr>
                  <pic:blipFill>
                    <a:blip xmlns:r="http://schemas.openxmlformats.org/officeDocument/2006/relationships"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</w:t>
      </w:r>
      <w:r>
        <w:rPr>
          <w:rFonts w:eastAsia="Times New Roman"/>
        </w:rPr>
        <w:drawing>
          <wp:inline distT="0" distB="0" distL="0" distR="0">
            <wp:extent cx="1695450" cy="1228725"/>
            <wp:effectExtent l="0" t="0" r="0" b="9525"/>
            <wp:docPr id="1056" name="图片 184853151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711839" name="图片 1848531513" descr="figure"/>
                    <pic:cNvPicPr/>
                  </pic:nvPicPr>
                  <pic:blipFill>
                    <a:blip xmlns:r="http://schemas.openxmlformats.org/officeDocument/2006/relationships"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textAlignment w:val="center"/>
        <w:rPr>
          <w:rFonts w:ascii="宋体" w:hAnsi="宋体" w:cs="宋体"/>
        </w:rPr>
      </w:pPr>
      <w:r>
        <w:t>19．</w:t>
      </w:r>
      <w:r>
        <w:rPr>
          <w:rFonts w:ascii="宋体" w:hAnsi="宋体" w:cs="宋体"/>
        </w:rPr>
        <w:t>攀岩是一项挑战自然，超越自我的惊险运动，一位攀岩者重为</w:t>
      </w:r>
      <w:r>
        <w:rPr>
          <w:rFonts w:eastAsia="Times New Roman"/>
        </w:rPr>
        <w:t>550N</w:t>
      </w:r>
      <w:r>
        <w:rPr>
          <w:rFonts w:ascii="宋体" w:hAnsi="宋体" w:cs="宋体"/>
        </w:rPr>
        <w:t>，背着质量为</w:t>
      </w:r>
      <w:r>
        <w:rPr>
          <w:rFonts w:eastAsia="Times New Roman"/>
        </w:rPr>
        <w:t>5kg</w:t>
      </w:r>
      <w:r>
        <w:rPr>
          <w:rFonts w:ascii="宋体" w:hAnsi="宋体" w:cs="宋体"/>
        </w:rPr>
        <w:t>的背包，用时</w:t>
      </w:r>
      <w:r>
        <w:rPr>
          <w:rFonts w:eastAsia="Times New Roman"/>
        </w:rPr>
        <w:t>20min</w:t>
      </w:r>
      <w:r>
        <w:rPr>
          <w:rFonts w:ascii="宋体" w:hAnsi="宋体" w:cs="宋体"/>
        </w:rPr>
        <w:t>登上高为</w:t>
      </w:r>
      <w:r>
        <w:rPr>
          <w:rFonts w:eastAsia="Times New Roman"/>
        </w:rPr>
        <w:t>8m</w:t>
      </w:r>
      <w:r>
        <w:rPr>
          <w:rFonts w:ascii="宋体" w:hAnsi="宋体" w:cs="宋体"/>
        </w:rPr>
        <w:t>的峭壁。在此过程中攀岩者对背包做功</w:t>
      </w:r>
      <w:r>
        <w:t>______</w:t>
      </w:r>
      <w:r>
        <w:rPr>
          <w:rFonts w:eastAsia="Times New Roman"/>
        </w:rPr>
        <w:t>J</w:t>
      </w:r>
      <w:r>
        <w:rPr>
          <w:rFonts w:ascii="宋体" w:hAnsi="宋体" w:cs="宋体"/>
        </w:rPr>
        <w:t>，他做功的</w:t>
      </w:r>
      <w:r>
        <w:rPr>
          <w:rFonts w:ascii="宋体" w:hAnsi="宋体" w:cs="宋体" w:hint="eastAsia"/>
        </w:rPr>
        <w:t>总</w:t>
      </w:r>
      <w:r>
        <w:rPr>
          <w:rFonts w:ascii="宋体" w:hAnsi="宋体" w:cs="宋体"/>
        </w:rPr>
        <w:t>功率是</w:t>
      </w:r>
      <w:r>
        <w:t>______</w:t>
      </w:r>
      <w:r>
        <w:rPr>
          <w:rFonts w:eastAsia="Times New Roman"/>
        </w:rPr>
        <w:t>W</w:t>
      </w:r>
      <w:r>
        <w:rPr>
          <w:rFonts w:ascii="宋体" w:hAnsi="宋体" w:cs="宋体"/>
        </w:rPr>
        <w:t>。（</w:t>
      </w:r>
      <w:r>
        <w:rPr>
          <w:rFonts w:eastAsia="Times New Roman"/>
          <w:i/>
        </w:rPr>
        <w:t>g</w:t>
      </w:r>
      <w:r>
        <w:rPr>
          <w:rFonts w:ascii="宋体" w:hAnsi="宋体" w:cs="宋体"/>
        </w:rPr>
        <w:t>取</w:t>
      </w:r>
      <w:r>
        <w:rPr>
          <w:rFonts w:eastAsia="Times New Roman"/>
        </w:rPr>
        <w:t>10N/kg</w:t>
      </w:r>
      <w:r>
        <w:rPr>
          <w:rFonts w:ascii="宋体" w:hAnsi="宋体" w:cs="宋体"/>
        </w:rPr>
        <w:t>）</w:t>
      </w:r>
    </w:p>
    <w:p>
      <w:pPr>
        <w:jc w:val="left"/>
        <w:textAlignment w:val="center"/>
        <w:rPr>
          <w:rFonts w:ascii="宋体" w:hAnsi="宋体" w:cs="宋体"/>
        </w:rPr>
      </w:pPr>
      <w:r>
        <w:t>20．</w:t>
      </w:r>
      <w:r>
        <w:rPr>
          <w:rFonts w:eastAsia="Times New Roman"/>
        </w:rPr>
        <w:t>2021</w:t>
      </w:r>
      <w:r>
        <w:rPr>
          <w:rFonts w:ascii="宋体" w:hAnsi="宋体" w:cs="宋体"/>
        </w:rPr>
        <w:t>年</w:t>
      </w:r>
      <w:r>
        <w:rPr>
          <w:rFonts w:eastAsia="Times New Roman"/>
        </w:rPr>
        <w:t>4</w:t>
      </w:r>
      <w:r>
        <w:rPr>
          <w:rFonts w:ascii="宋体" w:hAnsi="宋体" w:cs="宋体"/>
        </w:rPr>
        <w:t>月</w:t>
      </w:r>
      <w:r>
        <w:rPr>
          <w:rFonts w:eastAsia="Times New Roman"/>
        </w:rPr>
        <w:t>29</w:t>
      </w:r>
      <w:r>
        <w:rPr>
          <w:rFonts w:ascii="宋体" w:hAnsi="宋体" w:cs="宋体"/>
        </w:rPr>
        <w:t>日，天和核心舱成功发射，标志着我国空间站在轨组装建造全面展开，搭载空间站天和核心舱的长征五号</w:t>
      </w:r>
      <w:r>
        <w:rPr>
          <w:rFonts w:eastAsia="Times New Roman"/>
        </w:rPr>
        <w:t>B</w:t>
      </w:r>
      <w:r>
        <w:rPr>
          <w:rFonts w:ascii="宋体" w:hAnsi="宋体" w:cs="宋体"/>
        </w:rPr>
        <w:t>遥二运载火箭成功升空，火箭向下喷火，自身腾空而起，是因为物体间力的作用是</w:t>
      </w:r>
      <w:r>
        <w:t>______</w:t>
      </w:r>
      <w:r>
        <w:rPr>
          <w:rFonts w:ascii="宋体" w:hAnsi="宋体" w:cs="宋体"/>
        </w:rPr>
        <w:t>的；火箭腾空而起的过程其机械能</w:t>
      </w:r>
      <w:r>
        <w:t>______</w:t>
      </w:r>
      <w:r>
        <w:rPr>
          <w:rFonts w:ascii="宋体" w:hAnsi="宋体" w:cs="宋体"/>
        </w:rPr>
        <w:t>（选填“不变”、“增大”或“减小”）。</w:t>
      </w:r>
    </w:p>
    <w:p>
      <w:pPr>
        <w:jc w:val="left"/>
        <w:textAlignment w:val="center"/>
        <w:rPr>
          <w:rFonts w:ascii="宋体" w:hAnsi="宋体" w:cs="宋体"/>
        </w:rPr>
      </w:pPr>
      <w:r>
        <w:t>21．</w:t>
      </w:r>
      <w:r>
        <w:rPr>
          <w:rFonts w:hint="eastAsia"/>
        </w:rPr>
        <w:t>（1）（</w:t>
      </w:r>
      <w:r>
        <w:t>3</w:t>
      </w:r>
      <w:r>
        <w:rPr>
          <w:rFonts w:hint="eastAsia"/>
        </w:rPr>
        <w:t>分）</w:t>
      </w:r>
      <w:r>
        <w:rPr>
          <w:rFonts w:ascii="宋体" w:hAnsi="宋体" w:cs="宋体"/>
        </w:rPr>
        <w:t>请在图中作出重</w:t>
      </w:r>
      <w:r>
        <w:rPr>
          <w:rFonts w:eastAsia="Times New Roman"/>
        </w:rPr>
        <w:t>5N</w:t>
      </w:r>
      <w:r>
        <w:rPr>
          <w:rFonts w:ascii="宋体" w:hAnsi="宋体" w:cs="宋体"/>
        </w:rPr>
        <w:t>的小球浮于水面上时，小球所受力的示意图。</w:t>
      </w:r>
    </w:p>
    <w:p>
      <w:pPr>
        <w:jc w:val="left"/>
        <w:textAlignment w:val="center"/>
      </w:pPr>
      <w:r>
        <w:drawing>
          <wp:anchor distT="0" distB="0" distL="0" distR="0" simplePos="0" relativeHeight="251669504" behindDoc="1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98425</wp:posOffset>
            </wp:positionV>
            <wp:extent cx="3638550" cy="1476375"/>
            <wp:effectExtent l="0" t="0" r="0" b="9525"/>
            <wp:wrapTight wrapText="bothSides">
              <wp:wrapPolygon>
                <wp:start x="0" y="0"/>
                <wp:lineTo x="0" y="21461"/>
                <wp:lineTo x="21487" y="21461"/>
                <wp:lineTo x="21487" y="0"/>
                <wp:lineTo x="0" y="0"/>
              </wp:wrapPolygon>
            </wp:wrapTight>
            <wp:docPr id="1065" name="图片 100026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871343" name="图片 100026" descr="figure"/>
                    <pic:cNvPicPr/>
                  </pic:nvPicPr>
                  <pic:blipFill>
                    <a:blip xmlns:r="http://schemas.openxmlformats.org/officeDocument/2006/relationships"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2018665" cy="1219200"/>
            <wp:effectExtent l="0" t="0" r="635" b="0"/>
            <wp:docPr id="1058" name="图片 100017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30279" name="图片 100017" descr="figure"/>
                    <pic:cNvPicPr/>
                  </pic:nvPicPr>
                  <pic:blipFill>
                    <a:blip xmlns:r="http://schemas.openxmlformats.org/officeDocument/2006/relationships"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299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textAlignment w:val="center"/>
      </w:pPr>
    </w:p>
    <w:p>
      <w:pPr>
        <w:ind w:firstLine="1260" w:firstLineChars="600"/>
        <w:jc w:val="left"/>
        <w:textAlignment w:val="center"/>
      </w:pPr>
      <w:r>
        <w:rPr>
          <w:rFonts w:hint="eastAsia"/>
        </w:rPr>
        <w:t>（1）题图                            （2）题图</w:t>
      </w:r>
    </w:p>
    <w:p>
      <w:pPr>
        <w:jc w:val="left"/>
        <w:textAlignment w:val="center"/>
      </w:pPr>
    </w:p>
    <w:p>
      <w:pPr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（2）（</w:t>
      </w:r>
      <w:r>
        <w:t>3</w:t>
      </w:r>
      <w:r>
        <w:rPr>
          <w:rFonts w:hint="eastAsia"/>
        </w:rPr>
        <w:t>分）</w:t>
      </w:r>
      <w:r>
        <w:rPr>
          <w:rFonts w:ascii="宋体" w:hAnsi="宋体" w:cs="宋体"/>
        </w:rPr>
        <w:t>如图甲，是打开引擎盖的汽车，若将引擎盖看成一个杠杆，图乙是其简化图，</w:t>
      </w:r>
      <w:r>
        <w:rPr>
          <w:rFonts w:eastAsia="Times New Roman"/>
          <w:i/>
        </w:rPr>
        <w:t>O</w:t>
      </w:r>
      <w:r>
        <w:rPr>
          <w:rFonts w:ascii="宋体" w:hAnsi="宋体" w:cs="宋体"/>
        </w:rPr>
        <w:t>是支点，</w:t>
      </w:r>
      <w:r>
        <w:object>
          <v:shape id="_x0000_i1031" type="#_x0000_t75" alt="eqIdde963a24921f4ee7a991bf9d4f43a42e" style="width:14.4pt;height:18pt" o:oleicon="f" o:ole="" coordsize="21600,21600" o:preferrelative="t" filled="f" stroked="f">
            <v:stroke joinstyle="miter"/>
            <v:imagedata r:id="rId40" o:title="eqIdde963a24921f4ee7a991bf9d4f43a42e" embosscolor="white"/>
            <o:lock v:ext="edit" aspectratio="t"/>
            <w10:anchorlock/>
          </v:shape>
          <o:OLEObject Type="Embed" ProgID="Equation.DSMT4" ShapeID="_x0000_i1031" DrawAspect="Content" ObjectID="_1468075731" r:id="rId41"/>
        </w:object>
      </w:r>
      <w:r>
        <w:rPr>
          <w:rFonts w:ascii="宋体" w:hAnsi="宋体" w:cs="宋体"/>
        </w:rPr>
        <w:t>是液压杆作用在</w:t>
      </w:r>
      <w:r>
        <w:rPr>
          <w:rFonts w:eastAsia="Times New Roman"/>
          <w:i/>
        </w:rPr>
        <w:t>A</w:t>
      </w:r>
      <w:r>
        <w:rPr>
          <w:rFonts w:ascii="宋体" w:hAnsi="宋体" w:cs="宋体"/>
        </w:rPr>
        <w:t>点的阻力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/>
        </w:rPr>
        <w:t>请在图乙中画出阻力</w:t>
      </w:r>
      <w:r>
        <w:object>
          <v:shape id="_x0000_i1032" type="#_x0000_t75" alt="eqIdde963a24921f4ee7a991bf9d4f43a42e" style="width:14.4pt;height:18pt" o:oleicon="f" o:ole="" coordsize="21600,21600" o:preferrelative="t" filled="f" stroked="f">
            <v:stroke joinstyle="miter"/>
            <v:imagedata r:id="rId40" o:title="eqIdde963a24921f4ee7a991bf9d4f43a42e" embosscolor="white"/>
            <o:lock v:ext="edit" aspectratio="t"/>
            <w10:anchorlock/>
          </v:shape>
          <o:OLEObject Type="Embed" ProgID="Equation.DSMT4" ShapeID="_x0000_i1032" DrawAspect="Content" ObjectID="_1468075732" r:id="rId42"/>
        </w:object>
      </w:r>
      <w:r>
        <w:rPr>
          <w:rFonts w:ascii="宋体" w:hAnsi="宋体" w:cs="宋体"/>
        </w:rPr>
        <w:t>的力臂</w:t>
      </w:r>
      <w:r>
        <w:object>
          <v:shape id="_x0000_i1033" type="#_x0000_t75" alt="eqIdff568bda2bab48588c733e25c8c1645c" style="width:12.6pt;height:18pt" o:oleicon="f" o:ole="" coordsize="21600,21600" o:preferrelative="t" filled="f" stroked="f">
            <v:stroke joinstyle="miter"/>
            <v:imagedata r:id="rId43" o:title="eqIdff568bda2bab48588c733e25c8c1645c" embosscolor="white"/>
            <o:lock v:ext="edit" aspectratio="t"/>
            <w10:anchorlock/>
          </v:shape>
          <o:OLEObject Type="Embed" ProgID="Equation.DSMT4" ShapeID="_x0000_i1033" DrawAspect="Content" ObjectID="_1468075733" r:id="rId44"/>
        </w:object>
      </w:r>
      <w:r>
        <w:rPr>
          <w:rFonts w:ascii="宋体" w:hAnsi="宋体" w:cs="宋体"/>
        </w:rPr>
        <w:t>。</w:t>
      </w:r>
    </w:p>
    <w:p>
      <w:pPr>
        <w:rPr>
          <w:b/>
        </w:rPr>
      </w:pPr>
      <w:r>
        <w:rPr>
          <w:rFonts w:hint="eastAsia"/>
          <w:b/>
        </w:rPr>
        <w:t>三、实验与探究(</w:t>
      </w:r>
      <w:r>
        <w:rPr>
          <w:b/>
        </w:rPr>
        <w:t>（每空1分，</w:t>
      </w:r>
      <w:r>
        <w:rPr>
          <w:rFonts w:hint="eastAsia"/>
          <w:b/>
        </w:rPr>
        <w:t>共19分)</w:t>
      </w:r>
    </w:p>
    <w:p>
      <w:pPr>
        <w:spacing w:before="30"/>
        <w:ind w:right="105"/>
        <w:jc w:val="left"/>
        <w:textAlignment w:val="center"/>
        <w:rPr>
          <w:rFonts w:ascii="宋体" w:hAnsi="宋体" w:cs="宋体"/>
        </w:rPr>
      </w:pPr>
      <w:r>
        <w:t>2</w:t>
      </w:r>
      <w:r>
        <w:rPr>
          <w:rFonts w:hint="eastAsia"/>
        </w:rPr>
        <w:t>2</w:t>
      </w:r>
      <w:r>
        <w:t>．</w:t>
      </w:r>
      <w:r>
        <w:rPr>
          <w:rFonts w:ascii="宋体" w:hAnsi="宋体" w:cs="宋体"/>
        </w:rPr>
        <w:t>在</w:t>
      </w:r>
      <w:r>
        <w:rPr>
          <w:rFonts w:eastAsia="Times New Roman"/>
        </w:rPr>
        <w:t>“</w:t>
      </w:r>
      <w:r>
        <w:rPr>
          <w:rFonts w:ascii="宋体" w:hAnsi="宋体" w:cs="宋体"/>
        </w:rPr>
        <w:t>探究压力作用效果与哪些因素有关</w:t>
      </w:r>
      <w:r>
        <w:rPr>
          <w:rFonts w:eastAsia="Times New Roman"/>
        </w:rPr>
        <w:t>”</w:t>
      </w:r>
      <w:r>
        <w:rPr>
          <w:rFonts w:ascii="宋体" w:hAnsi="宋体" w:cs="宋体"/>
        </w:rPr>
        <w:t>的实验中，某同学做了如图甲、乙、丙所示三次实验。</w:t>
      </w:r>
    </w:p>
    <w:p>
      <w:pPr>
        <w:spacing w:before="135"/>
        <w:jc w:val="left"/>
        <w:textAlignment w:val="center"/>
      </w:pPr>
      <w:r>
        <w:drawing>
          <wp:inline distT="0" distB="0" distL="0" distR="0">
            <wp:extent cx="3445510" cy="838200"/>
            <wp:effectExtent l="0" t="0" r="2540" b="0"/>
            <wp:docPr id="1066" name="图片 10003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18736" name="图片 100038" descr="figure"/>
                    <pic:cNvPicPr/>
                  </pic:nvPicPr>
                  <pic:blipFill>
                    <a:blip xmlns:r="http://schemas.openxmlformats.org/officeDocument/2006/relationships"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551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35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eastAsia="Times New Roman"/>
        </w:rPr>
        <w:t>1</w:t>
      </w:r>
      <w:r>
        <w:rPr>
          <w:rFonts w:ascii="宋体" w:hAnsi="宋体" w:cs="宋体"/>
        </w:rPr>
        <w:t>）甲、乙、丙三次实验是通过比较</w:t>
      </w:r>
      <w:r>
        <w:t>____</w:t>
      </w:r>
      <w:r>
        <w:rPr>
          <w:rFonts w:hint="eastAsia"/>
        </w:rPr>
        <w:t>_____________</w:t>
      </w:r>
      <w:r>
        <w:t>__</w:t>
      </w:r>
      <w:r>
        <w:rPr>
          <w:rFonts w:ascii="宋体" w:hAnsi="宋体" w:cs="宋体"/>
        </w:rPr>
        <w:t>来显示压力的作用效果；</w:t>
      </w:r>
    </w:p>
    <w:p>
      <w:pPr>
        <w:spacing w:before="90"/>
        <w:ind w:right="21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/>
        </w:rPr>
        <w:t>）由甲、乙两次实验现象可得出：受力面积一定时，</w:t>
      </w:r>
      <w:r>
        <w:t>______</w:t>
      </w:r>
      <w:r>
        <w:rPr>
          <w:rFonts w:ascii="宋体" w:hAnsi="宋体" w:cs="宋体"/>
        </w:rPr>
        <w:t>越大，压力作用效果越明显；</w:t>
      </w:r>
    </w:p>
    <w:p>
      <w:pPr>
        <w:spacing w:before="30"/>
        <w:ind w:right="210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eastAsia="Times New Roman"/>
        </w:rPr>
        <w:t>3</w:t>
      </w:r>
      <w:r>
        <w:rPr>
          <w:rFonts w:ascii="宋体" w:hAnsi="宋体" w:cs="宋体"/>
        </w:rPr>
        <w:t>）由</w:t>
      </w:r>
      <w:r>
        <w:t>______</w:t>
      </w:r>
      <w:r>
        <w:rPr>
          <w:rFonts w:ascii="宋体" w:hAnsi="宋体" w:cs="宋体"/>
        </w:rPr>
        <w:t>两次实验现象可得出：</w:t>
      </w:r>
      <w:r>
        <w:rPr>
          <w:rFonts w:ascii="宋体" w:hAnsi="宋体" w:cs="宋体" w:hint="eastAsia"/>
          <w:u w:val="single"/>
        </w:rPr>
        <w:t xml:space="preserve">         </w:t>
      </w:r>
      <w:r>
        <w:rPr>
          <w:rFonts w:ascii="宋体" w:hAnsi="宋体" w:cs="宋体"/>
        </w:rPr>
        <w:t>一定时，受力面积越小，压力作用效果越明显；</w:t>
      </w:r>
    </w:p>
    <w:p>
      <w:pPr>
        <w:jc w:val="left"/>
        <w:textAlignment w:val="center"/>
        <w:rPr>
          <w:rFonts w:ascii="宋体" w:hAnsi="宋体" w:cs="宋体"/>
        </w:rPr>
      </w:pPr>
      <w:r>
        <w:t>2</w:t>
      </w:r>
      <w:r>
        <w:rPr>
          <w:rFonts w:hint="eastAsia"/>
        </w:rPr>
        <w:t>3</w:t>
      </w:r>
      <w:r>
        <w:t>．</w:t>
      </w:r>
      <w:r>
        <w:rPr>
          <w:rFonts w:ascii="宋体" w:hAnsi="宋体" w:cs="宋体"/>
        </w:rPr>
        <w:t>在“探究影响滑轮组机械效率的因素”实验中，小明用如图所示的同一滑轮组提升不同钩码的方法，分别做了甲、乙、丙</w:t>
      </w:r>
      <w:r>
        <w:rPr>
          <w:rFonts w:eastAsia="Times New Roman"/>
        </w:rPr>
        <w:t>3</w:t>
      </w:r>
      <w:r>
        <w:rPr>
          <w:rFonts w:ascii="宋体" w:hAnsi="宋体" w:cs="宋体"/>
        </w:rPr>
        <w:t>组实验，实验数据记录如表：</w:t>
      </w:r>
    </w:p>
    <w:p>
      <w:pPr>
        <w:jc w:val="left"/>
        <w:textAlignment w:val="center"/>
      </w:pPr>
      <w:r>
        <w:drawing>
          <wp:inline distT="0" distB="0" distL="0" distR="0">
            <wp:extent cx="2581275" cy="1952625"/>
            <wp:effectExtent l="0" t="0" r="9525" b="9525"/>
            <wp:docPr id="1067" name="图片 100035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018747" name="图片 100035" descr="figure"/>
                    <pic:cNvPicPr/>
                  </pic:nvPicPr>
                  <pic:blipFill>
                    <a:blip xmlns:r="http://schemas.openxmlformats.org/officeDocument/2006/relationships"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8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46"/>
        <w:gridCol w:w="975"/>
        <w:gridCol w:w="1500"/>
        <w:gridCol w:w="1635"/>
        <w:gridCol w:w="2340"/>
        <w:gridCol w:w="1650"/>
      </w:tblGrid>
      <w:tr>
        <w:tblPrEx>
          <w:tblW w:w="8846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275"/>
          <w:jc w:val="center"/>
        </w:trPr>
        <w:tc>
          <w:tcPr>
            <w:tcW w:w="7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hAnsi="宋体" w:cs="宋体"/>
              </w:rPr>
            </w:pPr>
            <w:r>
              <w:rPr>
                <w:rFonts w:ascii="宋体" w:hAnsi="宋体" w:cs="宋体"/>
              </w:rPr>
              <w:t>次数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ascii="宋体" w:hAnsi="宋体" w:cs="宋体"/>
              </w:rPr>
              <w:t>钩码重</w:t>
            </w:r>
            <w:r>
              <w:rPr>
                <w:rFonts w:eastAsia="Times New Roman"/>
                <w:i/>
              </w:rPr>
              <w:t>G</w:t>
            </w:r>
            <w:r>
              <w:rPr>
                <w:rFonts w:eastAsia="Times New Roman"/>
              </w:rPr>
              <w:t>/N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ascii="宋体" w:hAnsi="宋体" w:cs="宋体"/>
              </w:rPr>
              <w:t>钩码上升的距离</w:t>
            </w:r>
            <w:r>
              <w:rPr>
                <w:rFonts w:eastAsia="Times New Roman"/>
                <w:i/>
              </w:rPr>
              <w:t>h</w:t>
            </w:r>
            <w:r>
              <w:rPr>
                <w:rFonts w:eastAsia="Times New Roman"/>
              </w:rPr>
              <w:t>/cm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ascii="宋体" w:hAnsi="宋体" w:cs="宋体"/>
              </w:rPr>
              <w:t>弹簧测力计的示数</w:t>
            </w:r>
            <w:r>
              <w:rPr>
                <w:rFonts w:eastAsia="Times New Roman"/>
                <w:i/>
              </w:rPr>
              <w:t>F</w:t>
            </w:r>
            <w:r>
              <w:rPr>
                <w:rFonts w:eastAsia="Times New Roman"/>
              </w:rPr>
              <w:t>/N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ascii="宋体" w:hAnsi="宋体" w:cs="宋体"/>
              </w:rPr>
              <w:t>弹簧测力计上升的距离</w:t>
            </w:r>
            <w:r>
              <w:rPr>
                <w:rFonts w:eastAsia="Times New Roman"/>
                <w:i/>
              </w:rPr>
              <w:t>s</w:t>
            </w:r>
            <w:r>
              <w:rPr>
                <w:rFonts w:eastAsia="Times New Roman"/>
              </w:rPr>
              <w:t>/cm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ascii="宋体" w:hAnsi="宋体" w:cs="宋体"/>
              </w:rPr>
              <w:t>机械效率</w:t>
            </w:r>
            <w:r>
              <w:rPr>
                <w:rFonts w:eastAsia="Times New Roman"/>
                <w:i/>
              </w:rPr>
              <w:t>η</w:t>
            </w:r>
            <w:r>
              <w:rPr>
                <w:rFonts w:eastAsia="Times New Roman"/>
              </w:rPr>
              <w:t>/%</w:t>
            </w:r>
          </w:p>
        </w:tc>
      </w:tr>
      <w:tr>
        <w:tblPrEx>
          <w:tblW w:w="8846" w:type="dxa"/>
          <w:jc w:val="center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/>
          <w:jc w:val="center"/>
        </w:trPr>
        <w:tc>
          <w:tcPr>
            <w:tcW w:w="7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15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66.7%</w:t>
            </w:r>
          </w:p>
        </w:tc>
      </w:tr>
      <w:tr>
        <w:tblPrEx>
          <w:tblW w:w="8846" w:type="dxa"/>
          <w:jc w:val="center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/>
          <w:jc w:val="center"/>
        </w:trPr>
        <w:tc>
          <w:tcPr>
            <w:tcW w:w="7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1.7</w:t>
            </w: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15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78.4%</w:t>
            </w:r>
          </w:p>
        </w:tc>
      </w:tr>
      <w:tr>
        <w:tblPrEx>
          <w:tblW w:w="8846" w:type="dxa"/>
          <w:jc w:val="center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/>
          <w:jc w:val="center"/>
        </w:trPr>
        <w:tc>
          <w:tcPr>
            <w:tcW w:w="7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</w:pPr>
          </w:p>
        </w:tc>
        <w:tc>
          <w:tcPr>
            <w:tcW w:w="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15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jc w:val="center"/>
              <w:textAlignment w:val="center"/>
            </w:pPr>
          </w:p>
        </w:tc>
      </w:tr>
    </w:tbl>
    <w:p>
      <w:pPr>
        <w:spacing w:before="120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(1)</w:t>
      </w:r>
      <w:r>
        <w:rPr>
          <w:rFonts w:ascii="宋体" w:hAnsi="宋体" w:cs="宋体"/>
        </w:rPr>
        <w:t>在实验操作中应该沿竖直方向</w:t>
      </w:r>
      <w:r>
        <w:t>___________</w:t>
      </w:r>
      <w:r>
        <w:rPr>
          <w:rFonts w:ascii="宋体" w:hAnsi="宋体" w:cs="宋体"/>
        </w:rPr>
        <w:t>拉动弹簧测力计，同组的小华发现实验过程中边拉动边读数时，弹簧测力计示数不稳定，如果能在弹簧测力计静止时读数会更准确，小明认为如果这样，测量的结果将比真正的滑轮组机械效率要</w:t>
      </w:r>
      <w:r>
        <w:t>______</w:t>
      </w:r>
      <w:r>
        <w:rPr>
          <w:rFonts w:ascii="宋体" w:hAnsi="宋体" w:cs="宋体"/>
        </w:rPr>
        <w:t>（填“偏大”或“偏小”），其原因是忽略了</w:t>
      </w:r>
      <w:r>
        <w:t>________</w:t>
      </w:r>
      <w:r>
        <w:rPr>
          <w:rFonts w:ascii="宋体" w:hAnsi="宋体" w:cs="宋体"/>
        </w:rPr>
        <w:t>对滑轮组机械效率的影响；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(2)</w:t>
      </w:r>
      <w:r>
        <w:rPr>
          <w:rFonts w:ascii="宋体" w:hAnsi="宋体" w:cs="宋体"/>
        </w:rPr>
        <w:t>第三次实验中弹簧测力计的示数为</w:t>
      </w:r>
      <w:r>
        <w:t>___________</w:t>
      </w:r>
      <w:r>
        <w:rPr>
          <w:rFonts w:eastAsia="Times New Roman"/>
        </w:rPr>
        <w:t>N</w:t>
      </w:r>
      <w:r>
        <w:rPr>
          <w:rFonts w:ascii="宋体" w:hAnsi="宋体" w:cs="宋体"/>
        </w:rPr>
        <w:t>，其机械效率为</w:t>
      </w:r>
      <w:r>
        <w:t>___________</w:t>
      </w:r>
      <w:r>
        <w:rPr>
          <w:rFonts w:ascii="宋体" w:hAnsi="宋体" w:cs="宋体"/>
        </w:rPr>
        <w:t>；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(3)</w:t>
      </w:r>
      <w:r>
        <w:rPr>
          <w:rFonts w:ascii="宋体" w:hAnsi="宋体" w:cs="宋体"/>
        </w:rPr>
        <w:t>通过上面的实验数据可得出，对同一个滑轮组，其提升的物体越重，滑轮组的机械效率越</w:t>
      </w:r>
      <w:r>
        <w:t>_______</w:t>
      </w:r>
      <w:r>
        <w:rPr>
          <w:rFonts w:ascii="宋体" w:hAnsi="宋体" w:cs="宋体"/>
        </w:rPr>
        <w:t>；如果在甲的实验探究过程中，小明在不改变其他条件的情况下把动滑轮换为一个质量更大的滑轮，所测得的机械效率将比原来</w:t>
      </w:r>
      <w:r>
        <w:t>________</w:t>
      </w:r>
      <w:r>
        <w:rPr>
          <w:rFonts w:ascii="宋体" w:hAnsi="宋体" w:cs="宋体"/>
        </w:rPr>
        <w:t>（以上两空填“高”或“低”）。</w:t>
      </w:r>
    </w:p>
    <w:p>
      <w:pPr>
        <w:jc w:val="left"/>
        <w:textAlignment w:val="center"/>
        <w:rPr>
          <w:rFonts w:ascii="宋体" w:hAnsi="宋体" w:cs="宋体"/>
        </w:rPr>
      </w:pPr>
      <w:r>
        <w:t>2</w:t>
      </w:r>
      <w:r>
        <w:rPr>
          <w:rFonts w:hint="eastAsia"/>
        </w:rPr>
        <w:t>4</w:t>
      </w:r>
      <w:r>
        <w:t>．</w:t>
      </w:r>
      <w:r>
        <w:rPr>
          <w:rFonts w:ascii="宋体" w:hAnsi="宋体" w:cs="宋体"/>
        </w:rPr>
        <w:t>如图是探究“物体动能的大小与什么因素有关？”的实验示意图。</w:t>
      </w:r>
    </w:p>
    <w:p>
      <w:pPr>
        <w:jc w:val="left"/>
        <w:textAlignment w:val="center"/>
      </w:pPr>
      <w:r>
        <w:drawing>
          <wp:inline distT="0" distB="0" distL="0" distR="0">
            <wp:extent cx="3324225" cy="990600"/>
            <wp:effectExtent l="0" t="0" r="9525" b="0"/>
            <wp:docPr id="1068" name="图片 10003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4248" name="图片 100031" descr="figure"/>
                    <pic:cNvPicPr/>
                  </pic:nvPicPr>
                  <pic:blipFill>
                    <a:blip xmlns:r="http://schemas.openxmlformats.org/officeDocument/2006/relationships"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(1)</w:t>
      </w:r>
      <w:r>
        <w:rPr>
          <w:rFonts w:ascii="宋体" w:hAnsi="宋体" w:cs="宋体"/>
        </w:rPr>
        <w:t>多次让物体从斜面不同高度由静止滚下，该实验要探究的是物体动能的大小与物体</w:t>
      </w:r>
      <w:r>
        <w:t>______</w:t>
      </w:r>
      <w:r>
        <w:rPr>
          <w:rFonts w:ascii="宋体" w:hAnsi="宋体" w:cs="宋体"/>
        </w:rPr>
        <w:t>的关系。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(2)</w:t>
      </w:r>
      <w:r>
        <w:rPr>
          <w:rFonts w:ascii="宋体" w:hAnsi="宋体" w:cs="宋体"/>
        </w:rPr>
        <w:t>该实验物体的动能是指物体</w:t>
      </w:r>
      <w:r>
        <w:t>______</w:t>
      </w:r>
      <w:r>
        <w:rPr>
          <w:rFonts w:eastAsia="Times New Roman"/>
        </w:rPr>
        <w:t xml:space="preserve"> </w:t>
      </w:r>
      <w:r>
        <w:rPr>
          <w:rFonts w:ascii="宋体" w:hAnsi="宋体" w:cs="宋体"/>
        </w:rPr>
        <w:t>的动能。（选填“</w:t>
      </w:r>
      <w:r>
        <w:rPr>
          <w:rFonts w:eastAsia="Times New Roman"/>
        </w:rPr>
        <w:t>A</w:t>
      </w:r>
      <w:r>
        <w:rPr>
          <w:rFonts w:ascii="宋体" w:hAnsi="宋体" w:cs="宋体"/>
        </w:rPr>
        <w:t>”或“</w:t>
      </w:r>
      <w:r>
        <w:rPr>
          <w:rFonts w:eastAsia="Times New Roman"/>
        </w:rPr>
        <w:t>B</w:t>
      </w:r>
      <w:r>
        <w:rPr>
          <w:rFonts w:ascii="宋体" w:hAnsi="宋体" w:cs="宋体"/>
        </w:rPr>
        <w:t>”）。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(3)</w:t>
      </w:r>
      <w:r>
        <w:rPr>
          <w:rFonts w:ascii="宋体" w:hAnsi="宋体" w:cs="宋体"/>
        </w:rPr>
        <w:t>该实验物体动能的大小是通过</w:t>
      </w:r>
      <w:r>
        <w:rPr>
          <w:rFonts w:hint="eastAsia"/>
          <w:u w:val="single"/>
        </w:rPr>
        <w:t xml:space="preserve">                             </w:t>
      </w:r>
      <w:r>
        <w:rPr>
          <w:rFonts w:ascii="宋体" w:hAnsi="宋体" w:cs="宋体"/>
        </w:rPr>
        <w:t>来反映的。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(4)</w:t>
      </w:r>
      <w:r>
        <w:rPr>
          <w:rFonts w:ascii="宋体" w:hAnsi="宋体" w:cs="宋体"/>
        </w:rPr>
        <w:t>该实验物体的速度是指物体</w:t>
      </w:r>
      <w:r>
        <w:rPr>
          <w:rFonts w:eastAsia="Times New Roman"/>
        </w:rPr>
        <w:t>A</w:t>
      </w:r>
      <w:r>
        <w:rPr>
          <w:rFonts w:ascii="宋体" w:hAnsi="宋体" w:cs="宋体"/>
        </w:rPr>
        <w:t>从斜面由静止滚下与物体</w:t>
      </w:r>
      <w:r>
        <w:rPr>
          <w:rFonts w:eastAsia="Times New Roman"/>
        </w:rPr>
        <w:t>B</w:t>
      </w:r>
      <w:r>
        <w:rPr>
          <w:rFonts w:ascii="宋体" w:hAnsi="宋体" w:cs="宋体"/>
        </w:rPr>
        <w:t>碰撞时</w:t>
      </w:r>
      <w:r>
        <w:t>______</w:t>
      </w:r>
      <w:r>
        <w:rPr>
          <w:rFonts w:ascii="宋体" w:hAnsi="宋体" w:cs="宋体"/>
        </w:rPr>
        <w:t>（选填“碰前</w:t>
      </w:r>
      <w:r>
        <w:rPr>
          <w:rFonts w:eastAsia="Times New Roman"/>
        </w:rPr>
        <w:t>A</w:t>
      </w:r>
      <w:r>
        <w:rPr>
          <w:rFonts w:ascii="宋体" w:hAnsi="宋体" w:cs="宋体"/>
        </w:rPr>
        <w:t>”、“碰后</w:t>
      </w:r>
      <w:r>
        <w:rPr>
          <w:rFonts w:eastAsia="Times New Roman"/>
        </w:rPr>
        <w:t>A</w:t>
      </w:r>
      <w:r>
        <w:rPr>
          <w:rFonts w:ascii="宋体" w:hAnsi="宋体" w:cs="宋体"/>
        </w:rPr>
        <w:t>”、“碰前</w:t>
      </w:r>
      <w:r>
        <w:rPr>
          <w:rFonts w:eastAsia="Times New Roman"/>
        </w:rPr>
        <w:t>B</w:t>
      </w:r>
      <w:r>
        <w:rPr>
          <w:rFonts w:ascii="宋体" w:hAnsi="宋体" w:cs="宋体"/>
        </w:rPr>
        <w:t>”或“碰后</w:t>
      </w:r>
      <w:r>
        <w:rPr>
          <w:rFonts w:eastAsia="Times New Roman"/>
        </w:rPr>
        <w:t>B</w:t>
      </w:r>
      <w:r>
        <w:rPr>
          <w:rFonts w:ascii="宋体" w:hAnsi="宋体" w:cs="宋体"/>
        </w:rPr>
        <w:t>”）的速度，它是通过</w:t>
      </w:r>
      <w:r>
        <w:t>______</w:t>
      </w:r>
      <w:r>
        <w:rPr>
          <w:rFonts w:ascii="宋体" w:hAnsi="宋体" w:cs="宋体"/>
        </w:rPr>
        <w:t>（选填“高度”或“质量”）来改变的。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(5)</w:t>
      </w:r>
      <w:r>
        <w:rPr>
          <w:rFonts w:ascii="宋体" w:hAnsi="宋体" w:cs="宋体"/>
        </w:rPr>
        <w:t>实验中为了研究物体动能与物体质量的关系。应改变</w:t>
      </w:r>
      <w:r>
        <w:t>______</w:t>
      </w:r>
      <w:r>
        <w:rPr>
          <w:rFonts w:ascii="宋体" w:hAnsi="宋体" w:cs="宋体"/>
        </w:rPr>
        <w:t>（选填“物体</w:t>
      </w:r>
      <w:r>
        <w:rPr>
          <w:rFonts w:eastAsia="Times New Roman"/>
        </w:rPr>
        <w:t>A</w:t>
      </w:r>
      <w:r>
        <w:rPr>
          <w:rFonts w:ascii="宋体" w:hAnsi="宋体" w:cs="宋体"/>
        </w:rPr>
        <w:t>”或“物体</w:t>
      </w:r>
      <w:r>
        <w:rPr>
          <w:rFonts w:eastAsia="Times New Roman"/>
        </w:rPr>
        <w:t>B</w:t>
      </w:r>
      <w:r>
        <w:rPr>
          <w:rFonts w:ascii="宋体" w:hAnsi="宋体" w:cs="宋体"/>
        </w:rPr>
        <w:t>”）的质量，多次让物体从斜面同一高度由静止滚下。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(6)</w:t>
      </w:r>
      <w:r>
        <w:rPr>
          <w:rFonts w:ascii="宋体" w:hAnsi="宋体" w:cs="宋体"/>
        </w:rPr>
        <w:t>物体</w:t>
      </w:r>
      <w:r>
        <w:rPr>
          <w:rFonts w:eastAsia="Times New Roman"/>
        </w:rPr>
        <w:t>B</w:t>
      </w:r>
      <w:r>
        <w:rPr>
          <w:rFonts w:ascii="宋体" w:hAnsi="宋体" w:cs="宋体"/>
        </w:rPr>
        <w:t>最终能停下来的主要原因是</w:t>
      </w:r>
      <w:r>
        <w:rPr>
          <w:rFonts w:ascii="宋体" w:hAnsi="宋体" w:cs="宋体" w:hint="eastAsia"/>
        </w:rPr>
        <w:t>受到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力</w:t>
      </w:r>
      <w:r>
        <w:rPr>
          <w:rFonts w:ascii="宋体" w:hAnsi="宋体" w:cs="宋体" w:hint="eastAsia"/>
        </w:rPr>
        <w:t>，其机械能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。</w:t>
      </w:r>
    </w:p>
    <w:p>
      <w:pPr>
        <w:pStyle w:val="DefaultParagraph"/>
        <w:rPr>
          <w:rFonts w:hAnsi="Times New Roman"/>
          <w:kern w:val="0"/>
          <w:sz w:val="18"/>
          <w:szCs w:val="18"/>
        </w:rPr>
      </w:pPr>
      <w:r>
        <w:rPr>
          <w:rFonts w:hint="eastAsia"/>
          <w:b/>
        </w:rPr>
        <w:t>四、计算题</w:t>
      </w:r>
      <w:r>
        <w:rPr>
          <w:rFonts w:hAnsi="Times New Roman"/>
          <w:b/>
          <w:bCs/>
          <w:szCs w:val="21"/>
        </w:rPr>
        <w:t>（</w:t>
      </w:r>
      <w:r>
        <w:rPr>
          <w:rFonts w:hAnsi="Times New Roman" w:hint="eastAsia"/>
          <w:b/>
          <w:bCs/>
          <w:szCs w:val="21"/>
        </w:rPr>
        <w:t>25题</w:t>
      </w:r>
      <w:r>
        <w:rPr>
          <w:rFonts w:hAnsi="Times New Roman"/>
          <w:b/>
          <w:bCs/>
          <w:szCs w:val="21"/>
        </w:rPr>
        <w:t>12</w:t>
      </w:r>
      <w:r>
        <w:rPr>
          <w:rFonts w:hAnsi="Times New Roman" w:hint="eastAsia"/>
          <w:b/>
          <w:bCs/>
          <w:szCs w:val="21"/>
        </w:rPr>
        <w:t>分，26</w:t>
      </w:r>
      <w:r>
        <w:rPr>
          <w:rFonts w:hAnsi="Times New Roman"/>
          <w:b/>
          <w:bCs/>
          <w:szCs w:val="21"/>
        </w:rPr>
        <w:t>题12分，共24分）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25.</w:t>
      </w:r>
      <w:r>
        <w:rPr>
          <w:rFonts w:ascii="宋体" w:hAnsi="宋体" w:cs="宋体"/>
        </w:rPr>
        <w:t>如图所示，这是我国</w:t>
      </w:r>
      <w:r>
        <w:rPr>
          <w:rFonts w:eastAsia="Times New Roman"/>
        </w:rPr>
        <w:t>022</w:t>
      </w:r>
      <w:r>
        <w:rPr>
          <w:rFonts w:ascii="宋体" w:hAnsi="宋体" w:cs="宋体"/>
        </w:rPr>
        <w:t>型隐身导弹快艇。该艇具有高速灵活，隐形持久，火力强大等特点。该艇能在</w:t>
      </w:r>
      <w:r>
        <w:t>120s</w:t>
      </w:r>
      <w:r>
        <w:rPr>
          <w:rFonts w:ascii="宋体" w:hAnsi="宋体" w:cs="宋体"/>
        </w:rPr>
        <w:t>内匀速直线行驶</w:t>
      </w:r>
      <w:r>
        <w:object>
          <v:shape id="_x0000_i1034" type="#_x0000_t75" alt="eqId4f7f20bccee0470fbe3a74fad645ad58" style="width:36.6pt;height:14.4pt" o:oleicon="f" o:ole="" coordsize="21600,21600" o:preferrelative="t" filled="f" stroked="f">
            <v:stroke joinstyle="miter"/>
            <v:imagedata r:id="rId48" o:title="eqId4f7f20bccee0470fbe3a74fad645ad58" embosscolor="white"/>
            <o:lock v:ext="edit" aspectratio="t"/>
            <w10:anchorlock/>
          </v:shape>
          <o:OLEObject Type="Embed" ProgID="Equation.DSMT4" ShapeID="_x0000_i1034" DrawAspect="Content" ObjectID="_1468075734" r:id="rId49"/>
        </w:object>
      </w:r>
      <w:r>
        <w:rPr>
          <w:rFonts w:ascii="宋体" w:hAnsi="宋体" w:cs="宋体"/>
        </w:rPr>
        <w:t>，行驶过程中受到的阻力为</w:t>
      </w:r>
      <w:r>
        <w:object>
          <v:shape id="_x0000_i1035" type="#_x0000_t75" alt="eqIde8c5d18f26764242982273c1d4325160" style="width:53.4pt;height:15.6pt" o:oleicon="f" o:ole="" coordsize="21600,21600" o:preferrelative="t" filled="f" stroked="f">
            <v:stroke joinstyle="miter"/>
            <v:imagedata r:id="rId50" o:title="eqIde8c5d18f26764242982273c1d4325160" embosscolor="white"/>
            <o:lock v:ext="edit" aspectratio="t"/>
            <w10:anchorlock/>
          </v:shape>
          <o:OLEObject Type="Embed" ProgID="Equation.DSMT4" ShapeID="_x0000_i1035" DrawAspect="Content" ObjectID="_1468075735" r:id="rId51"/>
        </w:object>
      </w:r>
      <w:r>
        <w:rPr>
          <w:rFonts w:ascii="宋体" w:hAnsi="宋体" w:cs="宋体"/>
        </w:rPr>
        <w:t>，船底距水面的深度</w:t>
      </w:r>
      <w:r>
        <w:object>
          <v:shape id="_x0000_i1036" type="#_x0000_t75" alt="eqId7bea55ffc42e486fbf760c196a7c8ecb" style="width:28.2pt;height:13.8pt" o:oleicon="f" o:ole="" coordsize="21600,21600" o:preferrelative="t" filled="f" stroked="f">
            <v:stroke joinstyle="miter"/>
            <v:imagedata r:id="rId52" o:title="eqId7bea55ffc42e486fbf760c196a7c8ecb" embosscolor="white"/>
            <o:lock v:ext="edit" aspectratio="t"/>
            <w10:anchorlock/>
          </v:shape>
          <o:OLEObject Type="Embed" ProgID="Equation.DSMT4" ShapeID="_x0000_i1036" DrawAspect="Content" ObjectID="_1468075736" r:id="rId53"/>
        </w:object>
      </w:r>
      <w:r>
        <w:rPr>
          <w:rFonts w:ascii="宋体" w:hAnsi="宋体" w:cs="宋体"/>
        </w:rPr>
        <w:t>，航行时</w:t>
      </w:r>
      <w:r>
        <w:rPr>
          <w:rFonts w:ascii="宋体" w:hAnsi="宋体" w:cs="宋体" w:hint="eastAsia"/>
        </w:rPr>
        <w:t>快艇</w:t>
      </w:r>
      <w:r>
        <w:rPr>
          <w:rFonts w:ascii="宋体" w:hAnsi="宋体" w:cs="宋体"/>
        </w:rPr>
        <w:t>的总重力为</w:t>
      </w:r>
      <w:r>
        <w:t>4000000N</w:t>
      </w:r>
      <w:r>
        <w:rPr>
          <w:rFonts w:ascii="宋体" w:hAnsi="宋体" w:cs="宋体"/>
        </w:rPr>
        <w:t>。（</w:t>
      </w:r>
      <w:r>
        <w:object>
          <v:shape id="_x0000_i1037" type="#_x0000_t75" alt="eqId2f147c77a1c144cea20800f0df9942c9" style="width:111pt;height:20.4pt" o:oleicon="f" o:ole="" coordsize="21600,21600" o:preferrelative="t" filled="f" stroked="f">
            <v:stroke joinstyle="miter"/>
            <v:imagedata r:id="rId54" o:title="eqId2f147c77a1c144cea20800f0df9942c9" embosscolor="white"/>
            <o:lock v:ext="edit" aspectratio="t"/>
            <w10:anchorlock/>
          </v:shape>
          <o:OLEObject Type="Embed" ProgID="Equation.DSMT4" ShapeID="_x0000_i1037" DrawAspect="Content" ObjectID="_1468075737" r:id="rId55"/>
        </w:object>
      </w:r>
      <w:r>
        <w:rPr>
          <w:rFonts w:ascii="宋体" w:hAnsi="宋体" w:cs="宋体"/>
        </w:rPr>
        <w:t>）求：</w:t>
      </w:r>
    </w:p>
    <w:p>
      <w:pPr>
        <w:jc w:val="left"/>
        <w:textAlignment w:val="center"/>
        <w:rPr>
          <w:rFonts w:ascii="宋体" w:hAnsi="宋体" w:cs="宋体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3809365</wp:posOffset>
            </wp:positionH>
            <wp:positionV relativeFrom="paragraph">
              <wp:posOffset>138430</wp:posOffset>
            </wp:positionV>
            <wp:extent cx="1343025" cy="895350"/>
            <wp:effectExtent l="0" t="0" r="9525" b="0"/>
            <wp:wrapSquare wrapText="bothSides"/>
            <wp:docPr id="1082" name="图片 10002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170360" name="图片 100020" descr="figure"/>
                    <pic:cNvPicPr/>
                  </pic:nvPicPr>
                  <pic:blipFill>
                    <a:blip xmlns:r="http://schemas.openxmlformats.org/officeDocument/2006/relationships"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</w:rPr>
        <w:t>（</w:t>
      </w:r>
      <w:r>
        <w:rPr>
          <w:rFonts w:eastAsia="Times New Roman"/>
        </w:rPr>
        <w:t>1</w:t>
      </w:r>
      <w:r>
        <w:rPr>
          <w:rFonts w:ascii="宋体" w:hAnsi="宋体" w:cs="宋体"/>
        </w:rPr>
        <w:t>）快艇行驶的速度；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/>
        </w:rPr>
        <w:t>）行驶过程中船底受到水的压强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（3）</w:t>
      </w:r>
      <w:r>
        <w:rPr>
          <w:rFonts w:ascii="宋体" w:hAnsi="宋体" w:cs="宋体"/>
        </w:rPr>
        <w:t>快艇航行时受到的浮力；</w:t>
      </w:r>
    </w:p>
    <w:p>
      <w:pPr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</w:rPr>
        <w:t>（</w:t>
      </w:r>
      <w:r>
        <w:rPr>
          <w:rFonts w:hint="eastAsia"/>
        </w:rPr>
        <w:t>4</w:t>
      </w:r>
      <w:r>
        <w:rPr>
          <w:rFonts w:ascii="宋体" w:hAnsi="宋体" w:cs="宋体"/>
        </w:rPr>
        <w:t>）该艇匀速行驶过程中发动机做功的功率。</w:t>
      </w: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3422015</wp:posOffset>
            </wp:positionH>
            <wp:positionV relativeFrom="paragraph">
              <wp:posOffset>472440</wp:posOffset>
            </wp:positionV>
            <wp:extent cx="1771650" cy="2314575"/>
            <wp:effectExtent l="0" t="0" r="0" b="9525"/>
            <wp:wrapTight wrapText="bothSides">
              <wp:wrapPolygon>
                <wp:start x="0" y="0"/>
                <wp:lineTo x="0" y="21511"/>
                <wp:lineTo x="21368" y="21511"/>
                <wp:lineTo x="21368" y="0"/>
                <wp:lineTo x="0" y="0"/>
              </wp:wrapPolygon>
            </wp:wrapTight>
            <wp:docPr id="1083" name="图片 557778519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747561" name="图片 557778519" descr="figure"/>
                    <pic:cNvPicPr/>
                  </pic:nvPicPr>
                  <pic:blipFill>
                    <a:blip xmlns:r="http://schemas.openxmlformats.org/officeDocument/2006/relationships"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26.</w:t>
      </w:r>
      <w:r>
        <w:t>为了提升物体，用如图所示的滑轮组把重600N的物体匀速提高2m，弹簧测力计的示数为250N。求：</w:t>
      </w:r>
    </w:p>
    <w:p>
      <w:pPr>
        <w:spacing w:line="360" w:lineRule="auto"/>
        <w:jc w:val="left"/>
        <w:textAlignment w:val="center"/>
      </w:pPr>
      <w:r>
        <w:t>(1)有用功；</w:t>
      </w:r>
    </w:p>
    <w:p>
      <w:pPr>
        <w:spacing w:line="360" w:lineRule="auto"/>
        <w:jc w:val="left"/>
        <w:textAlignment w:val="center"/>
      </w:pPr>
      <w:r>
        <w:t>(2)绳子自由端移动的距离；</w:t>
      </w:r>
    </w:p>
    <w:p>
      <w:pPr>
        <w:spacing w:line="360" w:lineRule="auto"/>
        <w:jc w:val="left"/>
        <w:textAlignment w:val="center"/>
      </w:pPr>
      <w:r>
        <w:t>(3)总功；</w:t>
      </w:r>
    </w:p>
    <w:p>
      <w:pPr>
        <w:spacing w:line="360" w:lineRule="auto"/>
        <w:jc w:val="left"/>
        <w:textAlignment w:val="center"/>
        <w:sectPr>
          <w:footerReference w:type="even" r:id="rId58"/>
          <w:footerReference w:type="default" r:id="rId59"/>
          <w:headerReference w:type="first" r:id="rId60"/>
          <w:pgSz w:w="10431" w:h="14740"/>
          <w:pgMar w:top="1134" w:right="1134" w:bottom="1134" w:left="1134" w:header="500" w:footer="499" w:gutter="0"/>
          <w:cols w:num="1" w:sep="1" w:space="0"/>
          <w:docGrid w:type="lines" w:linePitch="319" w:charSpace="0"/>
        </w:sectPr>
      </w:pPr>
      <w:r>
        <w:t>(4)滑轮组的机械效率。</w:t>
      </w:r>
    </w:p>
    <w:p>
      <w:pPr>
        <w:pStyle w:val="HtmlNormal"/>
        <w:spacing w:before="312" w:after="312" w:line="440" w:lineRule="exact"/>
        <w:jc w:val="center"/>
        <w:rPr>
          <w:rStyle w:val="NormalCharacter"/>
          <w:rFonts w:ascii="Times New Roman" w:hAnsi="Times New Roman"/>
          <w:b/>
          <w:bCs/>
          <w:sz w:val="28"/>
        </w:rPr>
      </w:pPr>
      <w:bookmarkStart w:id="0" w:name="_GoBack"/>
      <w:r>
        <w:rPr>
          <w:rStyle w:val="NormalCharacter"/>
          <w:rFonts w:ascii="Times New Roman" w:hAnsi="Times New Roman"/>
          <w:b/>
          <w:bCs/>
          <w:sz w:val="28"/>
        </w:rPr>
        <w:t>高青县2020-2021学年度第二学期期末考试</w:t>
      </w:r>
    </w:p>
    <w:p>
      <w:pPr>
        <w:spacing w:line="440" w:lineRule="exact"/>
        <w:jc w:val="center"/>
        <w:rPr>
          <w:rStyle w:val="NormalCharacter"/>
          <w:b/>
          <w:sz w:val="28"/>
          <w:szCs w:val="28"/>
        </w:rPr>
      </w:pPr>
      <w:r>
        <w:rPr>
          <w:rStyle w:val="NormalCharacter"/>
          <w:b/>
          <w:bCs/>
          <w:sz w:val="28"/>
        </w:rPr>
        <w:t>八年级物理试题</w:t>
      </w:r>
      <w:r>
        <w:rPr>
          <w:rStyle w:val="NormalCharacter"/>
          <w:b/>
          <w:sz w:val="28"/>
          <w:szCs w:val="28"/>
        </w:rPr>
        <w:t>答案</w:t>
      </w:r>
    </w:p>
    <w:bookmarkEnd w:id="0"/>
    <w:p>
      <w:pPr>
        <w:pStyle w:val="HtmlNormal"/>
        <w:spacing w:before="312" w:after="312" w:line="400" w:lineRule="exact"/>
        <w:rPr>
          <w:rStyle w:val="NormalCharacter"/>
          <w:rFonts w:ascii="Times New Roman" w:hAnsi="Times New Roman"/>
        </w:rPr>
      </w:pPr>
      <w:r>
        <w:rPr>
          <w:rStyle w:val="NormalCharacter"/>
          <w:rFonts w:ascii="Times New Roman" w:hAnsi="Times New Roman"/>
          <w:b/>
          <w:bCs/>
        </w:rPr>
        <w:t>一、选择题。</w:t>
      </w:r>
      <w:r>
        <w:rPr>
          <w:rStyle w:val="NormalCharacter"/>
          <w:rFonts w:ascii="Times New Roman" w:hAnsi="Times New Roman"/>
        </w:rPr>
        <w:t xml:space="preserve">选对一题得2分，多选、错选均不得分，共30分。 </w:t>
      </w:r>
    </w:p>
    <w:tbl>
      <w:tblPr>
        <w:tblStyle w:val="TableNormal"/>
        <w:tblW w:w="81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63"/>
        <w:gridCol w:w="427"/>
        <w:gridCol w:w="426"/>
        <w:gridCol w:w="505"/>
        <w:gridCol w:w="505"/>
        <w:gridCol w:w="505"/>
        <w:gridCol w:w="505"/>
        <w:gridCol w:w="505"/>
        <w:gridCol w:w="506"/>
        <w:gridCol w:w="505"/>
        <w:gridCol w:w="505"/>
        <w:gridCol w:w="505"/>
        <w:gridCol w:w="505"/>
        <w:gridCol w:w="505"/>
        <w:gridCol w:w="506"/>
        <w:gridCol w:w="522"/>
      </w:tblGrid>
      <w:tr>
        <w:tblPrEx>
          <w:tblW w:w="8100" w:type="dxa"/>
          <w:tblInd w:w="-108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/>
        </w:trPr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HtmlNormal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题号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2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3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4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5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6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8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9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spacing w:line="320" w:lineRule="exact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10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11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12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13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14</w:t>
            </w: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15</w:t>
            </w:r>
          </w:p>
        </w:tc>
      </w:tr>
      <w:tr>
        <w:tblPrEx>
          <w:tblW w:w="8100" w:type="dxa"/>
          <w:tblInd w:w="-108" w:type="dxa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9"/>
        </w:trPr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HtmlNormal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答案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C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B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C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D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D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B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C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D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C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D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C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B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C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/>
              </w:rPr>
              <w:t>B</w:t>
            </w:r>
          </w:p>
        </w:tc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HtmlNormal"/>
              <w:jc w:val="center"/>
              <w:rPr>
                <w:rStyle w:val="NormalCharacter"/>
                <w:rFonts w:ascii="Times New Roman" w:hAnsi="Times New Roman"/>
              </w:rPr>
            </w:pPr>
            <w:r>
              <w:rPr>
                <w:rStyle w:val="NormalCharacter"/>
                <w:rFonts w:ascii="Times New Roman" w:hAnsi="Times New Roman" w:hint="eastAsia"/>
              </w:rPr>
              <w:t>A</w:t>
            </w:r>
          </w:p>
        </w:tc>
      </w:tr>
    </w:tbl>
    <w:p>
      <w:pPr>
        <w:numPr>
          <w:ilvl w:val="0"/>
          <w:numId w:val="2"/>
        </w:numPr>
        <w:rPr>
          <w:rStyle w:val="NormalCharacter"/>
          <w:b/>
          <w:bCs/>
          <w:szCs w:val="21"/>
        </w:rPr>
      </w:pPr>
      <w:r>
        <w:rPr>
          <w:rStyle w:val="NormalCharacter"/>
          <w:b/>
          <w:bCs/>
          <w:szCs w:val="21"/>
        </w:rPr>
        <w:t>填空题（每空1分，图6分，共17分）</w:t>
      </w:r>
    </w:p>
    <w:p>
      <w:pPr>
        <w:numPr>
          <w:ilvl w:val="0"/>
          <w:numId w:val="3"/>
        </w:numPr>
        <w:spacing w:line="360" w:lineRule="auto"/>
        <w:jc w:val="left"/>
        <w:textAlignment w:val="center"/>
        <w:rPr>
          <w:rStyle w:val="NormalCharacter"/>
          <w:szCs w:val="21"/>
        </w:rPr>
      </w:pPr>
      <w:r>
        <w:rPr>
          <w:rStyle w:val="NormalCharacter"/>
          <w:rFonts w:ascii="宋体" w:hAnsi="宋体" w:hint="eastAsia"/>
        </w:rPr>
        <w:t xml:space="preserve"> </w:t>
      </w:r>
      <w:r>
        <w:rPr>
          <w:rStyle w:val="NormalCharacter"/>
          <w:rFonts w:ascii="宋体" w:hAnsi="宋体"/>
        </w:rPr>
        <w:t>大气压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受力面积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压强</w:t>
      </w:r>
      <w:r>
        <w:rPr>
          <w:rStyle w:val="NormalCharacter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NormalCharacter"/>
          <w:rFonts w:ascii="宋体" w:hAnsi="宋体"/>
        </w:rPr>
      </w:pPr>
      <w:r>
        <w:rPr>
          <w:rStyle w:val="NormalCharacter"/>
          <w:rFonts w:eastAsia="新宋体"/>
          <w:szCs w:val="21"/>
        </w:rPr>
        <w:t xml:space="preserve">17.  </w:t>
      </w:r>
      <w:r>
        <w:rPr>
          <w:rStyle w:val="NormalCharacter"/>
          <w:rFonts w:ascii="Times New Roman" w:eastAsia="Times New Roman" w:hAnsi="Times New Roman"/>
        </w:rPr>
        <w:t>6.7</w:t>
      </w:r>
      <w:r>
        <w:rPr>
          <w:rStyle w:val="NormalCharacter"/>
          <w:rFonts w:ascii="宋体" w:hAnsi="宋体"/>
        </w:rPr>
        <w:t>×</w:t>
      </w:r>
      <w:r>
        <w:rPr>
          <w:rStyle w:val="NormalCharacter"/>
          <w:rFonts w:ascii="Times New Roman" w:eastAsia="Times New Roman" w:hAnsi="Times New Roman"/>
        </w:rPr>
        <w:t>10</w:t>
      </w:r>
      <w:r>
        <w:rPr>
          <w:rStyle w:val="NormalCharacter"/>
          <w:rFonts w:ascii="Times New Roman" w:eastAsia="Times New Roman" w:hAnsi="Times New Roman"/>
          <w:vertAlign w:val="superscript"/>
        </w:rPr>
        <w:t>8</w:t>
      </w:r>
      <w:r>
        <w:rPr>
          <w:rStyle w:val="NormalCharacter"/>
        </w:rPr>
        <w:t xml:space="preserve"> </w:t>
      </w:r>
      <w:r>
        <w:rPr>
          <w:rStyle w:val="NormalCharacter"/>
          <w:szCs w:val="21"/>
        </w:rPr>
        <w:t xml:space="preserve">    </w:t>
      </w:r>
      <w:r>
        <w:rPr>
          <w:rStyle w:val="NormalCharacter"/>
          <w:rFonts w:ascii="宋体" w:hAnsi="宋体" w:cs="宋体"/>
          <w:b/>
          <w:bCs/>
        </w:rPr>
        <w:t>水流速大的位置，压强小</w:t>
      </w:r>
    </w:p>
    <w:p>
      <w:pPr>
        <w:spacing w:line="360" w:lineRule="auto"/>
        <w:rPr>
          <w:rStyle w:val="NormalCharacter"/>
          <w:szCs w:val="21"/>
        </w:rPr>
      </w:pPr>
      <w:r>
        <w:rPr>
          <w:rStyle w:val="NormalCharacter"/>
          <w:rFonts w:ascii="宋体" w:hAnsi="宋体" w:cs="宋体" w:hint="eastAsia"/>
          <w:szCs w:val="21"/>
        </w:rPr>
        <w:t xml:space="preserve">18.  </w:t>
      </w:r>
      <w:r>
        <w:rPr>
          <w:rStyle w:val="NormalCharacter"/>
          <w:rFonts w:ascii="Times New Roman" w:eastAsia="Times New Roman" w:hAnsi="Times New Roman"/>
        </w:rPr>
        <w:t>4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费力</w:t>
      </w:r>
      <w:r>
        <w:rPr>
          <w:rStyle w:val="NormalCharacter"/>
        </w:rPr>
        <w:t xml:space="preserve">  </w:t>
      </w:r>
    </w:p>
    <w:p>
      <w:pPr>
        <w:pStyle w:val="PlainText"/>
        <w:rPr>
          <w:rStyle w:val="NormalCharacter"/>
        </w:rPr>
      </w:pPr>
      <w:r>
        <w:rPr>
          <w:rStyle w:val="NormalCharacter"/>
          <w:rFonts w:eastAsia="新宋体"/>
        </w:rPr>
        <w:t xml:space="preserve">19.  </w:t>
      </w:r>
      <w:r>
        <w:rPr>
          <w:rStyle w:val="NormalCharacter"/>
          <w:rFonts w:ascii="Times New Roman" w:eastAsia="Times New Roman" w:hAnsi="Times New Roman"/>
        </w:rPr>
        <w:t>400</w:t>
      </w:r>
      <w:r>
        <w:rPr>
          <w:rStyle w:val="NormalCharacter"/>
        </w:rPr>
        <w:t xml:space="preserve">    </w:t>
      </w:r>
      <w:r>
        <w:rPr>
          <w:rStyle w:val="NormalCharacter"/>
          <w:rFonts w:ascii="Times New Roman" w:eastAsia="Times New Roman" w:hAnsi="Times New Roman"/>
        </w:rPr>
        <w:t>4</w:t>
      </w:r>
      <w:r>
        <w:rPr>
          <w:rStyle w:val="NormalCharacter"/>
        </w:rPr>
        <w:t xml:space="preserve">  </w:t>
      </w:r>
    </w:p>
    <w:p>
      <w:pPr>
        <w:pStyle w:val="PlainText"/>
        <w:rPr>
          <w:rStyle w:val="NormalCharacter"/>
        </w:rPr>
      </w:pPr>
      <w:r>
        <w:rPr>
          <w:rStyle w:val="NormalCharacter"/>
        </w:rPr>
        <w:t>20.</w:t>
      </w:r>
      <w:r>
        <w:rPr>
          <w:rStyle w:val="NormalCharacter"/>
          <w:rFonts w:hint="eastAsia"/>
        </w:rPr>
        <w:t xml:space="preserve"> </w:t>
      </w:r>
      <w:r>
        <w:rPr>
          <w:rStyle w:val="NormalCharacter"/>
          <w:rFonts w:hAnsi="宋体"/>
        </w:rPr>
        <w:t>相互</w:t>
      </w:r>
      <w:r>
        <w:rPr>
          <w:rStyle w:val="NormalCharacter"/>
        </w:rPr>
        <w:t xml:space="preserve">    </w:t>
      </w:r>
      <w:r>
        <w:rPr>
          <w:rStyle w:val="NormalCharacter"/>
          <w:rFonts w:hAnsi="宋体"/>
        </w:rPr>
        <w:t>增大</w:t>
      </w:r>
      <w:r>
        <w:rPr>
          <w:rStyle w:val="NormalCharacter"/>
        </w:rPr>
        <w:t xml:space="preserve">   </w:t>
      </w:r>
    </w:p>
    <w:p>
      <w:pPr>
        <w:pStyle w:val="PlainText"/>
        <w:rPr>
          <w:rStyle w:val="NormalCharacter"/>
          <w:rFonts w:eastAsia="新宋体"/>
        </w:rPr>
      </w:pPr>
      <w:r>
        <w:rPr>
          <w:rStyle w:val="NormalCharacter"/>
          <w:rFonts w:eastAsia="新宋体"/>
        </w:rPr>
        <w:t>21. 每题3分，共6分。</w:t>
      </w:r>
    </w:p>
    <w:p>
      <w:pPr>
        <w:rPr>
          <w:rStyle w:val="NormalCharacter"/>
          <w:rFonts w:eastAsia="新宋体"/>
          <w:szCs w:val="21"/>
        </w:rPr>
      </w:pPr>
      <w:r>
        <w:rPr>
          <w:rStyle w:val="NormalCharacter"/>
          <w:rFonts w:eastAsia="新宋体"/>
          <w:szCs w:val="21"/>
        </w:rPr>
        <w:t xml:space="preserve"> </w:t>
      </w:r>
    </w:p>
    <w:p>
      <w:pPr>
        <w:rPr>
          <w:rStyle w:val="NormalCharacter"/>
          <w:rFonts w:eastAsia="新宋体"/>
          <w:szCs w:val="21"/>
        </w:rPr>
      </w:pPr>
      <w:r>
        <w:rPr>
          <w:rStyle w:val="NormalCharacter"/>
        </w:rPr>
        <w:drawing>
          <wp:inline distT="0" distB="0" distL="114300" distR="114300">
            <wp:extent cx="1920240" cy="1341120"/>
            <wp:effectExtent l="0" t="0" r="0" b="0"/>
            <wp:docPr id="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16228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rcRect l="-4434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drawing>
          <wp:inline distT="0" distB="0" distL="114300" distR="114300">
            <wp:extent cx="1805940" cy="1234440"/>
            <wp:effectExtent l="0" t="0" r="7620" b="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72701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"/>
                    <a:srcRect l="1588" t="1373"/>
                    <a:stretch>
                      <a:fillRect/>
                    </a:stretch>
                  </pic:blipFill>
                  <pic:spPr>
                    <a:xfrm>
                      <a:off x="0" y="0"/>
                      <a:ext cx="18059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Style w:val="NormalCharacter"/>
          <w:rFonts w:eastAsia="新宋体"/>
          <w:szCs w:val="21"/>
        </w:rPr>
      </w:pPr>
    </w:p>
    <w:p>
      <w:pPr>
        <w:spacing w:line="264" w:lineRule="auto"/>
        <w:rPr>
          <w:rStyle w:val="NormalCharacter"/>
        </w:rPr>
      </w:pPr>
      <w:r>
        <w:rPr>
          <w:rStyle w:val="NormalCharacter"/>
          <w:b/>
        </w:rPr>
        <w:t>三</w:t>
      </w:r>
      <w:r>
        <w:rPr>
          <w:rStyle w:val="NormalCharacter"/>
          <w:b/>
          <w:szCs w:val="21"/>
        </w:rPr>
        <w:t xml:space="preserve">、实验与探究题（每空1分，共19分） </w:t>
      </w:r>
    </w:p>
    <w:p>
      <w:pPr>
        <w:spacing w:line="360" w:lineRule="auto"/>
        <w:rPr>
          <w:rStyle w:val="NormalCharacter"/>
        </w:rPr>
      </w:pPr>
      <w:r>
        <w:rPr>
          <w:rStyle w:val="NormalCharacter"/>
          <w:szCs w:val="21"/>
        </w:rPr>
        <w:t>22.（4分）(1)</w:t>
      </w:r>
      <w:r>
        <w:rPr>
          <w:rStyle w:val="NormalCharacter"/>
          <w:rFonts w:ascii="宋体" w:hAnsi="宋体"/>
        </w:rPr>
        <w:t>海绵的凹陷程度</w:t>
      </w:r>
      <w:r>
        <w:rPr>
          <w:rStyle w:val="NormalCharacter"/>
        </w:rPr>
        <w:t xml:space="preserve">    （2） </w:t>
      </w:r>
      <w:r>
        <w:rPr>
          <w:rStyle w:val="NormalCharacter"/>
          <w:rFonts w:ascii="宋体" w:hAnsi="宋体"/>
        </w:rPr>
        <w:t>压力</w:t>
      </w:r>
      <w:r>
        <w:rPr>
          <w:rStyle w:val="NormalCharacter"/>
        </w:rPr>
        <w:t xml:space="preserve">     （3）</w:t>
      </w:r>
      <w:r>
        <w:rPr>
          <w:rStyle w:val="NormalCharacter"/>
          <w:rFonts w:ascii="宋体" w:hAnsi="宋体"/>
        </w:rPr>
        <w:t>乙、丙</w:t>
      </w:r>
      <w:r>
        <w:rPr>
          <w:rStyle w:val="NormalCharacter"/>
        </w:rPr>
        <w:t xml:space="preserve">   </w:t>
      </w:r>
      <w:r>
        <w:rPr>
          <w:rStyle w:val="NormalCharacter"/>
          <w:rFonts w:hint="eastAsia"/>
        </w:rPr>
        <w:t>压力</w:t>
      </w:r>
    </w:p>
    <w:p>
      <w:pPr>
        <w:spacing w:line="360" w:lineRule="auto"/>
        <w:rPr>
          <w:rStyle w:val="NormalCharacter"/>
          <w:szCs w:val="21"/>
        </w:rPr>
      </w:pPr>
      <w:r>
        <w:rPr>
          <w:rStyle w:val="NormalCharacter"/>
          <w:rFonts w:eastAsia="新宋体"/>
          <w:szCs w:val="21"/>
        </w:rPr>
        <w:t>23.</w:t>
      </w:r>
      <w:r>
        <w:rPr>
          <w:rStyle w:val="NormalCharacter"/>
          <w:szCs w:val="21"/>
        </w:rPr>
        <w:t xml:space="preserve"> （7分）（1）</w:t>
      </w:r>
      <w:r>
        <w:rPr>
          <w:rStyle w:val="NormalCharacter"/>
          <w:rFonts w:ascii="宋体" w:hAnsi="宋体"/>
        </w:rPr>
        <w:t>匀速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偏大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摩擦</w:t>
      </w:r>
      <w:r>
        <w:rPr>
          <w:rStyle w:val="NormalCharacter"/>
        </w:rPr>
        <w:t xml:space="preserve">   （2） </w:t>
      </w:r>
      <w:r>
        <w:rPr>
          <w:rStyle w:val="NormalCharacter"/>
          <w:rFonts w:ascii="Times New Roman" w:eastAsia="Times New Roman" w:hAnsi="Times New Roman"/>
        </w:rPr>
        <w:t>2.4</w:t>
      </w:r>
      <w:r>
        <w:rPr>
          <w:rStyle w:val="NormalCharacter"/>
        </w:rPr>
        <w:t xml:space="preserve">    </w:t>
      </w:r>
      <w:r>
        <w:rPr>
          <w:rStyle w:val="NormalCharacter"/>
          <w:rFonts w:ascii="Times New Roman" w:eastAsia="Times New Roman" w:hAnsi="Times New Roman"/>
        </w:rPr>
        <w:t>83.3%</w:t>
      </w:r>
      <w:r>
        <w:rPr>
          <w:rStyle w:val="NormalCharacter"/>
        </w:rPr>
        <w:t xml:space="preserve">   （3） </w:t>
      </w:r>
      <w:r>
        <w:rPr>
          <w:rStyle w:val="NormalCharacter"/>
          <w:rFonts w:ascii="宋体" w:hAnsi="宋体"/>
        </w:rPr>
        <w:t>高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低</w:t>
      </w:r>
      <w:r>
        <w:rPr>
          <w:rStyle w:val="NormalCharacter"/>
        </w:rPr>
        <w:t xml:space="preserve">   </w:t>
      </w:r>
    </w:p>
    <w:p>
      <w:pPr>
        <w:spacing w:line="360" w:lineRule="auto"/>
        <w:jc w:val="left"/>
        <w:textAlignment w:val="center"/>
        <w:rPr>
          <w:rStyle w:val="NormalCharacter"/>
          <w:rFonts w:ascii="Times New Roman" w:eastAsia="Times New Roman" w:hAnsi="Times New Roman"/>
        </w:rPr>
      </w:pPr>
      <w:r>
        <w:rPr>
          <w:rStyle w:val="NormalCharacter"/>
          <w:rFonts w:ascii="宋体" w:hAnsi="宋体"/>
          <w:szCs w:val="21"/>
        </w:rPr>
        <w:t>24.</w:t>
      </w:r>
      <w:r>
        <w:rPr>
          <w:rStyle w:val="NormalCharacter"/>
          <w:szCs w:val="21"/>
        </w:rPr>
        <w:t xml:space="preserve"> （8分）（1）</w:t>
      </w:r>
      <w:r>
        <w:rPr>
          <w:rStyle w:val="NormalCharacter"/>
          <w:rFonts w:ascii="宋体" w:hAnsi="宋体"/>
        </w:rPr>
        <w:t>速度</w:t>
      </w:r>
      <w:r>
        <w:rPr>
          <w:rStyle w:val="NormalCharacter"/>
        </w:rPr>
        <w:t xml:space="preserve">    （2）</w:t>
      </w:r>
      <w:r>
        <w:rPr>
          <w:rStyle w:val="NormalCharacter"/>
          <w:rFonts w:ascii="Times New Roman" w:eastAsia="Times New Roman" w:hAnsi="Times New Roman"/>
        </w:rPr>
        <w:t>A</w:t>
      </w:r>
      <w:r>
        <w:rPr>
          <w:rStyle w:val="NormalCharacter"/>
        </w:rPr>
        <w:t xml:space="preserve">    （3）</w:t>
      </w:r>
      <w:r>
        <w:rPr>
          <w:rStyle w:val="NormalCharacter"/>
          <w:rFonts w:ascii="宋体" w:hAnsi="宋体"/>
        </w:rPr>
        <w:t>木块</w:t>
      </w:r>
      <w:r>
        <w:rPr>
          <w:rStyle w:val="NormalCharacter"/>
          <w:rFonts w:ascii="Times New Roman" w:eastAsia="Times New Roman" w:hAnsi="Times New Roman"/>
        </w:rPr>
        <w:t>B</w:t>
      </w:r>
      <w:r>
        <w:rPr>
          <w:rStyle w:val="NormalCharacter"/>
          <w:rFonts w:ascii="宋体" w:hAnsi="宋体"/>
        </w:rPr>
        <w:t>在水平面上移动的距离</w:t>
      </w:r>
      <w:r>
        <w:rPr>
          <w:rStyle w:val="NormalCharacter"/>
        </w:rPr>
        <w:t xml:space="preserve">    （4）</w:t>
      </w:r>
      <w:r>
        <w:rPr>
          <w:rStyle w:val="NormalCharacter"/>
          <w:rFonts w:ascii="宋体" w:hAnsi="宋体"/>
        </w:rPr>
        <w:t>碰前</w:t>
      </w:r>
      <w:r>
        <w:rPr>
          <w:rStyle w:val="NormalCharacter"/>
          <w:rFonts w:ascii="Times New Roman" w:eastAsia="Times New Roman" w:hAnsi="Times New Roman"/>
        </w:rPr>
        <w:t>A</w:t>
      </w:r>
      <w:r>
        <w:rPr>
          <w:rStyle w:val="NormalCharacter"/>
        </w:rPr>
        <w:t xml:space="preserve">    </w:t>
      </w:r>
      <w:r>
        <w:rPr>
          <w:rStyle w:val="NormalCharacter"/>
          <w:rFonts w:ascii="宋体" w:hAnsi="宋体"/>
        </w:rPr>
        <w:t>高度</w:t>
      </w:r>
      <w:r>
        <w:rPr>
          <w:rStyle w:val="NormalCharacter"/>
        </w:rPr>
        <w:t xml:space="preserve">    （5）</w:t>
      </w:r>
      <w:r>
        <w:rPr>
          <w:rStyle w:val="NormalCharacter"/>
          <w:rFonts w:ascii="宋体" w:hAnsi="宋体"/>
        </w:rPr>
        <w:t>物体</w:t>
      </w:r>
      <w:r>
        <w:rPr>
          <w:rStyle w:val="NormalCharacter"/>
          <w:rFonts w:ascii="Times New Roman" w:eastAsia="Times New Roman" w:hAnsi="Times New Roman"/>
        </w:rPr>
        <w:t>A</w:t>
      </w:r>
      <w:r>
        <w:rPr>
          <w:rStyle w:val="NormalCharacter"/>
        </w:rPr>
        <w:t xml:space="preserve">    （6）</w:t>
      </w:r>
      <w:r>
        <w:rPr>
          <w:rStyle w:val="NormalCharacter"/>
          <w:rFonts w:ascii="宋体" w:hAnsi="宋体"/>
        </w:rPr>
        <w:t>摩擦</w:t>
      </w:r>
      <w:r>
        <w:rPr>
          <w:rStyle w:val="NormalCharacter"/>
          <w:rFonts w:ascii="宋体" w:hAnsi="宋体" w:hint="eastAsia"/>
        </w:rPr>
        <w:t>力   减小（或为零）</w:t>
      </w:r>
      <w:r>
        <w:rPr>
          <w:rStyle w:val="NormalCharacter"/>
        </w:rPr>
        <w:t xml:space="preserve">      </w:t>
      </w:r>
    </w:p>
    <w:p>
      <w:pPr>
        <w:ind w:firstLine="420" w:firstLineChars="200"/>
        <w:rPr>
          <w:rStyle w:val="NormalCharacter"/>
          <w:szCs w:val="21"/>
        </w:rPr>
      </w:pPr>
    </w:p>
    <w:p>
      <w:pPr>
        <w:pStyle w:val="UserStyle0"/>
        <w:spacing w:line="264" w:lineRule="auto"/>
        <w:jc w:val="both"/>
        <w:rPr>
          <w:rStyle w:val="NormalCharacter"/>
          <w:rFonts w:hAnsi="Times New Roman"/>
          <w:kern w:val="0"/>
          <w:szCs w:val="21"/>
        </w:rPr>
      </w:pPr>
      <w:r>
        <w:rPr>
          <w:rStyle w:val="NormalCharacter"/>
          <w:rFonts w:hAnsi="Times New Roman"/>
          <w:b/>
          <w:bCs/>
          <w:szCs w:val="21"/>
        </w:rPr>
        <w:t>四、计算题（共24分）</w:t>
      </w:r>
    </w:p>
    <w:p>
      <w:pPr>
        <w:spacing w:line="360" w:lineRule="auto"/>
        <w:jc w:val="left"/>
        <w:textAlignment w:val="center"/>
        <w:rPr>
          <w:rStyle w:val="NormalCharacter"/>
          <w:rFonts w:ascii="宋体" w:hAnsi="宋体"/>
        </w:rPr>
      </w:pPr>
      <w:r>
        <w:rPr>
          <w:rStyle w:val="NormalCharacter"/>
          <w:rFonts w:ascii="宋体" w:hAnsi="宋体"/>
        </w:rPr>
        <w:t>25.</w:t>
      </w:r>
      <w:r>
        <w:rPr>
          <w:rStyle w:val="NormalCharacter"/>
          <w:color w:val="FF0000"/>
          <w:szCs w:val="21"/>
        </w:rPr>
        <w:t xml:space="preserve"> </w:t>
      </w:r>
      <w:r>
        <w:rPr>
          <w:rStyle w:val="NormalCharacter"/>
          <w:rFonts w:ascii="宋体" w:hAnsi="宋体"/>
        </w:rPr>
        <w:t>（</w:t>
      </w:r>
      <w:r>
        <w:rPr>
          <w:rStyle w:val="NormalCharacter"/>
          <w:rFonts w:ascii="Times New Roman" w:eastAsia="Times New Roman" w:hAnsi="Times New Roman"/>
        </w:rPr>
        <w:t>1</w:t>
      </w:r>
      <w:r>
        <w:rPr>
          <w:rStyle w:val="NormalCharacter"/>
          <w:rFonts w:ascii="宋体" w:hAnsi="宋体"/>
        </w:rPr>
        <w:t>）</w:t>
      </w:r>
      <w:r>
        <w:rPr>
          <w:rStyle w:val="NormalCharacter"/>
        </w:rPr>
        <w:drawing>
          <wp:inline distT="0" distB="0" distL="114300" distR="114300">
            <wp:extent cx="1485900" cy="388620"/>
            <wp:effectExtent l="0" t="0" r="0" b="6985"/>
            <wp:docPr id="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767833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--------3分</w:t>
      </w:r>
    </w:p>
    <w:p>
      <w:pPr>
        <w:spacing w:line="360" w:lineRule="auto"/>
        <w:jc w:val="center"/>
        <w:textAlignment w:val="center"/>
        <w:rPr>
          <w:rStyle w:val="NormalCharacter"/>
        </w:rPr>
      </w:pPr>
    </w:p>
    <w:p>
      <w:pPr>
        <w:spacing w:line="360" w:lineRule="auto"/>
        <w:jc w:val="left"/>
        <w:textAlignment w:val="center"/>
        <w:rPr>
          <w:rStyle w:val="NormalCharacter"/>
        </w:rPr>
      </w:pPr>
      <w:r>
        <w:rPr>
          <w:rStyle w:val="NormalCharacter"/>
          <w:rFonts w:ascii="宋体" w:hAnsi="宋体"/>
        </w:rPr>
        <w:t>（</w:t>
      </w:r>
      <w:r>
        <w:rPr>
          <w:rStyle w:val="NormalCharacter"/>
          <w:rFonts w:ascii="Times New Roman" w:eastAsia="Times New Roman" w:hAnsi="Times New Roman"/>
        </w:rPr>
        <w:t>2</w:t>
      </w:r>
      <w:r>
        <w:rPr>
          <w:rStyle w:val="NormalCharacter"/>
          <w:rFonts w:ascii="宋体" w:hAnsi="宋体"/>
        </w:rPr>
        <w:t>）</w:t>
      </w:r>
      <w:r>
        <w:rPr>
          <w:rStyle w:val="NormalCharacter"/>
        </w:rPr>
        <w:drawing>
          <wp:inline distT="0" distB="0" distL="114300" distR="114300">
            <wp:extent cx="3436620" cy="259080"/>
            <wp:effectExtent l="0" t="0" r="0" b="0"/>
            <wp:docPr id="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31702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4366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-----3分</w:t>
      </w:r>
    </w:p>
    <w:p>
      <w:pPr>
        <w:spacing w:line="360" w:lineRule="auto"/>
        <w:textAlignment w:val="center"/>
        <w:rPr>
          <w:rStyle w:val="NormalCharacter"/>
        </w:rPr>
      </w:pPr>
      <w:r>
        <w:rPr>
          <w:rStyle w:val="NormalCharacter"/>
        </w:rPr>
        <w:t>（3）</w:t>
      </w:r>
      <w:r>
        <w:rPr>
          <w:rStyle w:val="NormalCharacter"/>
        </w:rPr>
        <w:drawing>
          <wp:inline distT="0" distB="0" distL="114300" distR="114300">
            <wp:extent cx="3131820" cy="259080"/>
            <wp:effectExtent l="0" t="0" r="7620" b="0"/>
            <wp:docPr id="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84439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1318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----3分</w:t>
      </w:r>
    </w:p>
    <w:p>
      <w:pPr>
        <w:spacing w:line="360" w:lineRule="auto"/>
        <w:jc w:val="left"/>
        <w:textAlignment w:val="center"/>
        <w:rPr>
          <w:rStyle w:val="NormalCharacter"/>
          <w:rFonts w:ascii="宋体" w:hAnsi="宋体"/>
        </w:rPr>
      </w:pPr>
      <w:r>
        <w:rPr>
          <w:rStyle w:val="NormalCharacter"/>
          <w:rFonts w:ascii="宋体" w:hAnsi="宋体"/>
        </w:rPr>
        <w:t>（</w:t>
      </w:r>
      <w:r>
        <w:rPr>
          <w:rStyle w:val="NormalCharacter"/>
          <w:rFonts w:ascii="Times New Roman" w:hAnsi="Times New Roman"/>
        </w:rPr>
        <w:t>4</w:t>
      </w:r>
      <w:r>
        <w:rPr>
          <w:rStyle w:val="NormalCharacter"/>
          <w:rFonts w:ascii="宋体" w:hAnsi="宋体"/>
        </w:rPr>
        <w:t>）因为匀速直线运动。所以</w:t>
      </w:r>
      <w:r>
        <w:rPr>
          <w:rStyle w:val="NormalCharacter"/>
        </w:rPr>
        <w:drawing>
          <wp:inline distT="0" distB="0" distL="114300" distR="114300">
            <wp:extent cx="1287780" cy="259080"/>
            <wp:effectExtent l="0" t="0" r="7620" b="0"/>
            <wp:docPr id="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066202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-----1分</w:t>
      </w:r>
    </w:p>
    <w:p>
      <w:pPr>
        <w:spacing w:line="360" w:lineRule="auto"/>
        <w:textAlignment w:val="center"/>
        <w:rPr>
          <w:rStyle w:val="NormalCharacter"/>
        </w:rPr>
      </w:pPr>
      <w:r>
        <w:rPr>
          <w:rStyle w:val="NormalCharacter"/>
        </w:rPr>
        <w:drawing>
          <wp:inline distT="0" distB="0" distL="114300" distR="114300">
            <wp:extent cx="2522220" cy="259080"/>
            <wp:effectExtent l="0" t="0" r="7620" b="0"/>
            <wp:docPr id="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613412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--------2分</w:t>
      </w:r>
    </w:p>
    <w:p>
      <w:pPr>
        <w:spacing w:line="360" w:lineRule="auto"/>
        <w:jc w:val="left"/>
        <w:textAlignment w:val="center"/>
        <w:rPr>
          <w:rStyle w:val="NormalCharacter"/>
        </w:rPr>
      </w:pPr>
      <w:r>
        <w:rPr>
          <w:rStyle w:val="NormalCharacter"/>
        </w:rPr>
        <w:t>26.(1)</w:t>
      </w:r>
      <w:r>
        <w:rPr>
          <w:rStyle w:val="NormalCharacter"/>
        </w:rPr>
        <w:drawing>
          <wp:inline distT="0" distB="0" distL="114300" distR="114300">
            <wp:extent cx="1996440" cy="243840"/>
            <wp:effectExtent l="0" t="0" r="0" b="0"/>
            <wp:docPr id="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707021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--------3分</w:t>
      </w:r>
    </w:p>
    <w:p>
      <w:pPr>
        <w:spacing w:line="360" w:lineRule="auto"/>
        <w:jc w:val="left"/>
        <w:textAlignment w:val="center"/>
        <w:rPr>
          <w:rStyle w:val="NormalCharacter"/>
        </w:rPr>
      </w:pPr>
      <w:r>
        <w:rPr>
          <w:rStyle w:val="NormalCharacter"/>
        </w:rPr>
        <w:t>(2)</w:t>
      </w:r>
      <w:r>
        <w:rPr>
          <w:rStyle w:val="NormalCharacter"/>
        </w:rPr>
        <w:drawing>
          <wp:inline distT="0" distB="0" distL="114300" distR="114300">
            <wp:extent cx="1310640" cy="182880"/>
            <wp:effectExtent l="0" t="0" r="0" b="0"/>
            <wp:docPr id="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436030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-----------------------3分</w:t>
      </w:r>
    </w:p>
    <w:p>
      <w:pPr>
        <w:spacing w:line="360" w:lineRule="auto"/>
        <w:jc w:val="left"/>
        <w:textAlignment w:val="center"/>
        <w:rPr>
          <w:rStyle w:val="NormalCharacter"/>
        </w:rPr>
      </w:pPr>
      <w:r>
        <w:rPr>
          <w:rStyle w:val="NormalCharacter"/>
        </w:rPr>
        <w:t>(3)</w:t>
      </w:r>
      <w:r>
        <w:rPr>
          <w:rStyle w:val="NormalCharacter"/>
        </w:rPr>
        <w:drawing>
          <wp:inline distT="0" distB="0" distL="114300" distR="114300">
            <wp:extent cx="1889760" cy="236220"/>
            <wp:effectExtent l="0" t="0" r="0" b="6350"/>
            <wp:docPr id="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844883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---------------3分</w:t>
      </w:r>
    </w:p>
    <w:p>
      <w:pPr>
        <w:spacing w:line="360" w:lineRule="auto"/>
        <w:jc w:val="left"/>
        <w:textAlignment w:val="center"/>
        <w:rPr>
          <w:rStyle w:val="NormalCharacter"/>
        </w:rPr>
      </w:pPr>
      <w:r>
        <w:rPr>
          <w:rStyle w:val="NormalCharacter"/>
        </w:rPr>
        <w:t>(4)</w:t>
      </w:r>
      <w:r>
        <w:rPr>
          <w:rStyle w:val="NormalCharacter"/>
        </w:rPr>
        <w:drawing>
          <wp:inline distT="0" distB="0" distL="114300" distR="114300">
            <wp:extent cx="2019300" cy="457200"/>
            <wp:effectExtent l="0" t="0" r="0" b="0"/>
            <wp:docPr id="1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007420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Character"/>
        </w:rPr>
        <w:t>---------------3分</w:t>
      </w:r>
    </w:p>
    <w:p/>
    <w:sectPr>
      <w:footerReference w:type="default" r:id="rId72"/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altName w:val="Arial Unicode MS"/>
    <w:panose1 w:val="02010601030101010101"/>
    <w:charset w:val="86"/>
    <w:family w:val="script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  <w:jc w:val="center"/>
    </w:pPr>
    <w:r>
      <w:rPr>
        <w:rFonts w:hint="eastAsia"/>
      </w:rPr>
      <w:t>八年级物理试题   第</w:t>
    </w: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9</w:t>
    </w:r>
    <w:r>
      <w:fldChar w:fldCharType="end"/>
    </w:r>
    <w:r>
      <w:rPr>
        <w:rFonts w:hint="eastAsia"/>
      </w:rPr>
      <w:t>页（共8页）</w:t>
    </w:r>
  </w:p>
  <w:p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437F41A"/>
    <w:multiLevelType w:val="singleLevel"/>
    <w:tmpl w:val="8437F41A"/>
    <w:lvl w:ilvl="0">
      <w:start w:val="2"/>
      <w:numFmt w:val="chineseCounting"/>
      <w:suff w:val="nothing"/>
      <w:lvlText w:val="%1、"/>
      <w:lvlJc w:val="left"/>
      <w:pPr>
        <w:widowControl/>
        <w:textAlignment w:val="baseline"/>
      </w:pPr>
    </w:lvl>
  </w:abstractNum>
  <w:abstractNum w:abstractNumId="1">
    <w:nsid w:val="87535814"/>
    <w:multiLevelType w:val="singleLevel"/>
    <w:tmpl w:val="87535814"/>
    <w:lvl w:ilvl="0">
      <w:start w:val="16"/>
      <w:numFmt w:val="decimal"/>
      <w:suff w:val="space"/>
      <w:lvlText w:val="%1."/>
      <w:lvlJc w:val="left"/>
    </w:lvl>
  </w:abstractNum>
  <w:abstractNum w:abstractNumId="2">
    <w:nsid w:val="6F403886"/>
    <w:multiLevelType w:val="singleLevel"/>
    <w:tmpl w:val="6F403886"/>
    <w:lvl w:ilvl="0">
      <w:start w:val="17"/>
      <w:numFmt w:val="decimal"/>
      <w:suff w:val="nothing"/>
      <w:lvlText w:val="%1．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9"/>
  <w:displayVerticalDrawingGridEvery w:val="2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2FD4"/>
    <w:rsid w:val="00454D6C"/>
    <w:rsid w:val="00675A65"/>
    <w:rsid w:val="00682916"/>
    <w:rsid w:val="0078271F"/>
    <w:rsid w:val="00E92FD4"/>
    <w:rsid w:val="00EC34AD"/>
    <w:rsid w:val="00F87709"/>
    <w:rsid w:val="01864B4B"/>
    <w:rsid w:val="027531E2"/>
    <w:rsid w:val="04602761"/>
    <w:rsid w:val="05E44A2F"/>
    <w:rsid w:val="070E5A20"/>
    <w:rsid w:val="09A01464"/>
    <w:rsid w:val="09EC5ECA"/>
    <w:rsid w:val="11015441"/>
    <w:rsid w:val="11BA41D5"/>
    <w:rsid w:val="130A1331"/>
    <w:rsid w:val="15B969E0"/>
    <w:rsid w:val="167A09B1"/>
    <w:rsid w:val="16DD0C19"/>
    <w:rsid w:val="1C201B8A"/>
    <w:rsid w:val="1DEB58B2"/>
    <w:rsid w:val="225962A9"/>
    <w:rsid w:val="29675EC7"/>
    <w:rsid w:val="29E45BC0"/>
    <w:rsid w:val="2A5D7431"/>
    <w:rsid w:val="2A5E1E3C"/>
    <w:rsid w:val="2B397E25"/>
    <w:rsid w:val="2E2A1A37"/>
    <w:rsid w:val="2E6E3FA2"/>
    <w:rsid w:val="308A498F"/>
    <w:rsid w:val="333D1F55"/>
    <w:rsid w:val="34DE7EDB"/>
    <w:rsid w:val="38616A1A"/>
    <w:rsid w:val="39AD1E28"/>
    <w:rsid w:val="3F102DF3"/>
    <w:rsid w:val="447621AB"/>
    <w:rsid w:val="44C90A85"/>
    <w:rsid w:val="47563F37"/>
    <w:rsid w:val="47894FD1"/>
    <w:rsid w:val="49847AB8"/>
    <w:rsid w:val="52407D48"/>
    <w:rsid w:val="534D4E38"/>
    <w:rsid w:val="56D114C7"/>
    <w:rsid w:val="59EE32B1"/>
    <w:rsid w:val="5D293E04"/>
    <w:rsid w:val="5D9A2CAA"/>
    <w:rsid w:val="6AA7666B"/>
    <w:rsid w:val="6CB95DCB"/>
    <w:rsid w:val="707D6FD2"/>
    <w:rsid w:val="72214CF4"/>
    <w:rsid w:val="74D3443E"/>
    <w:rsid w:val="75FD69CC"/>
    <w:rsid w:val="77FF7151"/>
    <w:rsid w:val="79A2554F"/>
    <w:rsid w:val="79DD4C0A"/>
    <w:rsid w:val="7E0564BA"/>
    <w:rsid w:val="7E7F530E"/>
    <w:rsid w:val="7ED619B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semiHidden="0" w:uiPriority="0" w:unhideWhenUsed="0"/>
    <w:lsdException w:name="Table Grid" w:uiPriority="0"/>
    <w:lsdException w:name="Table Theme" w:uiPriority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qFormat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DefaultParagraph">
    <w:name w:val="DefaultParagraph"/>
    <w:qFormat/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  <w:style w:type="paragraph" w:customStyle="1" w:styleId="HtmlNormal">
    <w:name w:val="HtmlNormal"/>
    <w:basedOn w:val="Normal"/>
    <w:qFormat/>
    <w:pPr>
      <w:spacing w:beforeAutospacing="1" w:afterAutospacing="1"/>
    </w:pPr>
    <w:rPr>
      <w:rFonts w:ascii="宋体" w:hAnsi="宋体"/>
    </w:rPr>
  </w:style>
  <w:style w:type="character" w:customStyle="1" w:styleId="NormalCharacter">
    <w:name w:val="NormalCharacter"/>
    <w:semiHidden/>
    <w:qFormat/>
  </w:style>
  <w:style w:type="paragraph" w:customStyle="1" w:styleId="PlainText">
    <w:name w:val="PlainText"/>
    <w:basedOn w:val="Normal"/>
    <w:qFormat/>
    <w:rPr>
      <w:rFonts w:ascii="宋体" w:hAnsi="Courier New"/>
      <w:szCs w:val="21"/>
    </w:rPr>
  </w:style>
  <w:style w:type="paragraph" w:customStyle="1" w:styleId="UserStyle0">
    <w:name w:val="UserStyle_0"/>
    <w:qFormat/>
    <w:pPr>
      <w:textAlignment w:val="baseline"/>
    </w:pPr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wmf" /><Relationship Id="rId14" Type="http://schemas.openxmlformats.org/officeDocument/2006/relationships/oleObject" Target="embeddings/oleObject1.bin" /><Relationship Id="rId15" Type="http://schemas.openxmlformats.org/officeDocument/2006/relationships/image" Target="media/image10.wmf" /><Relationship Id="rId16" Type="http://schemas.openxmlformats.org/officeDocument/2006/relationships/oleObject" Target="embeddings/oleObject2.bin" /><Relationship Id="rId17" Type="http://schemas.openxmlformats.org/officeDocument/2006/relationships/image" Target="media/image11.wmf" /><Relationship Id="rId18" Type="http://schemas.openxmlformats.org/officeDocument/2006/relationships/oleObject" Target="embeddings/oleObject3.bin" /><Relationship Id="rId19" Type="http://schemas.openxmlformats.org/officeDocument/2006/relationships/image" Target="media/image1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4.bin" /><Relationship Id="rId21" Type="http://schemas.openxmlformats.org/officeDocument/2006/relationships/image" Target="media/image13.wmf" /><Relationship Id="rId22" Type="http://schemas.openxmlformats.org/officeDocument/2006/relationships/oleObject" Target="embeddings/oleObject5.bin" /><Relationship Id="rId23" Type="http://schemas.openxmlformats.org/officeDocument/2006/relationships/image" Target="media/image14.png" /><Relationship Id="rId24" Type="http://schemas.openxmlformats.org/officeDocument/2006/relationships/image" Target="media/image15.png" /><Relationship Id="rId25" Type="http://schemas.openxmlformats.org/officeDocument/2006/relationships/image" Target="media/image16.png" /><Relationship Id="rId26" Type="http://schemas.openxmlformats.org/officeDocument/2006/relationships/image" Target="media/image17.png" /><Relationship Id="rId27" Type="http://schemas.openxmlformats.org/officeDocument/2006/relationships/image" Target="media/image18.png" /><Relationship Id="rId28" Type="http://schemas.openxmlformats.org/officeDocument/2006/relationships/image" Target="media/image19.png" /><Relationship Id="rId29" Type="http://schemas.openxmlformats.org/officeDocument/2006/relationships/image" Target="media/image20.png" /><Relationship Id="rId3" Type="http://schemas.openxmlformats.org/officeDocument/2006/relationships/fontTable" Target="fontTable.xml" /><Relationship Id="rId30" Type="http://schemas.openxmlformats.org/officeDocument/2006/relationships/image" Target="media/image21.png" /><Relationship Id="rId31" Type="http://schemas.openxmlformats.org/officeDocument/2006/relationships/image" Target="media/image22.png" /><Relationship Id="rId32" Type="http://schemas.openxmlformats.org/officeDocument/2006/relationships/image" Target="media/image23.png" /><Relationship Id="rId33" Type="http://schemas.openxmlformats.org/officeDocument/2006/relationships/image" Target="media/image24.png" /><Relationship Id="rId34" Type="http://schemas.openxmlformats.org/officeDocument/2006/relationships/image" Target="media/image25.wmf" /><Relationship Id="rId35" Type="http://schemas.openxmlformats.org/officeDocument/2006/relationships/oleObject" Target="embeddings/oleObject6.bin" /><Relationship Id="rId36" Type="http://schemas.openxmlformats.org/officeDocument/2006/relationships/image" Target="media/image26.png" /><Relationship Id="rId37" Type="http://schemas.openxmlformats.org/officeDocument/2006/relationships/image" Target="media/image27.png" /><Relationship Id="rId38" Type="http://schemas.openxmlformats.org/officeDocument/2006/relationships/image" Target="media/image28.png" /><Relationship Id="rId39" Type="http://schemas.openxmlformats.org/officeDocument/2006/relationships/image" Target="media/image29.png" /><Relationship Id="rId4" Type="http://schemas.openxmlformats.org/officeDocument/2006/relationships/customXml" Target="../customXml/item1.xml" /><Relationship Id="rId40" Type="http://schemas.openxmlformats.org/officeDocument/2006/relationships/image" Target="media/image30.wmf" /><Relationship Id="rId41" Type="http://schemas.openxmlformats.org/officeDocument/2006/relationships/oleObject" Target="embeddings/oleObject7.bin" /><Relationship Id="rId42" Type="http://schemas.openxmlformats.org/officeDocument/2006/relationships/oleObject" Target="embeddings/oleObject8.bin" /><Relationship Id="rId43" Type="http://schemas.openxmlformats.org/officeDocument/2006/relationships/image" Target="media/image31.wmf" /><Relationship Id="rId44" Type="http://schemas.openxmlformats.org/officeDocument/2006/relationships/oleObject" Target="embeddings/oleObject9.bin" /><Relationship Id="rId45" Type="http://schemas.openxmlformats.org/officeDocument/2006/relationships/image" Target="media/image32.png" /><Relationship Id="rId46" Type="http://schemas.openxmlformats.org/officeDocument/2006/relationships/image" Target="media/image33.png" /><Relationship Id="rId47" Type="http://schemas.openxmlformats.org/officeDocument/2006/relationships/image" Target="media/image34.png" /><Relationship Id="rId48" Type="http://schemas.openxmlformats.org/officeDocument/2006/relationships/image" Target="media/image35.wmf" /><Relationship Id="rId49" Type="http://schemas.openxmlformats.org/officeDocument/2006/relationships/oleObject" Target="embeddings/oleObject10.bin" /><Relationship Id="rId5" Type="http://schemas.openxmlformats.org/officeDocument/2006/relationships/image" Target="media/image1.png" /><Relationship Id="rId50" Type="http://schemas.openxmlformats.org/officeDocument/2006/relationships/image" Target="media/image36.wmf" /><Relationship Id="rId51" Type="http://schemas.openxmlformats.org/officeDocument/2006/relationships/oleObject" Target="embeddings/oleObject11.bin" /><Relationship Id="rId52" Type="http://schemas.openxmlformats.org/officeDocument/2006/relationships/image" Target="media/image37.wmf" /><Relationship Id="rId53" Type="http://schemas.openxmlformats.org/officeDocument/2006/relationships/oleObject" Target="embeddings/oleObject12.bin" /><Relationship Id="rId54" Type="http://schemas.openxmlformats.org/officeDocument/2006/relationships/image" Target="media/image38.wmf" /><Relationship Id="rId55" Type="http://schemas.openxmlformats.org/officeDocument/2006/relationships/oleObject" Target="embeddings/oleObject13.bin" /><Relationship Id="rId56" Type="http://schemas.openxmlformats.org/officeDocument/2006/relationships/image" Target="media/image39.png" /><Relationship Id="rId57" Type="http://schemas.openxmlformats.org/officeDocument/2006/relationships/image" Target="media/image40.png" /><Relationship Id="rId58" Type="http://schemas.openxmlformats.org/officeDocument/2006/relationships/footer" Target="footer1.xml" /><Relationship Id="rId59" Type="http://schemas.openxmlformats.org/officeDocument/2006/relationships/footer" Target="footer2.xml" /><Relationship Id="rId6" Type="http://schemas.openxmlformats.org/officeDocument/2006/relationships/image" Target="media/image2.png" /><Relationship Id="rId60" Type="http://schemas.openxmlformats.org/officeDocument/2006/relationships/header" Target="header1.xml" /><Relationship Id="rId61" Type="http://schemas.openxmlformats.org/officeDocument/2006/relationships/image" Target="media/image41.png" /><Relationship Id="rId62" Type="http://schemas.openxmlformats.org/officeDocument/2006/relationships/image" Target="media/image42.png" /><Relationship Id="rId63" Type="http://schemas.openxmlformats.org/officeDocument/2006/relationships/image" Target="media/image43.wmf" /><Relationship Id="rId64" Type="http://schemas.openxmlformats.org/officeDocument/2006/relationships/image" Target="media/image44.wmf" /><Relationship Id="rId65" Type="http://schemas.openxmlformats.org/officeDocument/2006/relationships/image" Target="media/image45.wmf" /><Relationship Id="rId66" Type="http://schemas.openxmlformats.org/officeDocument/2006/relationships/image" Target="media/image46.wmf" /><Relationship Id="rId67" Type="http://schemas.openxmlformats.org/officeDocument/2006/relationships/image" Target="media/image47.wmf" /><Relationship Id="rId68" Type="http://schemas.openxmlformats.org/officeDocument/2006/relationships/image" Target="media/image48.wmf" /><Relationship Id="rId69" Type="http://schemas.openxmlformats.org/officeDocument/2006/relationships/image" Target="media/image49.wmf" /><Relationship Id="rId7" Type="http://schemas.openxmlformats.org/officeDocument/2006/relationships/image" Target="media/image3.png" /><Relationship Id="rId70" Type="http://schemas.openxmlformats.org/officeDocument/2006/relationships/image" Target="media/image50.wmf" /><Relationship Id="rId71" Type="http://schemas.openxmlformats.org/officeDocument/2006/relationships/image" Target="media/image51.wmf" /><Relationship Id="rId72" Type="http://schemas.openxmlformats.org/officeDocument/2006/relationships/footer" Target="footer3.xml" /><Relationship Id="rId73" Type="http://schemas.openxmlformats.org/officeDocument/2006/relationships/theme" Target="theme/theme1.xml" /><Relationship Id="rId74" Type="http://schemas.openxmlformats.org/officeDocument/2006/relationships/numbering" Target="numbering.xml" /><Relationship Id="rId75" Type="http://schemas.openxmlformats.org/officeDocument/2006/relationships/styles" Target="styles.xml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3526</Words>
  <Characters>3993</Characters>
  <Application>Microsoft Office Word</Application>
  <DocSecurity>0</DocSecurity>
  <Lines>34</Lines>
  <Paragraphs>9</Paragraphs>
  <ScaleCrop>false</ScaleCrop>
  <Company>Microsoft</Company>
  <LinksUpToDate>false</LinksUpToDate>
  <CharactersWithSpaces>4276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一如初见</dc:creator>
  <cp:lastModifiedBy>edudai</cp:lastModifiedBy>
  <cp:revision>2</cp:revision>
  <cp:lastPrinted>2021-06-28T06:20:00Z</cp:lastPrinted>
  <dcterms:created xsi:type="dcterms:W3CDTF">2021-06-11T03:01:00Z</dcterms:created>
  <dcterms:modified xsi:type="dcterms:W3CDTF">2021-07-15T08:54:30Z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