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2021年上学期期末考试试题卷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九年级化学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考生注意：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1.请将答案填写在答题卡上，填写在试题卷上的无效。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2.本学科试题卷共4页，满分100分，考试时量90分钟。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3.可能用到的相对原子质量：C-12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H-1</w:t>
      </w:r>
      <w:r>
        <w:rPr>
          <w:rFonts w:ascii="Times New Roman" w:hAnsi="Times New Roman"/>
        </w:rPr>
        <w:t xml:space="preserve">  O</w:t>
      </w:r>
      <w:r>
        <w:rPr>
          <w:rFonts w:hint="eastAsia" w:ascii="Times New Roman" w:hAnsi="Times New Roman"/>
        </w:rPr>
        <w:t>-16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Na-23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-35.5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一、选择题（每小题只有一个选项符合题意，本题共15道小题，每小题3分，共45分）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1.中华传统文化博大精深。下列成语中涉及化学变化的是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A.刻舟求剑         B.滴水成冰       C.钻木取火         D.掩耳盜铃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2.下列物质属于纯净物的是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A.干冰           B.石油         C.生理盐水        D.水泥砂浆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3.正确的实验操作对实验结果、人身安全都非常重要。下列实验操作正确的是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A.过滤</w:t>
      </w:r>
      <w:r>
        <w:drawing>
          <wp:inline distT="0" distB="0" distL="0" distR="0">
            <wp:extent cx="1266190" cy="162814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1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    B.取用固体粉末</w:t>
      </w:r>
      <w:r>
        <w:drawing>
          <wp:inline distT="0" distB="0" distL="0" distR="0">
            <wp:extent cx="1790065" cy="87566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90476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C.闻气体的气味</w:t>
      </w:r>
      <w:r>
        <w:drawing>
          <wp:inline distT="0" distB="0" distL="0" distR="0">
            <wp:extent cx="1161415" cy="1275715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1905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D.加热液体</w:t>
      </w:r>
      <w:r>
        <w:drawing>
          <wp:inline distT="0" distB="0" distL="0" distR="0">
            <wp:extent cx="1428115" cy="13328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571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4.“加碘盐”中的“碘”是指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A.分子       B.原子        C.单质         D.元素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5.下列与金属材料有关的说法中，正确的是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A.黄铜片比铜片硬度小           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B.钢的性能优良，是很纯的铁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C.沙漠地区的铁制品锈蚀较快        D.为防止钢铁制品生锈，可在其表面刷漆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6.下列关于水净化过程中常用方法的说法正确的是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A.明矾可以促进水中悬浮物的沉降            B.过滤能除去天然水中的所有杂质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C.活性炭的吸附作用可使海水转化成淡水       D.过滤或加热均能使硬水转化成软水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7.金属钒被誉为“金属的维生素”，其化合物五氧化二钒是工业制硫酸的催化剂，五氧化二钒（V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5</w:t>
      </w:r>
      <w:r>
        <w:rPr>
          <w:rFonts w:hint="eastAsia" w:ascii="Times New Roman" w:hAnsi="Times New Roman"/>
        </w:rPr>
        <w:t>）中钒元素的化合价是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A.-3      B.+1</w:t>
      </w:r>
      <w:r>
        <w:rPr>
          <w:rFonts w:hint="eastAsia" w:ascii="Times New Roman" w:hAnsi="Times New Roman"/>
        </w:rPr>
        <w:t xml:space="preserve">     </w:t>
      </w:r>
      <w:r>
        <w:rPr>
          <w:rFonts w:ascii="Times New Roman" w:hAnsi="Times New Roman"/>
        </w:rPr>
        <w:t>C.+3</w:t>
      </w:r>
      <w:r>
        <w:rPr>
          <w:rFonts w:hint="eastAsia" w:ascii="Times New Roman" w:hAnsi="Times New Roman"/>
        </w:rPr>
        <w:t xml:space="preserve">       </w:t>
      </w:r>
      <w:r>
        <w:rPr>
          <w:rFonts w:ascii="Times New Roman" w:hAnsi="Times New Roman"/>
        </w:rPr>
        <w:t>D.+5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8.丹霞地貌的岩层因含氧化铁而呈红色，在元素周期表中铁元素的某些信息如图所示，下列有关铁的说法不正确的是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351915" cy="119951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52381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A.元素符号为Fe              B.属于金属元素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C原子序数为26              D.相付原子质量为55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85g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9.如图是两种粒子结构示意图，从图中获得的信息不正确的是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028190" cy="12852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8571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A.①和②的核外电子层数不同            B.②易得到6个电子形成稳定结构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C.②表示原子                          D.①表示阴离子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10.下列叙述不正确的是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A.活性炭可用于除去水中的色素和异味    B.稀有气体可用于制作霓虹灯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C.含亚硝酸钠的工业用盐可用于烹调食物  D.煮沸的方法可用于生活中降低水的硬度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11.下列各组离子在水中能大量共存的是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A.K</w:t>
      </w:r>
      <w:r>
        <w:rPr>
          <w:rFonts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、H</w:t>
      </w:r>
      <w:r>
        <w:rPr>
          <w:rFonts w:hint="eastAsia"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>、C1</w:t>
      </w:r>
      <w:r>
        <w:rPr>
          <w:rFonts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    </w:t>
      </w:r>
      <w:r>
        <w:rPr>
          <w:rFonts w:hint="eastAsia" w:ascii="Times New Roman" w:hAnsi="Times New Roman"/>
        </w:rPr>
        <w:t xml:space="preserve">  B.Na</w:t>
      </w:r>
      <w:r>
        <w:rPr>
          <w:rFonts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、NH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、C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>、NO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ascii="Times New Roman" w:hAnsi="Times New Roman"/>
          <w:vertAlign w:val="superscript"/>
        </w:rPr>
        <w:t>-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C.Cu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、Na</w:t>
      </w:r>
      <w:r>
        <w:rPr>
          <w:rFonts w:hint="eastAsia"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、OH</w:t>
      </w:r>
      <w:r>
        <w:rPr>
          <w:rFonts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>、SO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  <w:vertAlign w:val="superscript"/>
        </w:rPr>
        <w:t>2-</w:t>
      </w:r>
      <w:r>
        <w:rPr>
          <w:rFonts w:hint="eastAsia" w:ascii="Times New Roman" w:hAnsi="Times New Roman"/>
        </w:rPr>
        <w:t xml:space="preserve">             D.K</w:t>
      </w:r>
      <w:r>
        <w:rPr>
          <w:rFonts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、H</w:t>
      </w:r>
      <w:r>
        <w:rPr>
          <w:rFonts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、OH</w:t>
      </w:r>
      <w:r>
        <w:rPr>
          <w:rFonts w:hint="eastAsia"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>、SO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ascii="Times New Roman" w:hAnsi="Times New Roman"/>
          <w:vertAlign w:val="superscript"/>
        </w:rPr>
        <w:t>-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12.右图是表示在9.8g10%的稀H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中逐滴滴入10%的Ba（OH）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溶液的变化过程。下列说法正确的是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380490" cy="124714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80952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A.x是时间，y是pH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B.x是水的总质量，y是H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的质量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x是加入Ba（OH）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溶液的质量，y是沉淀物质的质量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D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x是加入Ba（OH）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溶液的质量，y是溶液中溶质的质量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13.下列实验操作或方法能达到实验目的是</w:t>
      </w:r>
    </w:p>
    <w:tbl>
      <w:tblPr>
        <w:tblStyle w:val="7"/>
        <w:tblW w:w="8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742"/>
        <w:gridCol w:w="2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选项</w:t>
            </w:r>
          </w:p>
        </w:tc>
        <w:tc>
          <w:tcPr>
            <w:tcW w:w="474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实验目的</w:t>
            </w:r>
          </w:p>
        </w:tc>
        <w:tc>
          <w:tcPr>
            <w:tcW w:w="27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实验操作或方法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474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鉴别稀硫酸和氯化钠溶液</w:t>
            </w:r>
          </w:p>
        </w:tc>
        <w:tc>
          <w:tcPr>
            <w:tcW w:w="27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滴加酚酞溶液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474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从粗盐中得到纯净的氯化钠</w:t>
            </w:r>
          </w:p>
        </w:tc>
        <w:tc>
          <w:tcPr>
            <w:tcW w:w="27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溶解、过滤、洗涤、干燥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474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鉴别K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SO</w:t>
            </w:r>
            <w:r>
              <w:rPr>
                <w:rFonts w:hint="eastAsia" w:ascii="Times New Roman" w:hAnsi="Times New Roman"/>
                <w:vertAlign w:val="subscript"/>
              </w:rPr>
              <w:t>4</w:t>
            </w:r>
            <w:r>
              <w:rPr>
                <w:rFonts w:hint="eastAsia" w:ascii="Times New Roman" w:hAnsi="Times New Roman"/>
              </w:rPr>
              <w:t>、C</w:t>
            </w:r>
            <w:r>
              <w:rPr>
                <w:rFonts w:ascii="Times New Roman" w:hAnsi="Times New Roman"/>
              </w:rPr>
              <w:t>u</w:t>
            </w:r>
            <w:r>
              <w:rPr>
                <w:rFonts w:hint="eastAsia" w:ascii="Times New Roman" w:hAnsi="Times New Roman"/>
              </w:rPr>
              <w:t>（NO</w:t>
            </w:r>
            <w:r>
              <w:rPr>
                <w:rFonts w:hint="eastAsia" w:ascii="Times New Roman" w:hAnsi="Times New Roman"/>
                <w:vertAlign w:val="subscript"/>
              </w:rPr>
              <w:t>3</w:t>
            </w:r>
            <w:r>
              <w:rPr>
                <w:rFonts w:hint="eastAsia" w:ascii="Times New Roman" w:hAnsi="Times New Roman"/>
              </w:rPr>
              <w:t>）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、Ba（OH）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、NaOH</w:t>
            </w:r>
          </w:p>
        </w:tc>
        <w:tc>
          <w:tcPr>
            <w:tcW w:w="27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不另加试剂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474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除去CO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中含有的少量CO</w:t>
            </w:r>
          </w:p>
        </w:tc>
        <w:tc>
          <w:tcPr>
            <w:tcW w:w="27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点燃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A.A         B.B           C.C           D.D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14.向AgNO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和Cu（NO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的混合液中加入一定量的Fe、Cu的混合粉末，充分反应后过滤、洗涤，得到滤液和滤渣。下列说法正确的是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A.滤渣中一定有Ag，滤液中可能有Fe（NO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、Cu（NO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、AgNO</w:t>
      </w:r>
      <w:r>
        <w:rPr>
          <w:rFonts w:hint="eastAsia" w:ascii="Times New Roman" w:hAnsi="Times New Roman"/>
          <w:vertAlign w:val="subscript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B.当滤液为蓝色时，滤渣中一定有Cu、Ag，一定没有Fe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C.向滤渣中加入盐酸，有气泡产生，则滤渣中一定有Fe、Cu、Ag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D.向滤液中加入KC1溶液，无明显现象，则滤液中一定有Fe（NO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、Cu（NO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，滤渣中可能有Fe、Cu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15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某化学小组在一定量AgNO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和A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</w:rPr>
        <w:t>（NO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的混合溶液加入铜粉和锌粉，充分反应后过滤，得到溶液甲和固体乙，则：①溶液甲中一定含有Al（NO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和Zn（NO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；②固体乙中一定含有Ag，可能含有Cu和Zn；③若溶液甲呈蓝色，则溶液甲一定含有 A</w:t>
      </w:r>
      <w:r>
        <w:rPr>
          <w:rFonts w:ascii="Times New Roman" w:hAnsi="Times New Roman"/>
        </w:rPr>
        <w:t>l</w:t>
      </w:r>
      <w:r>
        <w:rPr>
          <w:rFonts w:hint="eastAsia" w:ascii="Times New Roman" w:hAnsi="Times New Roman"/>
        </w:rPr>
        <w:t>（NO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、Zn（NO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和Cu（NO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；④向固体乙上滴加盐酸有气泡产生，则溶液甲中一定没有AgNO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和Cu（NO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。上述四种说法正确的个数为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A.1个        B.2个      C.3个       D.4个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</w:t>
      </w:r>
      <w:r>
        <w:rPr>
          <w:rFonts w:ascii="Times New Roman" w:hAnsi="Times New Roman"/>
          <w:b/>
          <w:sz w:val="24"/>
        </w:rPr>
        <w:t>、</w:t>
      </w:r>
      <w:r>
        <w:rPr>
          <w:rFonts w:hint="eastAsia" w:ascii="Times New Roman" w:hAnsi="Times New Roman"/>
          <w:b/>
          <w:sz w:val="24"/>
        </w:rPr>
        <w:t>填空题（本题共5道小题，化学方程式每个2分，其余每空1分，共30分）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16.（7分）化学知识与生活联系密切。请用下列物质的序号填空。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①醋酸（CH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COOH）②小苏打③尿素【CO（NH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】④活性炭⑤食盐⑥维生素C⑦大理石⑧干冰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（1）治疗胃酸过多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（2）除去铝壶中的水垢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（3）腌制鱼肉等常用的调味品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（4）除去冰箱异味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（5）含氮量最高的常用氮肥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（6）常用于人工降雨的是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（7）常用于建筑材料的是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17.（8分）根据所学的化学知识填空，能写化学方程式的写化学方程式。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（1）醋酸具有挥发性，打开盛装醋酸的瓶盖，会闻到一股酸味，这是由于分子具有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的性质，醋酸的pH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7（填“&gt;”“&lt;”或“=”）。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（2）牛奶中富含的营养物质是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。牛奶常用塑料袋盛装，聚乙烯塑料无毒，可用来生产食品袋、保鲜膜。聚乙烯塑料属于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（填序号）。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①金属材料       ②无机非金属材料      ③合成材料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（3）葡萄树受到病菌的侵害时，常喷洒波尔多液。配制波尔多液时，不能用铁容器，其原因是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。（用化学反应方程式解释）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（4）除去氯化钠中少量氯化钙的原理是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。（写化学反应方程式）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18.（3分）A、B、C三种晶体（不含结晶水）的溶解度曲线如图，请回答：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369185" cy="20796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75393" cy="2085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（1）P点的含义是；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（2）t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℃时，将30</w:t>
      </w:r>
      <w:r>
        <w:rPr>
          <w:rFonts w:ascii="Times New Roman" w:hAnsi="Times New Roman"/>
        </w:rPr>
        <w:t>g</w:t>
      </w:r>
      <w:r>
        <w:rPr>
          <w:rFonts w:hint="eastAsia" w:ascii="Times New Roman" w:hAnsi="Times New Roman"/>
        </w:rPr>
        <w:t>A物质加入50g水中可以得到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g溶液。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（3）欲将适量B物质的不饱和溶液变成饱和溶液，可采用的方法是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。（任答一种即可）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19.（6分）能源、材料、健康和安全关系着社会的发展。请回答：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（1）煤、石油、天然气属于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能源（填“可再生”或“不可再生”）。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（2）常德桃花源机场航站楼釆用了钢结构和索膜结构的施工技术。索膜结构膜面材料的主要成分是聚四氟乙烯，俗称“塑料王”。聚四氟乙烯属于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材料（填“金属”或“有机合成”）；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（3）华为开创了“中国芯”时代。“中国芯”的主要材料是高纯度的单质硅，工业上可用SiO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和碳单质在高温条件下反应来制取，反应同时生成一种可燃性气体。请写出该反应的化学方程式；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（4）安全是一个永恒的话题，下列做法错误的是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（填序号）；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A.燃气泄漏，用打火机检验         B.电器着火，先关闭电源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C.点燃氢气前先检验纯度           D.不食用发霉的蛋糕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（5）小丽设计了一份中考期间的食谱：米饭、红烧肉、清蒸鱼、牛奶，你认为还应该增加的食物是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（填序号）。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A.牛肉          B.鸡肉          C.蔬菜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20.（6分）图中A-J是初中化学常见的化合物。A和B物质类别相同，只有C、F、G、H、</w:t>
      </w:r>
      <w:r>
        <w:rPr>
          <w:rFonts w:ascii="Times New Roman" w:hAnsi="Times New Roman"/>
        </w:rPr>
        <w:t>I</w:t>
      </w:r>
      <w:r>
        <w:rPr>
          <w:rFonts w:hint="eastAsia" w:ascii="Times New Roman" w:hAnsi="Times New Roman"/>
        </w:rPr>
        <w:t>由两种元素组成，B、C中含有一种相同的元素，C可用作中性干燥剂，J是焙制糕点所用的发酵粉的主要成分之一，E和J分别与足量I反应的生成物相同。图中“-”表示两端的物质间能发生化学反应；“→”表示物质间存在转化关系；部分反应物、生成物或反应条件已略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3437890" cy="160909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38095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（1）写出化学式：J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，B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（2）写出E→F反应的化学方程式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（3）写出C与D反应的化学方程式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三、实验与探究题（本题共3道小题，化学方程式每个2分共20分）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21.（5分）实验室制取、收集、干燥气体的常用装置如图所示。请回答下列问题：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4945380" cy="1315085"/>
            <wp:effectExtent l="0" t="0" r="762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57822" cy="1318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（1）实验室制取二氧化碳所选用的收集装置是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（填字母），反应的化学方程式是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（2）若用高锰酸钾制取氧气，并用排水法收集，实验操作步骤如下：①点燃酒精灯并收集气体②熄灭洒精灯③加入药品并固定仪器④检查装置的气密性⑤从水槽中撤岀导管。正确的操作顺序是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（填字母）。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A.③④①②⑤    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 xml:space="preserve"> B.④③①②⑤   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 xml:space="preserve">  C.④③①⑤②  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 xml:space="preserve">     D.①②③④⑤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（3）若要除去氧气中混有的水蒸气，气体应从F装置的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端进入。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22.（3分）垃圾回收，分类的关键确定垃圾的成分，是对垃圾进行分类的前提。某校化学实验室收集到一包固体废弃物，可能是由碳、镁、氧化镁、氧化铜中的一种或者几种组成，为了确定其成分，在老师的指导下，同学们取样进行了如下实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4572000" cy="117157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96484" cy="1177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（1）气体A是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（2）由固体B得到气体C属于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（填基本反应类型）。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（3）原样品中一定含有的物质是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23.（12分）某课外兴趣小组的同学对二氧化碳的制取和性质进行相关探究。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671445" cy="1612265"/>
            <wp:effectExtent l="0" t="0" r="0" b="698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77247" cy="161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【实验回顾】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（1）实验室用澄清石灰水检验二氧化碳的化学方程式为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。用向上排空气法收集二氧化碳的原因是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【实验探究】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如图1所示，打开汽水瓶盖，有大量气泡冒出，塞上带导管的橡皮塞，导管另一端伸入装有滴加了紫色石蕊溶液的蒸馏水的试管中，轻轻振荡汽水瓶，观察到紫色石蕊溶液变红加热上述试管，发现溶液颜色由红色变为紫色，写出上述变化过程中反应的化学方程式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（3）打开汽水瓶盖时，有大量气泡冒出，说明气体的溶解度随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（4）如图2所示，在C处放入用石蕊溶液染成紫色的干燥的纸花完成以下实验：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在A处持续而缓缓地通入气体X。当关闭K时，C处的紫色石蕊纸花不变色；当打开K后，C处的紫色石蕊纸花变为红色。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若气体X为未经干燥的二氧化碳，则B瓶中盛放的溶液可以为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（填字母）。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若气体X为未经干燥且混有氯化氢的二氧化碳，则B瓶中盛放的溶液可以为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。（填字母）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A.浓硫酸        B.氢氧化钠溶液        C.饱和碳酸氢钠溶液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【交流反思】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（5）该小组用空气样品和提高二氧化碳含量的空气的样品，控制相同条件测定二者在光照前后温度的变化，实验结果如图3.则与空气样品对应的温度变化曲线是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（填“a”或“b”），二氧化碳可以产生温室效应。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4754880" cy="1831340"/>
            <wp:effectExtent l="0" t="0" r="762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67672" cy="1836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请简述温室效应对人类生存环境不利的影响：</w:t>
      </w:r>
      <w:r>
        <w:rPr>
          <w:rFonts w:hint="eastAsia"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</w:rPr>
        <w:t>（写一点）。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四、计算题（本题共5分）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24.（5分）现有一含NaC1杂质的Na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样品，取13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9g样品溶于水，配成104.4g溶液，此溶液与100g某浓度的盐酸恰好完全反应，得到200g溶液。请计算：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（1）生成的二氧化碳的质量为</w:t>
      </w:r>
      <w:r>
        <w:rPr>
          <w:rFonts w:hint="eastAsia"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g</w:t>
      </w:r>
      <w:r>
        <w:rPr>
          <w:rFonts w:ascii="Times New Roman" w:hAnsi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（2）所得溶液中NaCl的质量分数（写出计算步骤）。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华文中宋" w:hAnsi="华文中宋" w:eastAsia="华文中宋"/>
          <w:b/>
          <w:color w:val="000000"/>
          <w:sz w:val="32"/>
          <w:szCs w:val="32"/>
        </w:rPr>
      </w:pPr>
      <w:bookmarkStart w:id="0" w:name="_Hlk39756603"/>
      <w:bookmarkEnd w:id="0"/>
      <w:r>
        <w:rPr>
          <w:rFonts w:hint="eastAsia" w:ascii="华文中宋" w:hAnsi="华文中宋" w:eastAsia="华文中宋"/>
          <w:b/>
          <w:color w:val="000000"/>
          <w:sz w:val="32"/>
          <w:szCs w:val="32"/>
        </w:rPr>
        <w:t>2021年上学期期末考试九年级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华文中宋" w:hAnsi="华文中宋" w:eastAsia="华文中宋"/>
          <w:b/>
          <w:color w:val="000000"/>
          <w:sz w:val="32"/>
          <w:szCs w:val="32"/>
        </w:rPr>
      </w:pPr>
      <w:r>
        <w:rPr>
          <w:rFonts w:hint="eastAsia" w:ascii="华文中宋" w:hAnsi="华文中宋" w:eastAsia="华文中宋"/>
          <w:b/>
          <w:color w:val="000000"/>
          <w:sz w:val="32"/>
          <w:szCs w:val="32"/>
        </w:rPr>
        <w:t>化学参考答案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??" w:hAnsi="??"/>
          <w:b/>
          <w:color w:val="000000"/>
          <w:kern w:val="0"/>
          <w:sz w:val="24"/>
        </w:rPr>
      </w:pPr>
      <w:r>
        <w:rPr>
          <w:rFonts w:hint="eastAsia" w:ascii="宋体" w:hAnsi="宋体"/>
          <w:b/>
          <w:color w:val="000000"/>
          <w:kern w:val="0"/>
          <w:sz w:val="24"/>
        </w:rPr>
        <w:t>一、选择题</w:t>
      </w:r>
      <w:r>
        <w:rPr>
          <w:rFonts w:ascii="??" w:hAnsi="??"/>
          <w:b/>
          <w:color w:val="000000"/>
          <w:kern w:val="0"/>
          <w:sz w:val="24"/>
        </w:rPr>
        <w:t>(</w:t>
      </w:r>
      <w:r>
        <w:rPr>
          <w:rFonts w:hint="eastAsia" w:ascii="宋体" w:hAnsi="宋体"/>
          <w:b/>
          <w:color w:val="000000"/>
          <w:kern w:val="0"/>
          <w:sz w:val="24"/>
        </w:rPr>
        <w:t>每小题只有一个选项符合题意共</w:t>
      </w:r>
      <w:r>
        <w:rPr>
          <w:rFonts w:ascii="??" w:hAnsi="??"/>
          <w:b/>
          <w:color w:val="000000"/>
          <w:kern w:val="0"/>
          <w:sz w:val="24"/>
        </w:rPr>
        <w:t>15</w:t>
      </w:r>
      <w:r>
        <w:rPr>
          <w:rFonts w:hint="eastAsia" w:ascii="宋体" w:hAnsi="宋体"/>
          <w:b/>
          <w:color w:val="000000"/>
          <w:kern w:val="0"/>
          <w:sz w:val="24"/>
        </w:rPr>
        <w:t>个小题，每小题</w:t>
      </w:r>
      <w:r>
        <w:rPr>
          <w:rFonts w:ascii="??" w:hAnsi="??"/>
          <w:b/>
          <w:color w:val="000000"/>
          <w:kern w:val="0"/>
          <w:sz w:val="24"/>
        </w:rPr>
        <w:t>3</w:t>
      </w:r>
      <w:r>
        <w:rPr>
          <w:rFonts w:hint="eastAsia" w:ascii="宋体" w:hAnsi="宋体"/>
          <w:b/>
          <w:color w:val="000000"/>
          <w:kern w:val="0"/>
          <w:sz w:val="24"/>
        </w:rPr>
        <w:t>分，共</w:t>
      </w:r>
      <w:r>
        <w:rPr>
          <w:rFonts w:ascii="??" w:hAnsi="??"/>
          <w:b/>
          <w:color w:val="000000"/>
          <w:kern w:val="0"/>
          <w:sz w:val="24"/>
        </w:rPr>
        <w:t>45</w:t>
      </w:r>
      <w:r>
        <w:rPr>
          <w:rFonts w:hint="eastAsia" w:ascii="宋体" w:hAnsi="宋体"/>
          <w:b/>
          <w:color w:val="000000"/>
          <w:kern w:val="0"/>
          <w:sz w:val="24"/>
        </w:rPr>
        <w:t>分</w:t>
      </w:r>
      <w:r>
        <w:rPr>
          <w:rFonts w:ascii="??" w:hAnsi="??"/>
          <w:b/>
          <w:color w:val="000000"/>
          <w:kern w:val="0"/>
          <w:sz w:val="24"/>
        </w:rPr>
        <w:t>)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29"/>
        <w:gridCol w:w="529"/>
        <w:gridCol w:w="529"/>
        <w:gridCol w:w="529"/>
        <w:gridCol w:w="530"/>
        <w:gridCol w:w="529"/>
        <w:gridCol w:w="529"/>
        <w:gridCol w:w="529"/>
        <w:gridCol w:w="529"/>
        <w:gridCol w:w="530"/>
        <w:gridCol w:w="529"/>
        <w:gridCol w:w="529"/>
        <w:gridCol w:w="529"/>
        <w:gridCol w:w="529"/>
        <w:gridCol w:w="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题号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eastAsia="新宋体"/>
                <w:szCs w:val="21"/>
              </w:rPr>
              <w:t>C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A</w:t>
            </w:r>
            <w:r>
              <w:rPr>
                <w:rFonts w:hint="eastAsia" w:ascii="新宋体" w:hAnsi="新宋体" w:eastAsia="新宋体"/>
                <w:szCs w:val="21"/>
              </w:rPr>
              <w:t>　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B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D</w:t>
            </w:r>
          </w:p>
        </w:tc>
        <w:tc>
          <w:tcPr>
            <w:tcW w:w="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D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A</w:t>
            </w:r>
            <w:r>
              <w:rPr>
                <w:rFonts w:hint="eastAsia" w:ascii="新宋体" w:hAnsi="新宋体" w:eastAsia="新宋体"/>
                <w:szCs w:val="21"/>
              </w:rPr>
              <w:t>　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D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D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B</w:t>
            </w:r>
          </w:p>
        </w:tc>
        <w:tc>
          <w:tcPr>
            <w:tcW w:w="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C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B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D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C</w:t>
            </w:r>
          </w:p>
        </w:tc>
        <w:tc>
          <w:tcPr>
            <w:tcW w:w="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C</w:t>
            </w:r>
          </w:p>
        </w:tc>
        <w:tc>
          <w:tcPr>
            <w:tcW w:w="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outlineLvl w:val="9"/>
              <w:rPr>
                <w:szCs w:val="21"/>
              </w:rPr>
            </w:pPr>
            <w:r>
              <w:rPr>
                <w:rFonts w:eastAsia="新宋体"/>
                <w:szCs w:val="21"/>
              </w:rPr>
              <w:t>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 w:val="24"/>
        </w:rPr>
      </w:pPr>
      <w:r>
        <w:rPr>
          <w:rFonts w:hint="eastAsia" w:ascii="宋体" w:hAnsi="宋体"/>
          <w:sz w:val="24"/>
        </w:rPr>
        <w:t>二、</w:t>
      </w:r>
      <w:r>
        <w:rPr>
          <w:rFonts w:hint="eastAsia" w:ascii="新宋体" w:hAnsi="新宋体" w:eastAsia="新宋体"/>
          <w:b/>
          <w:sz w:val="24"/>
        </w:rPr>
        <w:t>填空题（本题共</w:t>
      </w:r>
      <w:r>
        <w:rPr>
          <w:rFonts w:eastAsia="新宋体"/>
          <w:b/>
          <w:sz w:val="24"/>
        </w:rPr>
        <w:t>5</w:t>
      </w:r>
      <w:r>
        <w:rPr>
          <w:rFonts w:hint="eastAsia" w:ascii="新宋体" w:hAnsi="新宋体" w:eastAsia="新宋体"/>
          <w:b/>
          <w:sz w:val="24"/>
        </w:rPr>
        <w:t>道小题，化学方程式每个</w:t>
      </w:r>
      <w:r>
        <w:rPr>
          <w:rFonts w:eastAsia="新宋体"/>
          <w:b/>
          <w:sz w:val="24"/>
        </w:rPr>
        <w:t>2</w:t>
      </w:r>
      <w:r>
        <w:rPr>
          <w:rFonts w:hint="eastAsia" w:ascii="新宋体" w:hAnsi="新宋体" w:eastAsia="新宋体"/>
          <w:b/>
          <w:sz w:val="24"/>
        </w:rPr>
        <w:t>分，其余每空</w:t>
      </w:r>
      <w:r>
        <w:rPr>
          <w:rFonts w:eastAsia="新宋体"/>
          <w:b/>
          <w:sz w:val="24"/>
        </w:rPr>
        <w:t>1</w:t>
      </w:r>
      <w:r>
        <w:rPr>
          <w:rFonts w:hint="eastAsia" w:ascii="新宋体" w:hAnsi="新宋体" w:eastAsia="新宋体"/>
          <w:b/>
          <w:sz w:val="24"/>
        </w:rPr>
        <w:t>分，共</w:t>
      </w:r>
      <w:r>
        <w:rPr>
          <w:rFonts w:eastAsia="新宋体"/>
          <w:b/>
          <w:sz w:val="24"/>
        </w:rPr>
        <w:t>30</w:t>
      </w:r>
      <w:r>
        <w:rPr>
          <w:rFonts w:hint="eastAsia" w:ascii="新宋体" w:hAnsi="新宋体" w:eastAsia="新宋体"/>
          <w:b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szCs w:val="21"/>
        </w:rPr>
      </w:pPr>
      <w:r>
        <w:rPr>
          <w:rFonts w:eastAsia="新宋体"/>
          <w:szCs w:val="21"/>
        </w:rPr>
        <w:t>16</w:t>
      </w:r>
      <w:r>
        <w:rPr>
          <w:rFonts w:hint="eastAsia" w:ascii="新宋体" w:hAnsi="新宋体" w:eastAsia="新宋体"/>
          <w:szCs w:val="21"/>
        </w:rPr>
        <w:t>、</w:t>
      </w:r>
      <w:r>
        <w:rPr>
          <w:rFonts w:eastAsia="新宋体"/>
          <w:szCs w:val="21"/>
        </w:rPr>
        <w:t>(1</w:t>
      </w:r>
      <w:r>
        <w:rPr>
          <w:rFonts w:hint="eastAsia" w:ascii="新宋体" w:hAnsi="新宋体" w:eastAsia="新宋体"/>
          <w:szCs w:val="21"/>
        </w:rPr>
        <w:t>）</w:t>
      </w:r>
      <w:r>
        <w:rPr>
          <w:rFonts w:hint="eastAsia" w:ascii="宋体" w:hAnsi="宋体"/>
          <w:szCs w:val="21"/>
        </w:rPr>
        <w:t>②</w:t>
      </w:r>
      <w:r>
        <w:rPr>
          <w:rFonts w:hint="eastAsia" w:ascii="新宋体" w:hAnsi="新宋体" w:eastAsia="新宋体"/>
          <w:szCs w:val="21"/>
        </w:rPr>
        <w:t>；（</w:t>
      </w:r>
      <w:r>
        <w:rPr>
          <w:rFonts w:eastAsia="新宋体"/>
          <w:szCs w:val="21"/>
        </w:rPr>
        <w:t>2</w:t>
      </w:r>
      <w:r>
        <w:rPr>
          <w:rFonts w:hint="eastAsia" w:ascii="新宋体" w:hAnsi="新宋体" w:eastAsia="新宋体"/>
          <w:szCs w:val="21"/>
        </w:rPr>
        <w:t>）</w:t>
      </w:r>
      <w:r>
        <w:rPr>
          <w:rFonts w:hint="eastAsia" w:ascii="宋体" w:hAnsi="宋体"/>
          <w:szCs w:val="21"/>
        </w:rPr>
        <w:t>①</w:t>
      </w:r>
      <w:r>
        <w:rPr>
          <w:rFonts w:hint="eastAsia" w:ascii="新宋体" w:hAnsi="新宋体" w:eastAsia="新宋体"/>
          <w:szCs w:val="21"/>
        </w:rPr>
        <w:t>；（</w:t>
      </w:r>
      <w:r>
        <w:rPr>
          <w:rFonts w:eastAsia="新宋体"/>
          <w:szCs w:val="21"/>
        </w:rPr>
        <w:t>3</w:t>
      </w:r>
      <w:r>
        <w:rPr>
          <w:rFonts w:hint="eastAsia" w:ascii="新宋体" w:hAnsi="新宋体" w:eastAsia="新宋体"/>
          <w:szCs w:val="21"/>
        </w:rPr>
        <w:t>）</w:t>
      </w:r>
      <w:r>
        <w:rPr>
          <w:rFonts w:hint="eastAsia" w:ascii="宋体" w:hAnsi="宋体"/>
          <w:szCs w:val="21"/>
        </w:rPr>
        <w:t>⑤</w:t>
      </w:r>
      <w:r>
        <w:rPr>
          <w:rFonts w:hint="eastAsia" w:ascii="新宋体" w:hAnsi="新宋体" w:eastAsia="新宋体"/>
          <w:szCs w:val="21"/>
        </w:rPr>
        <w:t>；（</w:t>
      </w:r>
      <w:r>
        <w:rPr>
          <w:rFonts w:eastAsia="新宋体"/>
          <w:szCs w:val="21"/>
        </w:rPr>
        <w:t>4</w:t>
      </w:r>
      <w:r>
        <w:rPr>
          <w:rFonts w:hint="eastAsia" w:ascii="新宋体" w:hAnsi="新宋体" w:eastAsia="新宋体"/>
          <w:szCs w:val="21"/>
        </w:rPr>
        <w:t>）</w:t>
      </w:r>
      <w:r>
        <w:rPr>
          <w:rFonts w:hint="eastAsia" w:ascii="宋体" w:hAnsi="宋体"/>
          <w:szCs w:val="21"/>
        </w:rPr>
        <w:t>④</w:t>
      </w:r>
      <w:r>
        <w:rPr>
          <w:rFonts w:hint="eastAsia" w:ascii="新宋体" w:hAnsi="新宋体" w:eastAsia="新宋体"/>
          <w:szCs w:val="21"/>
        </w:rPr>
        <w:t xml:space="preserve"> ；（</w:t>
      </w:r>
      <w:r>
        <w:rPr>
          <w:rFonts w:eastAsia="新宋体"/>
          <w:szCs w:val="21"/>
        </w:rPr>
        <w:t>5</w:t>
      </w:r>
      <w:r>
        <w:rPr>
          <w:rFonts w:hint="eastAsia" w:ascii="新宋体" w:hAnsi="新宋体" w:eastAsia="新宋体"/>
          <w:szCs w:val="21"/>
        </w:rPr>
        <w:t>）</w:t>
      </w:r>
      <w:r>
        <w:rPr>
          <w:rFonts w:hint="eastAsia" w:ascii="宋体" w:hAnsi="宋体"/>
          <w:szCs w:val="21"/>
        </w:rPr>
        <w:t>③</w:t>
      </w:r>
      <w:r>
        <w:rPr>
          <w:rFonts w:hint="eastAsia" w:ascii="新宋体" w:hAnsi="新宋体" w:eastAsia="新宋体"/>
          <w:szCs w:val="21"/>
        </w:rPr>
        <w:t>；（</w:t>
      </w:r>
      <w:r>
        <w:rPr>
          <w:rFonts w:eastAsia="新宋体"/>
          <w:szCs w:val="21"/>
        </w:rPr>
        <w:t>6</w:t>
      </w:r>
      <w:r>
        <w:rPr>
          <w:rFonts w:hint="eastAsia" w:ascii="新宋体" w:hAnsi="新宋体" w:eastAsia="新宋体"/>
          <w:szCs w:val="21"/>
        </w:rPr>
        <w:t>）</w:t>
      </w:r>
      <w:r>
        <w:rPr>
          <w:rFonts w:eastAsia="新宋体"/>
          <w:szCs w:val="21"/>
        </w:rPr>
        <w:t xml:space="preserve"> </w:t>
      </w:r>
      <w:r>
        <w:rPr>
          <w:rFonts w:hint="eastAsia" w:ascii="宋体" w:hAnsi="宋体"/>
          <w:szCs w:val="21"/>
        </w:rPr>
        <w:t>⑧</w:t>
      </w:r>
      <w:r>
        <w:rPr>
          <w:rFonts w:hint="eastAsia" w:ascii="新宋体" w:hAnsi="新宋体" w:eastAsia="新宋体"/>
          <w:szCs w:val="21"/>
        </w:rPr>
        <w:t>；（</w:t>
      </w:r>
      <w:r>
        <w:rPr>
          <w:rFonts w:eastAsia="新宋体"/>
          <w:szCs w:val="21"/>
        </w:rPr>
        <w:t>7</w:t>
      </w:r>
      <w:r>
        <w:rPr>
          <w:rFonts w:hint="eastAsia" w:ascii="新宋体" w:hAnsi="新宋体" w:eastAsia="新宋体"/>
          <w:szCs w:val="21"/>
        </w:rPr>
        <w:t>）</w:t>
      </w:r>
      <w:r>
        <w:rPr>
          <w:szCs w:val="21"/>
        </w:rPr>
        <w:t xml:space="preserve"> </w:t>
      </w:r>
      <w:r>
        <w:rPr>
          <w:rFonts w:hint="eastAsia" w:ascii="宋体" w:hAnsi="宋体"/>
          <w:szCs w:val="21"/>
        </w:rPr>
        <w:t>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eastAsia="新宋体"/>
          <w:szCs w:val="21"/>
        </w:rPr>
        <w:t>17</w:t>
      </w:r>
      <w:r>
        <w:rPr>
          <w:rFonts w:hint="eastAsia" w:ascii="新宋体" w:hAnsi="新宋体" w:eastAsia="新宋体"/>
          <w:szCs w:val="21"/>
        </w:rPr>
        <w:t>、（</w:t>
      </w:r>
      <w:r>
        <w:rPr>
          <w:rFonts w:eastAsia="新宋体"/>
          <w:szCs w:val="21"/>
        </w:rPr>
        <w:t>1</w:t>
      </w:r>
      <w:r>
        <w:rPr>
          <w:rFonts w:hint="eastAsia" w:ascii="新宋体" w:hAnsi="新宋体" w:eastAsia="新宋体"/>
          <w:szCs w:val="21"/>
        </w:rPr>
        <w:t>）不断运动</w:t>
      </w:r>
      <w:r>
        <w:rPr>
          <w:rFonts w:eastAsia="新宋体"/>
          <w:szCs w:val="21"/>
        </w:rPr>
        <w:t xml:space="preserve">      &lt;       </w:t>
      </w:r>
      <w:r>
        <w:rPr>
          <w:rFonts w:hint="eastAsia" w:ascii="新宋体" w:hAnsi="新宋体" w:eastAsia="新宋体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hint="eastAsia" w:ascii="新宋体" w:hAnsi="新宋体" w:eastAsia="新宋体"/>
          <w:szCs w:val="21"/>
        </w:rPr>
        <w:t>）</w:t>
      </w:r>
      <w:r>
        <w:rPr>
          <w:rFonts w:eastAsia="新宋体"/>
          <w:szCs w:val="21"/>
        </w:rPr>
        <w:t xml:space="preserve">    </w:t>
      </w:r>
      <w:r>
        <w:rPr>
          <w:rFonts w:hint="eastAsia" w:ascii="新宋体" w:hAnsi="新宋体" w:eastAsia="新宋体"/>
          <w:szCs w:val="21"/>
        </w:rPr>
        <w:t>蛋白质</w:t>
      </w:r>
      <w:r>
        <w:rPr>
          <w:rFonts w:eastAsia="新宋体"/>
          <w:szCs w:val="21"/>
        </w:rPr>
        <w:t xml:space="preserve">          </w:t>
      </w:r>
      <w:r>
        <w:rPr>
          <w:rFonts w:hint="eastAsia" w:ascii="宋体" w:hAnsi="宋体"/>
          <w:szCs w:val="21"/>
        </w:rPr>
        <w:t>③</w:t>
      </w:r>
      <w:r>
        <w:rPr>
          <w:rFonts w:eastAsia="新宋体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eastAsia="新宋体"/>
          <w:szCs w:val="21"/>
        </w:rPr>
        <w:t xml:space="preserve">    </w:t>
      </w:r>
      <w:r>
        <w:rPr>
          <w:rFonts w:hint="eastAsia" w:ascii="新宋体" w:hAnsi="新宋体" w:eastAsia="新宋体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hint="eastAsia" w:ascii="新宋体" w:hAnsi="新宋体" w:eastAsia="新宋体"/>
          <w:szCs w:val="21"/>
        </w:rPr>
        <w:t>）</w:t>
      </w:r>
      <w:r>
        <w:rPr>
          <w:rFonts w:eastAsia="新宋体"/>
          <w:position w:val="-12"/>
          <w:szCs w:val="21"/>
        </w:rPr>
        <w:object>
          <v:shape id="_x0000_i1025" o:spt="75" type="#_x0000_t75" style="height:18.15pt;width:122.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rPr>
          <w:rFonts w:eastAsia="新宋体"/>
          <w:szCs w:val="21"/>
        </w:rPr>
        <w:t xml:space="preserve">    </w:t>
      </w:r>
      <w:r>
        <w:rPr>
          <w:rFonts w:hint="eastAsia" w:ascii="新宋体" w:hAnsi="新宋体" w:eastAsia="新宋体"/>
          <w:szCs w:val="21"/>
        </w:rPr>
        <w:t>（</w:t>
      </w:r>
      <w:r>
        <w:rPr>
          <w:rFonts w:eastAsia="新宋体"/>
          <w:szCs w:val="21"/>
        </w:rPr>
        <w:t>4</w:t>
      </w:r>
      <w:r>
        <w:rPr>
          <w:rFonts w:hint="eastAsia" w:ascii="新宋体" w:hAnsi="新宋体" w:eastAsia="新宋体"/>
          <w:szCs w:val="21"/>
        </w:rPr>
        <w:t>）</w:t>
      </w:r>
      <w:r>
        <w:rPr>
          <w:rFonts w:eastAsia="新宋体"/>
          <w:position w:val="-12"/>
          <w:szCs w:val="21"/>
        </w:rPr>
        <w:object>
          <v:shape id="_x0000_i1026" o:spt="75" type="#_x0000_t75" style="height:18.8pt;width:182.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rFonts w:eastAsia="新宋体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18、（1） 在t</w:t>
      </w:r>
      <w:r>
        <w:rPr>
          <w:rFonts w:ascii="Times New Roman" w:hAnsi="Times New Roman" w:eastAsia="新宋体"/>
          <w:szCs w:val="21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ascii="Times New Roman" w:hAnsi="Times New Roman" w:eastAsia="新宋体"/>
          <w:szCs w:val="21"/>
        </w:rPr>
        <w:t>时，B、C的溶解度相等 ；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Chars="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eastAsia="新宋体" w:cs="Times New Roman"/>
        </w:rPr>
        <w:t xml:space="preserve"> 75 ；（3） 加入溶质或蒸发溶剂或降低温度      （任答一种即可）。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 xml:space="preserve">19、（1） 不可再生 ；（2） 有机合成 （3） </w:t>
      </w:r>
      <w:r>
        <w:rPr>
          <w:rFonts w:ascii="Times New Roman" w:hAnsi="Times New Roman" w:eastAsia="新宋体"/>
          <w:position w:val="-32"/>
          <w:szCs w:val="21"/>
        </w:rPr>
        <w:object>
          <v:shape id="_x0000_i1027" o:spt="75" type="#_x0000_t75" style="height:38.8pt;width:123.3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 xml:space="preserve"> ；（4） A （5） C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20、（1）NaHCO</w:t>
      </w:r>
      <w:r>
        <w:rPr>
          <w:rFonts w:ascii="Times New Roman" w:hAnsi="Times New Roman" w:eastAsia="新宋体"/>
          <w:szCs w:val="21"/>
          <w:vertAlign w:val="subscript"/>
        </w:rPr>
        <w:t>3</w:t>
      </w:r>
      <w:r>
        <w:rPr>
          <w:rFonts w:ascii="Times New Roman" w:hAnsi="Times New Roman" w:eastAsia="新宋体"/>
          <w:szCs w:val="21"/>
        </w:rPr>
        <w:t>，      Ca（OH）</w:t>
      </w:r>
      <w:r>
        <w:rPr>
          <w:rFonts w:ascii="Times New Roman" w:hAnsi="Times New Roman" w:eastAsia="新宋体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  <w:vertAlign w:val="subscript"/>
          <w:lang w:val="en-US" w:eastAsia="zh-CN"/>
        </w:rPr>
        <w:t xml:space="preserve">     </w:t>
      </w:r>
      <w:bookmarkStart w:id="1" w:name="_GoBack"/>
      <w:bookmarkEnd w:id="1"/>
      <w:r>
        <w:rPr>
          <w:rFonts w:ascii="Times New Roman" w:hAnsi="Times New Roman" w:eastAsia="新宋体"/>
          <w:szCs w:val="21"/>
        </w:rPr>
        <w:t>（2）</w:t>
      </w:r>
      <w:r>
        <w:rPr>
          <w:rFonts w:ascii="Times New Roman" w:hAnsi="Times New Roman" w:eastAsia="新宋体"/>
          <w:position w:val="-12"/>
          <w:szCs w:val="21"/>
        </w:rPr>
        <w:object>
          <v:shape id="_x0000_i1028" o:spt="75" type="#_x0000_t75" style="height:18.8pt;width:185.9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 xml:space="preserve">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（3）</w:t>
      </w:r>
      <w:r>
        <w:rPr>
          <w:rFonts w:ascii="Times New Roman" w:hAnsi="Times New Roman" w:eastAsia="新宋体"/>
          <w:position w:val="-12"/>
          <w:szCs w:val="21"/>
        </w:rPr>
        <w:object>
          <v:shape id="_x0000_i1029" o:spt="75" type="#_x0000_t75" style="height:18.8pt;width:197.8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 xml:space="preserve">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 w:val="24"/>
        </w:rPr>
      </w:pPr>
      <w:r>
        <w:rPr>
          <w:rFonts w:ascii="Times New Roman" w:hAnsi="Times New Roman" w:eastAsia="新宋体"/>
          <w:b/>
          <w:sz w:val="24"/>
        </w:rPr>
        <w:t>三、实验与探究题（本题共2道小题，化学方程式每个2分共20分）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 xml:space="preserve">21、（1） C ， </w:t>
      </w:r>
      <w:r>
        <w:rPr>
          <w:rFonts w:ascii="Times New Roman" w:hAnsi="Times New Roman" w:eastAsia="新宋体"/>
          <w:position w:val="-12"/>
          <w:szCs w:val="21"/>
        </w:rPr>
        <w:object>
          <v:shape id="_x0000_i1030" o:spt="75" type="#_x0000_t75" style="height:18.8pt;width:180.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 xml:space="preserve"> （2） C （3） a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22、（1） H</w:t>
      </w:r>
      <w:r>
        <w:rPr>
          <w:rFonts w:ascii="Times New Roman" w:hAnsi="Times New Roman" w:eastAsia="新宋体"/>
          <w:szCs w:val="21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 xml:space="preserve"> （2） 化合反应 （3） 碳、镁、氧化铜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23、（1）</w:t>
      </w:r>
      <w:r>
        <w:rPr>
          <w:rFonts w:ascii="Times New Roman" w:hAnsi="Times New Roman" w:eastAsia="新宋体"/>
          <w:position w:val="-12"/>
          <w:szCs w:val="21"/>
        </w:rPr>
        <w:object>
          <v:shape id="_x0000_i1031" o:spt="75" type="#_x0000_t75" style="height:18.8pt;width:172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 xml:space="preserve"> ；    二氧化碳的密度比空气大，且不与空气的主要成分反应，能溶于水；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（2）</w:t>
      </w:r>
      <w:r>
        <w:rPr>
          <w:rFonts w:ascii="Times New Roman" w:hAnsi="Times New Roman" w:eastAsia="新宋体"/>
          <w:position w:val="-12"/>
          <w:szCs w:val="21"/>
        </w:rPr>
        <w:object>
          <v:shape id="_x0000_i1032" o:spt="75" type="#_x0000_t75" style="height:18.15pt;width:100.1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 xml:space="preserve"> </w:t>
      </w:r>
      <w:r>
        <w:rPr>
          <w:rFonts w:ascii="Times New Roman" w:hAnsi="Times New Roman" w:eastAsia="新宋体"/>
          <w:szCs w:val="21"/>
          <w:vertAlign w:val="subscript"/>
        </w:rPr>
        <w:t xml:space="preserve">   </w:t>
      </w:r>
      <w:r>
        <w:rPr>
          <w:rFonts w:ascii="Times New Roman" w:hAnsi="Times New Roman" w:eastAsia="新宋体"/>
          <w:position w:val="-12"/>
          <w:szCs w:val="21"/>
        </w:rPr>
        <w:object>
          <v:shape id="_x0000_i1033" o:spt="75" type="#_x0000_t75" style="height:18.8pt;width:112.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 xml:space="preserve">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（3）压强的降低而减少；（4）AB     AB；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（5）a     温室效应增强，全球气候变暖，使土壤沙漠化。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3" w:hangingChars="130"/>
        <w:textAlignment w:val="auto"/>
        <w:outlineLvl w:val="9"/>
        <w:rPr>
          <w:rFonts w:ascii="Times New Roman" w:hAnsi="Times New Roman" w:eastAsia="新宋体"/>
          <w:sz w:val="24"/>
        </w:rPr>
      </w:pPr>
      <w:r>
        <w:rPr>
          <w:rFonts w:ascii="Times New Roman" w:hAnsi="Times New Roman" w:eastAsia="新宋体"/>
          <w:b/>
          <w:sz w:val="24"/>
        </w:rPr>
        <w:t>四、计算题</w:t>
      </w:r>
      <w:r>
        <w:rPr>
          <w:rFonts w:ascii="Times New Roman" w:hAnsi="Times New Roman" w:eastAsia="新宋体"/>
          <w:sz w:val="24"/>
        </w:rPr>
        <w:t>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hanging="273" w:hangingChars="13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24、（1）（2分） 4.4 g；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（2）（3分）设碳酸钠的质量为y，生成氯化钠的质量为x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position w:val="-12"/>
          <w:szCs w:val="21"/>
        </w:rPr>
        <w:object>
          <v:shape id="_x0000_i1034" o:spt="75" type="#_x0000_t75" style="height:18.8pt;width:182.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106            117        44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x               y        4.4g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28"/>
          <w:szCs w:val="21"/>
        </w:rPr>
        <w:object>
          <v:shape id="_x0000_i1035" o:spt="75" type="#_x0000_t75" style="height:33.2pt;width:78.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eastAsia="新宋体"/>
          <w:position w:val="-23"/>
          <w:szCs w:val="21"/>
        </w:rPr>
        <w:t xml:space="preserve">      </w:t>
      </w:r>
      <w:r>
        <w:rPr>
          <w:rFonts w:ascii="Times New Roman" w:hAnsi="Times New Roman" w:eastAsia="新宋体"/>
          <w:szCs w:val="21"/>
        </w:rPr>
        <w:t>x＝10.6g，y＝11.7g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13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 w:eastAsia="新宋体"/>
          <w:szCs w:val="21"/>
        </w:rPr>
        <w:t>所得溶液中NaCl的质量分数为</w:t>
      </w:r>
      <w:r>
        <w:rPr>
          <w:rFonts w:ascii="Times New Roman" w:hAnsi="Times New Roman" w:eastAsia="新宋体"/>
          <w:position w:val="-28"/>
          <w:szCs w:val="21"/>
        </w:rPr>
        <w:object>
          <v:shape id="_x0000_i1036" o:spt="75" type="#_x0000_t75" style="height:33.2pt;width:187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rFonts w:ascii="Times New Roman" w:hAnsi="Times New Roman" w:eastAsia="新宋体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答：所得溶液中NaCl的质量分数为7.5%。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Times New Roman" w:hAnsi="Times New Roman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100029" name="图片 1000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9" name="图片 10002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311DC"/>
    <w:multiLevelType w:val="multilevel"/>
    <w:tmpl w:val="5C1311DC"/>
    <w:lvl w:ilvl="0" w:tentative="0">
      <w:start w:val="2"/>
      <w:numFmt w:val="decimal"/>
      <w:lvlText w:val="（%1）"/>
      <w:lvlJc w:val="left"/>
      <w:pPr>
        <w:ind w:left="993" w:hanging="720"/>
      </w:pPr>
      <w:rPr>
        <w:rFonts w:hint="default" w:ascii="Times New Roman" w:hAnsi="Times New Roman" w:eastAsia="新宋体" w:cs="Times New Roman"/>
      </w:rPr>
    </w:lvl>
    <w:lvl w:ilvl="1" w:tentative="0">
      <w:start w:val="1"/>
      <w:numFmt w:val="lowerLetter"/>
      <w:lvlText w:val="%2)"/>
      <w:lvlJc w:val="left"/>
      <w:pPr>
        <w:ind w:left="1113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533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953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373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793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3213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633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4053" w:hanging="42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2741"/>
    <w:rsid w:val="00054E7B"/>
    <w:rsid w:val="000E4D02"/>
    <w:rsid w:val="000E4FF1"/>
    <w:rsid w:val="001177F3"/>
    <w:rsid w:val="00171458"/>
    <w:rsid w:val="00173C1D"/>
    <w:rsid w:val="001764C3"/>
    <w:rsid w:val="0018010E"/>
    <w:rsid w:val="00187E3E"/>
    <w:rsid w:val="00191C29"/>
    <w:rsid w:val="001C63DA"/>
    <w:rsid w:val="001D0C6F"/>
    <w:rsid w:val="001F7BE8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2F65B7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71B04"/>
    <w:rsid w:val="00484275"/>
    <w:rsid w:val="0049183B"/>
    <w:rsid w:val="004B44B5"/>
    <w:rsid w:val="004D44FD"/>
    <w:rsid w:val="00541664"/>
    <w:rsid w:val="00566563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81389"/>
    <w:rsid w:val="006D5DE9"/>
    <w:rsid w:val="006F45E0"/>
    <w:rsid w:val="00701D6B"/>
    <w:rsid w:val="007061B2"/>
    <w:rsid w:val="0073033E"/>
    <w:rsid w:val="00740A09"/>
    <w:rsid w:val="00762E26"/>
    <w:rsid w:val="008028B5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21777"/>
    <w:rsid w:val="00A405DB"/>
    <w:rsid w:val="00A44E11"/>
    <w:rsid w:val="00A46D54"/>
    <w:rsid w:val="00A536B0"/>
    <w:rsid w:val="00AB3EE3"/>
    <w:rsid w:val="00AD4827"/>
    <w:rsid w:val="00AD6B6A"/>
    <w:rsid w:val="00B73811"/>
    <w:rsid w:val="00B80D67"/>
    <w:rsid w:val="00B8100F"/>
    <w:rsid w:val="00B86AAA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31DF4"/>
    <w:rsid w:val="00E63075"/>
    <w:rsid w:val="00E9130F"/>
    <w:rsid w:val="00E97096"/>
    <w:rsid w:val="00EA0188"/>
    <w:rsid w:val="00EB17B4"/>
    <w:rsid w:val="00ED1550"/>
    <w:rsid w:val="00ED4A41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4D351CB"/>
    <w:rsid w:val="255A4B05"/>
    <w:rsid w:val="38274566"/>
    <w:rsid w:val="58F7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unhideWhenUs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列出段落1"/>
    <w:basedOn w:val="1"/>
    <w:uiPriority w:val="0"/>
    <w:pPr>
      <w:ind w:firstLine="420" w:firstLineChars="200"/>
    </w:pPr>
    <w:rPr>
      <w:rFonts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6" Type="http://schemas.openxmlformats.org/officeDocument/2006/relationships/fontTable" Target="fontTable.xml"/><Relationship Id="rId45" Type="http://schemas.openxmlformats.org/officeDocument/2006/relationships/customXml" Target="../customXml/item2.xml"/><Relationship Id="rId44" Type="http://schemas.openxmlformats.org/officeDocument/2006/relationships/numbering" Target="numbering.xml"/><Relationship Id="rId43" Type="http://schemas.openxmlformats.org/officeDocument/2006/relationships/customXml" Target="../customXml/item1.xml"/><Relationship Id="rId42" Type="http://schemas.openxmlformats.org/officeDocument/2006/relationships/image" Target="media/image26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5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24.wmf"/><Relationship Id="rId37" Type="http://schemas.openxmlformats.org/officeDocument/2006/relationships/oleObject" Target="embeddings/oleObject10.bin"/><Relationship Id="rId36" Type="http://schemas.openxmlformats.org/officeDocument/2006/relationships/image" Target="media/image23.wmf"/><Relationship Id="rId35" Type="http://schemas.openxmlformats.org/officeDocument/2006/relationships/oleObject" Target="embeddings/oleObject9.bin"/><Relationship Id="rId34" Type="http://schemas.openxmlformats.org/officeDocument/2006/relationships/image" Target="media/image22.wmf"/><Relationship Id="rId33" Type="http://schemas.openxmlformats.org/officeDocument/2006/relationships/oleObject" Target="embeddings/oleObject8.bin"/><Relationship Id="rId32" Type="http://schemas.openxmlformats.org/officeDocument/2006/relationships/image" Target="media/image21.wmf"/><Relationship Id="rId31" Type="http://schemas.openxmlformats.org/officeDocument/2006/relationships/oleObject" Target="embeddings/oleObject7.bin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9.wmf"/><Relationship Id="rId27" Type="http://schemas.openxmlformats.org/officeDocument/2006/relationships/oleObject" Target="embeddings/oleObject5.bin"/><Relationship Id="rId26" Type="http://schemas.openxmlformats.org/officeDocument/2006/relationships/image" Target="media/image18.wmf"/><Relationship Id="rId25" Type="http://schemas.openxmlformats.org/officeDocument/2006/relationships/oleObject" Target="embeddings/oleObject4.bin"/><Relationship Id="rId24" Type="http://schemas.openxmlformats.org/officeDocument/2006/relationships/image" Target="media/image17.wmf"/><Relationship Id="rId23" Type="http://schemas.openxmlformats.org/officeDocument/2006/relationships/oleObject" Target="embeddings/oleObject3.bin"/><Relationship Id="rId22" Type="http://schemas.openxmlformats.org/officeDocument/2006/relationships/image" Target="media/image16.wmf"/><Relationship Id="rId21" Type="http://schemas.openxmlformats.org/officeDocument/2006/relationships/oleObject" Target="embeddings/oleObject2.bin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3F34FC-FE99-4E0C-9A7A-D98A8591E6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900</Words>
  <Characters>5136</Characters>
  <Lines>42</Lines>
  <Paragraphs>12</Paragraphs>
  <TotalTime>71</TotalTime>
  <ScaleCrop>false</ScaleCrop>
  <LinksUpToDate>false</LinksUpToDate>
  <CharactersWithSpaces>6024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2021-07-18T04:11:41Z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