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rPr>
          <w:rFonts w:eastAsiaTheme="minorEastAsia" w:hint="eastAsia"/>
          <w:lang w:eastAsia="zh-CN"/>
        </w:rPr>
      </w:pPr>
      <w:r>
        <w:rPr>
          <w:rFonts w:eastAsiaTheme="minorEastAsia" w:hint="eastAsia"/>
          <w:lang w:eastAsia="zh-CN"/>
        </w:rPr>
        <w:drawing>
          <wp:anchor simplePos="0" relativeHeight="251658240" behindDoc="0" locked="0" layoutInCell="1" allowOverlap="1">
            <wp:simplePos x="0" y="0"/>
            <wp:positionH relativeFrom="page">
              <wp:posOffset>10401300</wp:posOffset>
            </wp:positionH>
            <wp:positionV relativeFrom="topMargin">
              <wp:posOffset>10744200</wp:posOffset>
            </wp:positionV>
            <wp:extent cx="266700" cy="304800"/>
            <wp:wrapNone/>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758774" name=""/>
                    <pic:cNvPicPr>
                      <a:picLocks noChangeAspect="1"/>
                    </pic:cNvPicPr>
                  </pic:nvPicPr>
                  <pic:blipFill>
                    <a:blip xmlns:r="http://schemas.openxmlformats.org/officeDocument/2006/relationships" r:embed="rId5"/>
                    <a:stretch>
                      <a:fillRect/>
                    </a:stretch>
                  </pic:blipFill>
                  <pic:spPr>
                    <a:xfrm>
                      <a:off x="0" y="0"/>
                      <a:ext cx="266700" cy="304800"/>
                    </a:xfrm>
                    <a:prstGeom prst="rect">
                      <a:avLst/>
                    </a:prstGeom>
                  </pic:spPr>
                </pic:pic>
              </a:graphicData>
            </a:graphic>
          </wp:anchor>
        </w:drawing>
      </w:r>
      <w:r>
        <w:rPr>
          <w:rFonts w:eastAsiaTheme="minorEastAsia" w:hint="eastAsia"/>
          <w:lang w:eastAsia="zh-CN"/>
        </w:rPr>
        <w:drawing>
          <wp:inline distT="0" distB="0" distL="114300" distR="114300">
            <wp:extent cx="5273040" cy="8735060"/>
            <wp:effectExtent l="0" t="0" r="3810" b="8890"/>
            <wp:docPr id="8" name="图片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096096" name="图片 8" descr="1"/>
                    <pic:cNvPicPr>
                      <a:picLocks noChangeAspect="1"/>
                    </pic:cNvPicPr>
                  </pic:nvPicPr>
                  <pic:blipFill>
                    <a:blip xmlns:r="http://schemas.openxmlformats.org/officeDocument/2006/relationships" r:embed="rId6"/>
                    <a:stretch>
                      <a:fillRect/>
                    </a:stretch>
                  </pic:blipFill>
                  <pic:spPr>
                    <a:xfrm>
                      <a:off x="0" y="0"/>
                      <a:ext cx="5273040" cy="8735060"/>
                    </a:xfrm>
                    <a:prstGeom prst="rect">
                      <a:avLst/>
                    </a:prstGeom>
                  </pic:spPr>
                </pic:pic>
              </a:graphicData>
            </a:graphic>
          </wp:inline>
        </w:drawing>
      </w:r>
      <w:r>
        <w:rPr>
          <w:rFonts w:eastAsiaTheme="minorEastAsia" w:hint="eastAsia"/>
          <w:lang w:eastAsia="zh-CN"/>
        </w:rPr>
        <w:drawing>
          <wp:inline distT="0" distB="0" distL="114300" distR="114300">
            <wp:extent cx="5273675" cy="7861300"/>
            <wp:effectExtent l="0" t="0" r="3175" b="6350"/>
            <wp:docPr id="7" name="图片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437641" name="图片 7" descr="2"/>
                    <pic:cNvPicPr>
                      <a:picLocks noChangeAspect="1"/>
                    </pic:cNvPicPr>
                  </pic:nvPicPr>
                  <pic:blipFill>
                    <a:blip xmlns:r="http://schemas.openxmlformats.org/officeDocument/2006/relationships" r:embed="rId7"/>
                    <a:stretch>
                      <a:fillRect/>
                    </a:stretch>
                  </pic:blipFill>
                  <pic:spPr>
                    <a:xfrm>
                      <a:off x="0" y="0"/>
                      <a:ext cx="5273675" cy="7861300"/>
                    </a:xfrm>
                    <a:prstGeom prst="rect">
                      <a:avLst/>
                    </a:prstGeom>
                  </pic:spPr>
                </pic:pic>
              </a:graphicData>
            </a:graphic>
          </wp:inline>
        </w:drawing>
      </w:r>
      <w:r>
        <w:rPr>
          <w:rFonts w:eastAsiaTheme="minorEastAsia" w:hint="eastAsia"/>
          <w:lang w:eastAsia="zh-CN"/>
        </w:rPr>
        <w:drawing>
          <wp:inline distT="0" distB="0" distL="114300" distR="114300">
            <wp:extent cx="5273040" cy="6962140"/>
            <wp:effectExtent l="0" t="0" r="3810" b="10160"/>
            <wp:docPr id="6" name="图片 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476226" name="图片 6" descr="3"/>
                    <pic:cNvPicPr>
                      <a:picLocks noChangeAspect="1"/>
                    </pic:cNvPicPr>
                  </pic:nvPicPr>
                  <pic:blipFill>
                    <a:blip xmlns:r="http://schemas.openxmlformats.org/officeDocument/2006/relationships" r:embed="rId8"/>
                    <a:stretch>
                      <a:fillRect/>
                    </a:stretch>
                  </pic:blipFill>
                  <pic:spPr>
                    <a:xfrm>
                      <a:off x="0" y="0"/>
                      <a:ext cx="5273040" cy="6962140"/>
                    </a:xfrm>
                    <a:prstGeom prst="rect">
                      <a:avLst/>
                    </a:prstGeom>
                  </pic:spPr>
                </pic:pic>
              </a:graphicData>
            </a:graphic>
          </wp:inline>
        </w:drawing>
      </w:r>
      <w:r>
        <w:rPr>
          <w:rFonts w:eastAsiaTheme="minorEastAsia" w:hint="eastAsia"/>
          <w:lang w:eastAsia="zh-CN"/>
        </w:rPr>
        <w:drawing>
          <wp:inline distT="0" distB="0" distL="114300" distR="114300">
            <wp:extent cx="5273675" cy="7797165"/>
            <wp:effectExtent l="0" t="0" r="3175" b="13335"/>
            <wp:docPr id="5" name="图片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546481" name="图片 5" descr="4"/>
                    <pic:cNvPicPr>
                      <a:picLocks noChangeAspect="1"/>
                    </pic:cNvPicPr>
                  </pic:nvPicPr>
                  <pic:blipFill>
                    <a:blip xmlns:r="http://schemas.openxmlformats.org/officeDocument/2006/relationships" r:embed="rId9"/>
                    <a:stretch>
                      <a:fillRect/>
                    </a:stretch>
                  </pic:blipFill>
                  <pic:spPr>
                    <a:xfrm>
                      <a:off x="0" y="0"/>
                      <a:ext cx="5273675" cy="7797165"/>
                    </a:xfrm>
                    <a:prstGeom prst="rect">
                      <a:avLst/>
                    </a:prstGeom>
                  </pic:spPr>
                </pic:pic>
              </a:graphicData>
            </a:graphic>
          </wp:inline>
        </w:drawing>
      </w:r>
      <w:r>
        <w:rPr>
          <w:rFonts w:eastAsiaTheme="minorEastAsia" w:hint="eastAsia"/>
          <w:lang w:eastAsia="zh-CN"/>
        </w:rPr>
        <w:drawing>
          <wp:inline distT="0" distB="0" distL="114300" distR="114300">
            <wp:extent cx="5270500" cy="8420735"/>
            <wp:effectExtent l="0" t="0" r="6350" b="18415"/>
            <wp:docPr id="4" name="图片 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263078" name="图片 4" descr="5"/>
                    <pic:cNvPicPr>
                      <a:picLocks noChangeAspect="1"/>
                    </pic:cNvPicPr>
                  </pic:nvPicPr>
                  <pic:blipFill>
                    <a:blip xmlns:r="http://schemas.openxmlformats.org/officeDocument/2006/relationships" r:embed="rId10"/>
                    <a:stretch>
                      <a:fillRect/>
                    </a:stretch>
                  </pic:blipFill>
                  <pic:spPr>
                    <a:xfrm>
                      <a:off x="0" y="0"/>
                      <a:ext cx="5270500" cy="8420735"/>
                    </a:xfrm>
                    <a:prstGeom prst="rect">
                      <a:avLst/>
                    </a:prstGeom>
                  </pic:spPr>
                </pic:pic>
              </a:graphicData>
            </a:graphic>
          </wp:inline>
        </w:drawing>
      </w:r>
      <w:r>
        <w:rPr>
          <w:rFonts w:eastAsiaTheme="minorEastAsia" w:hint="eastAsia"/>
          <w:lang w:eastAsia="zh-CN"/>
        </w:rPr>
        <w:drawing>
          <wp:inline distT="0" distB="0" distL="114300" distR="114300">
            <wp:extent cx="5267325" cy="7841615"/>
            <wp:effectExtent l="0" t="0" r="9525" b="6985"/>
            <wp:docPr id="3" name="图片 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610388" name="图片 3" descr="6"/>
                    <pic:cNvPicPr>
                      <a:picLocks noChangeAspect="1"/>
                    </pic:cNvPicPr>
                  </pic:nvPicPr>
                  <pic:blipFill>
                    <a:blip xmlns:r="http://schemas.openxmlformats.org/officeDocument/2006/relationships" r:embed="rId11"/>
                    <a:stretch>
                      <a:fillRect/>
                    </a:stretch>
                  </pic:blipFill>
                  <pic:spPr>
                    <a:xfrm>
                      <a:off x="0" y="0"/>
                      <a:ext cx="5267325" cy="7841615"/>
                    </a:xfrm>
                    <a:prstGeom prst="rect">
                      <a:avLst/>
                    </a:prstGeom>
                  </pic:spPr>
                </pic:pic>
              </a:graphicData>
            </a:graphic>
          </wp:inline>
        </w:drawing>
      </w:r>
      <w:r>
        <w:rPr>
          <w:rFonts w:eastAsiaTheme="minorEastAsia" w:hint="eastAsia"/>
          <w:lang w:eastAsia="zh-CN"/>
        </w:rPr>
        <w:drawing>
          <wp:inline distT="0" distB="0" distL="114300" distR="114300">
            <wp:extent cx="5273040" cy="7874000"/>
            <wp:effectExtent l="0" t="0" r="3810" b="12700"/>
            <wp:docPr id="2" name="图片 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34280" name="图片 2" descr="7"/>
                    <pic:cNvPicPr>
                      <a:picLocks noChangeAspect="1"/>
                    </pic:cNvPicPr>
                  </pic:nvPicPr>
                  <pic:blipFill>
                    <a:blip xmlns:r="http://schemas.openxmlformats.org/officeDocument/2006/relationships" r:embed="rId12"/>
                    <a:stretch>
                      <a:fillRect/>
                    </a:stretch>
                  </pic:blipFill>
                  <pic:spPr>
                    <a:xfrm>
                      <a:off x="0" y="0"/>
                      <a:ext cx="5273040" cy="7874000"/>
                    </a:xfrm>
                    <a:prstGeom prst="rect">
                      <a:avLst/>
                    </a:prstGeom>
                  </pic:spPr>
                </pic:pic>
              </a:graphicData>
            </a:graphic>
          </wp:inline>
        </w:drawing>
      </w:r>
      <w:r>
        <w:rPr>
          <w:rFonts w:eastAsiaTheme="minorEastAsia" w:hint="eastAsia"/>
          <w:lang w:eastAsia="zh-CN"/>
        </w:rPr>
        <w:drawing>
          <wp:inline distT="0" distB="0" distL="114300" distR="114300">
            <wp:extent cx="5273040" cy="8295640"/>
            <wp:effectExtent l="0" t="0" r="3810" b="10160"/>
            <wp:docPr id="1" name="图片 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425074" name="图片 1" descr="8"/>
                    <pic:cNvPicPr>
                      <a:picLocks noChangeAspect="1"/>
                    </pic:cNvPicPr>
                  </pic:nvPicPr>
                  <pic:blipFill>
                    <a:blip xmlns:r="http://schemas.openxmlformats.org/officeDocument/2006/relationships" r:embed="rId13"/>
                    <a:stretch>
                      <a:fillRect/>
                    </a:stretch>
                  </pic:blipFill>
                  <pic:spPr>
                    <a:xfrm>
                      <a:off x="0" y="0"/>
                      <a:ext cx="5273040" cy="8295640"/>
                    </a:xfrm>
                    <a:prstGeom prst="rect">
                      <a:avLst/>
                    </a:prstGeom>
                  </pic:spPr>
                </pic:pic>
              </a:graphicData>
            </a:graphic>
          </wp:inline>
        </w:drawing>
      </w:r>
    </w:p>
    <w:p>
      <w:pPr>
        <w:rPr>
          <w:rFonts w:eastAsiaTheme="minorEastAsia" w:hint="eastAsia"/>
          <w:lang w:eastAsia="zh-CN"/>
        </w:rPr>
      </w:pPr>
    </w:p>
    <w:p>
      <w:pPr>
        <w:rPr>
          <w:rFonts w:eastAsiaTheme="minorEastAsia" w:hint="eastAsia"/>
          <w:lang w:eastAsia="zh-CN"/>
        </w:rPr>
      </w:pPr>
    </w:p>
    <w:p>
      <w:pPr>
        <w:jc w:val="center"/>
        <w:rPr>
          <w:rFonts w:ascii="黑体" w:eastAsia="黑体" w:hAnsi="方正小标宋简体" w:hint="eastAsia"/>
          <w:bCs/>
          <w:color w:val="000000"/>
          <w:sz w:val="32"/>
          <w:szCs w:val="32"/>
        </w:rPr>
      </w:pPr>
      <w:r>
        <w:rPr>
          <w:rFonts w:ascii="黑体" w:eastAsia="黑体" w:hAnsi="方正小标宋简体" w:hint="eastAsia"/>
          <w:bCs/>
          <w:color w:val="000000"/>
          <w:sz w:val="32"/>
          <w:szCs w:val="32"/>
        </w:rPr>
        <w:t>河北省2020—2021学年七年级第二学期第一次月考</w:t>
      </w:r>
    </w:p>
    <w:p>
      <w:pPr>
        <w:jc w:val="center"/>
        <w:rPr>
          <w:rFonts w:ascii="黑体" w:eastAsia="黑体" w:hAnsi="方正小标宋简体" w:hint="eastAsia"/>
          <w:bCs/>
          <w:color w:val="000000"/>
          <w:sz w:val="32"/>
          <w:szCs w:val="32"/>
        </w:rPr>
      </w:pPr>
      <w:r>
        <w:rPr>
          <w:rFonts w:ascii="黑体" w:eastAsia="黑体" w:hAnsi="方正小标宋简体" w:hint="eastAsia"/>
          <w:bCs/>
          <w:color w:val="000000"/>
          <w:sz w:val="32"/>
          <w:szCs w:val="32"/>
        </w:rPr>
        <w:t>语文试卷 参考答案</w:t>
      </w:r>
    </w:p>
    <w:p>
      <w:pPr>
        <w:spacing w:line="260" w:lineRule="exact"/>
        <w:rPr>
          <w:rFonts w:ascii="黑体" w:eastAsia="黑体" w:hAnsi="宋体" w:hint="eastAsia"/>
          <w:szCs w:val="21"/>
        </w:rPr>
      </w:pPr>
      <w:r>
        <w:rPr>
          <w:rFonts w:ascii="黑体" w:eastAsia="黑体" w:hAnsi="宋体" w:hint="eastAsia"/>
          <w:szCs w:val="21"/>
        </w:rPr>
        <w:t>评分说明：本答案仅供参考，若考生答案与本答案不一致，只要正确，同样得分。</w:t>
      </w:r>
    </w:p>
    <w:p>
      <w:pPr>
        <w:widowControl/>
        <w:spacing w:line="312" w:lineRule="exact"/>
        <w:outlineLvl w:val="1"/>
        <w:rPr>
          <w:rFonts w:ascii="宋体" w:hAnsi="宋体" w:hint="eastAsia"/>
          <w:sz w:val="18"/>
          <w:szCs w:val="18"/>
        </w:rPr>
      </w:pPr>
      <w:r>
        <w:rPr>
          <w:rFonts w:ascii="宋体" w:hAnsi="宋体" w:hint="eastAsia"/>
          <w:sz w:val="18"/>
          <w:szCs w:val="18"/>
        </w:rPr>
        <w:t>第一部分</w:t>
      </w:r>
    </w:p>
    <w:p>
      <w:pPr>
        <w:spacing w:line="312" w:lineRule="exact"/>
        <w:ind w:firstLine="360" w:firstLineChars="200"/>
        <w:rPr>
          <w:rFonts w:hint="eastAsia"/>
          <w:color w:val="000000"/>
          <w:sz w:val="18"/>
          <w:szCs w:val="18"/>
        </w:rPr>
      </w:pPr>
      <w:r>
        <w:rPr>
          <w:rFonts w:ascii="宋体" w:hAnsi="宋体" w:hint="eastAsia"/>
          <w:color w:val="000000"/>
          <w:sz w:val="18"/>
          <w:szCs w:val="18"/>
        </w:rPr>
        <w:t>1.（6分）（1）示例：</w:t>
      </w:r>
      <w:r>
        <w:rPr>
          <w:rFonts w:hint="eastAsia"/>
          <w:color w:val="000000"/>
          <w:sz w:val="18"/>
          <w:szCs w:val="18"/>
        </w:rPr>
        <w:t>孤  大兄</w:t>
      </w:r>
      <w:r>
        <w:rPr>
          <w:rFonts w:ascii="宋体" w:hAnsi="宋体" w:hint="eastAsia"/>
          <w:color w:val="000000"/>
          <w:sz w:val="18"/>
          <w:szCs w:val="18"/>
        </w:rPr>
        <w:t xml:space="preserve">  （2）</w:t>
      </w:r>
      <w:r>
        <w:rPr>
          <w:rFonts w:hint="eastAsia"/>
          <w:color w:val="000000"/>
          <w:sz w:val="18"/>
          <w:szCs w:val="18"/>
        </w:rPr>
        <w:t>光未然  张光年</w:t>
      </w:r>
      <w:r>
        <w:rPr>
          <w:rFonts w:ascii="宋体" w:hAnsi="宋体" w:hint="eastAsia"/>
          <w:color w:val="000000"/>
          <w:sz w:val="18"/>
          <w:szCs w:val="18"/>
        </w:rPr>
        <w:t xml:space="preserve">  （3）</w:t>
      </w:r>
      <w:r>
        <w:rPr>
          <w:rFonts w:hint="eastAsia"/>
          <w:color w:val="000000"/>
          <w:sz w:val="18"/>
          <w:szCs w:val="18"/>
        </w:rPr>
        <w:t>谁家玉笛暗飞声  散入春风满洛城（每空1分，有错该空不给分）</w:t>
      </w:r>
    </w:p>
    <w:p>
      <w:pPr>
        <w:tabs>
          <w:tab w:val="left" w:pos="4980"/>
        </w:tabs>
        <w:spacing w:line="312" w:lineRule="exact"/>
        <w:ind w:firstLine="360" w:firstLineChars="200"/>
        <w:rPr>
          <w:rFonts w:ascii="宋体" w:hAnsi="宋体" w:hint="eastAsia"/>
          <w:color w:val="000000"/>
          <w:sz w:val="18"/>
          <w:szCs w:val="18"/>
        </w:rPr>
      </w:pPr>
      <w:r>
        <w:rPr>
          <w:rFonts w:ascii="宋体" w:hAnsi="宋体" w:hint="eastAsia"/>
          <w:color w:val="000000"/>
          <w:sz w:val="18"/>
          <w:szCs w:val="18"/>
        </w:rPr>
        <w:t>2.（3分）B</w:t>
      </w:r>
    </w:p>
    <w:p>
      <w:pPr>
        <w:tabs>
          <w:tab w:val="left" w:pos="4980"/>
        </w:tabs>
        <w:spacing w:line="312" w:lineRule="exact"/>
        <w:ind w:firstLine="360" w:firstLineChars="200"/>
        <w:rPr>
          <w:rFonts w:ascii="宋体" w:hAnsi="宋体" w:hint="eastAsia"/>
          <w:color w:val="000000"/>
          <w:sz w:val="18"/>
          <w:szCs w:val="18"/>
        </w:rPr>
      </w:pPr>
      <w:r>
        <w:rPr>
          <w:rFonts w:ascii="宋体" w:hAnsi="宋体" w:hint="eastAsia"/>
          <w:color w:val="000000"/>
          <w:sz w:val="18"/>
          <w:szCs w:val="18"/>
        </w:rPr>
        <w:t>【解析】A项中“坷捐杂税”应为“苛捐杂税”；C项中“鼾然入梦”应为“酣然入梦”；D项中“宛啭”应为“宛转”。</w:t>
      </w:r>
    </w:p>
    <w:p>
      <w:pPr>
        <w:tabs>
          <w:tab w:val="left" w:pos="4980"/>
        </w:tabs>
        <w:spacing w:line="312" w:lineRule="exact"/>
        <w:ind w:firstLine="360" w:firstLineChars="200"/>
        <w:rPr>
          <w:rFonts w:ascii="宋体" w:hAnsi="宋体" w:hint="eastAsia"/>
          <w:color w:val="000000"/>
          <w:sz w:val="18"/>
          <w:szCs w:val="18"/>
        </w:rPr>
      </w:pPr>
      <w:r>
        <w:rPr>
          <w:rFonts w:ascii="宋体" w:hAnsi="宋体" w:hint="eastAsia"/>
          <w:color w:val="000000"/>
          <w:sz w:val="18"/>
          <w:szCs w:val="18"/>
        </w:rPr>
        <w:t>3.（3分）C</w:t>
      </w:r>
    </w:p>
    <w:p>
      <w:pPr>
        <w:spacing w:line="312" w:lineRule="exact"/>
        <w:ind w:firstLine="360" w:firstLineChars="200"/>
        <w:rPr>
          <w:rFonts w:ascii="宋体" w:hAnsi="宋体" w:hint="eastAsia"/>
          <w:color w:val="000000"/>
          <w:sz w:val="18"/>
          <w:szCs w:val="18"/>
        </w:rPr>
      </w:pPr>
      <w:r>
        <w:rPr>
          <w:rFonts w:ascii="宋体" w:hAnsi="宋体" w:hint="eastAsia"/>
          <w:color w:val="000000"/>
          <w:sz w:val="18"/>
          <w:szCs w:val="18"/>
        </w:rPr>
        <w:t>4.（3分）A</w:t>
      </w:r>
    </w:p>
    <w:p>
      <w:pPr>
        <w:spacing w:line="312" w:lineRule="exact"/>
        <w:ind w:firstLine="360" w:firstLineChars="200"/>
        <w:rPr>
          <w:rFonts w:ascii="宋体" w:hAnsi="宋体" w:hint="eastAsia"/>
          <w:color w:val="000000"/>
          <w:sz w:val="18"/>
          <w:szCs w:val="18"/>
        </w:rPr>
      </w:pPr>
      <w:r>
        <w:rPr>
          <w:rFonts w:ascii="宋体" w:hAnsi="宋体" w:hint="eastAsia"/>
          <w:color w:val="000000"/>
          <w:sz w:val="18"/>
          <w:szCs w:val="18"/>
        </w:rPr>
        <w:t>5.（6分）（1）（2分）示例：练好钢笔书法，传承汉字文化。  （2）（4分）示例：李明，开展书法教育不会增加课业负担。因为书法本身就是我们学习的内容之一，并且学习书法不仅可以提高我们的书写水平，还可以提高我们的艺术鉴赏能力。（言之有理即可）</w:t>
      </w:r>
    </w:p>
    <w:p>
      <w:pPr>
        <w:spacing w:line="312" w:lineRule="exact"/>
        <w:ind w:left="360" w:hanging="360" w:hangingChars="200"/>
        <w:rPr>
          <w:rFonts w:ascii="宋体" w:hAnsi="宋体" w:hint="eastAsia"/>
          <w:color w:val="000000"/>
          <w:sz w:val="18"/>
          <w:szCs w:val="18"/>
        </w:rPr>
      </w:pPr>
      <w:r>
        <w:rPr>
          <w:rFonts w:ascii="宋体" w:hAnsi="宋体" w:hint="eastAsia"/>
          <w:color w:val="000000"/>
          <w:sz w:val="18"/>
          <w:szCs w:val="18"/>
        </w:rPr>
        <w:t>第二部分</w:t>
      </w:r>
    </w:p>
    <w:p>
      <w:pPr>
        <w:spacing w:line="312" w:lineRule="exact"/>
        <w:ind w:left="360" w:hanging="360" w:hangingChars="200"/>
        <w:rPr>
          <w:rFonts w:ascii="宋体" w:hAnsi="宋体" w:hint="eastAsia"/>
          <w:color w:val="000000"/>
          <w:sz w:val="18"/>
          <w:szCs w:val="18"/>
        </w:rPr>
      </w:pPr>
      <w:r>
        <w:rPr>
          <w:rFonts w:ascii="宋体" w:hAnsi="宋体" w:hint="eastAsia"/>
          <w:color w:val="000000"/>
          <w:sz w:val="18"/>
          <w:szCs w:val="18"/>
        </w:rPr>
        <w:t>一6.（3分）示例：诗人在这个幽深的竹林里，无人知晓，唯有一轮高悬的明月与他相伴。</w:t>
      </w:r>
    </w:p>
    <w:p>
      <w:pPr>
        <w:spacing w:line="312" w:lineRule="exact"/>
        <w:ind w:firstLine="360" w:firstLineChars="200"/>
        <w:rPr>
          <w:rFonts w:ascii="宋体" w:hAnsi="宋体" w:hint="eastAsia"/>
          <w:color w:val="000000"/>
          <w:sz w:val="18"/>
          <w:szCs w:val="18"/>
        </w:rPr>
      </w:pPr>
      <w:r>
        <w:rPr>
          <w:rFonts w:ascii="宋体" w:hAnsi="宋体" w:hint="eastAsia"/>
          <w:color w:val="000000"/>
          <w:spacing w:val="-2"/>
          <w:sz w:val="18"/>
          <w:szCs w:val="18"/>
        </w:rPr>
        <w:t>7.（3分）</w:t>
      </w:r>
      <w:r>
        <w:rPr>
          <w:rFonts w:ascii="宋体" w:hAnsi="宋体" w:hint="eastAsia"/>
          <w:bCs/>
          <w:color w:val="000000"/>
          <w:spacing w:val="-2"/>
          <w:sz w:val="18"/>
          <w:szCs w:val="18"/>
        </w:rPr>
        <w:t>读出了诗人宁静淡泊的心情。</w:t>
      </w:r>
    </w:p>
    <w:p>
      <w:pPr>
        <w:widowControl/>
        <w:spacing w:line="312" w:lineRule="exact"/>
        <w:outlineLvl w:val="1"/>
        <w:rPr>
          <w:rFonts w:ascii="宋体" w:hAnsi="宋体" w:hint="eastAsia"/>
          <w:color w:val="000000"/>
          <w:sz w:val="18"/>
          <w:szCs w:val="18"/>
        </w:rPr>
      </w:pPr>
      <w:r>
        <w:rPr>
          <w:rFonts w:ascii="宋体" w:hAnsi="宋体" w:hint="eastAsia"/>
          <w:color w:val="000000"/>
          <w:sz w:val="18"/>
          <w:szCs w:val="18"/>
        </w:rPr>
        <w:t>二</w:t>
      </w:r>
      <w:bookmarkStart w:id="0" w:name="_GoBack"/>
      <w:bookmarkEnd w:id="0"/>
      <w:r>
        <w:rPr>
          <w:rFonts w:ascii="宋体" w:hAnsi="宋体" w:hint="eastAsia"/>
          <w:color w:val="000000"/>
          <w:sz w:val="18"/>
          <w:szCs w:val="18"/>
        </w:rPr>
        <w:t>8.（4分）（1）推托  （2）只，只是  （3）才干和谋略  （4）知晓事情（每小题1分）</w:t>
      </w:r>
    </w:p>
    <w:p>
      <w:pPr>
        <w:widowControl/>
        <w:spacing w:line="312" w:lineRule="exact"/>
        <w:ind w:firstLine="360" w:firstLineChars="200"/>
        <w:outlineLvl w:val="1"/>
        <w:rPr>
          <w:rFonts w:hint="eastAsia"/>
          <w:color w:val="000000"/>
          <w:spacing w:val="-2"/>
          <w:sz w:val="18"/>
          <w:szCs w:val="18"/>
        </w:rPr>
      </w:pPr>
      <w:r>
        <w:rPr>
          <w:rFonts w:ascii="宋体" w:hAnsi="宋体" w:hint="eastAsia"/>
          <w:color w:val="000000"/>
          <w:spacing w:val="-2"/>
          <w:sz w:val="18"/>
          <w:szCs w:val="18"/>
        </w:rPr>
        <w:t>9.</w:t>
      </w:r>
      <w:r>
        <w:rPr>
          <w:rFonts w:ascii="宋体" w:hAnsi="宋体" w:hint="eastAsia"/>
          <w:color w:val="000000"/>
          <w:sz w:val="18"/>
          <w:szCs w:val="18"/>
        </w:rPr>
        <w:t>（4分）</w:t>
      </w:r>
      <w:r>
        <w:rPr>
          <w:rFonts w:ascii="宋体" w:hAnsi="宋体" w:hint="eastAsia"/>
          <w:color w:val="000000"/>
          <w:spacing w:val="-2"/>
          <w:sz w:val="18"/>
          <w:szCs w:val="18"/>
        </w:rPr>
        <w:t>（1）</w:t>
      </w:r>
      <w:r>
        <w:rPr>
          <w:rFonts w:hint="eastAsia"/>
          <w:color w:val="000000"/>
          <w:spacing w:val="-2"/>
          <w:sz w:val="18"/>
          <w:szCs w:val="18"/>
        </w:rPr>
        <w:t xml:space="preserve">你现在当权管事了，不可不学习！ </w:t>
      </w:r>
      <w:r>
        <w:rPr>
          <w:rFonts w:ascii="宋体" w:hAnsi="宋体" w:hint="eastAsia"/>
          <w:color w:val="000000"/>
          <w:spacing w:val="-2"/>
          <w:sz w:val="18"/>
          <w:szCs w:val="18"/>
        </w:rPr>
        <w:t>（2）到了鲁肃经过寻阳的时候，鲁肃和吕蒙论议。</w:t>
      </w:r>
      <w:r>
        <w:rPr>
          <w:rFonts w:hint="eastAsia"/>
          <w:color w:val="000000"/>
          <w:sz w:val="18"/>
          <w:szCs w:val="18"/>
        </w:rPr>
        <w:t>（每小题</w:t>
      </w:r>
      <w:r>
        <w:rPr>
          <w:rFonts w:ascii="宋体" w:hAnsi="宋体" w:hint="eastAsia"/>
          <w:color w:val="000000"/>
          <w:sz w:val="18"/>
          <w:szCs w:val="18"/>
        </w:rPr>
        <w:t>2</w:t>
      </w:r>
      <w:r>
        <w:rPr>
          <w:rFonts w:hint="eastAsia"/>
          <w:color w:val="000000"/>
          <w:sz w:val="18"/>
          <w:szCs w:val="18"/>
        </w:rPr>
        <w:drawing>
          <wp:inline>
            <wp:extent cx="254000" cy="254000"/>
            <wp:docPr id="100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59571" name=""/>
                    <pic:cNvPicPr>
                      <a:picLocks noChangeAspect="1"/>
                    </pic:cNvPicPr>
                  </pic:nvPicPr>
                  <pic:blipFill>
                    <a:blip xmlns:r="http://schemas.openxmlformats.org/officeDocument/2006/relationships" r:embed="rId14"/>
                    <a:stretch>
                      <a:fillRect/>
                    </a:stretch>
                  </pic:blipFill>
                  <pic:spPr>
                    <a:xfrm>
                      <a:off x="0" y="0"/>
                      <a:ext cx="254000" cy="254000"/>
                    </a:xfrm>
                    <a:prstGeom prst="rect">
                      <a:avLst/>
                    </a:prstGeom>
                  </pic:spPr>
                </pic:pic>
              </a:graphicData>
            </a:graphic>
          </wp:inline>
        </w:drawing>
      </w:r>
      <w:r>
        <w:rPr>
          <w:rFonts w:hint="eastAsia"/>
          <w:color w:val="000000"/>
          <w:sz w:val="18"/>
          <w:szCs w:val="18"/>
        </w:rPr>
        <w:t>分，意思对即可）</w:t>
      </w:r>
    </w:p>
    <w:p>
      <w:pPr>
        <w:widowControl/>
        <w:spacing w:line="312" w:lineRule="exact"/>
        <w:ind w:firstLine="360" w:firstLineChars="200"/>
        <w:outlineLvl w:val="1"/>
        <w:rPr>
          <w:rFonts w:hint="eastAsia"/>
          <w:color w:val="000000"/>
          <w:spacing w:val="-2"/>
          <w:sz w:val="18"/>
          <w:szCs w:val="18"/>
        </w:rPr>
      </w:pPr>
      <w:r>
        <w:rPr>
          <w:rFonts w:ascii="宋体" w:hAnsi="宋体" w:hint="eastAsia"/>
          <w:color w:val="000000"/>
          <w:spacing w:val="-2"/>
          <w:sz w:val="18"/>
          <w:szCs w:val="18"/>
        </w:rPr>
        <w:t>10.（4分）</w:t>
      </w:r>
      <w:r>
        <w:rPr>
          <w:rFonts w:hint="eastAsia"/>
          <w:color w:val="000000"/>
          <w:spacing w:val="-2"/>
          <w:sz w:val="18"/>
          <w:szCs w:val="18"/>
        </w:rPr>
        <w:t>吕蒙认为自己没有读书学习的时间。孙权通过举出自己的例子来给吕蒙做榜样，鼓励他抽出时间粗略浏览了解历史。</w:t>
      </w:r>
    </w:p>
    <w:p>
      <w:pPr>
        <w:spacing w:line="312" w:lineRule="exact"/>
        <w:ind w:firstLine="360" w:firstLineChars="200"/>
        <w:rPr>
          <w:rFonts w:hint="eastAsia"/>
          <w:color w:val="000000"/>
          <w:sz w:val="18"/>
          <w:szCs w:val="18"/>
        </w:rPr>
      </w:pPr>
      <w:r>
        <w:rPr>
          <w:rFonts w:ascii="宋体" w:hAnsi="宋体" w:hint="eastAsia"/>
          <w:color w:val="000000"/>
          <w:sz w:val="18"/>
          <w:szCs w:val="18"/>
        </w:rPr>
        <w:t>11.（3分）</w:t>
      </w:r>
      <w:r>
        <w:rPr>
          <w:rFonts w:hint="eastAsia"/>
          <w:color w:val="000000"/>
          <w:sz w:val="18"/>
          <w:szCs w:val="18"/>
        </w:rPr>
        <w:t>一个人即使基础差，但只要端正态度，刻苦努力，就一定能学有所成。（或：多读书，有好处；读书学习非常重要等。意思对即可）</w:t>
      </w:r>
    </w:p>
    <w:p>
      <w:pPr>
        <w:widowControl/>
        <w:spacing w:line="312" w:lineRule="exact"/>
        <w:outlineLvl w:val="1"/>
        <w:rPr>
          <w:rFonts w:ascii="宋体" w:hAnsi="宋体" w:hint="eastAsia"/>
          <w:color w:val="000000"/>
          <w:sz w:val="18"/>
          <w:szCs w:val="18"/>
        </w:rPr>
      </w:pPr>
      <w:r>
        <w:rPr>
          <w:rFonts w:ascii="宋体" w:hAnsi="宋体" w:hint="eastAsia"/>
          <w:color w:val="000000"/>
          <w:sz w:val="18"/>
          <w:szCs w:val="18"/>
        </w:rPr>
        <w:t>三12.（4分）悄悄递纸条纠正苏叔阳念错的字，让他倍感温暖；笑称陈国凯骨瘦如柴，是鬼样子，从此两人成为忘年</w:t>
      </w:r>
      <w:r>
        <w:rPr>
          <w:rFonts w:ascii="MS Mincho" w:hAnsi="MS Mincho" w:cs="MS Mincho" w:hint="eastAsia"/>
          <w:color w:val="000000"/>
          <w:sz w:val="18"/>
          <w:szCs w:val="18"/>
        </w:rPr>
        <w:t>至</w:t>
      </w:r>
      <w:r>
        <w:rPr>
          <w:rFonts w:ascii="宋体" w:hAnsi="宋体" w:hint="eastAsia"/>
          <w:color w:val="000000"/>
          <w:sz w:val="18"/>
          <w:szCs w:val="18"/>
        </w:rPr>
        <w:t>交；调</w:t>
      </w:r>
      <w:r>
        <w:rPr>
          <w:rFonts w:ascii="宋体" w:hAnsi="宋体" w:hint="eastAsia"/>
          <w:color w:val="000000"/>
          <w:spacing w:val="-2"/>
          <w:sz w:val="18"/>
          <w:szCs w:val="18"/>
        </w:rPr>
        <w:t>侃铁凝说脑门上怎么一点儿头发也不留呀，一下子拉近了两人的距离；分别多年依旧一眼认出了高晓声的鞋，并打趣说鞋还没破啊。</w:t>
      </w:r>
    </w:p>
    <w:p>
      <w:pPr>
        <w:spacing w:line="312" w:lineRule="exact"/>
        <w:ind w:firstLine="360" w:firstLineChars="200"/>
        <w:rPr>
          <w:rFonts w:ascii="宋体" w:hAnsi="宋体" w:hint="eastAsia"/>
          <w:color w:val="000000"/>
          <w:sz w:val="18"/>
          <w:szCs w:val="18"/>
        </w:rPr>
      </w:pPr>
      <w:r>
        <w:rPr>
          <w:rFonts w:ascii="宋体" w:hAnsi="宋体" w:hint="eastAsia"/>
          <w:color w:val="000000"/>
          <w:sz w:val="18"/>
          <w:szCs w:val="18"/>
        </w:rPr>
        <w:t>13.（3分）这个句子用了侧面描写，“一愣”表明出人意料，“前仰后合”则生动地写出了铁凝被汪曾祺先生调侃后夸张的神情动作，从侧面烘托出汪曾祺先生与人交往时能够用幽默的方式拉近与他人的距离。</w:t>
      </w:r>
    </w:p>
    <w:p>
      <w:pPr>
        <w:spacing w:line="312" w:lineRule="exact"/>
        <w:ind w:firstLine="360" w:firstLineChars="200"/>
        <w:rPr>
          <w:rFonts w:ascii="宋体" w:hAnsi="宋体" w:hint="eastAsia"/>
          <w:color w:val="000000"/>
          <w:sz w:val="18"/>
          <w:szCs w:val="18"/>
        </w:rPr>
      </w:pPr>
      <w:r>
        <w:rPr>
          <w:rFonts w:ascii="宋体" w:hAnsi="宋体" w:hint="eastAsia"/>
          <w:color w:val="000000"/>
          <w:sz w:val="18"/>
          <w:szCs w:val="18"/>
        </w:rPr>
        <w:t>14.（4分）顾忌他人自尊；为人坦率，真诚纠错；善用幽默，拉近距离；细节入手，关心他人。</w:t>
      </w:r>
    </w:p>
    <w:p>
      <w:pPr>
        <w:spacing w:line="312" w:lineRule="exact"/>
        <w:ind w:firstLine="360" w:firstLineChars="200"/>
        <w:rPr>
          <w:rFonts w:ascii="宋体" w:hAnsi="宋体" w:hint="eastAsia"/>
          <w:color w:val="000000"/>
          <w:sz w:val="18"/>
          <w:szCs w:val="18"/>
        </w:rPr>
      </w:pPr>
      <w:r>
        <w:rPr>
          <w:rFonts w:ascii="宋体" w:hAnsi="宋体" w:hint="eastAsia"/>
          <w:color w:val="000000"/>
          <w:sz w:val="18"/>
          <w:szCs w:val="18"/>
        </w:rPr>
        <w:t>15.（4分）略（言之有理即可）</w:t>
      </w:r>
    </w:p>
    <w:p>
      <w:pPr>
        <w:widowControl/>
        <w:spacing w:line="312" w:lineRule="exact"/>
        <w:outlineLvl w:val="1"/>
        <w:rPr>
          <w:rFonts w:cs="宋体" w:hint="eastAsia"/>
          <w:color w:val="000000"/>
          <w:sz w:val="18"/>
          <w:szCs w:val="18"/>
        </w:rPr>
      </w:pPr>
      <w:r>
        <w:rPr>
          <w:rFonts w:ascii="宋体" w:hAnsi="宋体" w:hint="eastAsia"/>
          <w:color w:val="000000"/>
          <w:sz w:val="18"/>
          <w:szCs w:val="18"/>
        </w:rPr>
        <w:t>四16.（3分）</w:t>
      </w:r>
      <w:r>
        <w:rPr>
          <w:rFonts w:cs="宋体" w:hint="eastAsia"/>
          <w:color w:val="000000"/>
          <w:sz w:val="18"/>
          <w:szCs w:val="18"/>
        </w:rPr>
        <w:t>扁担的外形和广泛用途；挑担技巧；挑担走长路能培养耐力和韧性。</w:t>
      </w:r>
    </w:p>
    <w:p>
      <w:pPr>
        <w:spacing w:line="312" w:lineRule="exact"/>
        <w:ind w:firstLine="360" w:firstLineChars="200"/>
        <w:rPr>
          <w:rFonts w:cs="宋体" w:hint="eastAsia"/>
          <w:color w:val="000000"/>
          <w:sz w:val="18"/>
          <w:szCs w:val="18"/>
        </w:rPr>
      </w:pPr>
      <w:r>
        <w:rPr>
          <w:rFonts w:ascii="宋体" w:hAnsi="宋体" w:hint="eastAsia"/>
          <w:color w:val="000000"/>
          <w:sz w:val="18"/>
          <w:szCs w:val="18"/>
        </w:rPr>
        <w:t>17.（3分）</w:t>
      </w:r>
      <w:r>
        <w:rPr>
          <w:rFonts w:cs="宋体" w:hint="eastAsia"/>
          <w:color w:val="000000"/>
          <w:sz w:val="18"/>
          <w:szCs w:val="18"/>
        </w:rPr>
        <w:t>运用了比喻的修辞手法，把扁担比作细长的柳叶，生动形象地描绘出扁担外形中间宽，两端略尖，细长的特点。</w:t>
      </w:r>
    </w:p>
    <w:p>
      <w:pPr>
        <w:spacing w:line="312" w:lineRule="exact"/>
        <w:ind w:firstLine="360" w:firstLineChars="200"/>
        <w:rPr>
          <w:rFonts w:cs="宋体" w:hint="eastAsia"/>
          <w:color w:val="000000"/>
          <w:sz w:val="18"/>
          <w:szCs w:val="18"/>
        </w:rPr>
      </w:pPr>
      <w:r>
        <w:rPr>
          <w:rFonts w:ascii="宋体" w:hAnsi="宋体" w:hint="eastAsia"/>
          <w:color w:val="000000"/>
          <w:sz w:val="18"/>
          <w:szCs w:val="18"/>
        </w:rPr>
        <w:t>18.（3分）</w:t>
      </w:r>
      <w:r>
        <w:rPr>
          <w:rFonts w:cs="宋体" w:hint="eastAsia"/>
          <w:color w:val="000000"/>
          <w:sz w:val="18"/>
          <w:szCs w:val="18"/>
        </w:rPr>
        <w:t xml:space="preserve"> “量体裁衣”本指做事从实际情况出发，这里指挑东西要结合实际，做到轻快。</w:t>
      </w:r>
    </w:p>
    <w:p>
      <w:pPr>
        <w:spacing w:line="312" w:lineRule="exact"/>
        <w:ind w:firstLine="360" w:firstLineChars="200"/>
        <w:rPr>
          <w:rFonts w:cs="宋体" w:hint="eastAsia"/>
          <w:color w:val="000000"/>
          <w:sz w:val="18"/>
          <w:szCs w:val="18"/>
        </w:rPr>
      </w:pPr>
      <w:r>
        <w:rPr>
          <w:rFonts w:ascii="宋体" w:hAnsi="宋体" w:hint="eastAsia"/>
          <w:color w:val="000000"/>
          <w:sz w:val="18"/>
          <w:szCs w:val="18"/>
        </w:rPr>
        <w:t>19.（4分）</w:t>
      </w:r>
      <w:r>
        <w:rPr>
          <w:rFonts w:cs="宋体" w:hint="eastAsia"/>
          <w:color w:val="000000"/>
          <w:sz w:val="18"/>
          <w:szCs w:val="18"/>
        </w:rPr>
        <w:t>给自己设定一个又一个短期目标，用不断坚持的耐力和韧性实现目标。</w:t>
      </w:r>
    </w:p>
    <w:p>
      <w:pPr>
        <w:spacing w:line="312" w:lineRule="exact"/>
        <w:ind w:left="360" w:hanging="360" w:hangingChars="200"/>
        <w:rPr>
          <w:rFonts w:ascii="宋体" w:hAnsi="宋体" w:hint="eastAsia"/>
          <w:color w:val="000000"/>
          <w:sz w:val="18"/>
          <w:szCs w:val="18"/>
        </w:rPr>
      </w:pPr>
      <w:r>
        <w:rPr>
          <w:rFonts w:ascii="宋体" w:hAnsi="宋体" w:hint="eastAsia"/>
          <w:color w:val="000000"/>
          <w:sz w:val="18"/>
          <w:szCs w:val="18"/>
        </w:rPr>
        <w:t>第三部分</w:t>
      </w:r>
    </w:p>
    <w:p>
      <w:pPr>
        <w:widowControl/>
        <w:spacing w:line="312" w:lineRule="exact"/>
        <w:ind w:firstLine="360" w:firstLineChars="200"/>
        <w:outlineLvl w:val="1"/>
        <w:rPr>
          <w:rFonts w:ascii="宋体" w:hAnsi="宋体" w:hint="eastAsia"/>
          <w:color w:val="000000"/>
          <w:sz w:val="18"/>
          <w:szCs w:val="18"/>
        </w:rPr>
      </w:pPr>
      <w:r>
        <w:rPr>
          <w:rFonts w:ascii="宋体" w:hAnsi="宋体" w:hint="eastAsia"/>
          <w:color w:val="000000"/>
          <w:sz w:val="18"/>
          <w:szCs w:val="18"/>
        </w:rPr>
        <w:t>20.（50分）略</w:t>
      </w:r>
    </w:p>
    <w:p>
      <w:pPr>
        <w:widowControl/>
        <w:spacing w:line="312" w:lineRule="exact"/>
        <w:ind w:firstLine="200"/>
        <w:rPr>
          <w:rFonts w:ascii="宋体" w:hAnsi="宋体" w:cs="方正楷体_GBK" w:hint="eastAsia"/>
          <w:color w:val="000000"/>
          <w:sz w:val="18"/>
          <w:szCs w:val="18"/>
        </w:rPr>
      </w:pPr>
      <w:r>
        <w:rPr>
          <w:rFonts w:ascii="宋体" w:hAnsi="宋体" w:cs="宋体" w:hint="eastAsia"/>
          <w:color w:val="000000"/>
          <w:kern w:val="0"/>
          <w:sz w:val="18"/>
          <w:szCs w:val="18"/>
          <w:lang w:bidi="ar"/>
        </w:rPr>
        <w:t xml:space="preserve">  一类作文要求：</w:t>
      </w:r>
      <w:r>
        <w:rPr>
          <w:rFonts w:ascii="宋体" w:hAnsi="宋体" w:cs="方正楷体_GBK" w:hint="eastAsia"/>
          <w:color w:val="000000"/>
          <w:kern w:val="0"/>
          <w:sz w:val="18"/>
          <w:szCs w:val="18"/>
          <w:lang w:bidi="ar"/>
        </w:rPr>
        <w:t xml:space="preserve"> </w:t>
      </w:r>
    </w:p>
    <w:p>
      <w:pPr>
        <w:spacing w:line="312" w:lineRule="exact"/>
        <w:ind w:firstLine="200"/>
        <w:rPr>
          <w:rFonts w:ascii="楷体" w:eastAsia="楷体" w:hAnsi="楷体" w:cs="方正楷体_GBK" w:hint="eastAsia"/>
          <w:color w:val="000000"/>
          <w:kern w:val="0"/>
          <w:sz w:val="18"/>
          <w:szCs w:val="18"/>
          <w:lang w:bidi="ar"/>
        </w:rPr>
      </w:pPr>
      <w:r>
        <w:rPr>
          <w:rFonts w:ascii="楷体" w:eastAsia="楷体" w:hAnsi="楷体" w:cs="方正楷体_GBK" w:hint="eastAsia"/>
          <w:color w:val="000000"/>
          <w:kern w:val="0"/>
          <w:sz w:val="18"/>
          <w:szCs w:val="18"/>
          <w:lang w:bidi="ar"/>
        </w:rPr>
        <w:t xml:space="preserve">  ①内容切合题意，中心突出，感情真挚。（请勿套写、抄袭）</w:t>
      </w:r>
    </w:p>
    <w:p>
      <w:pPr>
        <w:spacing w:line="312" w:lineRule="exact"/>
        <w:ind w:firstLine="200"/>
        <w:rPr>
          <w:rFonts w:ascii="楷体" w:eastAsia="楷体" w:hAnsi="楷体" w:cs="方正楷体_GBK" w:hint="eastAsia"/>
          <w:color w:val="000000"/>
          <w:kern w:val="0"/>
          <w:sz w:val="18"/>
          <w:szCs w:val="18"/>
          <w:lang w:bidi="ar"/>
        </w:rPr>
      </w:pPr>
      <w:r>
        <w:rPr>
          <w:rFonts w:ascii="楷体" w:eastAsia="楷体" w:hAnsi="楷体" w:cs="方正楷体_GBK" w:hint="eastAsia"/>
          <w:color w:val="000000"/>
          <w:kern w:val="0"/>
          <w:sz w:val="18"/>
          <w:szCs w:val="18"/>
          <w:lang w:bidi="ar"/>
        </w:rPr>
        <w:t xml:space="preserve">  ②作文结构严谨，语言流畅，用词生动，能够恰当运用写作方法。（注意文体要求）</w:t>
      </w:r>
    </w:p>
    <w:p>
      <w:pPr>
        <w:spacing w:line="312" w:lineRule="exact"/>
        <w:ind w:firstLine="200"/>
        <w:rPr>
          <w:rFonts w:ascii="楷体" w:eastAsia="楷体" w:hAnsi="楷体" w:hint="eastAsia"/>
          <w:color w:val="000000"/>
          <w:sz w:val="18"/>
          <w:szCs w:val="18"/>
        </w:rPr>
      </w:pPr>
      <w:r>
        <w:rPr>
          <w:rFonts w:ascii="楷体" w:eastAsia="楷体" w:hAnsi="楷体" w:cs="方正楷体_GBK" w:hint="eastAsia"/>
          <w:color w:val="000000"/>
          <w:kern w:val="0"/>
          <w:sz w:val="18"/>
          <w:szCs w:val="18"/>
          <w:lang w:bidi="ar"/>
        </w:rPr>
        <w:t xml:space="preserve">  ③书写工整，字体美观，字数充足，无错别字，无标点符号错误。</w:t>
      </w:r>
    </w:p>
    <w:p>
      <w:pPr>
        <w:rPr>
          <w:rFonts w:eastAsiaTheme="minorEastAsia" w:hint="eastAsia"/>
          <w:lang w:eastAsia="zh-CN"/>
        </w:rPr>
      </w:pPr>
    </w:p>
    <w:sectPr>
      <w:pgSz w:w="11906" w:h="16838"/>
      <w:pgMar w:top="1440" w:right="1800" w:bottom="1440" w:left="180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简体">
    <w:altName w:val="黑体"/>
    <w:panose1 w:val="03000509000000000000"/>
    <w:charset w:val="86"/>
    <w:family w:val="script"/>
    <w:pitch w:val="default"/>
    <w:sig w:usb0="00000000" w:usb1="00000000" w:usb2="00000010" w:usb3="00000000" w:csb0="00040000" w:csb1="00000000"/>
  </w:font>
  <w:font w:name="MS Mincho">
    <w:panose1 w:val="02020609040205080304"/>
    <w:charset w:val="80"/>
    <w:family w:val="modern"/>
    <w:pitch w:val="default"/>
    <w:sig w:usb0="E00002FF" w:usb1="6AC7FDFB" w:usb2="00000012" w:usb3="00000000" w:csb0="4002009F" w:csb1="DFD70000"/>
  </w:font>
  <w:font w:name="方正楷体_GBK">
    <w:altName w:val="微软雅黑"/>
    <w:panose1 w:val="03000509000000000000"/>
    <w:charset w:val="86"/>
    <w:family w:val="script"/>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10" w:usb3="00000000" w:csb0="0004009F" w:csb1="00000000"/>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5D185827"/>
    <w:rsid w:val="75DA5650"/>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paragraph" w:styleId="Footer">
    <w:name w:val="footer"/>
    <w:basedOn w:val="Normal"/>
    <w:pPr>
      <w:tabs>
        <w:tab w:val="center" w:pos="4153"/>
        <w:tab w:val="right" w:pos="8306"/>
      </w:tabs>
      <w:snapToGrid w:val="0"/>
      <w:jc w:val="left"/>
    </w:pPr>
    <w:rPr>
      <w:sz w:val="18"/>
      <w:szCs w:val="18"/>
    </w:rPr>
  </w:style>
  <w:style w:type="character" w:styleId="PageNumber">
    <w:name w:val="page number"/>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jpeg" /><Relationship Id="rId11" Type="http://schemas.openxmlformats.org/officeDocument/2006/relationships/image" Target="media/image7.jpeg" /><Relationship Id="rId12" Type="http://schemas.openxmlformats.org/officeDocument/2006/relationships/image" Target="media/image8.jpeg" /><Relationship Id="rId13" Type="http://schemas.openxmlformats.org/officeDocument/2006/relationships/image" Target="media/image9.jpeg" /><Relationship Id="rId14" Type="http://schemas.openxmlformats.org/officeDocument/2006/relationships/image" Target="media/image10.png" /><Relationship Id="rId15" Type="http://schemas.openxmlformats.org/officeDocument/2006/relationships/theme" Target="theme/theme1.xml" /><Relationship Id="rId16"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jpeg" /><Relationship Id="rId8" Type="http://schemas.openxmlformats.org/officeDocument/2006/relationships/image" Target="media/image4.jpeg" /><Relationship Id="rId9" Type="http://schemas.openxmlformats.org/officeDocument/2006/relationships/image" Target="media/image5.jpe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0</cp:revision>
  <dcterms:created xsi:type="dcterms:W3CDTF">2021-03-30T07:02:00Z</dcterms:created>
  <dcterms:modified xsi:type="dcterms:W3CDTF">2021-03-30T08:17:27Z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