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bidi w:val="0"/>
        <w:spacing w:line="240" w:lineRule="auto"/>
        <w:ind w:firstLine="2240" w:firstLineChars="700"/>
        <w:rPr>
          <w:rFonts w:hint="eastAsia" w:asci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12687300</wp:posOffset>
            </wp:positionH>
            <wp:positionV relativeFrom="topMargin">
              <wp:posOffset>12598400</wp:posOffset>
            </wp:positionV>
            <wp:extent cx="495300" cy="495300"/>
            <wp:effectExtent l="0" t="0" r="0" b="0"/>
            <wp:wrapNone/>
            <wp:docPr id="100040" name="图片 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2020-2021</w:t>
      </w:r>
      <w:r>
        <w:rPr>
          <w:rFonts w:hint="eastAsia" w:asci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学年</w:t>
      </w:r>
      <w:r>
        <w:rPr>
          <w:rFonts w:hint="eastAsia" w:asci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度期阶段性测试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jc w:val="center"/>
        <w:rPr>
          <w:rFonts w:hint="eastAsia" w:asci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初</w:t>
      </w:r>
      <w:r>
        <w:rPr>
          <w:rFonts w:hint="eastAsia" w:ascii="黑体" w:eastAsia="黑体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化学</w:t>
      </w:r>
      <w:r>
        <w:rPr>
          <w:rFonts w:hint="eastAsia" w:ascii="黑体" w:eastAsia="黑体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试</w:t>
      </w:r>
      <w:r>
        <w:rPr>
          <w:rFonts w:hint="eastAsia" w:asci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textAlignment w:val="auto"/>
        <w:outlineLvl w:val="9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1.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本试卷共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页，共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100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分；考试时间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90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分钟。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2.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所有答案必须写在答题卡上，写在试卷中的答案无效。考试结束后，只交答题卡。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eastAsia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3.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可能用到的相对原子质量</w:t>
      </w:r>
      <w:r>
        <w:rPr>
          <w:rFonts w:hint="eastAsia" w:hAnsi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a: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40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Mg:24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12 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O:16  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H:1  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Cl:35.5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4" w:firstLineChars="200"/>
        <w:jc w:val="left"/>
        <w:textAlignment w:val="auto"/>
        <w:outlineLvl w:val="9"/>
        <w:rPr>
          <w:rFonts w:hint="eastAsia" w:ascii="黑体" w:hAnsi="黑体" w:eastAsia="黑体"/>
          <w:color w:val="000000" w:themeColor="text1"/>
          <w:spacing w:val="-4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pacing w:val="-4"/>
          <w:szCs w:val="21"/>
          <w14:textFill>
            <w14:solidFill>
              <w14:schemeClr w14:val="tx1"/>
            </w14:solidFill>
          </w14:textFill>
        </w:rPr>
        <w:t>一、选择题(本题包括10个小题，每小题只有一个选项符合题意</w:t>
      </w:r>
      <w:r>
        <w:rPr>
          <w:rFonts w:hint="eastAsia" w:ascii="黑体" w:hAnsi="黑体" w:eastAsia="黑体"/>
          <w:color w:val="000000" w:themeColor="text1"/>
          <w:spacing w:val="-4"/>
          <w:szCs w:val="21"/>
          <w:lang w:eastAsia="zh-CN"/>
          <w14:textFill>
            <w14:solidFill>
              <w14:schemeClr w14:val="tx1"/>
            </w14:solidFill>
          </w14:textFill>
        </w:rPr>
        <w:t>，共</w:t>
      </w:r>
      <w:r>
        <w:rPr>
          <w:rFonts w:hint="eastAsia" w:ascii="黑体" w:hAnsi="黑体" w:eastAsia="黑体"/>
          <w:color w:val="000000" w:themeColor="text1"/>
          <w:spacing w:val="-4"/>
          <w:szCs w:val="21"/>
          <w:lang w:val="en-US" w:eastAsia="zh-CN"/>
          <w14:textFill>
            <w14:solidFill>
              <w14:schemeClr w14:val="tx1"/>
            </w14:solidFill>
          </w14:textFill>
        </w:rPr>
        <w:t>20分</w:t>
      </w:r>
      <w:r>
        <w:rPr>
          <w:rFonts w:hint="eastAsia" w:ascii="黑体" w:hAnsi="黑体" w:eastAsia="黑体"/>
          <w:color w:val="000000" w:themeColor="text1"/>
          <w:spacing w:val="-4"/>
          <w:szCs w:val="21"/>
          <w14:textFill>
            <w14:solidFill>
              <w14:schemeClr w14:val="tx1"/>
            </w14:solidFill>
          </w14:textFill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szCs w:val="21"/>
        </w:rPr>
      </w:pPr>
      <w:r>
        <w:rPr>
          <w:rFonts w:hint="eastAsia"/>
          <w:szCs w:val="21"/>
          <w:lang w:val="en-US" w:eastAsia="zh-CN"/>
        </w:rPr>
        <w:t>1</w:t>
      </w:r>
      <w:r>
        <w:rPr>
          <w:szCs w:val="21"/>
        </w:rPr>
        <w:t>．下列化石燃料加工方法中，没有发生化学变化的是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400"/>
        <w:textAlignment w:val="auto"/>
        <w:outlineLvl w:val="9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  <w:lang w:eastAsia="zh-CN"/>
        </w:rPr>
        <w:t>.</w:t>
      </w:r>
      <w:r>
        <w:rPr>
          <w:szCs w:val="21"/>
        </w:rPr>
        <w:t>石油蒸馏制得汽油    B</w:t>
      </w:r>
      <w:r>
        <w:rPr>
          <w:rFonts w:hint="eastAsia"/>
          <w:szCs w:val="21"/>
          <w:lang w:val="en-US" w:eastAsia="zh-CN"/>
        </w:rPr>
        <w:t>.</w:t>
      </w:r>
      <w:r>
        <w:rPr>
          <w:szCs w:val="21"/>
        </w:rPr>
        <w:t>煤的焦化</w:t>
      </w:r>
      <w:r>
        <w:rPr>
          <w:rFonts w:hint="eastAsia"/>
          <w:szCs w:val="21"/>
          <w:lang w:val="en-US" w:eastAsia="zh-CN"/>
        </w:rPr>
        <w:t xml:space="preserve">      </w:t>
      </w:r>
      <w:r>
        <w:rPr>
          <w:szCs w:val="21"/>
        </w:rPr>
        <w:t>C</w:t>
      </w:r>
      <w:r>
        <w:rPr>
          <w:rFonts w:hint="eastAsia"/>
          <w:szCs w:val="21"/>
          <w:lang w:val="en-US" w:eastAsia="zh-CN"/>
        </w:rPr>
        <w:t>.</w:t>
      </w:r>
      <w:r>
        <w:rPr>
          <w:szCs w:val="21"/>
        </w:rPr>
        <w:t xml:space="preserve">煤的气化 </w:t>
      </w:r>
      <w:r>
        <w:rPr>
          <w:rFonts w:hint="eastAsia"/>
          <w:szCs w:val="21"/>
          <w:lang w:val="en-US" w:eastAsia="zh-CN"/>
        </w:rPr>
        <w:t xml:space="preserve">    </w:t>
      </w:r>
      <w:r>
        <w:rPr>
          <w:szCs w:val="21"/>
        </w:rPr>
        <w:t>D</w:t>
      </w:r>
      <w:r>
        <w:rPr>
          <w:rFonts w:hint="eastAsia"/>
          <w:szCs w:val="21"/>
          <w:lang w:val="en-US" w:eastAsia="zh-CN"/>
        </w:rPr>
        <w:t>.</w:t>
      </w:r>
      <w:r>
        <w:rPr>
          <w:szCs w:val="21"/>
        </w:rPr>
        <w:t>煤的液化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szCs w:val="21"/>
          <w:lang w:val="en-US" w:eastAsia="zh-CN"/>
        </w:rPr>
      </w:pPr>
      <w:r>
        <w:rPr>
          <w:rFonts w:hint="eastAsia" w:cs="Times New Roman"/>
          <w:szCs w:val="21"/>
          <w:lang w:val="en-US" w:eastAsia="zh-CN"/>
        </w:rPr>
        <w:t>2</w:t>
      </w:r>
      <w:r>
        <w:rPr>
          <w:rFonts w:hint="eastAsia" w:ascii="Times New Roman" w:hAnsi="Times New Roman" w:cs="Times New Roman"/>
          <w:szCs w:val="21"/>
          <w:lang w:val="en-US" w:eastAsia="zh-CN"/>
        </w:rPr>
        <w:t>．某同学制作的试剂标签如下，其中化学式书写不正确的是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400"/>
        <w:textAlignment w:val="auto"/>
        <w:outlineLvl w:val="9"/>
        <w:rPr>
          <w:rFonts w:hint="eastAsia" w:ascii="Times New Roman" w:hAnsi="Times New Roman" w:cs="Times New Roman"/>
          <w:szCs w:val="21"/>
          <w:lang w:val="en-US" w:eastAsia="zh-CN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A．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59130" cy="427990"/>
            <wp:effectExtent l="0" t="0" r="7620" b="10160"/>
            <wp:docPr id="9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9130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szCs w:val="21"/>
          <w:lang w:val="en-US" w:eastAsia="zh-CN"/>
        </w:rPr>
        <w:t>B．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36270" cy="428625"/>
            <wp:effectExtent l="0" t="0" r="11430" b="9525"/>
            <wp:docPr id="10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627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szCs w:val="21"/>
          <w:lang w:val="en-US" w:eastAsia="zh-CN"/>
        </w:rPr>
        <w:t>C．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11505" cy="401320"/>
            <wp:effectExtent l="0" t="0" r="17145" b="17780"/>
            <wp:docPr id="11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505" cy="401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szCs w:val="21"/>
          <w:lang w:val="en-US" w:eastAsia="zh-CN"/>
        </w:rPr>
        <w:t>D．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56590" cy="430530"/>
            <wp:effectExtent l="0" t="0" r="10160" b="7620"/>
            <wp:docPr id="12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6590" cy="4305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szCs w:val="21"/>
          <w:lang w:val="en-US" w:eastAsia="zh-CN"/>
        </w:rPr>
      </w:pPr>
      <w:r>
        <w:rPr>
          <w:rFonts w:hint="eastAsia" w:cs="Times New Roman"/>
          <w:szCs w:val="21"/>
          <w:lang w:val="en-US" w:eastAsia="zh-CN"/>
        </w:rPr>
        <w:t>3</w:t>
      </w:r>
      <w:r>
        <w:rPr>
          <w:rFonts w:hint="eastAsia" w:ascii="Times New Roman" w:hAnsi="Times New Roman" w:cs="Times New Roman"/>
          <w:szCs w:val="21"/>
          <w:lang w:val="en-US" w:eastAsia="zh-CN"/>
        </w:rPr>
        <w:t>．下列图示是化学概念之间关系的形象表示，</w:t>
      </w:r>
      <w:r>
        <w:rPr>
          <w:rFonts w:hint="eastAsia" w:cs="Times New Roman"/>
          <w:szCs w:val="21"/>
          <w:lang w:val="en-US" w:eastAsia="zh-CN"/>
        </w:rPr>
        <w:t>其中</w:t>
      </w:r>
      <w:r>
        <w:rPr>
          <w:rFonts w:hint="eastAsia" w:ascii="Times New Roman" w:hAnsi="Times New Roman" w:cs="Times New Roman"/>
          <w:szCs w:val="21"/>
          <w:lang w:val="en-US" w:eastAsia="zh-CN"/>
        </w:rPr>
        <w:t>不正确的是</w:t>
      </w:r>
    </w:p>
    <w:p>
      <w:pPr>
        <w:keepNext w:val="0"/>
        <w:keepLines w:val="0"/>
        <w:pageBreakBefore w:val="0"/>
        <w:widowControl/>
        <w:kinsoku/>
        <w:overflowPunct/>
        <w:bidi w:val="0"/>
        <w:spacing w:line="240" w:lineRule="auto"/>
        <w:jc w:val="left"/>
        <w:rPr>
          <w:rFonts w:hint="eastAsia" w:ascii="微软雅黑" w:hAnsi="微软雅黑" w:eastAsia="微软雅黑" w:cs="微软雅黑"/>
          <w:color w:val="333333"/>
          <w:spacing w:val="15"/>
          <w:kern w:val="0"/>
          <w:szCs w:val="21"/>
        </w:rPr>
      </w:pPr>
      <w:r>
        <w:rPr>
          <w:rFonts w:hint="eastAsia" w:ascii="微软雅黑" w:hAnsi="微软雅黑" w:eastAsia="微软雅黑" w:cs="微软雅黑"/>
          <w:color w:val="333333"/>
          <w:spacing w:val="15"/>
          <w:kern w:val="0"/>
          <w:szCs w:val="21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color w:val="333333"/>
          <w:spacing w:val="15"/>
          <w:kern w:val="0"/>
          <w:szCs w:val="21"/>
        </w:rPr>
        <w:drawing>
          <wp:inline distT="0" distB="0" distL="114300" distR="114300">
            <wp:extent cx="990600" cy="525780"/>
            <wp:effectExtent l="0" t="0" r="0" b="7620"/>
            <wp:docPr id="42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3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color w:val="333333"/>
          <w:spacing w:val="15"/>
          <w:kern w:val="0"/>
          <w:szCs w:val="21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color w:val="333333"/>
          <w:spacing w:val="15"/>
          <w:kern w:val="0"/>
          <w:szCs w:val="21"/>
        </w:rPr>
        <w:drawing>
          <wp:inline distT="0" distB="0" distL="114300" distR="114300">
            <wp:extent cx="916940" cy="537845"/>
            <wp:effectExtent l="0" t="0" r="16510" b="14605"/>
            <wp:docPr id="43" name="图片 14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4" descr="IMG_25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6940" cy="537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color w:val="333333"/>
          <w:spacing w:val="15"/>
          <w:kern w:val="0"/>
          <w:szCs w:val="21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color w:val="333333"/>
          <w:spacing w:val="15"/>
          <w:kern w:val="0"/>
          <w:szCs w:val="21"/>
        </w:rPr>
        <w:drawing>
          <wp:inline distT="0" distB="0" distL="114300" distR="114300">
            <wp:extent cx="911225" cy="361315"/>
            <wp:effectExtent l="0" t="0" r="3175" b="635"/>
            <wp:docPr id="44" name="图片 1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5" descr="IMG_25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color w:val="333333"/>
          <w:spacing w:val="15"/>
          <w:kern w:val="0"/>
          <w:szCs w:val="21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color w:val="333333"/>
          <w:spacing w:val="15"/>
          <w:kern w:val="0"/>
          <w:szCs w:val="21"/>
        </w:rPr>
        <w:drawing>
          <wp:inline distT="0" distB="0" distL="114300" distR="114300">
            <wp:extent cx="953135" cy="468630"/>
            <wp:effectExtent l="0" t="0" r="18415" b="7620"/>
            <wp:docPr id="45" name="图片 16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6" descr="IMG_25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3135" cy="4686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overflowPunct/>
        <w:bidi w:val="0"/>
        <w:spacing w:line="240" w:lineRule="auto"/>
        <w:jc w:val="left"/>
        <w:rPr>
          <w:rFonts w:hint="eastAsia" w:ascii="Times New Roman" w:hAnsi="Times New Roman" w:cs="Times New Roman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color w:val="333333"/>
          <w:spacing w:val="15"/>
          <w:kern w:val="0"/>
          <w:szCs w:val="21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color w:val="333333"/>
          <w:spacing w:val="15"/>
          <w:kern w:val="0"/>
          <w:szCs w:val="21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szCs w:val="21"/>
          <w:lang w:val="en-US" w:eastAsia="zh-CN"/>
        </w:rPr>
        <w:t>A                B                 C               D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szCs w:val="21"/>
          <w:lang w:val="en-US" w:eastAsia="zh-CN"/>
        </w:rPr>
      </w:pPr>
      <w:r>
        <w:rPr>
          <w:rFonts w:hint="eastAsia" w:cs="Times New Roman"/>
          <w:szCs w:val="21"/>
          <w:lang w:val="en-US" w:eastAsia="zh-CN"/>
        </w:rPr>
        <w:t>4</w:t>
      </w:r>
      <w:r>
        <w:rPr>
          <w:rFonts w:hint="eastAsia" w:ascii="Times New Roman" w:hAnsi="Times New Roman" w:cs="Times New Roman"/>
          <w:szCs w:val="21"/>
          <w:lang w:val="en-US" w:eastAsia="zh-CN"/>
        </w:rPr>
        <w:t>．下列加热</w:t>
      </w:r>
      <w:r>
        <w:rPr>
          <w:rFonts w:hint="eastAsia" w:cs="Times New Roman"/>
          <w:szCs w:val="21"/>
          <w:lang w:val="en-US" w:eastAsia="zh-CN"/>
        </w:rPr>
        <w:t>氯</w:t>
      </w:r>
      <w:r>
        <w:rPr>
          <w:rFonts w:hint="eastAsia" w:ascii="Times New Roman" w:hAnsi="Times New Roman" w:cs="Times New Roman"/>
          <w:szCs w:val="21"/>
          <w:lang w:val="en-US" w:eastAsia="zh-CN"/>
        </w:rPr>
        <w:t>酸钾制取氧气的部分操作示意图中，正确的是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rPr>
          <w:szCs w:val="21"/>
        </w:rPr>
      </w:pPr>
      <w:r>
        <w:rPr>
          <w:rFonts w:hint="eastAsia"/>
          <w:szCs w:val="21"/>
          <w:lang w:val="en-US" w:eastAsia="zh-CN"/>
        </w:rPr>
        <w:t xml:space="preserve">    </w:t>
      </w:r>
      <w:r>
        <w:rPr>
          <w:szCs w:val="21"/>
        </w:rPr>
        <w:drawing>
          <wp:inline distT="0" distB="0" distL="114300" distR="114300">
            <wp:extent cx="1257300" cy="772160"/>
            <wp:effectExtent l="0" t="0" r="0" b="8890"/>
            <wp:docPr id="223" name="图片 21" descr="95003645478358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图片 21" descr="9500364547835827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7721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szCs w:val="21"/>
        </w:rPr>
        <w:drawing>
          <wp:inline distT="0" distB="0" distL="114300" distR="114300">
            <wp:extent cx="800100" cy="800100"/>
            <wp:effectExtent l="0" t="0" r="0" b="0"/>
            <wp:docPr id="224" name="图片 22" descr="4682692560457948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图片 22" descr="4682692560457948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  <w:lang w:val="en-US" w:eastAsia="zh-CN"/>
        </w:rPr>
        <w:t xml:space="preserve">     </w:t>
      </w:r>
      <w:r>
        <w:rPr>
          <w:szCs w:val="21"/>
        </w:rPr>
        <w:drawing>
          <wp:inline distT="0" distB="0" distL="114300" distR="114300">
            <wp:extent cx="1045845" cy="883920"/>
            <wp:effectExtent l="0" t="0" r="1905" b="11430"/>
            <wp:docPr id="226" name="图片 23" descr="546841130576711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图片 23" descr="54684113057671164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45845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  <w:lang w:val="en-US" w:eastAsia="zh-CN"/>
        </w:rPr>
        <w:t xml:space="preserve">   </w:t>
      </w:r>
      <w:r>
        <w:drawing>
          <wp:inline distT="0" distB="0" distL="114300" distR="114300">
            <wp:extent cx="1134745" cy="724535"/>
            <wp:effectExtent l="0" t="0" r="8255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34745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/>
          <w:highlight w:val="cyan"/>
          <w:lang w:val="en-US" w:eastAsia="zh-CN"/>
        </w:rPr>
      </w:pPr>
      <w:r>
        <w:rPr>
          <w:szCs w:val="21"/>
        </w:rPr>
        <w:t>A</w:t>
      </w:r>
      <w:r>
        <w:rPr>
          <w:rFonts w:hint="eastAsia"/>
          <w:szCs w:val="21"/>
          <w:lang w:eastAsia="zh-CN"/>
        </w:rPr>
        <w:t>.</w:t>
      </w:r>
      <w:r>
        <w:rPr>
          <w:szCs w:val="21"/>
        </w:rPr>
        <w:t xml:space="preserve">检查气密性 </w:t>
      </w:r>
      <w:r>
        <w:rPr>
          <w:rFonts w:hint="eastAsia"/>
          <w:szCs w:val="21"/>
          <w:lang w:val="en-US" w:eastAsia="zh-CN"/>
        </w:rPr>
        <w:t xml:space="preserve">   </w:t>
      </w:r>
      <w:r>
        <w:rPr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 xml:space="preserve">  </w:t>
      </w:r>
      <w:r>
        <w:rPr>
          <w:szCs w:val="21"/>
        </w:rPr>
        <w:t>B</w:t>
      </w:r>
      <w:r>
        <w:rPr>
          <w:rFonts w:hint="eastAsia"/>
          <w:szCs w:val="21"/>
          <w:lang w:val="en-US" w:eastAsia="zh-CN"/>
        </w:rPr>
        <w:t>.</w:t>
      </w:r>
      <w:r>
        <w:rPr>
          <w:szCs w:val="21"/>
        </w:rPr>
        <w:t xml:space="preserve">加热立即收集  </w:t>
      </w:r>
      <w:r>
        <w:rPr>
          <w:rFonts w:hint="eastAsia"/>
          <w:szCs w:val="21"/>
          <w:lang w:val="en-US" w:eastAsia="zh-CN"/>
        </w:rPr>
        <w:t xml:space="preserve">  </w:t>
      </w:r>
      <w:r>
        <w:rPr>
          <w:szCs w:val="21"/>
        </w:rPr>
        <w:t>C</w:t>
      </w:r>
      <w:r>
        <w:rPr>
          <w:rFonts w:hint="eastAsia"/>
          <w:szCs w:val="21"/>
          <w:lang w:val="en-US" w:eastAsia="zh-CN"/>
        </w:rPr>
        <w:t>.</w:t>
      </w:r>
      <w:r>
        <w:rPr>
          <w:szCs w:val="21"/>
        </w:rPr>
        <w:t>收满后移出集气瓶  D</w:t>
      </w:r>
      <w:r>
        <w:rPr>
          <w:rFonts w:hint="eastAsia"/>
          <w:szCs w:val="21"/>
          <w:lang w:val="en-US" w:eastAsia="zh-CN"/>
        </w:rPr>
        <w:t>.</w:t>
      </w:r>
      <w:r>
        <w:rPr>
          <w:szCs w:val="21"/>
        </w:rPr>
        <w:t>结束时停止加热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szCs w:val="21"/>
          <w:lang w:val="en-US" w:eastAsia="zh-CN"/>
        </w:rPr>
      </w:pPr>
      <w:r>
        <w:rPr>
          <w:rFonts w:hint="eastAsia" w:cs="Times New Roman"/>
          <w:szCs w:val="21"/>
          <w:lang w:val="en-US" w:eastAsia="zh-CN"/>
        </w:rPr>
        <w:t>5</w:t>
      </w:r>
      <w:r>
        <w:rPr>
          <w:rFonts w:hint="eastAsia" w:ascii="Times New Roman" w:hAnsi="Times New Roman" w:cs="Times New Roman"/>
          <w:szCs w:val="21"/>
          <w:lang w:val="en-US" w:eastAsia="zh-CN"/>
        </w:rPr>
        <w:t>．今年5月12日是第十二个全国防灾减灾日，下列做法正确的是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400"/>
        <w:textAlignment w:val="auto"/>
        <w:outlineLvl w:val="9"/>
        <w:rPr>
          <w:rFonts w:hint="eastAsia" w:ascii="Times New Roman" w:hAnsi="Times New Roman" w:cs="Times New Roman"/>
          <w:szCs w:val="21"/>
          <w:lang w:val="en-US" w:eastAsia="zh-CN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A．高层楼房着火乘电梯逃生   B．火灾逃生时弯腰前行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400"/>
        <w:textAlignment w:val="auto"/>
        <w:outlineLvl w:val="9"/>
        <w:rPr>
          <w:rFonts w:hint="eastAsia" w:ascii="Times New Roman" w:hAnsi="Times New Roman" w:cs="Times New Roman"/>
          <w:szCs w:val="21"/>
          <w:lang w:val="en-US" w:eastAsia="zh-CN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C．燃气泄漏时点火检查       D．加油站内拨打或接听电话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420" w:firstLineChars="200"/>
        <w:textAlignment w:val="auto"/>
        <w:outlineLvl w:val="9"/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1"/>
          <w:lang w:val="en-US" w:eastAsia="zh-CN" w:bidi="ar-SA"/>
        </w:rPr>
        <w:t>6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.下列物质在氧气中燃烧，对其实验现象的描述与事实不符的是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840" w:firstLineChars="400"/>
        <w:textAlignment w:val="auto"/>
        <w:outlineLvl w:val="9"/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 xml:space="preserve">A．木炭：产生白色火焰         B．氢气：产生淡蓝色火焰 </w:t>
      </w:r>
    </w:p>
    <w:p>
      <w:pPr>
        <w:pStyle w:val="3"/>
        <w:keepNext w:val="0"/>
        <w:keepLines w:val="0"/>
        <w:pageBreakBefore w:val="0"/>
        <w:kinsoku/>
        <w:overflowPunct/>
        <w:bidi w:val="0"/>
        <w:spacing w:before="0" w:beforeAutospacing="0" w:after="0" w:afterAutospacing="0" w:line="240" w:lineRule="auto"/>
        <w:ind w:firstLine="840" w:firstLineChars="400"/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C．镁条：发出耀眼白光         D．蜡烛：产生使澄清石灰水变浑浊的气体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20" w:firstLineChars="200"/>
        <w:jc w:val="left"/>
        <w:textAlignment w:val="auto"/>
        <w:outlineLvl w:val="9"/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1"/>
          <w:lang w:val="en-US" w:eastAsia="zh-CN" w:bidi="ar-SA"/>
        </w:rPr>
        <w:t>7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.对于化学方程式2H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vertAlign w:val="subscript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+O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vertAlign w:val="subscript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drawing>
          <wp:inline distT="0" distB="0" distL="114300" distR="114300">
            <wp:extent cx="304800" cy="209550"/>
            <wp:effectExtent l="0" t="0" r="0" b="0"/>
            <wp:docPr id="100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2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2H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vertAlign w:val="subscript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O表示的意义，叙述错误的是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30" w:firstLineChars="300"/>
        <w:jc w:val="left"/>
        <w:textAlignment w:val="auto"/>
        <w:outlineLvl w:val="9"/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A．在点燃的条件下，氢气和氧气反应生成水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30" w:firstLineChars="300"/>
        <w:jc w:val="left"/>
        <w:textAlignment w:val="auto"/>
        <w:outlineLvl w:val="9"/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B．2个氢气分子加上1个氧气分子点燃等于2个水分子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30" w:firstLineChars="300"/>
        <w:jc w:val="left"/>
        <w:textAlignment w:val="auto"/>
        <w:outlineLvl w:val="9"/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C．每4份质量的氢气与32份质量的氧气在点燃条件下完全反应，生成36份质量水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30" w:firstLineChars="300"/>
        <w:jc w:val="left"/>
        <w:textAlignment w:val="auto"/>
        <w:outlineLvl w:val="9"/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D．在点燃的条件下，每2个氢气分子与一个氧气分子化合生成2个水分子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ind w:firstLine="420" w:firstLineChars="200"/>
        <w:rPr>
          <w:szCs w:val="21"/>
        </w:rPr>
      </w:pPr>
      <w:r>
        <w:rPr>
          <w:rFonts w:hint="eastAsia"/>
          <w:szCs w:val="21"/>
          <w:lang w:val="en-US" w:eastAsia="zh-CN"/>
        </w:rPr>
        <w:t>8.</w:t>
      </w:r>
      <w:r>
        <w:rPr>
          <w:szCs w:val="21"/>
        </w:rPr>
        <w:t>用辩证的观点分析下列说法，你</w:t>
      </w:r>
      <w:r>
        <w:rPr>
          <w:b w:val="0"/>
          <w:bCs/>
          <w:szCs w:val="21"/>
          <w:em w:val="dot"/>
        </w:rPr>
        <w:t>不赞成</w:t>
      </w:r>
      <w:r>
        <w:rPr>
          <w:szCs w:val="21"/>
        </w:rPr>
        <w:t>的是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ind w:firstLine="630" w:firstLineChars="30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  <w:lang w:eastAsia="zh-CN"/>
        </w:rPr>
        <w:t>.</w:t>
      </w:r>
      <w:r>
        <w:rPr>
          <w:szCs w:val="21"/>
        </w:rPr>
        <w:t>从源头上防止环境污染，比造成污染后再去治理的意义更重大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ind w:firstLine="630" w:firstLineChars="300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  <w:lang w:eastAsia="zh-CN"/>
        </w:rPr>
        <w:t>.</w:t>
      </w:r>
      <w:r>
        <w:rPr>
          <w:szCs w:val="21"/>
        </w:rPr>
        <w:t>甲烷是一种优良的气体燃料，但煤矿坑道中由于它的存在，可能引发爆炸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ind w:firstLine="630" w:firstLineChars="300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  <w:lang w:eastAsia="zh-CN"/>
        </w:rPr>
        <w:t>.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szCs w:val="21"/>
        </w:rPr>
        <w:t>CO</w:t>
      </w:r>
      <w:r>
        <w:rPr>
          <w:szCs w:val="21"/>
          <w:vertAlign w:val="subscript"/>
        </w:rPr>
        <w:t xml:space="preserve">2 </w:t>
      </w:r>
      <w:r>
        <w:rPr>
          <w:szCs w:val="21"/>
        </w:rPr>
        <w:t>有利于促进绿色植物生长，为使农业增产，大气中应增加 CO</w:t>
      </w:r>
      <w:r>
        <w:rPr>
          <w:szCs w:val="21"/>
          <w:vertAlign w:val="subscript"/>
        </w:rPr>
        <w:t>2</w:t>
      </w:r>
      <w:r>
        <w:rPr>
          <w:szCs w:val="21"/>
        </w:rPr>
        <w:t>的含量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ind w:firstLine="630" w:firstLineChars="300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  <w:lang w:eastAsia="zh-CN"/>
        </w:rPr>
        <w:t>.</w:t>
      </w:r>
      <w:r>
        <w:rPr>
          <w:szCs w:val="21"/>
        </w:rPr>
        <w:t>煤气作为气体燃料极大地方便人们的生活，但煤气中毒会夺取生命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jc w:val="left"/>
        <w:textAlignment w:val="auto"/>
        <w:outlineLvl w:val="9"/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>9</w:t>
      </w:r>
      <w:r>
        <w:rPr>
          <w:rFonts w:hint="eastAsia" w:cs="Times New Roman"/>
          <w:kern w:val="2"/>
          <w:sz w:val="21"/>
          <w:szCs w:val="21"/>
          <w:lang w:val="en-US" w:eastAsia="zh-CN" w:bidi="ar-SA"/>
        </w:rPr>
        <w:t>.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纳米级铁粉在空气中能自燃并生成一种红色氧化物。对比铁丝在空气中不能燃烧，而在氧气中能剧烈燃烧的事实，某同学得出的下列结论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>错误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的是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30" w:firstLineChars="300"/>
        <w:jc w:val="left"/>
        <w:textAlignment w:val="auto"/>
        <w:outlineLvl w:val="9"/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A.反应物间的接触面积大小是反应能否发生的因素之一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30" w:firstLineChars="300"/>
        <w:jc w:val="left"/>
        <w:textAlignment w:val="auto"/>
        <w:outlineLvl w:val="9"/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B.相同的反应物在不同条件下生成物可能不同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30" w:firstLineChars="300"/>
        <w:jc w:val="left"/>
        <w:textAlignment w:val="auto"/>
        <w:outlineLvl w:val="9"/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C.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>自然是由于缓慢氧化而引起的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30" w:firstLineChars="300"/>
        <w:jc w:val="left"/>
        <w:textAlignment w:val="auto"/>
        <w:outlineLvl w:val="9"/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D.纳米铁粉在空气中自燃的产物是四氧化三铁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jc w:val="left"/>
        <w:textAlignment w:val="auto"/>
        <w:outlineLvl w:val="9"/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>10</w:t>
      </w:r>
      <w:r>
        <w:rPr>
          <w:rFonts w:hint="eastAsia" w:cs="Times New Roman"/>
          <w:kern w:val="2"/>
          <w:sz w:val="21"/>
          <w:szCs w:val="21"/>
          <w:lang w:val="en-US" w:eastAsia="zh-CN" w:bidi="ar-SA"/>
        </w:rPr>
        <w:t>.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 xml:space="preserve">在2A+3B=C+2D反应中，36gA与56gB恰好完全反应生成28gC和一定量的D，若C的化学式量为14，则C和D的化学式量之比为 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jc w:val="left"/>
        <w:textAlignment w:val="auto"/>
        <w:outlineLvl w:val="9"/>
        <w:rPr>
          <w:rFonts w:hint="eastAsia" w:ascii="黑体" w:hAnsi="黑体"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>A．7：1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ab/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 xml:space="preserve">    B．7：8    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ab/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>C．7：16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ab/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 xml:space="preserve">   D．7：32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jc w:val="left"/>
        <w:textAlignment w:val="auto"/>
        <w:outlineLvl w:val="9"/>
        <w:rPr>
          <w:rFonts w:hint="eastAsia" w:ascii="黑体" w:hAnsi="黑体"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二、选择题(本题包括5个小题，每小题有1-2个选项符合题意</w:t>
      </w:r>
      <w:r>
        <w:rPr>
          <w:rFonts w:hint="eastAsia" w:ascii="黑体" w:hAnsi="黑体" w:eastAsia="黑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，共</w:t>
      </w:r>
      <w:r>
        <w:rPr>
          <w:rFonts w:hint="eastAsia" w:ascii="黑体" w:hAnsi="黑体" w:eastAsia="黑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10分</w:t>
      </w:r>
      <w:r>
        <w:rPr>
          <w:rFonts w:hint="eastAsia" w:ascii="黑体" w:hAnsi="黑体"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textAlignment w:val="auto"/>
        <w:outlineLvl w:val="9"/>
        <w:rPr>
          <w:szCs w:val="21"/>
        </w:rPr>
      </w:pPr>
      <w:r>
        <w:rPr>
          <w:rFonts w:hint="eastAsia"/>
          <w:szCs w:val="21"/>
          <w:lang w:val="en-US" w:eastAsia="zh-CN"/>
        </w:rPr>
        <w:t>11</w:t>
      </w:r>
      <w:r>
        <w:rPr>
          <w:rFonts w:hint="eastAsia"/>
          <w:szCs w:val="21"/>
        </w:rPr>
        <w:t>．</w:t>
      </w:r>
      <w:r>
        <w:rPr>
          <w:szCs w:val="21"/>
        </w:rPr>
        <w:t>2019</w:t>
      </w:r>
      <w:r>
        <w:rPr>
          <w:rFonts w:hint="eastAsia"/>
          <w:szCs w:val="21"/>
        </w:rPr>
        <w:t>年</w:t>
      </w:r>
      <w:r>
        <w:rPr>
          <w:szCs w:val="21"/>
        </w:rPr>
        <w:t>3</w:t>
      </w:r>
      <w:r>
        <w:rPr>
          <w:rFonts w:hint="eastAsia"/>
          <w:szCs w:val="21"/>
        </w:rPr>
        <w:t>月，四川省凉山州境内发生森林火灾。灭火过程中，突发林火</w:t>
      </w:r>
      <w:r>
        <w:rPr>
          <w:rFonts w:ascii="宋体" w:hAnsi="宋体"/>
          <w:szCs w:val="21"/>
        </w:rPr>
        <w:t>“</w:t>
      </w:r>
      <w:r>
        <w:rPr>
          <w:rFonts w:hint="eastAsia" w:ascii="宋体" w:hAnsi="宋体"/>
          <w:szCs w:val="21"/>
        </w:rPr>
        <w:t>爆燃</w:t>
      </w:r>
      <w:r>
        <w:rPr>
          <w:rFonts w:ascii="宋体" w:hAnsi="宋体"/>
          <w:szCs w:val="21"/>
        </w:rPr>
        <w:t>”</w:t>
      </w:r>
      <w:r>
        <w:rPr>
          <w:rFonts w:hint="eastAsia"/>
          <w:szCs w:val="21"/>
        </w:rPr>
        <w:t>（大面积急速燃烧），导致多名扑火英雄献出了宝贵的生命。下列说法正确的是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textAlignment w:val="auto"/>
        <w:outlineLvl w:val="9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．设置隔离带是为了清除可燃物</w:t>
      </w:r>
      <w:r>
        <w:rPr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textAlignment w:val="auto"/>
        <w:outlineLvl w:val="9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．山风带入冷空气，一定能使林火熄灭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textAlignment w:val="auto"/>
        <w:outlineLvl w:val="9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．人工降雨能降低可燃物的着火点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  <w:r>
        <w:rPr>
          <w:szCs w:val="21"/>
        </w:rPr>
        <w:t>D</w:t>
      </w:r>
      <w:r>
        <w:rPr>
          <w:rFonts w:hint="eastAsia"/>
          <w:szCs w:val="21"/>
        </w:rPr>
        <w:t>．林火</w:t>
      </w:r>
      <w:r>
        <w:rPr>
          <w:rFonts w:ascii="宋体" w:hAnsi="宋体"/>
          <w:szCs w:val="21"/>
        </w:rPr>
        <w:t>“</w:t>
      </w:r>
      <w:r>
        <w:rPr>
          <w:rFonts w:hint="eastAsia" w:ascii="宋体" w:hAnsi="宋体"/>
          <w:szCs w:val="21"/>
        </w:rPr>
        <w:t>爆燃</w:t>
      </w:r>
      <w:r>
        <w:rPr>
          <w:rFonts w:ascii="宋体" w:hAnsi="宋体"/>
          <w:szCs w:val="21"/>
        </w:rPr>
        <w:t>”</w:t>
      </w:r>
      <w:r>
        <w:rPr>
          <w:rFonts w:hint="eastAsia"/>
          <w:szCs w:val="21"/>
        </w:rPr>
        <w:t>可能是地表腐质层释放出大量可燃性气体所致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textAlignment w:val="auto"/>
        <w:outlineLvl w:val="9"/>
        <w:rPr>
          <w:rFonts w:hint="eastAsia" w:ascii="Times New Roman" w:hAnsi="Times New Roman" w:cs="Times New Roman"/>
          <w:szCs w:val="21"/>
          <w:lang w:val="en-US" w:eastAsia="zh-CN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12.下图是测定空气中氧气含量的两套实验装置图，对该实验的认识错误的是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rPr>
          <w:rFonts w:hint="eastAsia"/>
        </w:rPr>
      </w:pP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drawing>
          <wp:inline distT="0" distB="0" distL="114300" distR="114300">
            <wp:extent cx="1714500" cy="770255"/>
            <wp:effectExtent l="0" t="0" r="0" b="10795"/>
            <wp:docPr id="3" name="图片 1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770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</w:rPr>
        <w:drawing>
          <wp:inline distT="0" distB="0" distL="114300" distR="114300">
            <wp:extent cx="1856740" cy="780415"/>
            <wp:effectExtent l="0" t="0" r="10160" b="635"/>
            <wp:docPr id="2" name="图片 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56740" cy="7804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ind w:firstLine="2205" w:firstLineChars="1050"/>
        <w:rPr>
          <w:rFonts w:hint="eastAsia" w:ascii="宋体" w:hAnsi="宋体"/>
          <w:szCs w:val="21"/>
        </w:rPr>
      </w:pPr>
      <w:r>
        <w:rPr>
          <w:rFonts w:hint="eastAsia"/>
        </w:rPr>
        <w:t>装置一                       装置二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textAlignment w:val="auto"/>
        <w:outlineLvl w:val="9"/>
        <w:rPr>
          <w:rFonts w:hint="eastAsia" w:ascii="Times New Roman" w:hAnsi="Times New Roman" w:cs="Times New Roman"/>
          <w:szCs w:val="21"/>
          <w:lang w:val="en-US" w:eastAsia="zh-CN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A.实验研究的对象只有具支试管或硬质玻璃管中的空气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textAlignment w:val="auto"/>
        <w:outlineLvl w:val="9"/>
        <w:rPr>
          <w:rFonts w:hint="eastAsia" w:ascii="Times New Roman" w:hAnsi="Times New Roman" w:cs="Times New Roman"/>
          <w:szCs w:val="21"/>
          <w:lang w:val="en-US" w:eastAsia="zh-CN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B.</w:t>
      </w:r>
      <w:r>
        <w:rPr>
          <w:rFonts w:hint="eastAsia" w:cs="Times New Roman"/>
          <w:szCs w:val="21"/>
          <w:lang w:val="en-US" w:eastAsia="zh-CN"/>
        </w:rPr>
        <w:t>实验中不能</w:t>
      </w:r>
      <w:r>
        <w:rPr>
          <w:rFonts w:hint="eastAsia" w:ascii="Times New Roman" w:hAnsi="Times New Roman" w:cs="Times New Roman"/>
          <w:szCs w:val="21"/>
          <w:lang w:val="en-US" w:eastAsia="zh-CN"/>
        </w:rPr>
        <w:t>用碳粉</w:t>
      </w:r>
      <w:r>
        <w:rPr>
          <w:rFonts w:hint="eastAsia" w:cs="Times New Roman"/>
          <w:szCs w:val="21"/>
          <w:lang w:val="en-US" w:eastAsia="zh-CN"/>
        </w:rPr>
        <w:t>、铁丝</w:t>
      </w:r>
      <w:r>
        <w:rPr>
          <w:rFonts w:hint="eastAsia" w:ascii="Times New Roman" w:hAnsi="Times New Roman" w:cs="Times New Roman"/>
          <w:szCs w:val="21"/>
          <w:lang w:val="en-US" w:eastAsia="zh-CN"/>
        </w:rPr>
        <w:t>代替铜粉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textAlignment w:val="auto"/>
        <w:outlineLvl w:val="9"/>
        <w:rPr>
          <w:rFonts w:hint="eastAsia" w:ascii="Times New Roman" w:hAnsi="Times New Roman" w:cs="Times New Roman"/>
          <w:szCs w:val="21"/>
          <w:lang w:val="en-US" w:eastAsia="zh-CN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C.实验结束后马上读数，会使实验结果偏小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textAlignment w:val="auto"/>
        <w:outlineLvl w:val="9"/>
        <w:rPr>
          <w:rFonts w:hint="eastAsia" w:ascii="Times New Roman" w:hAnsi="Times New Roman" w:cs="Times New Roman"/>
          <w:szCs w:val="21"/>
          <w:lang w:val="en-US" w:eastAsia="zh-CN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D.装置二的设计能让空气更易流通，使氧气与铜粉充分反应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30" w:firstLineChars="300"/>
        <w:jc w:val="left"/>
        <w:textAlignment w:val="auto"/>
        <w:outlineLvl w:val="9"/>
        <w:rPr>
          <w:rFonts w:hint="eastAsia"/>
          <w:color w:val="0000FF"/>
          <w:szCs w:val="21"/>
          <w:lang w:val="en-US" w:eastAsia="zh-CN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13.节能减排中“减排”的重要手段是合理利用二氧化碳。科学家正致力于将二氧化碳转化为甲烷，其反应的微观示意图如图所示。下列叙述正确的是 </w:t>
      </w:r>
      <w:r>
        <w:rPr>
          <w:rFonts w:hint="eastAsia"/>
          <w:color w:val="0000FF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bidi w:val="0"/>
        <w:spacing w:line="240" w:lineRule="auto"/>
        <w:ind w:left="0" w:firstLine="420" w:firstLineChars="20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15"/>
          <w:sz w:val="21"/>
          <w:szCs w:val="21"/>
          <w:lang w:val="en-US"/>
        </w:rPr>
      </w:pPr>
      <w:r>
        <w:drawing>
          <wp:inline distT="0" distB="0" distL="114300" distR="114300">
            <wp:extent cx="2686685" cy="760730"/>
            <wp:effectExtent l="0" t="0" r="18415" b="127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86685" cy="760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840" w:firstLineChars="400"/>
        <w:jc w:val="left"/>
        <w:textAlignment w:val="auto"/>
        <w:outlineLvl w:val="9"/>
        <w:rPr>
          <w:rFonts w:hint="eastAsia" w:ascii="Times New Roman" w:hAnsi="Times New Roman" w:cs="Times New Roman"/>
          <w:szCs w:val="21"/>
          <w:lang w:val="en-US" w:eastAsia="zh-CN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A</w:t>
      </w:r>
      <w:r>
        <w:rPr>
          <w:rFonts w:hint="eastAsia" w:cs="Times New Roman"/>
          <w:szCs w:val="21"/>
          <w:lang w:val="en-US" w:eastAsia="zh-CN"/>
        </w:rPr>
        <w:t>.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反应前后分子的总数不变     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840" w:firstLineChars="400"/>
        <w:jc w:val="left"/>
        <w:textAlignment w:val="auto"/>
        <w:outlineLvl w:val="9"/>
        <w:rPr>
          <w:rFonts w:hint="eastAsia" w:ascii="Times New Roman" w:hAnsi="Times New Roman" w:cs="Times New Roman"/>
          <w:szCs w:val="21"/>
          <w:lang w:val="en-US" w:eastAsia="zh-CN"/>
        </w:rPr>
      </w:pPr>
      <w:r>
        <w:rPr>
          <w:rFonts w:hint="eastAsia" w:ascii="Times New Roman" w:hAnsi="Times New Roman" w:cs="Times New Roman"/>
          <w:szCs w:val="21"/>
          <w:highlight w:val="none"/>
          <w:lang w:val="en-US" w:eastAsia="zh-CN"/>
        </w:rPr>
        <w:t>B</w:t>
      </w:r>
      <w:r>
        <w:rPr>
          <w:rFonts w:hint="eastAsia" w:cs="Times New Roman"/>
          <w:szCs w:val="21"/>
          <w:highlight w:val="none"/>
          <w:lang w:val="en-US" w:eastAsia="zh-CN"/>
        </w:rPr>
        <w:t>.</w:t>
      </w:r>
      <w:r>
        <w:rPr>
          <w:rFonts w:hint="eastAsia" w:ascii="Times New Roman" w:hAnsi="Times New Roman" w:cs="Times New Roman"/>
          <w:szCs w:val="21"/>
          <w:lang w:val="en-US" w:eastAsia="zh-CN"/>
        </w:rPr>
        <w:t>丁物质中碳氢元素的质量比为3:1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840" w:firstLineChars="400"/>
        <w:jc w:val="left"/>
        <w:textAlignment w:val="auto"/>
        <w:outlineLvl w:val="9"/>
        <w:rPr>
          <w:rFonts w:hint="eastAsia" w:ascii="Times New Roman" w:hAnsi="Times New Roman" w:cs="Times New Roman"/>
          <w:szCs w:val="21"/>
          <w:lang w:val="en-US" w:eastAsia="zh-CN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C</w:t>
      </w:r>
      <w:r>
        <w:rPr>
          <w:rFonts w:hint="eastAsia" w:cs="Times New Roman"/>
          <w:szCs w:val="21"/>
          <w:lang w:val="en-US" w:eastAsia="zh-CN"/>
        </w:rPr>
        <w:t>.</w:t>
      </w:r>
      <w:r>
        <w:rPr>
          <w:rFonts w:hint="eastAsia" w:ascii="Times New Roman" w:hAnsi="Times New Roman" w:cs="Times New Roman"/>
          <w:szCs w:val="21"/>
          <w:lang w:val="en-US" w:eastAsia="zh-CN"/>
        </w:rPr>
        <w:t>.参加反应的甲分子与生成的丙分子个数比为1：1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840" w:firstLineChars="400"/>
        <w:jc w:val="left"/>
        <w:textAlignment w:val="auto"/>
        <w:outlineLvl w:val="9"/>
        <w:rPr>
          <w:rFonts w:hint="eastAsia" w:ascii="Times New Roman" w:hAnsi="Times New Roman" w:cs="Times New Roman"/>
          <w:szCs w:val="21"/>
          <w:lang w:val="en-US" w:eastAsia="zh-CN"/>
        </w:rPr>
      </w:pPr>
      <w:r>
        <w:rPr>
          <w:rFonts w:hint="eastAsia" w:ascii="Times New Roman" w:hAnsi="Times New Roman" w:cs="Times New Roman"/>
          <w:szCs w:val="21"/>
          <w:highlight w:val="none"/>
          <w:lang w:val="en-US" w:eastAsia="zh-CN"/>
        </w:rPr>
        <w:t>D</w:t>
      </w:r>
      <w:r>
        <w:rPr>
          <w:rFonts w:hint="eastAsia" w:cs="Times New Roman"/>
          <w:szCs w:val="21"/>
          <w:highlight w:val="none"/>
          <w:lang w:val="en-US" w:eastAsia="zh-CN"/>
        </w:rPr>
        <w:t>.</w:t>
      </w:r>
      <w:r>
        <w:rPr>
          <w:rFonts w:hint="eastAsia" w:ascii="Times New Roman" w:hAnsi="Times New Roman" w:cs="Times New Roman"/>
          <w:szCs w:val="21"/>
          <w:lang w:val="en-US" w:eastAsia="zh-CN"/>
        </w:rPr>
        <w:t>参加反应的甲物质和乙物质的质量比为2：11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14.如图所示的四个图象，能正确反映对应变化关系的是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bidi w:val="0"/>
        <w:spacing w:line="240" w:lineRule="auto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076325" cy="901700"/>
            <wp:effectExtent l="0" t="0" r="9525" b="12700"/>
            <wp:docPr id="115" name="图片 3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39" descr="IMG_25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914400" cy="833120"/>
            <wp:effectExtent l="0" t="0" r="0" b="5080"/>
            <wp:docPr id="221" name="图片 3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图片 34" descr="IMG_25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33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846455" cy="939165"/>
            <wp:effectExtent l="0" t="0" r="10795" b="13335"/>
            <wp:docPr id="222" name="图片 8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图片 8" descr="IMG_25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46455" cy="939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17930" cy="895985"/>
            <wp:effectExtent l="0" t="0" r="1270" b="18415"/>
            <wp:docPr id="219" name="图片 36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图片 36" descr="IMG_25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17930" cy="895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bidi w:val="0"/>
        <w:spacing w:line="240" w:lineRule="auto"/>
        <w:ind w:firstLine="420" w:firstLineChars="200"/>
        <w:rPr>
          <w:rFonts w:ascii="宋体" w:hAnsi="宋体" w:eastAsia="宋体" w:cs="宋体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A                  B               C               D 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400"/>
        <w:textAlignment w:val="auto"/>
        <w:outlineLvl w:val="9"/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A.水的电解        B.在密闭容器中用红磷测定空气中氧气的含量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400"/>
        <w:textAlignment w:val="auto"/>
        <w:outlineLvl w:val="9"/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C.一定量的镁在过量的氧气中充分燃烧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400"/>
        <w:textAlignment w:val="auto"/>
        <w:outlineLvl w:val="9"/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D.等质量的碳酸钙与足量的浓度相同的稀盐酸反应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20" w:firstLineChars="200"/>
        <w:textAlignment w:val="auto"/>
        <w:outlineLvl w:val="9"/>
        <w:rPr>
          <w:rFonts w:ascii="Times New Roman" w:hAnsi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在一个密闭容器中有甲、乙、丙、丁四种物质，在一定条件下反应，各物质组成见下表。下列说法正确的是</w:t>
      </w:r>
    </w:p>
    <w:tbl>
      <w:tblPr>
        <w:tblStyle w:val="6"/>
        <w:tblW w:w="737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3"/>
        <w:gridCol w:w="1304"/>
        <w:gridCol w:w="1304"/>
        <w:gridCol w:w="1304"/>
        <w:gridCol w:w="13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ind w:left="0"/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甲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乙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丙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ind w:left="0"/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反应前质量</w:t>
            </w:r>
            <w:r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/g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ind w:left="0"/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反应</w:t>
            </w:r>
            <w:r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分钟时质量</w:t>
            </w:r>
            <w:r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/g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ind w:left="0"/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反应</w:t>
            </w:r>
            <w:r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分钟时质量</w:t>
            </w:r>
            <w:r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/g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overflowPunct/>
        <w:autoSpaceDE/>
        <w:autoSpaceDN/>
        <w:bidi w:val="0"/>
        <w:spacing w:line="240" w:lineRule="auto"/>
        <w:ind w:left="0"/>
        <w:textAlignment w:val="auto"/>
        <w:outlineLvl w:val="9"/>
        <w:rPr>
          <w:rFonts w:ascii="Times New Roman" w:hAnsi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ascii="Times New Roman" w:hAnsi="Times New Roman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．表中</w:t>
      </w:r>
      <w:r>
        <w:rPr>
          <w:rFonts w:ascii="Times New Roman" w:hAnsi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a=56        B</w:t>
      </w:r>
      <w:r>
        <w:rPr>
          <w:rFonts w:hint="eastAsia" w:ascii="Times New Roman" w:hAnsi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．该反应为化合反应，且一定存在元素化合价的升降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autoSpaceDE/>
        <w:autoSpaceDN/>
        <w:bidi w:val="0"/>
        <w:spacing w:line="240" w:lineRule="auto"/>
        <w:ind w:left="0" w:firstLine="630" w:firstLineChars="300"/>
        <w:textAlignment w:val="auto"/>
        <w:outlineLvl w:val="9"/>
        <w:rPr>
          <w:rFonts w:hint="eastAsia" w:ascii="黑体" w:hAnsi="黑体"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．丁是催化剂</w:t>
      </w:r>
      <w:r>
        <w:rPr>
          <w:rFonts w:ascii="Times New Roman" w:hAnsi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ascii="Times New Roman" w:hAnsi="Times New Roman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．若反应继续进行到底，则乙有剩余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黑体" w:hAnsi="黑体"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三、理解与应用(本题包括</w:t>
      </w:r>
      <w:r>
        <w:rPr>
          <w:rFonts w:hint="eastAsia" w:ascii="黑体" w:hAnsi="黑体" w:eastAsia="黑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黑体" w:hAnsi="黑体"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个小题</w:t>
      </w:r>
      <w:r>
        <w:rPr>
          <w:rFonts w:hint="eastAsia" w:ascii="黑体" w:hAnsi="黑体" w:eastAsia="黑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，共</w:t>
      </w:r>
      <w:r>
        <w:rPr>
          <w:rFonts w:hint="eastAsia" w:ascii="黑体" w:hAnsi="黑体" w:eastAsia="黑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36分</w:t>
      </w:r>
      <w:r>
        <w:rPr>
          <w:rFonts w:hint="eastAsia" w:ascii="黑体" w:hAnsi="黑体"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)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0" w:right="0" w:firstLine="420" w:firstLineChars="200"/>
        <w:jc w:val="left"/>
        <w:textAlignment w:val="center"/>
        <w:rPr>
          <w:rFonts w:hint="eastAsia" w:ascii="宋体" w:hAnsi="宋体" w:cs="宋体" w:eastAsiaTheme="minorEastAsia"/>
          <w:color w:val="000000" w:themeColor="text1"/>
          <w:kern w:val="0"/>
          <w:sz w:val="21"/>
          <w:szCs w:val="21"/>
          <w:highlight w:val="yellow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16.（6分）2020年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新型冠状病毒席卷全球，</w:t>
      </w:r>
      <w:r>
        <w:rPr>
          <w:rFonts w:hint="eastAsia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外科口罩、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84消毒液</w:t>
      </w:r>
      <w:r>
        <w:rPr>
          <w:rFonts w:hint="eastAsia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（主要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成分为NaClO）</w:t>
      </w:r>
      <w:r>
        <w:rPr>
          <w:rFonts w:hint="eastAsia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医用酒精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过氧乙酸（C</w:t>
      </w:r>
      <w:r>
        <w:rPr>
          <w:rFonts w:hint="eastAsia" w:cs="Times New Roman"/>
          <w:color w:val="000000" w:themeColor="text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H</w:t>
      </w:r>
      <w:r>
        <w:rPr>
          <w:rFonts w:hint="eastAsia" w:cs="Times New Roman"/>
          <w:color w:val="000000" w:themeColor="text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O</w:t>
      </w:r>
      <w:r>
        <w:rPr>
          <w:rFonts w:hint="eastAsia" w:cs="Times New Roman"/>
          <w:color w:val="000000" w:themeColor="text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）等成为防疫的必备品。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hint="eastAsia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从物质分类的角度看，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氯酸钠（NaClO）属于</w:t>
      </w:r>
      <w:r>
        <w:rPr>
          <w:rFonts w:hint="eastAsia" w:cs="Times New Roman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cs="Times New Roman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cs="Times New Roman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  <w:t>（填序号，下同）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pStyle w:val="8"/>
        <w:keepNext w:val="0"/>
        <w:keepLines w:val="0"/>
        <w:pageBreakBefore w:val="0"/>
        <w:tabs>
          <w:tab w:val="left" w:pos="2946"/>
          <w:tab w:val="left" w:pos="5250"/>
          <w:tab w:val="clear" w:pos="2730"/>
          <w:tab w:val="clear" w:pos="5040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1060" w:firstLineChars="505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A．纯净物</w:t>
      </w:r>
      <w:r>
        <w:rPr>
          <w:rFonts w:hint="eastAsia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B．混合</w:t>
      </w:r>
      <w:r>
        <w:rPr>
          <w:rFonts w:hint="eastAsia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物</w:t>
      </w:r>
      <w:r>
        <w:rPr>
          <w:rFonts w:hint="eastAsia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C．化合物 </w:t>
      </w:r>
      <w:r>
        <w:rPr>
          <w:rFonts w:hint="eastAsia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D．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氧化物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佩戴口罩预防病毒的原理相当于化学实验中的</w:t>
      </w:r>
      <w:r>
        <w:rPr>
          <w:rFonts w:hint="eastAsia" w:ascii="Times New Roman" w:hAnsi="Times New Roman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操作</w:t>
      </w:r>
      <w:r>
        <w:rPr>
          <w:rFonts w:hint="eastAsia" w:ascii="Times New Roman" w:hAnsi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right="0" w:firstLine="420" w:firstLineChars="20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（3）用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医用酒精消毒时，最好选择擦拭局部区域的方式，喷洒酒精消毒遇明火容易引起火灾，其原因是</w:t>
      </w:r>
      <w:r>
        <w:rPr>
          <w:rFonts w:hint="eastAsia" w:asciiTheme="minorEastAsia" w:hAnsiTheme="minorEastAsia" w:cstheme="minorEastAsia"/>
          <w:color w:val="000000" w:themeColor="text1"/>
          <w:sz w:val="21"/>
          <w:szCs w:val="21"/>
          <w:highlight w:val="none"/>
          <w:u w:val="single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Theme="minorEastAsia" w:hAnsiTheme="minorEastAsia" w:cstheme="minorEastAsia"/>
          <w:color w:val="000000" w:themeColor="text1"/>
          <w:sz w:val="21"/>
          <w:szCs w:val="21"/>
          <w:highlight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840" w:firstLineChars="400"/>
        <w:rPr>
          <w:rFonts w:hint="eastAsia" w:ascii="Times New Roman" w:hAnsi="Times New Roman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 xml:space="preserve">A.“喷洒”降低了酒精的着火点   B“喷洒”使酒精和空气均匀混合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840" w:firstLineChars="400"/>
        <w:rPr>
          <w:rFonts w:hint="eastAsia" w:ascii="Times New Roman" w:hAnsi="Times New Roman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C.“喷洒”使酒精分子的体积变小了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3143250</wp:posOffset>
            </wp:positionH>
            <wp:positionV relativeFrom="paragraph">
              <wp:posOffset>222250</wp:posOffset>
            </wp:positionV>
            <wp:extent cx="2291080" cy="817880"/>
            <wp:effectExtent l="0" t="0" r="13970" b="1270"/>
            <wp:wrapSquare wrapText="bothSides"/>
            <wp:docPr id="185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29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291080" cy="8178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Times New Roman" w:hAnsi="Times New Roman" w:eastAsia="宋体" w:cs="Times New Roman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（4）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"/>
          <w:sz w:val="21"/>
          <w:szCs w:val="21"/>
          <w:highlight w:val="none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过氧乙酸不稳定，能分解生成乙酸（</w:t>
      </w:r>
      <w:r>
        <w:rPr>
          <w:rFonts w:hint="eastAsia" w:ascii="Times New Roman" w:hAnsi="Times New Roman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</w:t>
      </w:r>
      <w:r>
        <w:rPr>
          <w:rFonts w:hint="eastAsia" w:cs="Times New Roman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H</w:t>
      </w:r>
      <w:r>
        <w:rPr>
          <w:rFonts w:hint="eastAsia" w:cs="Times New Roman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</w:t>
      </w:r>
      <w:r>
        <w:rPr>
          <w:rFonts w:hint="eastAsia" w:cs="Times New Roman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"/>
          <w:sz w:val="21"/>
          <w:szCs w:val="21"/>
          <w:highlight w:val="none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）和一种单质气体，反应的化学方程式为</w:t>
      </w:r>
      <w:r>
        <w:rPr>
          <w:rFonts w:hint="eastAsia" w:asciiTheme="minorEastAsia" w:hAnsiTheme="minorEastAsia" w:cstheme="minorEastAsia"/>
          <w:color w:val="000000" w:themeColor="text1"/>
          <w:kern w:val="2"/>
          <w:sz w:val="21"/>
          <w:szCs w:val="21"/>
          <w:highlight w:val="none"/>
          <w:u w:val="single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"/>
          <w:sz w:val="21"/>
          <w:szCs w:val="21"/>
          <w:highlight w:val="none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右图是过氧乙酸产品说明中部分安全标识。根据以下标识提示，在使用过氧乙酸消毒剂时应注意</w:t>
      </w:r>
      <w:r>
        <w:rPr>
          <w:rFonts w:hint="eastAsia" w:asciiTheme="minorEastAsia" w:hAnsiTheme="minorEastAsia" w:cstheme="minorEastAsia"/>
          <w:color w:val="000000" w:themeColor="text1"/>
          <w:sz w:val="21"/>
          <w:szCs w:val="21"/>
          <w:highlight w:val="none"/>
          <w:u w:val="single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（写出一条即可）。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ind w:firstLine="420" w:firstLine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．（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“水循环”、“氧循环 ”和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“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碳循环 ”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是自然界存在的三大重要循环。结合你所学的化学知识回答下面有关问题：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ind w:firstLine="420" w:firstLineChars="200"/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 从物质变化和分子角度看，三大循环中有一种与另外两种在变化上有本质的区别，这一循环是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（填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“水循环”、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“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氧循环”或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“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碳循环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”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)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ind w:firstLine="420" w:firstLine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（2）下图是自然界中碳、氧循环简图：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ind w:firstLine="200"/>
        <w:jc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039110" cy="781685"/>
            <wp:effectExtent l="0" t="0" r="8890" b="18415"/>
            <wp:docPr id="186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3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039110" cy="781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pageBreakBefore w:val="0"/>
        <w:kinsoku/>
        <w:overflowPunct/>
        <w:autoSpaceDE w:val="0"/>
        <w:autoSpaceDN w:val="0"/>
        <w:bidi w:val="0"/>
        <w:spacing w:line="240" w:lineRule="auto"/>
        <w:jc w:val="left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图一中，转化1表示水吸收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CO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的过程，反应</w:t>
      </w:r>
      <w:r>
        <w:rPr>
          <w:rFonts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化学方程式为</w:t>
      </w:r>
      <w:r>
        <w:rPr>
          <w:rFonts w:hint="eastAsia" w:ascii="Times New Roman" w:hAnsi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ind w:firstLine="420" w:firstLine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图二中，转化1是自然界中碳、氧循环的重要反应之一——植物的光合作用，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其中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反应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之一的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化学方程式表示为：6H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O + 6CO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position w:val="10"/>
          <w:szCs w:val="21"/>
          <w:u w:val="double"/>
          <w14:textFill>
            <w14:solidFill>
              <w14:schemeClr w14:val="tx1"/>
            </w14:solidFill>
          </w14:textFill>
        </w:rPr>
        <w:t>光、叶绿素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Y + 6O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:vertAlign w:val="baseli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据此推断Y的化学式为</w:t>
      </w:r>
      <w:r>
        <w:rPr>
          <w:rFonts w:hint="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图一 、图二中的转化1分别发生的两个反应的反应物相同，但得到的产物却完全不同，原因是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ind w:firstLine="420" w:firstLine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下列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关于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自然界中碳循环和氧循环的说法中正确的是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（填字母序号）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ind w:firstLine="630" w:firstLineChars="3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绿色植物的</w:t>
      </w:r>
      <w:r>
        <w:rPr>
          <w:rFonts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光合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作用是使自然界中的氧原子总数增加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ind w:firstLine="630" w:firstLineChars="3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动植物的呼吸作用使空气中的CO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含量逐年增大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ind w:firstLine="630" w:firstLineChars="3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每个人都在参与碳循环和氧循环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ind w:firstLine="630" w:firstLineChars="300"/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碳、氧循环是自然界中物质和能量循环的重要组成部分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④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自然界中的CO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处于不停的循环过程中，因此，人类降低空气中CO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量的研究方向有两个：一是要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；二是要增加CO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的消耗。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烟道气中含有大量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CO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，经“捕捉”可用于生产尿素、甲醇等产品。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Ⅰ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检验烟道气中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CO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的方法是</w:t>
      </w:r>
      <w:r>
        <w:rPr>
          <w:rFonts w:hint="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（用化学方程式表示）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Ⅱ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用“捕捉”的CO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生产甲醇（CH</w:t>
      </w:r>
      <w:r>
        <w:rPr>
          <w:rFonts w:hint="eastAsia"/>
          <w:color w:val="000000" w:themeColor="text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O）。反应的微观示意图如下：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jc w:val="center"/>
        <w:rPr>
          <w:rFonts w:ascii="楷体" w:hAnsi="楷体" w:eastAsia="楷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838200</wp:posOffset>
            </wp:positionH>
            <wp:positionV relativeFrom="paragraph">
              <wp:posOffset>10795</wp:posOffset>
            </wp:positionV>
            <wp:extent cx="3533775" cy="701040"/>
            <wp:effectExtent l="0" t="0" r="9525" b="3810"/>
            <wp:wrapNone/>
            <wp:docPr id="19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jc w:val="center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ind w:firstLine="945" w:firstLineChars="45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overflowPunct/>
        <w:bidi w:val="0"/>
        <w:adjustRightInd w:val="0"/>
        <w:snapToGrid w:val="0"/>
        <w:spacing w:line="240" w:lineRule="auto"/>
        <w:ind w:firstLine="630" w:firstLineChars="300"/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生产32</w:t>
      </w:r>
      <w:r>
        <w:rPr>
          <w:rFonts w:hint="eastAsia"/>
          <w:color w:val="000000" w:themeColor="text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kg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甲醇需要乙的质量为</w:t>
      </w:r>
      <w:r>
        <w:rPr>
          <w:rFonts w:hint="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/>
          <w:color w:val="000000" w:themeColor="text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kg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ind w:firstLine="420" w:firstLineChars="200"/>
        <w:rPr>
          <w:rFonts w:hint="eastAsia" w:eastAsia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18.（8分） 化学改变生活，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结合所学的化学知识回答下面有关问题</w:t>
      </w:r>
      <w:r>
        <w:rPr>
          <w:rFonts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飞机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C919</w:t>
      </w: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发动机上的压气机将高密度空气（高压压缩后的空气）压入燃烧室，能促进航空煤油燃烧，使燃油消耗减少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16%。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i w:val="0"/>
          <w:iCs w:val="0"/>
          <w:color w:val="000000" w:themeColor="text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壬烷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（C</w:t>
      </w:r>
      <w:r>
        <w:rPr>
          <w:rFonts w:hint="eastAsia"/>
          <w:color w:val="000000" w:themeColor="text1"/>
          <w:szCs w:val="2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H</w:t>
      </w:r>
      <w:r>
        <w:rPr>
          <w:rFonts w:hint="eastAsia"/>
          <w:color w:val="000000" w:themeColor="text1"/>
          <w:szCs w:val="2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是煤油的成分之一，完全燃烧的化学方程式为</w:t>
      </w:r>
      <w:r>
        <w:rPr>
          <w:rFonts w:hint="eastAsia" w:ascii="宋体" w:hAnsi="宋体" w:cs="宋体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 w:ascii="宋体" w:hAnsi="宋体" w:cs="宋体"/>
          <w:i w:val="0"/>
          <w:iCs w:val="0"/>
          <w:color w:val="000000" w:themeColor="text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从微观角度解释高密度空气能使航空煤油燃烧更充分的原因是</w:t>
      </w:r>
      <w:r>
        <w:rPr>
          <w:rFonts w:hint="eastAsia" w:ascii="宋体" w:hAnsi="宋体" w:cs="宋体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，应用该技术的重要意义是</w:t>
      </w:r>
      <w:r>
        <w:rPr>
          <w:rFonts w:hint="eastAsia" w:ascii="宋体" w:hAnsi="宋体" w:cs="宋体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（答一点）。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ind w:firstLine="420" w:firstLineChars="200"/>
        <w:rPr>
          <w:rFonts w:hint="eastAsia" w:eastAsia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下图表示家用燃料使用的更新历程（括号内表示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最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主要成分）</w:t>
      </w:r>
      <w:r>
        <w:rPr>
          <w:rFonts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jc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230245" cy="395605"/>
            <wp:effectExtent l="0" t="0" r="8255" b="4445"/>
            <wp:docPr id="19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31"/>
                    <pic:cNvPicPr>
                      <a:picLocks noChangeAspect="1"/>
                    </pic:cNvPicPr>
                  </pic:nvPicPr>
                  <pic:blipFill>
                    <a:blip r:embed="rId29"/>
                    <a:srcRect l="1628" t="2541" r="2351" b="17427"/>
                    <a:stretch>
                      <a:fillRect/>
                    </a:stretch>
                  </pic:blipFill>
                  <pic:spPr>
                    <a:xfrm>
                      <a:off x="0" y="0"/>
                      <a:ext cx="3230245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ind w:firstLine="630" w:firstLineChars="3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下列有关家用燃料更新的理由，正确的是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（填字母序号）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bidi w:val="0"/>
        <w:spacing w:line="240" w:lineRule="auto"/>
        <w:ind w:firstLine="840" w:firstLineChars="4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A.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气体燃料的利用率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比固体燃料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更高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天然气是可再生的能源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bidi w:val="0"/>
        <w:spacing w:line="240" w:lineRule="auto"/>
        <w:ind w:firstLine="840" w:firstLineChars="400"/>
        <w:rPr>
          <w:rFonts w:hint="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减少煤燃烧过程中产生的污染物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ind w:firstLine="630" w:firstLineChars="3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天然气（主要成分是甲烷）和液化石油气（主要成分是丙烷）中碳元素的质量分数分别约为75% 和 85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7%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通过该数据分析：相同条件下，用天然气作燃料比液化石油气更环保的理由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ind w:firstLine="630" w:firstLineChars="300"/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③某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液化石油气中含有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少量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丙烯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化学式为C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某兴趣小组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同学取4．2g丙烯和12．8g氧气在一密闭容器中点燃，恰好完全反应，测得生成二氧化碳的质量为8．8g，一氧化碳的质量为2．8g，写出该反应的化学方程式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19.（</w:t>
      </w:r>
      <w:r>
        <w:rPr>
          <w:rFonts w:hint="eastAsia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）请选择下列控制反应速率的方法和试剂</w:t>
      </w:r>
      <w:r>
        <w:rPr>
          <w:rFonts w:hint="eastAsia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的序号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填表</w:t>
      </w:r>
      <w:r>
        <w:rPr>
          <w:rFonts w:hint="eastAsia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限选控制反应速率的方法：①反应物的浓度  ②反应物的接触面积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限选试剂：A．空气  </w:t>
      </w:r>
      <w:r>
        <w:rPr>
          <w:rFonts w:hint="eastAsia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B．氧气  C．稀盐酸  D．浓盐酸   E．乙炔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470" w:firstLineChars="700"/>
        <w:textAlignment w:val="auto"/>
        <w:outlineLvl w:val="9"/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F．粉末状石灰石  G．块状石灰石</w:t>
      </w:r>
    </w:p>
    <w:tbl>
      <w:tblPr>
        <w:tblStyle w:val="6"/>
        <w:tblW w:w="6918" w:type="dxa"/>
        <w:jc w:val="center"/>
        <w:tblInd w:w="-3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6"/>
        <w:gridCol w:w="1926"/>
        <w:gridCol w:w="2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620"/>
              </w:tabs>
              <w:kinsoku/>
              <w:overflowPunct/>
              <w:bidi w:val="0"/>
              <w:spacing w:line="240" w:lineRule="auto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实验名称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620"/>
              </w:tabs>
              <w:kinsoku/>
              <w:overflowPunct/>
              <w:bidi w:val="0"/>
              <w:spacing w:line="240" w:lineRule="auto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控制速率的方法</w:t>
            </w:r>
          </w:p>
        </w:tc>
        <w:tc>
          <w:tcPr>
            <w:tcW w:w="2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620"/>
              </w:tabs>
              <w:kinsoku/>
              <w:overflowPunct/>
              <w:bidi w:val="0"/>
              <w:spacing w:line="240" w:lineRule="auto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所选用的最佳试剂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620"/>
              </w:tabs>
              <w:kinsoku/>
              <w:overflowPunct/>
              <w:bidi w:val="0"/>
              <w:spacing w:line="240" w:lineRule="auto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乙炔气焊的原理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620"/>
              </w:tabs>
              <w:kinsoku/>
              <w:overflowPunct/>
              <w:bidi w:val="0"/>
              <w:spacing w:line="240" w:lineRule="auto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_____________</w:t>
            </w:r>
          </w:p>
        </w:tc>
        <w:tc>
          <w:tcPr>
            <w:tcW w:w="2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620"/>
              </w:tabs>
              <w:kinsoku/>
              <w:overflowPunct/>
              <w:bidi w:val="0"/>
              <w:spacing w:line="240" w:lineRule="auto"/>
              <w:jc w:val="center"/>
              <w:rPr>
                <w:rFonts w:ascii="宋体" w:hAnsi="宋体" w:cs="Calibr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______</w:t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和</w:t>
            </w:r>
            <w:r>
              <w:rPr>
                <w:rFonts w:hint="eastAsia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620"/>
              </w:tabs>
              <w:kinsoku/>
              <w:overflowPunct/>
              <w:bidi w:val="0"/>
              <w:spacing w:line="240" w:lineRule="auto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</w:t>
            </w:r>
            <w:r>
              <w:rPr>
                <w:rFonts w:hint="eastAsia" w:ascii="Times New Roman" w:hAnsi="Times New Roman" w:cs="Times New Roman"/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的实验室制法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620"/>
              </w:tabs>
              <w:kinsoku/>
              <w:overflowPunct/>
              <w:bidi w:val="0"/>
              <w:spacing w:line="240" w:lineRule="auto"/>
              <w:jc w:val="center"/>
              <w:rPr>
                <w:rFonts w:ascii="宋体" w:hAnsi="宋体" w:cs="Calibr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_____________</w:t>
            </w:r>
          </w:p>
        </w:tc>
        <w:tc>
          <w:tcPr>
            <w:tcW w:w="2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620"/>
              </w:tabs>
              <w:kinsoku/>
              <w:overflowPunct/>
              <w:bidi w:val="0"/>
              <w:spacing w:line="240" w:lineRule="auto"/>
              <w:jc w:val="center"/>
              <w:rPr>
                <w:rFonts w:ascii="宋体" w:hAnsi="宋体" w:cs="Calibr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C和G</w:t>
            </w:r>
          </w:p>
        </w:tc>
      </w:tr>
    </w:tbl>
    <w:p>
      <w:pPr>
        <w:keepNext w:val="0"/>
        <w:keepLines w:val="0"/>
        <w:pageBreakBefore w:val="0"/>
        <w:tabs>
          <w:tab w:val="left" w:pos="1620"/>
        </w:tabs>
        <w:kinsoku/>
        <w:overflowPunct/>
        <w:bidi w:val="0"/>
        <w:spacing w:line="240" w:lineRule="auto"/>
        <w:ind w:firstLine="480" w:firstLineChars="200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4305300</wp:posOffset>
            </wp:positionH>
            <wp:positionV relativeFrom="paragraph">
              <wp:posOffset>120650</wp:posOffset>
            </wp:positionV>
            <wp:extent cx="1109345" cy="876935"/>
            <wp:effectExtent l="0" t="0" r="14605" b="18415"/>
            <wp:wrapSquare wrapText="bothSides"/>
            <wp:docPr id="76" name="图片 2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29" descr="IMG_25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109345" cy="876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）已知：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CO</w:t>
      </w:r>
      <w:r>
        <w:rPr>
          <w:rFonts w:hint="eastAsia" w:ascii="Times New Roman" w:hAnsi="Times New Roman" w:cs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和SO</w:t>
      </w:r>
      <w:r>
        <w:rPr>
          <w:rFonts w:hint="eastAsia" w:ascii="Times New Roman" w:hAnsi="Times New Roman" w:cs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既有相似性，又有差异性。水槽中滴入紫色石蕊，将收集满两种气体的试管同时倒立于其中，片刻后实验现象如右图所示，说明相同条件下的溶解性：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SO</w:t>
      </w:r>
      <w:r>
        <w:rPr>
          <w:rFonts w:hint="eastAsia" w:ascii="Times New Roman" w:hAnsi="Times New Roman" w:cs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___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（填“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&gt;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”或“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&lt;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”）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CO</w:t>
      </w:r>
      <w:r>
        <w:rPr>
          <w:rFonts w:hint="eastAsia" w:ascii="Times New Roman" w:hAnsi="Times New Roman" w:cs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，试管内溶液</w:t>
      </w:r>
      <w:r>
        <w:rPr>
          <w:rFonts w:hint="eastAsia" w:ascii="宋体" w:hAnsi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都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变成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色。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4181475</wp:posOffset>
            </wp:positionH>
            <wp:positionV relativeFrom="paragraph">
              <wp:posOffset>280035</wp:posOffset>
            </wp:positionV>
            <wp:extent cx="1283970" cy="964565"/>
            <wp:effectExtent l="0" t="0" r="11430" b="6985"/>
            <wp:wrapSquare wrapText="bothSides"/>
            <wp:docPr id="198" name="图片 3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30" descr="IMG_25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83970" cy="9645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（3）太阳能的利用为人类提供充足的氢能源。工业上以太阳能为能源，利用铁的氧化物循环分解水制氢气的流程如图所示：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①过程Ⅰ、Ⅱ中能量转化的形式依次是太阳能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 w:themeColor="text1"/>
          <w:spacing w:val="15"/>
          <w:kern w:val="0"/>
          <w:sz w:val="21"/>
          <w:szCs w:val="21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→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 w:themeColor="text1"/>
          <w:spacing w:val="15"/>
          <w:kern w:val="0"/>
          <w:sz w:val="21"/>
          <w:szCs w:val="21"/>
          <w:u w:val="single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 w:themeColor="text1"/>
          <w:spacing w:val="15"/>
          <w:kern w:val="0"/>
          <w:sz w:val="21"/>
          <w:szCs w:val="21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→</w:t>
      </w: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热能。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 w:themeColor="text1"/>
          <w:spacing w:val="0"/>
          <w:kern w:val="0"/>
          <w:sz w:val="21"/>
          <w:szCs w:val="21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 w:themeColor="text1"/>
          <w:spacing w:val="0"/>
          <w:kern w:val="0"/>
          <w:sz w:val="21"/>
          <w:szCs w:val="21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当过程Ⅱ中得到ag</w:t>
      </w:r>
      <w:r>
        <w:rPr>
          <w:rFonts w:hint="eastAsia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H</w:t>
      </w:r>
      <w:r>
        <w:rPr>
          <w:rFonts w:hint="default" w:ascii="Times New Roman" w:hAnsi="Times New Roman" w:cs="Times New Roman"/>
          <w:color w:val="000000" w:themeColor="text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时，过程I中得到的O</w:t>
      </w:r>
      <w:r>
        <w:rPr>
          <w:rFonts w:hint="default" w:ascii="Times New Roman" w:hAnsi="Times New Roman" w:cs="Times New Roman"/>
          <w:color w:val="000000" w:themeColor="text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质量为</w:t>
      </w:r>
      <w:r>
        <w:rPr>
          <w:rFonts w:hint="eastAsia" w:ascii="宋体" w:hAnsi="宋体" w:cs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黑体" w:hAnsi="黑体"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3637915</wp:posOffset>
            </wp:positionH>
            <wp:positionV relativeFrom="paragraph">
              <wp:posOffset>1123315</wp:posOffset>
            </wp:positionV>
            <wp:extent cx="1473835" cy="718185"/>
            <wp:effectExtent l="0" t="0" r="12065" b="5715"/>
            <wp:wrapSquare wrapText="bothSides"/>
            <wp:docPr id="36" name="图片 2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0" descr="IMG_25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73835" cy="718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20.</w:t>
      </w:r>
      <w:r>
        <w:rPr>
          <w:rFonts w:hint="eastAsia" w:ascii="Times New Roman" w:hAnsi="Times New Roman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5分）</w:t>
      </w:r>
      <w:r>
        <w:rPr>
          <w:rFonts w:hint="eastAsia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已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知A、B、C、D、E是初中化学常见的五种物质。它们分别由C、H、O中的一种或几种元素组成，通常状况下A、B、C为气体，D、E为液体。（“-”表示相连的两种物质能发生反应，“→”表示相连物质能向箭头所指一方转化）部分反应物、生成物及反应条件已省略，请回答下列问题：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（1）B物质的化学式</w:t>
      </w:r>
      <w:r>
        <w:rPr>
          <w:rFonts w:hint="eastAsia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（2）A物质的用途</w:t>
      </w:r>
      <w:r>
        <w:rPr>
          <w:rFonts w:hint="eastAsia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（答一点即可）。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（3）请写出E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→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D的化学方程式</w:t>
      </w:r>
      <w:r>
        <w:rPr>
          <w:rFonts w:hint="eastAsia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最小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的氧化物。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黑体" w:hAnsi="黑体"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实验与探究（本题包括</w:t>
      </w:r>
      <w:r>
        <w:rPr>
          <w:rFonts w:hint="eastAsia" w:ascii="黑体" w:hAnsi="黑体" w:eastAsia="黑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黑体" w:hAnsi="黑体"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个题，共</w:t>
      </w:r>
      <w:r>
        <w:rPr>
          <w:rFonts w:hint="eastAsia" w:ascii="黑体" w:hAnsi="黑体" w:eastAsia="黑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29</w:t>
      </w:r>
      <w:r>
        <w:rPr>
          <w:rFonts w:hint="eastAsia" w:ascii="黑体" w:hAnsi="黑体"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bidi w:val="0"/>
        <w:spacing w:line="240" w:lineRule="auto"/>
        <w:ind w:firstLine="420" w:firstLineChars="200"/>
        <w:rPr>
          <w:rFonts w:hint="eastAsia" w:cs="宋体"/>
          <w:color w:val="000000" w:themeColor="text1"/>
          <w:highlight w:val="yellow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21.（11分）</w:t>
      </w:r>
      <w:r>
        <w:rPr>
          <w:rFonts w:hint="eastAsia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下列是初中化学常见的</w:t>
      </w:r>
      <w:r>
        <w:rPr>
          <w:rFonts w:hint="eastAsia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气体的制取和收集</w:t>
      </w:r>
      <w:r>
        <w:rPr>
          <w:rFonts w:hint="eastAsia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装置，请回答相关问题。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bidi w:val="0"/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962400" cy="1221105"/>
            <wp:effectExtent l="0" t="0" r="0" b="17145"/>
            <wp:docPr id="207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图片 30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221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）装置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中标号仪器的名称：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加热氯酸钾和二氧化锰的混合物制取氧气，选用的发生装置是________，发生反应的化学方程式是</w:t>
      </w:r>
      <w:r>
        <w:rPr>
          <w:rFonts w:hint="eastAsia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。利用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装置，用双氧水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二氧化锰制取氧气，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较之B装置的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优点是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___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________________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）实验室制取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CO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的反应方程式为</w:t>
      </w:r>
      <w:r>
        <w:rPr>
          <w:rFonts w:hint="eastAsia" w:ascii="宋体" w:hAnsi="宋体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宋体" w:hAnsi="宋体"/>
          <w:color w:val="000000" w:themeColor="text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。若用</w:t>
      </w:r>
      <w:r>
        <w:rPr>
          <w:rFonts w:hint="eastAsia" w:ascii="宋体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宋体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装置收集CO</w:t>
      </w:r>
      <w:r>
        <w:rPr>
          <w:rFonts w:hint="eastAsia" w:ascii="宋体" w:hAnsi="宋体"/>
          <w:color w:val="000000" w:themeColor="text1"/>
          <w:highlight w:val="none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，则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CO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应从</w:t>
      </w:r>
      <w:r>
        <w:rPr>
          <w:rFonts w:hint="eastAsia" w:ascii="宋体" w:hAnsi="宋体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口通入（填“c或d”）</w:t>
      </w:r>
      <w:r>
        <w:rPr>
          <w:rFonts w:hint="eastAsia" w:ascii="宋体" w:hAnsi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检验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CO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是否收集满的方法</w:t>
      </w:r>
      <w:r>
        <w:rPr>
          <w:rFonts w:hint="eastAsia" w:ascii="宋体" w:hAnsi="宋体"/>
          <w:color w:val="000000" w:themeColor="text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             </w:t>
      </w:r>
      <w:r>
        <w:rPr>
          <w:rFonts w:hint="eastAsia" w:ascii="宋体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/>
          <w:color w:val="000000" w:themeColor="text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4）</w:t>
      </w:r>
      <w:r>
        <w:rPr>
          <w:rFonts w:hint="eastAsia" w:ascii="宋体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用装置</w:t>
      </w:r>
      <w:r>
        <w:rPr>
          <w:rFonts w:hint="eastAsia" w:ascii="宋体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F测量生成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CO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highlight w:val="none"/>
          <w:vertAlign w:val="baseline"/>
          <w:lang w:eastAsia="zh-CN"/>
          <w14:textFill>
            <w14:solidFill>
              <w14:schemeClr w14:val="tx1"/>
            </w14:solidFill>
          </w14:textFill>
        </w:rPr>
        <w:t>的体积</w:t>
      </w:r>
      <w:r>
        <w:rPr>
          <w:rFonts w:hint="eastAsia" w:ascii="宋体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植物油上方的空气对测量结果</w:t>
      </w:r>
      <w:r>
        <w:rPr>
          <w:rFonts w:hint="eastAsia" w:ascii="宋体" w:hAnsi="宋体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/>
          <w:color w:val="000000" w:themeColor="text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（填“有或没有”）影响。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）实验室制取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CO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步骤：①检查装置的气密性；②按要求装配好仪器；③向漏斗中注入酸液；④向仪器</w:t>
      </w:r>
      <w:r>
        <w:rPr>
          <w:rFonts w:hint="eastAsia" w:ascii="宋体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宋体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中放入</w:t>
      </w:r>
      <w:r>
        <w:rPr>
          <w:rFonts w:hint="eastAsia" w:ascii="宋体" w:hAnsi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块状</w:t>
      </w:r>
      <w:r>
        <w:rPr>
          <w:rFonts w:hint="eastAsia" w:ascii="宋体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的大理石；⑤用燃着的木条靠近集气瓶口验满；⑥收集气体。则正确的操作顺序是</w:t>
      </w:r>
      <w:r>
        <w:rPr>
          <w:rFonts w:hint="eastAsia" w:ascii="宋体" w:hAnsi="宋体"/>
          <w:color w:val="000000" w:themeColor="text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宋体" w:hAnsi="宋体"/>
          <w:color w:val="000000" w:themeColor="text1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bidi w:val="0"/>
        <w:spacing w:line="240" w:lineRule="auto"/>
        <w:ind w:firstLine="210" w:firstLineChars="100"/>
        <w:rPr>
          <w:rFonts w:hint="eastAsia" w:ascii="宋体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22.（7分）</w:t>
      </w:r>
      <w:r>
        <w:rPr>
          <w:rFonts w:hint="eastAsia" w:ascii="宋体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化学是一门以实验为基础的科学，请根据实验设计回答有关问题。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bidi w:val="0"/>
        <w:spacing w:line="240" w:lineRule="auto"/>
        <w:ind w:firstLine="210" w:firstLineChars="10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4012565" cy="1062355"/>
            <wp:effectExtent l="0" t="0" r="6985" b="444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012565" cy="1062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（1）搭建</w:t>
      </w: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装置时，酒精灯应在固定试管之</w:t>
      </w:r>
      <w:r>
        <w:rPr>
          <w:rFonts w:hint="eastAsia" w:ascii="宋体" w:hAnsi="宋体"/>
          <w:color w:val="000000" w:themeColor="text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（填“前或后”）放置。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图B</w:t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铁丝</w:t>
      </w:r>
      <w:r>
        <w:rPr>
          <w:rFonts w:hint="eastAsia" w:ascii="宋体" w:hAnsi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在氧气中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燃烧的实验</w:t>
      </w:r>
      <w:r>
        <w:rPr>
          <w:rFonts w:hint="eastAsia" w:ascii="宋体" w:hAnsi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为保证达到铁丝燃烧的温度，并持续燃烧，而采取的两个主要措施是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eastAsia" w:ascii="宋体" w:hAnsi="宋体"/>
          <w:color w:val="000000" w:themeColor="text1"/>
          <w:u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反应的化学方程式为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（3）用图</w:t>
      </w: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所示的实验来验证质量守恒定律。你认为他的设计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（合理或不合理），你将会观察到的现象是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。   </w:t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（4）</w:t>
      </w: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丙同学用</w:t>
      </w:r>
      <w:r>
        <w:rPr>
          <w:rFonts w:hint="eastAsia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图所示实验来验证CO</w:t>
      </w:r>
      <w:r>
        <w:rPr>
          <w:rFonts w:hint="eastAsia" w:ascii="Times New Roman" w:hAnsi="Times New Roman" w:cs="Times New Roman"/>
          <w:color w:val="000000" w:themeColor="text1"/>
          <w:szCs w:val="2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的性质，c、e为喷水的石蕊试纸，d为干燥石蕊试纸。能说明CO</w:t>
      </w:r>
      <w:r>
        <w:rPr>
          <w:rFonts w:hint="default" w:ascii="Times New Roman" w:hAnsi="Times New Roman" w:cs="Times New Roman"/>
          <w:color w:val="000000" w:themeColor="text1"/>
          <w:szCs w:val="2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的密度大于空气的实验现象是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（写两种）</w:t>
      </w:r>
      <w:r>
        <w:rPr>
          <w:rFonts w:hint="eastAsia" w:ascii="宋体" w:hAnsi="宋体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23.（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分）化学实验小组同学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探究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影响过氧化氢溶液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分解速率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的因素。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ind w:firstLine="420" w:firstLineChars="200"/>
        <w:rPr>
          <w:rFonts w:hint="eastAsia" w:ascii="楷体" w:hAnsi="楷体" w:eastAsia="楷体" w:cs="楷体"/>
          <w:color w:val="000000" w:themeColor="text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191135</wp:posOffset>
                </wp:positionH>
                <wp:positionV relativeFrom="paragraph">
                  <wp:posOffset>68580</wp:posOffset>
                </wp:positionV>
                <wp:extent cx="5304790" cy="934720"/>
                <wp:effectExtent l="0" t="0" r="10160" b="17780"/>
                <wp:wrapSquare wrapText="bothSides"/>
                <wp:docPr id="217" name="组合 2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4790" cy="934720"/>
                          <a:chOff x="5890" y="693332"/>
                          <a:chExt cx="8563" cy="1606"/>
                        </a:xfrm>
                      </wpg:grpSpPr>
                      <pic:pic xmlns:pic="http://schemas.openxmlformats.org/drawingml/2006/picture">
                        <pic:nvPicPr>
                          <pic:cNvPr id="215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5890" y="693332"/>
                            <a:ext cx="3589" cy="16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16" name="图片 3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10025" y="693668"/>
                            <a:ext cx="4429" cy="12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.05pt;margin-top:5.4pt;height:73.6pt;width:417.7pt;mso-wrap-distance-bottom:0pt;mso-wrap-distance-left:9pt;mso-wrap-distance-right:9pt;mso-wrap-distance-top:0pt;z-index:251659264;mso-width-relative:page;mso-height-relative:page;" coordorigin="5890,693332" coordsize="8563,1606" o:gfxdata="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">
                <o:lock v:ext="edit" aspectratio="f"/>
                <v:shape id="图片 13" o:spid="_x0000_s1026" o:spt="75" type="#_x0000_t75" style="position:absolute;left:5890;top:693332;height:1606;width:3589;" filled="f" o:preferrelative="t" stroked="f" coordsize="21600,21600" o:gfxdata="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BgHxS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35" o:title=""/>
                  <o:lock v:ext="edit" aspectratio="t"/>
                </v:shape>
                <v:shape id="图片 31" o:spid="_x0000_s1026" o:spt="75" alt="IMG_256" type="#_x0000_t75" style="position:absolute;left:10025;top:693668;height:1258;width:4429;" filled="f" o:preferrelative="t" stroked="f" coordsize="21600,21600" o:gfxdata="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6k3WX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36" o:title=""/>
                  <o:lock v:ext="edit" aspectratio="t"/>
                </v:shape>
                <w10:wrap type="square"/>
              </v:group>
            </w:pict>
          </mc:Fallback>
        </mc:AlternateConten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楷体" w:hAnsi="楷体" w:eastAsia="楷体" w:cs="楷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图一                                          图二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（1）同学们发现用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20%的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过氧化氢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溶液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和二氧化锰反应时有白雾产生，用</w:t>
      </w:r>
      <w:r>
        <w:rPr>
          <w:rFonts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图一所示的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两个装置来找原因，其目的是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（2）催化剂MnO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的用量对反应速率是否有影响呢？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他们做了这样一组实验：每次均用30mL10%的过氧化氢溶液，采用不同质量MnO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粉末做催化剂，测定各次收集到500mL氧气所用的时间，结果如下：（其它实验条件均相同）</w:t>
      </w:r>
    </w:p>
    <w:tbl>
      <w:tblPr>
        <w:tblStyle w:val="6"/>
        <w:tblW w:w="7132" w:type="dxa"/>
        <w:jc w:val="center"/>
        <w:tblInd w:w="-4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4"/>
        <w:gridCol w:w="636"/>
        <w:gridCol w:w="636"/>
        <w:gridCol w:w="636"/>
        <w:gridCol w:w="636"/>
        <w:gridCol w:w="636"/>
        <w:gridCol w:w="636"/>
        <w:gridCol w:w="636"/>
        <w:gridCol w:w="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实验次序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MnO</w:t>
            </w:r>
            <w:r>
              <w:rPr>
                <w:color w:val="000000" w:themeColor="text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粉末用量（克）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/>
                <w:b/>
                <w:color w:val="000000" w:themeColor="text1"/>
                <w:spacing w:val="15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/>
                <w:b/>
                <w:color w:val="000000" w:themeColor="text1"/>
                <w:spacing w:val="15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/>
                <w:b/>
                <w:color w:val="000000" w:themeColor="text1"/>
                <w:spacing w:val="15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/>
                <w:b/>
                <w:color w:val="000000" w:themeColor="text1"/>
                <w:spacing w:val="15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/>
                <w:b/>
                <w:color w:val="000000" w:themeColor="text1"/>
                <w:spacing w:val="15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/>
                <w:b/>
                <w:color w:val="000000" w:themeColor="text1"/>
                <w:spacing w:val="15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/>
                <w:b/>
                <w:color w:val="000000" w:themeColor="text1"/>
                <w:spacing w:val="15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/>
                <w:b/>
                <w:color w:val="000000" w:themeColor="text1"/>
                <w:spacing w:val="15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所用时间（秒）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textAlignment w:val="auto"/>
        <w:outlineLvl w:val="9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①小组同学测量氧气体积</w:t>
      </w:r>
      <w:r>
        <w:rPr>
          <w:rFonts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时，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应</w:t>
      </w:r>
      <w:r>
        <w:rPr>
          <w:rFonts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图</w:t>
      </w:r>
      <w:r>
        <w:rPr>
          <w:rFonts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中的</w:t>
      </w:r>
      <w:r>
        <w:rPr>
          <w:rFonts w:hint="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（填序号）装置。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textAlignment w:val="auto"/>
        <w:outlineLvl w:val="9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②请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根据表中数据回答，MnO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粉末的用量对反应速率的影响是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spacing w:val="15"/>
          <w:kern w:val="0"/>
          <w:szCs w:val="21"/>
          <w14:textFill>
            <w14:solidFill>
              <w14:schemeClr w14:val="tx1"/>
            </w14:solidFill>
          </w14:textFill>
        </w:rPr>
        <w:t>实验反思：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MnO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颗粒的大小对反应速率是否有影响？请</w:t>
      </w:r>
      <w:r>
        <w:rPr>
          <w:color w:val="000000" w:themeColor="text1"/>
          <w:spacing w:val="15"/>
          <w:kern w:val="0"/>
          <w:szCs w:val="21"/>
          <w14:textFill>
            <w14:solidFill>
              <w14:schemeClr w14:val="tx1"/>
            </w14:solidFill>
          </w14:textFill>
        </w:rPr>
        <w:t>设计实验证明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（语言叙述，不用画装置图）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ind w:firstLine="420" w:firstLineChars="200"/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24．（6分）</w:t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利用下图装置，可以完成以下两组实验。</w:t>
      </w:r>
    </w:p>
    <w:tbl>
      <w:tblPr>
        <w:tblStyle w:val="6"/>
        <w:tblW w:w="8020" w:type="dxa"/>
        <w:jc w:val="center"/>
        <w:tblInd w:w="1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3"/>
        <w:gridCol w:w="3435"/>
        <w:gridCol w:w="25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ind w:firstLine="420" w:firstLineChars="200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ind w:firstLine="420" w:firstLineChars="200"/>
              <w:jc w:val="left"/>
              <w:rPr>
                <w:rFonts w:eastAsia="楷体" w:cs="Calibri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装置</w:t>
            </w:r>
          </w:p>
        </w:tc>
        <w:tc>
          <w:tcPr>
            <w:tcW w:w="3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ind w:firstLine="630" w:firstLineChars="300"/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= 1 \* ROMAN </w:instrText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探究燃烧的条件</w:t>
            </w:r>
          </w:p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（已知白磷的着火点为40oC）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jc w:val="center"/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= 2 \* ROMAN </w:instrText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II</w:t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验证使石蕊变色的是碳酸而不是二氧化碳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5" w:hRule="atLeast"/>
          <w:jc w:val="center"/>
        </w:trPr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eastAsia="楷体" w:cs="Calibri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762635" cy="1229360"/>
                  <wp:effectExtent l="0" t="0" r="18415" b="8890"/>
                  <wp:docPr id="206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635" cy="1229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步骤：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= 1 \* GB3 </w:instrText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①</w:t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将胶头滴管内吸入约2mL冷水，在分液漏斗内放入约20mL开水。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= 2 \* GB3 </w:instrText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②</w:t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在A管中装入一小块白磷 。并塞紧橡胶塞 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= 3 \* GB3 </w:instrText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③</w:t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将冷水和开水分别放入A、B支管内。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= 4 \* GB3 </w:instrText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④</w:t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倾斜Y型管，将B中开水倒入A中。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= 5 \* GB3 </w:instrText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⑤</w:t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再次倾斜Y型管，将A中热水（约80℃）倒入B中。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步骤：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= 1 \* GB3 </w:instrText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①</w:t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在Y型管的A管中装入用石蕊浸泡的干燥的紫色小花。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= 2 \* GB3 </w:instrText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②</w:t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在Y型管的B管中加入适量碳酸钙。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= 3 \* GB3 </w:instrText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③</w:t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将胶头滴管内吸入蒸馏水，塞紧橡胶塞。向分液漏斗内注入稀盐酸。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= 4 \* GB3 </w:instrText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④</w:t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……</w:t>
            </w:r>
          </w:p>
        </w:tc>
      </w:tr>
    </w:tbl>
    <w:p>
      <w:pPr>
        <w:keepNext w:val="0"/>
        <w:keepLines w:val="0"/>
        <w:pageBreakBefore w:val="0"/>
        <w:kinsoku/>
        <w:overflowPunct/>
        <w:bidi w:val="0"/>
        <w:spacing w:line="240" w:lineRule="auto"/>
        <w:ind w:firstLine="420" w:firstLineChars="200"/>
        <w:rPr>
          <w:rFonts w:ascii="Calibri" w:hAnsi="Calibri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）实验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instrText xml:space="preserve"> = 1 \* ROMAN </w:instrTex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I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中发生反应的化学方程式为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ind w:firstLine="420" w:firstLineChars="200"/>
        <w:rPr>
          <w:rFonts w:ascii="宋体" w:hAnsi="宋体" w:cs="Calibri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）实验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instrText xml:space="preserve"> = 1 \* ROMAN </w:instrTex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I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中能证明可燃物燃烧温度需要达到着火点的现象是__________。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ind w:firstLine="420" w:firstLineChars="200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（3）实验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instrText xml:space="preserve"> = 2 \* ROMAN </w:instrTex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II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中步骤</w:t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instrText xml:space="preserve"> = 4 \* GB3 </w:instrText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④</w:t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的具体操作是____________________________</w:t>
      </w:r>
      <w:r>
        <w:rPr>
          <w:rFonts w:hint="eastAsia" w:eastAsia="楷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ind w:firstLine="420" w:firstLineChars="200"/>
        <w:rPr>
          <w:rFonts w:hint="eastAsia" w:ascii="黑体" w:hAnsi="黑体" w:eastAsia="黑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（4）</w:t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实验装置中气球的作用是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这里Y型管的优点是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overflowPunct/>
        <w:bidi w:val="0"/>
        <w:spacing w:line="240" w:lineRule="auto"/>
        <w:ind w:left="420" w:leftChars="200"/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="黑体" w:hAnsi="黑体"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分析与计算（包括</w:t>
      </w:r>
      <w:r>
        <w:rPr>
          <w:rFonts w:hint="eastAsia" w:ascii="黑体" w:hAnsi="黑体" w:eastAsia="黑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黑体" w:hAnsi="黑体"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个题，共</w:t>
      </w:r>
      <w:r>
        <w:rPr>
          <w:rFonts w:hint="eastAsia" w:ascii="黑体" w:hAnsi="黑体" w:eastAsia="黑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黑体" w:hAnsi="黑体"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ind w:firstLine="420" w:firstLineChars="200"/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3905250</wp:posOffset>
            </wp:positionH>
            <wp:positionV relativeFrom="paragraph">
              <wp:posOffset>613410</wp:posOffset>
            </wp:positionV>
            <wp:extent cx="1476375" cy="1333500"/>
            <wp:effectExtent l="0" t="0" r="9525" b="0"/>
            <wp:wrapSquare wrapText="bothSides"/>
            <wp:docPr id="22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图片 31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25.</w:t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蛋壳的主要成分是碳酸钙，某校化学兴趣小组欲测定鸡蛋壳中碳酸钙的质量分数，取100g鸡蛋壳慢慢加入稀盐酸（假设鸡蛋壳中其它成分不参与反应），产生气体的质量与加入盐酸的质量关系如图所示。请完成下列分析与计算：</w:t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（1）鸡蛋壳恰好完全反应时，所需稀盐酸的质量为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。  </w:t>
      </w:r>
    </w:p>
    <w:p>
      <w:pPr>
        <w:keepNext w:val="0"/>
        <w:keepLines w:val="0"/>
        <w:pageBreakBefore w:val="0"/>
        <w:widowControl/>
        <w:suppressLineNumbers w:val="0"/>
        <w:kinsoku/>
        <w:overflowPunct/>
        <w:bidi w:val="0"/>
        <w:spacing w:line="240" w:lineRule="auto"/>
        <w:ind w:firstLine="210" w:firstLineChars="100"/>
        <w:jc w:val="left"/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（2）计算该鸡蛋壳中碳酸钙的百分含量。</w:t>
      </w: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overflowPunct/>
        <w:bidi w:val="0"/>
        <w:spacing w:line="240" w:lineRule="auto"/>
      </w:pPr>
    </w:p>
    <w:p>
      <w:pPr>
        <w:keepNext w:val="0"/>
        <w:keepLines w:val="0"/>
        <w:pageBreakBefore w:val="0"/>
        <w:kinsoku/>
        <w:overflowPunct/>
        <w:bidi w:val="0"/>
        <w:spacing w:line="240" w:lineRule="auto"/>
      </w:pPr>
    </w:p>
    <w:p>
      <w:pPr>
        <w:keepNext w:val="0"/>
        <w:keepLines w:val="0"/>
        <w:pageBreakBefore w:val="0"/>
        <w:kinsoku/>
        <w:overflowPunct/>
        <w:bidi w:val="0"/>
        <w:spacing w:line="240" w:lineRule="auto"/>
      </w:pPr>
    </w:p>
    <w:p>
      <w:pPr>
        <w:keepNext w:val="0"/>
        <w:keepLines w:val="0"/>
        <w:pageBreakBefore w:val="0"/>
        <w:kinsoku/>
        <w:wordWrap w:val="0"/>
        <w:overflowPunct/>
        <w:topLinePunct/>
        <w:bidi w:val="0"/>
        <w:adjustRightInd w:val="0"/>
        <w:snapToGrid w:val="0"/>
        <w:spacing w:line="240" w:lineRule="auto"/>
        <w:rPr>
          <w:rFonts w:hint="eastAsia" w:ascii="Times New Roman" w:hAnsi="Times New Roman" w:eastAsia="宋体" w:cs="Times New Roman"/>
          <w:color w:val="0000FF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 w:val="0"/>
        <w:overflowPunct/>
        <w:topLinePunct/>
        <w:bidi w:val="0"/>
        <w:adjustRightInd w:val="0"/>
        <w:snapToGrid w:val="0"/>
        <w:spacing w:line="240" w:lineRule="auto"/>
        <w:rPr>
          <w:rFonts w:hint="eastAsia" w:ascii="Times New Roman" w:hAnsi="Times New Roman" w:eastAsia="宋体" w:cs="Times New Roman"/>
          <w:color w:val="0000FF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 w:val="0"/>
        <w:overflowPunct/>
        <w:topLinePunct/>
        <w:bidi w:val="0"/>
        <w:adjustRightInd w:val="0"/>
        <w:snapToGrid w:val="0"/>
        <w:spacing w:line="240" w:lineRule="auto"/>
        <w:rPr>
          <w:rFonts w:hint="eastAsia" w:ascii="Times New Roman" w:hAnsi="Times New Roman" w:eastAsia="宋体" w:cs="Times New Roman"/>
          <w:color w:val="0000FF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 w:val="0"/>
        <w:overflowPunct/>
        <w:topLinePunct/>
        <w:bidi w:val="0"/>
        <w:adjustRightInd w:val="0"/>
        <w:snapToGrid w:val="0"/>
        <w:spacing w:line="240" w:lineRule="auto"/>
        <w:rPr>
          <w:rFonts w:hint="eastAsia" w:ascii="Times New Roman" w:hAnsi="Times New Roman" w:eastAsia="宋体" w:cs="Times New Roman"/>
          <w:color w:val="0000FF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 w:val="0"/>
        <w:overflowPunct/>
        <w:topLinePunct/>
        <w:bidi w:val="0"/>
        <w:adjustRightInd w:val="0"/>
        <w:snapToGrid w:val="0"/>
        <w:spacing w:line="240" w:lineRule="auto"/>
        <w:rPr>
          <w:rFonts w:hint="eastAsia" w:ascii="Times New Roman" w:hAnsi="Times New Roman" w:eastAsia="宋体" w:cs="Times New Roman"/>
          <w:color w:val="0000FF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 w:val="0"/>
        <w:overflowPunct/>
        <w:topLinePunct/>
        <w:bidi w:val="0"/>
        <w:adjustRightInd w:val="0"/>
        <w:snapToGrid w:val="0"/>
        <w:spacing w:line="240" w:lineRule="auto"/>
        <w:rPr>
          <w:rFonts w:hint="eastAsia" w:ascii="Times New Roman" w:hAnsi="Times New Roman" w:eastAsia="宋体" w:cs="Times New Roman"/>
          <w:color w:val="0000FF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 w:val="0"/>
        <w:overflowPunct/>
        <w:topLinePunct/>
        <w:bidi w:val="0"/>
        <w:adjustRightInd w:val="0"/>
        <w:snapToGrid w:val="0"/>
        <w:spacing w:line="240" w:lineRule="auto"/>
        <w:rPr>
          <w:rFonts w:hint="eastAsia" w:ascii="Times New Roman" w:hAnsi="Times New Roman" w:eastAsia="宋体" w:cs="Times New Roman"/>
          <w:color w:val="0000FF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 w:val="0"/>
        <w:overflowPunct/>
        <w:topLinePunct/>
        <w:bidi w:val="0"/>
        <w:adjustRightInd w:val="0"/>
        <w:snapToGrid w:val="0"/>
        <w:spacing w:line="240" w:lineRule="auto"/>
        <w:rPr>
          <w:rFonts w:hint="eastAsia" w:ascii="Times New Roman" w:hAnsi="Times New Roman" w:eastAsia="宋体" w:cs="Times New Roman"/>
          <w:color w:val="0000FF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bidi w:val="0"/>
        <w:spacing w:line="240" w:lineRule="auto"/>
        <w:rPr>
          <w:rFonts w:hint="default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038" name="图片 1000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38" name="图片 10003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37E969"/>
    <w:multiLevelType w:val="singleLevel"/>
    <w:tmpl w:val="A537E96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9707D0"/>
    <w:rsid w:val="031E4539"/>
    <w:rsid w:val="060C03DB"/>
    <w:rsid w:val="068D76EE"/>
    <w:rsid w:val="08A930DA"/>
    <w:rsid w:val="08EE07D0"/>
    <w:rsid w:val="0A2212A1"/>
    <w:rsid w:val="0B3F0D25"/>
    <w:rsid w:val="0BD135DA"/>
    <w:rsid w:val="0D154DA9"/>
    <w:rsid w:val="0F4F18FA"/>
    <w:rsid w:val="10142BC7"/>
    <w:rsid w:val="12587486"/>
    <w:rsid w:val="13555EDB"/>
    <w:rsid w:val="14C87194"/>
    <w:rsid w:val="152048D3"/>
    <w:rsid w:val="174337BA"/>
    <w:rsid w:val="18403D31"/>
    <w:rsid w:val="19A2623C"/>
    <w:rsid w:val="1B057FDD"/>
    <w:rsid w:val="1C7906F4"/>
    <w:rsid w:val="1DB17A99"/>
    <w:rsid w:val="1F6740D5"/>
    <w:rsid w:val="2161657E"/>
    <w:rsid w:val="233A7911"/>
    <w:rsid w:val="24454CEA"/>
    <w:rsid w:val="28DF081E"/>
    <w:rsid w:val="2E916ACA"/>
    <w:rsid w:val="2FD84F6E"/>
    <w:rsid w:val="326A085C"/>
    <w:rsid w:val="331D4C07"/>
    <w:rsid w:val="34060DE4"/>
    <w:rsid w:val="352054BB"/>
    <w:rsid w:val="35D76C18"/>
    <w:rsid w:val="37441D4A"/>
    <w:rsid w:val="37CC6CB5"/>
    <w:rsid w:val="3A5D2EF9"/>
    <w:rsid w:val="3E197CEA"/>
    <w:rsid w:val="40B11ED8"/>
    <w:rsid w:val="416C10F6"/>
    <w:rsid w:val="433448B4"/>
    <w:rsid w:val="44CD232E"/>
    <w:rsid w:val="48C25652"/>
    <w:rsid w:val="490548B3"/>
    <w:rsid w:val="49C94E52"/>
    <w:rsid w:val="4E002055"/>
    <w:rsid w:val="4FA15D1E"/>
    <w:rsid w:val="4FD55808"/>
    <w:rsid w:val="55122A75"/>
    <w:rsid w:val="58154369"/>
    <w:rsid w:val="5BCC1AA4"/>
    <w:rsid w:val="5E515C3B"/>
    <w:rsid w:val="5E6E74D6"/>
    <w:rsid w:val="605D0967"/>
    <w:rsid w:val="62871574"/>
    <w:rsid w:val="63722AF4"/>
    <w:rsid w:val="64B00993"/>
    <w:rsid w:val="64B500BA"/>
    <w:rsid w:val="64BD75CF"/>
    <w:rsid w:val="64DB0281"/>
    <w:rsid w:val="65F33292"/>
    <w:rsid w:val="66337CDC"/>
    <w:rsid w:val="66F80C0B"/>
    <w:rsid w:val="686340CE"/>
    <w:rsid w:val="68955363"/>
    <w:rsid w:val="68B72C27"/>
    <w:rsid w:val="6A3B4289"/>
    <w:rsid w:val="6D556AC0"/>
    <w:rsid w:val="6D814939"/>
    <w:rsid w:val="6DB91717"/>
    <w:rsid w:val="709279A4"/>
    <w:rsid w:val="70A003C5"/>
    <w:rsid w:val="721D599F"/>
    <w:rsid w:val="72ED7699"/>
    <w:rsid w:val="73B92F72"/>
    <w:rsid w:val="74FD19C1"/>
    <w:rsid w:val="756F4FAB"/>
    <w:rsid w:val="75CB3352"/>
    <w:rsid w:val="78221E92"/>
    <w:rsid w:val="7ADA5DE4"/>
    <w:rsid w:val="7CCB534B"/>
    <w:rsid w:val="7D090CE3"/>
    <w:rsid w:val="7D2762C7"/>
    <w:rsid w:val="7D540762"/>
    <w:rsid w:val="7E164EEE"/>
    <w:rsid w:val="7FD2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ind w:left="120"/>
      <w:jc w:val="left"/>
    </w:pPr>
    <w:rPr>
      <w:rFonts w:ascii="宋体" w:hAnsi="宋体"/>
      <w:kern w:val="0"/>
      <w:sz w:val="24"/>
      <w:lang w:eastAsia="en-US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00单行2缩进0"/>
    <w:basedOn w:val="1"/>
    <w:qFormat/>
    <w:uiPriority w:val="0"/>
    <w:pPr>
      <w:tabs>
        <w:tab w:val="left" w:pos="420"/>
        <w:tab w:val="left" w:pos="2730"/>
        <w:tab w:val="left" w:pos="5040"/>
        <w:tab w:val="left" w:pos="7350"/>
      </w:tabs>
      <w:spacing w:line="360" w:lineRule="auto"/>
      <w:ind w:left="200" w:leftChars="200" w:firstLine="12" w:firstLineChars="12"/>
    </w:pPr>
    <w:rPr>
      <w:rFonts w:cs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1" Type="http://schemas.openxmlformats.org/officeDocument/2006/relationships/fontTable" Target="fontTable.xml"/><Relationship Id="rId40" Type="http://schemas.openxmlformats.org/officeDocument/2006/relationships/numbering" Target="numbering.xml"/><Relationship Id="rId4" Type="http://schemas.openxmlformats.org/officeDocument/2006/relationships/theme" Target="theme/theme1.xml"/><Relationship Id="rId39" Type="http://schemas.openxmlformats.org/officeDocument/2006/relationships/customXml" Target="../customXml/item1.xml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header" Target="header1.xml"/><Relationship Id="rId29" Type="http://schemas.openxmlformats.org/officeDocument/2006/relationships/image" Target="media/image26.png"/><Relationship Id="rId28" Type="http://schemas.openxmlformats.org/officeDocument/2006/relationships/image" Target="media/image25.jpe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Administrator</cp:lastModifiedBy>
  <dcterms:modified xsi:type="dcterms:W3CDTF">2021-07-18T07:46:06Z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