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rPr>
          <w:rFonts w:ascii="宋体" w:eastAsia="宋体" w:hAnsi="宋体" w:hint="eastAsia"/>
          <w:b/>
          <w:sz w:val="44"/>
          <w:szCs w:val="44"/>
          <w:lang w:eastAsia="zh-CN"/>
        </w:rPr>
      </w:pPr>
      <w:r>
        <w:rPr>
          <w:rFonts w:ascii="黑体" w:eastAsia="黑体" w:hAnsi="黑体" w:hint="eastAsia"/>
          <w:b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11899900</wp:posOffset>
            </wp:positionV>
            <wp:extent cx="482600" cy="4191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1094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黑体" w:eastAsia="黑体" w:hAnsi="黑体" w:hint="eastAsia"/>
          <w:b/>
          <w:sz w:val="28"/>
          <w:szCs w:val="28"/>
          <w:lang w:val="en-US" w:eastAsia="zh-CN"/>
        </w:rPr>
        <w:t>教育联合体</w:t>
      </w:r>
      <w:r>
        <w:rPr>
          <w:rFonts w:ascii="黑体" w:eastAsia="黑体" w:hAnsi="黑体" w:hint="eastAsia"/>
          <w:b/>
          <w:sz w:val="28"/>
          <w:szCs w:val="28"/>
        </w:rPr>
        <w:t>榆林市第</w:t>
      </w:r>
      <w:r>
        <w:rPr>
          <w:rFonts w:ascii="黑体" w:eastAsia="黑体" w:hAnsi="黑体" w:hint="eastAsia"/>
          <w:b/>
          <w:sz w:val="28"/>
          <w:szCs w:val="28"/>
          <w:lang w:val="en-US" w:eastAsia="zh-CN"/>
        </w:rPr>
        <w:t>十二</w:t>
      </w:r>
      <w:r>
        <w:rPr>
          <w:rFonts w:ascii="黑体" w:eastAsia="黑体" w:hAnsi="黑体" w:hint="eastAsia"/>
          <w:b/>
          <w:sz w:val="28"/>
          <w:szCs w:val="28"/>
        </w:rPr>
        <w:t>中学</w:t>
      </w:r>
      <w:r>
        <w:rPr>
          <w:rFonts w:ascii="黑体" w:eastAsia="黑体" w:hAnsi="黑体"/>
          <w:b/>
          <w:sz w:val="28"/>
          <w:szCs w:val="28"/>
        </w:rPr>
        <w:t>20</w:t>
      </w:r>
      <w:r>
        <w:rPr>
          <w:rFonts w:ascii="黑体" w:eastAsia="黑体" w:hAnsi="黑体" w:hint="eastAsia"/>
          <w:b/>
          <w:sz w:val="28"/>
          <w:szCs w:val="28"/>
        </w:rPr>
        <w:t>20</w:t>
      </w:r>
      <w:r>
        <w:rPr>
          <w:rFonts w:ascii="黑体" w:eastAsia="黑体" w:hAnsi="黑体"/>
          <w:b/>
          <w:sz w:val="28"/>
          <w:szCs w:val="28"/>
        </w:rPr>
        <w:t>—20</w:t>
      </w:r>
      <w:r>
        <w:rPr>
          <w:rFonts w:ascii="黑体" w:eastAsia="黑体" w:hAnsi="黑体" w:hint="eastAsia"/>
          <w:b/>
          <w:sz w:val="28"/>
          <w:szCs w:val="28"/>
        </w:rPr>
        <w:t>21</w:t>
      </w:r>
      <w:r>
        <w:rPr>
          <w:rFonts w:ascii="黑体" w:eastAsia="黑体" w:hAnsi="黑体"/>
          <w:b/>
          <w:sz w:val="28"/>
          <w:szCs w:val="28"/>
        </w:rPr>
        <w:t>学年</w:t>
      </w:r>
      <w:r>
        <w:rPr>
          <w:rFonts w:ascii="黑体" w:eastAsia="黑体" w:hAnsi="黑体" w:hint="eastAsia"/>
          <w:b/>
          <w:sz w:val="28"/>
          <w:szCs w:val="28"/>
        </w:rPr>
        <w:t>第</w:t>
      </w:r>
      <w:r>
        <w:rPr>
          <w:rFonts w:ascii="黑体" w:eastAsia="黑体" w:hAnsi="黑体" w:hint="eastAsia"/>
          <w:b/>
          <w:sz w:val="28"/>
          <w:szCs w:val="28"/>
          <w:lang w:val="en-US" w:eastAsia="zh-CN"/>
        </w:rPr>
        <w:t>二</w:t>
      </w:r>
      <w:r>
        <w:rPr>
          <w:rFonts w:ascii="黑体" w:eastAsia="黑体" w:hAnsi="黑体" w:hint="eastAsia"/>
          <w:b/>
          <w:sz w:val="28"/>
          <w:szCs w:val="28"/>
        </w:rPr>
        <w:t>学期</w:t>
      </w:r>
      <w:r>
        <w:rPr>
          <w:rFonts w:ascii="黑体" w:eastAsia="黑体" w:hAnsi="黑体" w:hint="eastAsia"/>
          <w:b/>
          <w:sz w:val="28"/>
          <w:szCs w:val="28"/>
          <w:lang w:val="en-US" w:eastAsia="zh-CN"/>
        </w:rPr>
        <w:t>阶段</w:t>
      </w:r>
      <w:r>
        <w:rPr>
          <w:rFonts w:ascii="黑体" w:eastAsia="黑体" w:hAnsi="黑体" w:hint="eastAsia"/>
          <w:b/>
          <w:sz w:val="28"/>
          <w:szCs w:val="28"/>
        </w:rPr>
        <w:t>检测一</w:t>
      </w:r>
    </w:p>
    <w:p>
      <w:pPr>
        <w:wordWrap/>
        <w:spacing w:beforeAutospacing="0" w:afterAutospacing="0" w:line="360" w:lineRule="auto"/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  <w:lang w:val="en-US" w:eastAsia="zh-CN"/>
        </w:rPr>
        <w:t>七</w:t>
      </w:r>
      <w:r>
        <w:rPr>
          <w:rFonts w:ascii="宋体" w:hAnsi="宋体" w:hint="eastAsia"/>
          <w:b/>
          <w:sz w:val="32"/>
          <w:szCs w:val="32"/>
        </w:rPr>
        <w:t>年级</w:t>
      </w:r>
      <w:r>
        <w:rPr>
          <w:rFonts w:ascii="宋体" w:hAnsi="宋体" w:hint="eastAsia"/>
          <w:b/>
          <w:sz w:val="32"/>
          <w:szCs w:val="32"/>
          <w:lang w:eastAsia="zh-CN"/>
        </w:rPr>
        <w:t>语文</w:t>
      </w:r>
      <w:r>
        <w:rPr>
          <w:rFonts w:ascii="宋体" w:hAnsi="宋体" w:hint="eastAsia"/>
          <w:b/>
          <w:sz w:val="32"/>
          <w:szCs w:val="32"/>
        </w:rPr>
        <w:t>试题</w:t>
      </w:r>
    </w:p>
    <w:p>
      <w:pPr>
        <w:wordWrap/>
        <w:spacing w:beforeAutospacing="0" w:afterAutospacing="0" w:line="360" w:lineRule="auto"/>
        <w:jc w:val="center"/>
        <w:rPr>
          <w:rFonts w:ascii="宋体" w:hAnsi="宋体" w:hint="default"/>
          <w:b/>
          <w:sz w:val="24"/>
          <w:szCs w:val="24"/>
          <w:lang w:val="en-US" w:eastAsia="zh-CN"/>
        </w:rPr>
      </w:pPr>
      <w:r>
        <w:rPr>
          <w:rFonts w:ascii="宋体" w:hAnsi="宋体" w:hint="eastAsia"/>
          <w:b/>
          <w:sz w:val="24"/>
          <w:szCs w:val="24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9"/>
        <w:rPr>
          <w:rFonts w:ascii="宋体" w:hAnsi="宋体" w:hint="eastAsia"/>
          <w:b/>
          <w:bCs w:val="0"/>
          <w:sz w:val="21"/>
          <w:szCs w:val="21"/>
        </w:rPr>
      </w:pPr>
      <w:r>
        <w:rPr>
          <w:rFonts w:ascii="宋体" w:hAnsi="宋体" w:hint="eastAsia"/>
          <w:b/>
          <w:szCs w:val="21"/>
        </w:rPr>
        <w:t>说明：</w:t>
      </w:r>
      <w:r>
        <w:rPr>
          <w:rFonts w:ascii="宋体" w:hAnsi="宋体" w:hint="eastAsia"/>
          <w:b/>
          <w:bCs w:val="0"/>
          <w:sz w:val="21"/>
          <w:szCs w:val="21"/>
        </w:rPr>
        <w:t>1、</w:t>
      </w:r>
      <w:r>
        <w:rPr>
          <w:rFonts w:ascii="宋体" w:hAnsi="宋体" w:hint="eastAsia"/>
          <w:b/>
          <w:bCs w:val="0"/>
          <w:sz w:val="21"/>
          <w:szCs w:val="21"/>
          <w:lang w:eastAsia="zh-CN"/>
        </w:rPr>
        <w:t>本试题共</w:t>
      </w:r>
      <w:r>
        <w:rPr>
          <w:rFonts w:ascii="宋体" w:hAnsi="宋体" w:hint="eastAsia"/>
          <w:b/>
          <w:bCs w:val="0"/>
          <w:sz w:val="21"/>
          <w:szCs w:val="21"/>
          <w:lang w:val="en-US" w:eastAsia="zh-CN"/>
        </w:rPr>
        <w:t>6页，四大题。满分120分，考试时间为120分钟。</w:t>
      </w:r>
      <w:r>
        <w:rPr>
          <w:rFonts w:ascii="宋体" w:hAnsi="宋体" w:hint="eastAsia"/>
          <w:b/>
          <w:bCs w:val="0"/>
          <w:sz w:val="21"/>
          <w:szCs w:val="21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630" w:firstLineChars="300"/>
        <w:textAlignment w:val="auto"/>
        <w:outlineLvl w:val="9"/>
        <w:rPr>
          <w:rFonts w:ascii="宋体" w:hAnsi="宋体"/>
          <w:b/>
          <w:bCs w:val="0"/>
          <w:sz w:val="21"/>
          <w:szCs w:val="21"/>
        </w:rPr>
      </w:pPr>
      <w:r>
        <w:rPr>
          <w:rFonts w:ascii="宋体" w:hAnsi="宋体" w:hint="eastAsia"/>
          <w:b/>
          <w:bCs w:val="0"/>
          <w:sz w:val="21"/>
          <w:szCs w:val="21"/>
        </w:rPr>
        <w:t>2、本试卷为闭卷考试，考生不允许带与本科目有关的资料进入考场。</w:t>
      </w:r>
    </w:p>
    <w:p>
      <w:pPr>
        <w:wordWrap/>
        <w:spacing w:beforeAutospacing="0" w:afterAutospacing="0"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bCs/>
          <w:sz w:val="21"/>
          <w:szCs w:val="21"/>
        </w:rPr>
        <w:t>一、积累与运用</w:t>
      </w:r>
      <w:r>
        <w:rPr>
          <w:rFonts w:ascii="宋体" w:eastAsia="宋体" w:hAnsi="宋体" w:cs="宋体" w:hint="eastAsia"/>
          <w:sz w:val="21"/>
          <w:szCs w:val="21"/>
        </w:rPr>
        <w:t>（共6小题，1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1.下列选项中读音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全都正确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的是  （   ）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（2分）</w:t>
      </w:r>
    </w:p>
    <w:p>
      <w:pPr>
        <w:wordWrap/>
        <w:spacing w:beforeAutospacing="0" w:afterAutospacing="0" w:line="360" w:lineRule="auto"/>
        <w:ind w:firstLine="420" w:firstLineChars="20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A. 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eastAsia="zh-CN"/>
        </w:rPr>
        <w:t>奠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基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diàn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选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eastAsia="zh-CN"/>
        </w:rPr>
        <w:t>聘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pìng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深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eastAsia="zh-CN"/>
        </w:rPr>
        <w:t>宵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xi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āo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鞠躬尽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eastAsia="zh-CN"/>
        </w:rPr>
        <w:t>瘁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cuì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</w:p>
    <w:p>
      <w:pPr>
        <w:wordWrap/>
        <w:spacing w:beforeAutospacing="0" w:afterAutospacing="0" w:line="360" w:lineRule="auto"/>
        <w:ind w:firstLine="420" w:firstLineChars="20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B. 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eastAsia="zh-CN"/>
        </w:rPr>
        <w:t>调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羹（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tiáo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val="en-US" w:eastAsia="zh-CN"/>
        </w:rPr>
        <w:t>宛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转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wǎn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val="en-US" w:eastAsia="zh-CN"/>
        </w:rPr>
        <w:t>迸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裂（b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è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ng）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锋芒毕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eastAsia="zh-CN"/>
        </w:rPr>
        <w:t>露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lù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</w:p>
    <w:p>
      <w:pPr>
        <w:wordWrap/>
        <w:spacing w:beforeAutospacing="0" w:afterAutospacing="0" w:line="360" w:lineRule="auto"/>
        <w:ind w:firstLine="420" w:firstLineChars="20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C.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狂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eastAsia="zh-CN"/>
        </w:rPr>
        <w:t>澜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lán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eastAsia="zh-CN"/>
        </w:rPr>
        <w:t>哺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育（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bǔ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eastAsia="zh-CN"/>
        </w:rPr>
        <w:t>抹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杀（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mǒ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深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val="en-US" w:eastAsia="zh-CN"/>
        </w:rPr>
        <w:t>恶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痛绝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è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 </w:t>
      </w:r>
    </w:p>
    <w:p>
      <w:pPr>
        <w:wordWrap/>
        <w:spacing w:beforeAutospacing="0" w:afterAutospacing="0" w:line="360" w:lineRule="auto"/>
        <w:ind w:firstLine="420" w:firstLineChars="200"/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呜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eastAsia="zh-CN"/>
        </w:rPr>
        <w:t>咽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yè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坚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eastAsia="zh-CN"/>
        </w:rPr>
        <w:t>韧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rèn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val="en-US" w:eastAsia="zh-CN"/>
        </w:rPr>
        <w:t>亘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古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gèn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  <w:lang w:eastAsia="zh-CN"/>
        </w:rPr>
        <w:t>锲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而不舍（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qì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）</w:t>
      </w: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2.下列词语中书写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有误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的一项是（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outlineLvl w:val="9"/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A.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元勋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署名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谣言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  至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死不懈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outlineLvl w:val="9"/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B.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硕果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  小楷 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绞肉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慷慨淋漓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outlineLvl w:val="9"/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C.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薪金    屏嶂    榜样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酣然入梦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outlineLvl w:val="9"/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D.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覆灭    默契 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斑斓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不以为然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9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3.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请从下面句子括号所给的三个词语中，选出最符合语境的一个填写在横线上。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（2分）</w:t>
      </w:r>
    </w:p>
    <w:p>
      <w:pPr>
        <w:keepNext w:val="0"/>
        <w:keepLines w:val="0"/>
        <w:pageBreakBefore w:val="0"/>
        <w:widowControl w:val="0"/>
        <w:tabs>
          <w:tab w:val="left" w:pos="2398"/>
          <w:tab w:val="left" w:pos="4320"/>
          <w:tab w:val="left" w:pos="62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eastAsia="zh-CN"/>
        </w:rPr>
        <w:t>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一家五口人就他一个劳动力，既要供养另个孩子上学，又要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（服从  服务  服侍）80多岁的老母亲，经济上比较困窘。</w:t>
      </w:r>
    </w:p>
    <w:p>
      <w:pPr>
        <w:keepNext w:val="0"/>
        <w:keepLines w:val="0"/>
        <w:pageBreakBefore w:val="0"/>
        <w:widowControl w:val="0"/>
        <w:tabs>
          <w:tab w:val="left" w:pos="2398"/>
          <w:tab w:val="left" w:pos="4320"/>
          <w:tab w:val="left" w:pos="62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20" w:firstLineChars="200"/>
        <w:textAlignment w:val="auto"/>
        <w:outlineLvl w:val="9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 xml:space="preserve">（2）只有家长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lang w:val="en-US" w:eastAsia="zh-CN"/>
        </w:rPr>
        <w:t>（以身作则   身先士卒    为人师表  ）才会给孩子正面的影响，著名作家郑渊洁家就有一个规定：任何人不能在孩子面前玩手机。</w:t>
      </w:r>
    </w:p>
    <w:p>
      <w:pPr>
        <w:tabs>
          <w:tab w:val="left" w:pos="2398"/>
          <w:tab w:val="left" w:pos="4320"/>
          <w:tab w:val="left" w:pos="6242"/>
        </w:tabs>
        <w:wordWrap/>
        <w:spacing w:beforeAutospacing="0" w:afterAutospacing="0" w:line="360" w:lineRule="auto"/>
        <w:jc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4．经典诗文默写。[在第（1）</w:t>
      </w:r>
      <w:r>
        <w:rPr>
          <w:rFonts w:ascii="宋体" w:eastAsia="宋体" w:hAnsi="宋体" w:cs="宋体" w:hint="eastAsia"/>
          <w:sz w:val="21"/>
          <w:szCs w:val="21"/>
        </w:rPr>
        <w:t>～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（7）题中，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</w:rPr>
        <w:t>任选五题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；在第（8）</w:t>
      </w:r>
      <w:r>
        <w:rPr>
          <w:rFonts w:ascii="宋体" w:eastAsia="宋体" w:hAnsi="宋体" w:cs="宋体" w:hint="eastAsia"/>
          <w:sz w:val="21"/>
          <w:szCs w:val="21"/>
        </w:rPr>
        <w:t>～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（10）题中，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em w:val="dot"/>
        </w:rPr>
        <w:t>任选一题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]（6分）</w:t>
      </w:r>
    </w:p>
    <w:p>
      <w:pPr>
        <w:pStyle w:val="Normal1"/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default"/>
          <w:color w:val="00000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（1）</w:t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sz w:val="21"/>
          <w:szCs w:val="21"/>
        </w:rPr>
        <w:t>_________________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1"/>
          <w:szCs w:val="21"/>
        </w:rPr>
        <w:t>_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1"/>
          <w:szCs w:val="21"/>
          <w:lang w:eastAsia="zh-CN"/>
        </w:rPr>
        <w:t>，弹琴复长啸。（王维《竹里馆》）</w:t>
      </w:r>
    </w:p>
    <w:p>
      <w:pPr>
        <w:pStyle w:val="Normal1"/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default"/>
          <w:color w:val="00000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（2）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谁家玉笛暗飞声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sz w:val="21"/>
          <w:szCs w:val="21"/>
        </w:rPr>
        <w:t>__________________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(李白《春夜洛城闻笛》）</w:t>
      </w:r>
    </w:p>
    <w:p>
      <w:pPr>
        <w:pStyle w:val="Normal1"/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（3）</w:t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sz w:val="21"/>
          <w:szCs w:val="21"/>
        </w:rPr>
        <w:t>__________________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，百般红紫斗芳菲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（韩愈《晚春》）</w:t>
      </w:r>
    </w:p>
    <w:p>
      <w:pPr>
        <w:pStyle w:val="Normal1"/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（4）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故园东望路漫漫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sz w:val="21"/>
          <w:szCs w:val="21"/>
        </w:rPr>
        <w:t>__________________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（岑参《逢入京使》）</w:t>
      </w:r>
    </w:p>
    <w:p>
      <w:pPr>
        <w:pStyle w:val="Normal1"/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（5）</w:t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sz w:val="21"/>
          <w:szCs w:val="21"/>
        </w:rPr>
        <w:t>__________________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1"/>
          <w:szCs w:val="21"/>
          <w:lang w:eastAsia="zh-CN"/>
        </w:rPr>
        <w:t>，寒光照铁衣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。（《木兰诗》）</w:t>
      </w:r>
    </w:p>
    <w:p>
      <w:pPr>
        <w:pStyle w:val="Normal1"/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（6）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马上相逢无纸笔，</w:t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sz w:val="21"/>
          <w:szCs w:val="21"/>
        </w:rPr>
        <w:t>__________________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（岑参《逢入京使》）</w:t>
      </w:r>
    </w:p>
    <w:p>
      <w:pPr>
        <w:pStyle w:val="Normal1"/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color w:val="00000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（7）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杨花榆荚无才思，</w:t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sz w:val="21"/>
          <w:szCs w:val="21"/>
          <w:lang w:eastAsia="zh-CN"/>
        </w:rPr>
        <w:t>___________________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1"/>
          <w:szCs w:val="21"/>
          <w:lang w:eastAsia="zh-CN"/>
        </w:rPr>
        <w:t>。（韩愈《晚春》）</w:t>
      </w:r>
    </w:p>
    <w:p>
      <w:pPr>
        <w:pStyle w:val="Normal1"/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（8）</w:t>
      </w:r>
      <w:r>
        <w:rPr>
          <w:rFonts w:asciiTheme="minorEastAsia" w:eastAsiaTheme="minorEastAsia" w:hAnsiTheme="minorEastAsia" w:cstheme="minorEastAsia" w:hint="eastAsia"/>
          <w:b/>
          <w:bCs/>
          <w:color w:val="000000"/>
          <w:sz w:val="21"/>
          <w:szCs w:val="21"/>
          <w:lang w:eastAsia="zh-CN"/>
        </w:rPr>
        <w:t>___________________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1"/>
          <w:szCs w:val="21"/>
          <w:lang w:eastAsia="zh-CN"/>
        </w:rPr>
        <w:t>，关山度若飞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。（《木兰诗》）</w:t>
      </w:r>
    </w:p>
    <w:p>
      <w:pPr>
        <w:pStyle w:val="Normal1"/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color w:val="000000"/>
          <w:sz w:val="21"/>
          <w:szCs w:val="21"/>
          <w:lang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（9）深林人不知，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u w:val="single"/>
          <w:lang w:val="en-US" w:eastAsia="zh-CN"/>
        </w:rPr>
        <w:t xml:space="preserve">                     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/>
          <w:sz w:val="21"/>
          <w:szCs w:val="21"/>
          <w:lang w:eastAsia="zh-CN"/>
        </w:rPr>
        <w:t>。（王维《竹里馆》）</w:t>
      </w:r>
    </w:p>
    <w:p>
      <w:pPr>
        <w:pStyle w:val="Normal1"/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default"/>
          <w:color w:val="000000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（10）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u w:val="none"/>
          <w:lang w:val="en-US" w:eastAsia="zh-CN"/>
        </w:rPr>
        <w:t xml:space="preserve"> ，安能辨我是雄雌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eastAsia="zh-CN"/>
        </w:rPr>
        <w:t>？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(《木兰诗》）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420" w:firstLineChars="200"/>
        <w:rPr>
          <w:rFonts w:asciiTheme="minorEastAsia" w:eastAsiaTheme="minorEastAsia" w:hAnsiTheme="minorEastAsia" w:cstheme="minorEastAsia" w:hint="eastAsia"/>
          <w:color w:val="000000"/>
          <w:kern w:val="0"/>
          <w:sz w:val="21"/>
          <w:szCs w:val="21"/>
          <w:u w:val="single"/>
          <w:shd w:val="clear" w:color="auto" w:fill="FFFFFF"/>
          <w:lang w:bidi="ar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5.</w:t>
      </w:r>
      <w:r>
        <w:rPr>
          <w:rFonts w:asciiTheme="minorEastAsia" w:eastAsiaTheme="minorEastAsia" w:hAnsiTheme="minorEastAsia" w:cstheme="minorEastAsia" w:hint="eastAsia"/>
          <w:color w:val="000000"/>
          <w:kern w:val="0"/>
          <w:sz w:val="21"/>
          <w:szCs w:val="21"/>
          <w:shd w:val="clear" w:color="auto" w:fill="FFFFFF"/>
          <w:lang w:bidi="ar"/>
        </w:rPr>
        <w:t>阅读语段，按要求完成下面的题目。( 3 分）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①大概没有一个人敢保证，自己在以往从前的日子里能够始终做到表里如一。②哪一个人未曾说过假话呢？③哪一个民族没有因为种种原因而一度走了弯路呢！④哪些一个国家没有在不断尝试中出现过失误呢？⑤也恰恰是</w:t>
      </w:r>
      <w:r>
        <w:rPr>
          <w:rFonts w:ascii="Times New Roman" w:eastAsia="楷体" w:hAnsi="Times New Roman"/>
          <w:u w:val="single"/>
        </w:rPr>
        <w:t xml:space="preserve">            </w:t>
      </w:r>
      <w:r>
        <w:rPr>
          <w:rFonts w:ascii="Times New Roman" w:eastAsia="楷体" w:hAnsi="Times New Roman"/>
        </w:rPr>
        <w:t>有了这一切，才有了勇于忏悔的个人、国家和民族，才有了忏悔和反思后的腾飞。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（1）第①句有语病，请将修改后的句子写在下面横线上。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分）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（2）第③句有一处标点符号使用错误，请将修改后的句子写在下面横线上。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分）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（3）请给第⑤句补上一个恰当的关联词，并写在下面横线上。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分）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</w:t>
      </w:r>
    </w:p>
    <w:p>
      <w:pPr>
        <w:wordWrap/>
        <w:snapToGrid w:val="0"/>
        <w:spacing w:beforeAutospacing="0" w:afterAutospacing="0" w:line="360" w:lineRule="auto"/>
        <w:ind w:firstLine="420" w:firstLineChars="200"/>
        <w:rPr>
          <w:rFonts w:ascii="Times New Roman" w:hAnsi="Times New Roman"/>
        </w:rPr>
      </w:pPr>
      <w:r>
        <w:rPr>
          <w:rFonts w:asciiTheme="minorEastAsia" w:eastAsiaTheme="minorEastAsia" w:hAnsiTheme="minorEastAsia" w:cstheme="minorEastAsia" w:hint="eastAsia"/>
          <w:color w:val="000000"/>
          <w:kern w:val="0"/>
          <w:sz w:val="21"/>
          <w:szCs w:val="21"/>
          <w:shd w:val="clear" w:color="auto" w:fill="FFFFFF"/>
          <w:lang w:val="en-US" w:eastAsia="zh-CN" w:bidi="ar"/>
        </w:rPr>
        <w:t>6.</w:t>
      </w:r>
      <w:r>
        <w:rPr>
          <w:rFonts w:ascii="Times New Roman" w:hAnsi="Times New Roman"/>
        </w:rPr>
        <w:t>名著阅读（</w:t>
      </w:r>
      <w:r>
        <w:rPr>
          <w:rFonts w:ascii="Times New Roman" w:hAnsi="Times New Roman" w:hint="eastAsia"/>
        </w:rPr>
        <w:t>2分</w:t>
      </w:r>
      <w:r>
        <w:rPr>
          <w:rFonts w:ascii="Times New Roman" w:hAnsi="Times New Roman"/>
        </w:rPr>
        <w:t>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肚中有了点食，他顾得看看自己了。身上瘦了许多，那条破裤已经脏得不能再脏。他懒得动，可是要马上恢复他的干净利落，他不肯就这么神头鬼脸地进城去。不过，要干净利落就得花钱，剃剃头，换换衣服，买鞋袜，都要钱。手中的三十五元钱应当一个不动，连一个不动还离买车的数儿很远呢！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>（1）</w:t>
      </w:r>
      <w:r>
        <w:rPr>
          <w:rFonts w:ascii="Times New Roman" w:hAnsi="Times New Roman"/>
        </w:rPr>
        <w:t>文段选自《 骆驼祥子》，作者</w:t>
      </w:r>
      <w:r>
        <w:rPr>
          <w:rFonts w:ascii="Times New Roman" w:hAnsi="Times New Roman" w:hint="eastAsia"/>
          <w:lang w:eastAsia="zh-CN"/>
        </w:rPr>
        <w:t>是</w:t>
      </w:r>
      <w:r>
        <w:rPr>
          <w:rFonts w:ascii="Times New Roman" w:hAnsi="Times New Roman"/>
        </w:rPr>
        <w:t>_______。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分）</w:t>
      </w:r>
    </w:p>
    <w:p>
      <w:pPr>
        <w:pStyle w:val="Normal1"/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</w:pPr>
      <w:r>
        <w:rPr>
          <w:rFonts w:ascii="Times New Roman" w:hAnsi="Times New Roman" w:hint="eastAsia"/>
        </w:rPr>
        <w:t>（2）</w:t>
      </w:r>
      <w:r>
        <w:rPr>
          <w:rFonts w:ascii="Times New Roman" w:hAnsi="Times New Roman"/>
        </w:rPr>
        <w:t>请联系原著内容，简要说说祥子在前后性格有什么</w:t>
      </w:r>
      <w:r>
        <w:rPr>
          <w:rFonts w:ascii="Times New Roman" w:hAnsi="Times New Roman" w:hint="eastAsia"/>
          <w:lang w:eastAsia="zh-CN"/>
        </w:rPr>
        <w:t>样的</w:t>
      </w:r>
      <w:r>
        <w:rPr>
          <w:rFonts w:ascii="Times New Roman" w:hAnsi="Times New Roman"/>
        </w:rPr>
        <w:t>变化？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分）</w:t>
      </w:r>
    </w:p>
    <w:p>
      <w:pPr>
        <w:pStyle w:val="Normal1"/>
        <w:numPr>
          <w:ilvl w:val="0"/>
          <w:numId w:val="1"/>
        </w:numPr>
        <w:wordWrap/>
        <w:spacing w:beforeAutospacing="0" w:afterAutospacing="0" w:line="360" w:lineRule="auto"/>
        <w:jc w:val="left"/>
        <w:textAlignment w:val="center"/>
        <w:rPr>
          <w:rFonts w:ascii="Times New Roman" w:eastAsia="黑体" w:hAnsi="Times New Roma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  <w:t>综合性学习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7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分）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7．歌曲《国家》中所唱的“家是最小国，国是千万家，在世界的国，在天地的家，有了强的国，才有富的家”引起了中国人民的广泛共鸣。某校开展以“国强家和”为主题的爱国主义教育活动，请你完成下列任务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（1）根据活动主题，请拟写一则活动标语（要求：不超过20个字）。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</w:p>
    <w:p>
      <w:pPr>
        <w:wordWrap/>
        <w:snapToGrid w:val="0"/>
        <w:spacing w:beforeAutospacing="0" w:afterAutospacing="0" w:line="360" w:lineRule="auto"/>
        <w:jc w:val="left"/>
        <w:textAlignment w:val="center"/>
        <w:rPr>
          <w:rFonts w:ascii="Times New Roman" w:hAnsi="Times New Roman" w:hint="eastAsia"/>
        </w:rPr>
      </w:pPr>
    </w:p>
    <w:p>
      <w:pPr>
        <w:numPr>
          <w:ilvl w:val="0"/>
          <w:numId w:val="2"/>
        </w:num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活动中主持人介绍了某位伟人的爱国名言：“我不爱武器，我爱和平，但为了和平，我们需要武器。假如生命终结后可以再生，那么，我仍选择中国，选择核事业。”请说出这位伟人的姓名，并用一句话概括其事迹。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</w:p>
    <w:p>
      <w:pPr>
        <w:widowControl w:val="0"/>
        <w:numPr>
          <w:ilvl w:val="0"/>
          <w:numId w:val="0"/>
        </w:numPr>
        <w:wordWrap/>
        <w:snapToGrid w:val="0"/>
        <w:spacing w:beforeAutospacing="0" w:afterAutospacing="0" w:line="360" w:lineRule="auto"/>
        <w:jc w:val="left"/>
        <w:textAlignment w:val="center"/>
        <w:rPr>
          <w:rFonts w:ascii="Times New Roman" w:hAnsi="Times New Roman" w:hint="eastAsia"/>
        </w:rPr>
      </w:pP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</w:pPr>
      <w:r>
        <w:rPr>
          <w:rFonts w:ascii="Times New Roman" w:hAnsi="Times New Roman"/>
        </w:rPr>
        <w:t>（3）学校打算组织师生观看纪录电影《厉害了，我的国》，请你根据片名和中国近几年的成就，在班会上向同学们推荐该影片，不超过</w:t>
      </w:r>
      <w:r>
        <w:rPr>
          <w:rFonts w:ascii="Times New Roman" w:hAnsi="Times New Roman" w:hint="eastAsia"/>
          <w:lang w:val="en-US" w:eastAsia="zh-CN"/>
        </w:rPr>
        <w:t>50</w:t>
      </w:r>
      <w:r>
        <w:rPr>
          <w:rFonts w:ascii="Times New Roman" w:hAnsi="Times New Roman"/>
        </w:rPr>
        <w:t>字。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分）</w:t>
      </w:r>
    </w:p>
    <w:p>
      <w:pPr>
        <w:pStyle w:val="NormalWeb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firstLine="0" w:leftChars="0" w:firstLineChars="0"/>
        <w:textAlignment w:val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  <w:t>阅读理解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8～22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题，共计4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分）</w:t>
      </w:r>
    </w:p>
    <w:p>
      <w:pPr>
        <w:wordWrap/>
        <w:snapToGrid w:val="0"/>
        <w:spacing w:beforeAutospacing="0" w:afterAutospacing="0" w:line="360" w:lineRule="auto"/>
        <w:rPr>
          <w:rFonts w:ascii="Times New Roman" w:eastAsia="黑体" w:hAnsi="Times New Roman" w:hint="eastAsia"/>
        </w:rPr>
      </w:pPr>
      <w:r>
        <w:rPr>
          <w:rFonts w:ascii="Times New Roman" w:eastAsia="黑体" w:hAnsi="Times New Roman" w:hint="eastAsia"/>
        </w:rPr>
        <w:t>【现代文</w:t>
      </w:r>
      <w:r>
        <w:rPr>
          <w:rFonts w:ascii="Times New Roman" w:eastAsia="黑体" w:hAnsi="Times New Roman"/>
        </w:rPr>
        <w:t>阅读</w:t>
      </w:r>
      <w:r>
        <w:rPr>
          <w:rFonts w:ascii="Times New Roman" w:eastAsia="黑体" w:hAnsi="Times New Roman" w:hint="eastAsia"/>
        </w:rPr>
        <w:t>】（共9小题</w:t>
      </w:r>
      <w:r>
        <w:rPr>
          <w:rFonts w:ascii="Times New Roman" w:eastAsia="黑体" w:hAnsi="Times New Roman"/>
        </w:rPr>
        <w:t>，</w:t>
      </w:r>
      <w:r>
        <w:rPr>
          <w:rFonts w:ascii="Times New Roman" w:eastAsia="黑体" w:hAnsi="Times New Roman" w:hint="eastAsia"/>
        </w:rPr>
        <w:t>计30分）</w:t>
      </w:r>
    </w:p>
    <w:p>
      <w:pPr>
        <w:numPr>
          <w:ilvl w:val="0"/>
          <w:numId w:val="3"/>
        </w:numPr>
        <w:wordWrap/>
        <w:snapToGrid w:val="0"/>
        <w:spacing w:beforeAutospacing="0" w:afterAutospacing="0" w:line="360" w:lineRule="auto"/>
        <w:rPr>
          <w:rFonts w:ascii="Times New Roman" w:eastAsia="黑体" w:hAnsi="Times New Roman"/>
        </w:rPr>
      </w:pPr>
      <w:r>
        <w:rPr>
          <w:rFonts w:ascii="Times New Roman" w:eastAsia="黑体" w:hAnsi="Times New Roman" w:hint="eastAsia"/>
        </w:rPr>
        <w:t>阅读下面</w:t>
      </w:r>
      <w:r>
        <w:rPr>
          <w:rFonts w:ascii="Times New Roman" w:eastAsia="黑体" w:hAnsi="Times New Roman"/>
        </w:rPr>
        <w:t>材料，完成</w:t>
      </w:r>
      <w:r>
        <w:rPr>
          <w:rFonts w:ascii="Times New Roman" w:eastAsia="黑体" w:hAnsi="Times New Roman" w:hint="eastAsia"/>
        </w:rPr>
        <w:t>8</w:t>
      </w:r>
      <w:r>
        <w:rPr>
          <w:rFonts w:ascii="Times New Roman" w:eastAsia="黑体" w:hAnsi="Times New Roman"/>
        </w:rPr>
        <w:t>-11</w:t>
      </w:r>
      <w:r>
        <w:rPr>
          <w:rFonts w:ascii="Times New Roman" w:eastAsia="黑体" w:hAnsi="Times New Roman" w:hint="eastAsia"/>
        </w:rPr>
        <w:t>题</w:t>
      </w:r>
      <w:r>
        <w:rPr>
          <w:rFonts w:ascii="Times New Roman" w:eastAsia="黑体" w:hAnsi="Times New Roman"/>
        </w:rPr>
        <w:t>。（</w:t>
      </w:r>
      <w:r>
        <w:rPr>
          <w:rFonts w:ascii="Times New Roman" w:eastAsia="黑体" w:hAnsi="Times New Roman" w:hint="eastAsia"/>
        </w:rPr>
        <w:t>12分</w:t>
      </w:r>
      <w:r>
        <w:rPr>
          <w:rFonts w:ascii="Times New Roman" w:eastAsia="黑体" w:hAnsi="Times New Roman"/>
        </w:rPr>
        <w:t>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材料一：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今年高考前，南京考生小李跟家长发生了激烈的冲突，原来父母担心影响考试，5月就没收了他的手机，可是已用惯手机的小李一下子变得“六神无主”和焦躁不安，甚至动辄跟家人吵架，并声称没有手机就不参加高考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eastAsia="楷体" w:hAnsi="Times New Roman"/>
        </w:rPr>
        <w:t>南京心理危机干预中心主任张纯表示，小李这种状况是典型的手机依赖症，现在患上此症的人越来越多，几乎每天都有这样的“患者”来寻求帮助。</w:t>
      </w:r>
      <w:r>
        <w:rPr>
          <w:rFonts w:ascii="Times New Roman" w:hAnsi="Times New Roman"/>
        </w:rPr>
        <w:t>（摘自互联网）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材料二： 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“手机依赖症”的典型心理是，手机必须随身携带，如果没带手机就会坐立不安、魂不守舍；并且即使没有明显需要，也常常会不自主地看自己的手机，一旦信号不满或者电量不足之时就会非常没有安全感。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手机的出现本来是为了使沟通更加便利，然而在手机依赖症的裹挟之下，过度使用手机却使人们变得更加孤独。手机等多媒体工具会让人们陷入一种持续的“多任务”状态，甚至会导致“注意力缺失”，以及思维和语言的碎片化，非常不利于逻辑思维的进行。特别是对于青少年而言，智能手机的功能异常丰富，原本应该是睡觉的时间可能玩兴正浓——还在不停地刷微博、聊微信、玩游戏等，打乱了正常的生活规律，导致第二天精神萎靡。有研究显示在床上使用1个多小时手机等会发光的电子产品，会阻碍人体生成褪黑素，生理周期将受到影响，并使睡眠处于浅状态。人体生物钟长期被打乱，则会影响新陈代谢、情绪、免疫力，导致疾病多发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righ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（摘编自《手机依赖症危害大可使身心受累》《中国经济网》2018年1月9日）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材料三：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某调查机构对我国某市上班族和学生族使用手机情况调查统计表</w:t>
      </w:r>
    </w:p>
    <w:tbl>
      <w:tblPr>
        <w:tblStyle w:val="TableNormal"/>
        <w:tblW w:w="841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65"/>
        <w:gridCol w:w="1950"/>
        <w:gridCol w:w="2100"/>
        <w:gridCol w:w="2100"/>
      </w:tblGrid>
      <w:tr>
        <w:tblPrEx>
          <w:tblW w:w="8415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02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每天使用手机时间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比例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依赖手机的原因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比例</w:t>
            </w:r>
          </w:p>
        </w:tc>
      </w:tr>
      <w:tr>
        <w:tblPrEx>
          <w:tblW w:w="841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3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1小时以下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19．23%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通信需要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21．15%</w:t>
            </w:r>
          </w:p>
        </w:tc>
      </w:tr>
      <w:tr>
        <w:tblPrEx>
          <w:tblW w:w="841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1到2小时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21．15%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放松需要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42．31%</w:t>
            </w:r>
          </w:p>
        </w:tc>
      </w:tr>
      <w:tr>
        <w:tblPrEx>
          <w:tblW w:w="841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3到5小时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44．23%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上网查资料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19．23%</w:t>
            </w:r>
          </w:p>
        </w:tc>
      </w:tr>
      <w:tr>
        <w:tblPrEx>
          <w:tblW w:w="8415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5小时以上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15．38%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生活无聊空虚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widowControl w:val="0"/>
              <w:wordWrap/>
              <w:snapToGrid w:val="0"/>
              <w:spacing w:beforeAutospacing="0" w:afterAutospacing="0" w:line="360" w:lineRule="auto"/>
              <w:ind w:firstLine="420" w:firstLineChars="200"/>
              <w:jc w:val="center"/>
              <w:textAlignment w:val="center"/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eastAsia="楷体" w:hAnsi="Times New Roman"/>
                <w:kern w:val="2"/>
                <w:sz w:val="21"/>
                <w:szCs w:val="22"/>
                <w:lang w:val="en-US" w:eastAsia="zh-CN" w:bidi="ar-SA"/>
              </w:rPr>
              <w:t>17．31%</w:t>
            </w:r>
          </w:p>
        </w:tc>
      </w:tr>
    </w:tbl>
    <w:p>
      <w:pPr>
        <w:wordWrap/>
        <w:snapToGrid w:val="0"/>
        <w:spacing w:beforeAutospacing="0" w:afterAutospacing="0" w:line="360" w:lineRule="auto"/>
        <w:ind w:firstLine="420" w:firstLineChars="200"/>
        <w:jc w:val="righ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（摘自互联网）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8．阅读以上三则材料，下列理解不正确的一项是</w:t>
      </w:r>
      <w:r>
        <w:rPr>
          <w:rFonts w:ascii="Times New Roman" w:hAnsi="Times New Roman" w:hint="eastAsia"/>
          <w:lang w:eastAsia="zh-CN"/>
        </w:rPr>
        <w:t>（</w:t>
      </w:r>
      <w:r>
        <w:rPr>
          <w:rFonts w:ascii="Times New Roman" w:hAnsi="Times New Roman" w:hint="eastAsia"/>
          <w:lang w:val="en-US" w:eastAsia="zh-CN"/>
        </w:rPr>
        <w:t xml:space="preserve"> </w:t>
      </w:r>
      <w:r>
        <w:rPr>
          <w:rFonts w:ascii="Times New Roman" w:hAnsi="Times New Roman" w:hint="eastAsia"/>
          <w:lang w:eastAsia="zh-CN"/>
        </w:rPr>
        <w:t>）</w:t>
      </w:r>
      <w:r>
        <w:rPr>
          <w:rFonts w:ascii="Times New Roman" w:hAnsi="Times New Roman"/>
        </w:rPr>
        <w:t xml:space="preserve">（2分） 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A．南京考生小李是典型的手机依赖症患者。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B．“手机依赖症”的典型心理是，手机必须随身携带，如果没带手机就会坐立不安、魂不守舍；但是只有在有明显需要时，才会不自主地看自己的手机。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C．手机会让人们陷入一种持续的“多任务”状态，甚至会导致“注意力缺失”，以及思维和语言的碎片化，非常不利于逻辑思维的进行。</w:t>
      </w:r>
    </w:p>
    <w:p>
      <w:pPr>
        <w:wordWrap/>
        <w:snapToGrid w:val="0"/>
        <w:spacing w:beforeAutospacing="0" w:afterAutospacing="0" w:line="360" w:lineRule="auto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114300" distR="114300">
            <wp:extent cx="254000" cy="254000"/>
            <wp:effectExtent l="0" t="0" r="1270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87134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D．对于青少年而言，智能手机的功能异常丰富，如果青少年在原本睡觉的时间还在不停地刷微博、聊微信、玩游戏等，很可能会打乱正常的生活规律，导致第二天精神萎靡。</w:t>
      </w:r>
    </w:p>
    <w:p>
      <w:pPr>
        <w:numPr>
          <w:ilvl w:val="0"/>
          <w:numId w:val="4"/>
        </w:num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过分依赖手机会产生哪些不良影响？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</w:p>
    <w:p>
      <w:pPr>
        <w:widowControl w:val="0"/>
        <w:numPr>
          <w:ilvl w:val="0"/>
          <w:numId w:val="0"/>
        </w:numPr>
        <w:wordWrap/>
        <w:snapToGrid w:val="0"/>
        <w:spacing w:beforeAutospacing="0" w:afterAutospacing="0" w:line="360" w:lineRule="auto"/>
        <w:jc w:val="left"/>
        <w:textAlignment w:val="center"/>
        <w:rPr>
          <w:rFonts w:ascii="Times New Roman" w:hAnsi="Times New Roman" w:hint="eastAsia"/>
        </w:rPr>
      </w:pPr>
    </w:p>
    <w:p>
      <w:pPr>
        <w:numPr>
          <w:ilvl w:val="0"/>
          <w:numId w:val="4"/>
        </w:numPr>
        <w:wordWrap/>
        <w:snapToGrid w:val="0"/>
        <w:spacing w:beforeAutospacing="0" w:afterAutospacing="0" w:line="360" w:lineRule="auto"/>
        <w:ind w:left="0" w:firstLine="420" w:leftChars="0" w:firstLineChars="200"/>
        <w:jc w:val="left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从文中的调查统计表中，你得出了怎样的结论？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分）</w:t>
      </w:r>
    </w:p>
    <w:p>
      <w:pPr>
        <w:numPr>
          <w:ilvl w:val="0"/>
          <w:numId w:val="0"/>
        </w:numPr>
        <w:wordWrap/>
        <w:snapToGrid w:val="0"/>
        <w:spacing w:beforeAutospacing="0" w:afterAutospacing="0" w:line="360" w:lineRule="auto"/>
        <w:ind w:left="420" w:leftChars="200"/>
        <w:jc w:val="left"/>
        <w:textAlignment w:val="center"/>
        <w:rPr>
          <w:rFonts w:ascii="Times New Roman" w:hAnsi="Times New Roman" w:hint="eastAsia"/>
        </w:rPr>
      </w:pPr>
    </w:p>
    <w:p>
      <w:pPr>
        <w:numPr>
          <w:ilvl w:val="0"/>
          <w:numId w:val="4"/>
        </w:numPr>
        <w:wordWrap/>
        <w:snapToGrid w:val="0"/>
        <w:spacing w:beforeAutospacing="0" w:afterAutospacing="0" w:line="360" w:lineRule="auto"/>
        <w:ind w:left="0" w:firstLine="420" w:leftChars="0" w:firstLineChars="200"/>
        <w:jc w:val="left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结合上述材料，请你谈谈哪些办法可预防“手机依赖症”？</w:t>
      </w:r>
      <w:r>
        <w:rPr>
          <w:rFonts w:ascii="Times New Roman" w:hAnsi="Times New Roman" w:hint="eastAsia"/>
        </w:rPr>
        <w:t xml:space="preserve"> （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分）</w:t>
      </w:r>
    </w:p>
    <w:p>
      <w:pPr>
        <w:widowControl w:val="0"/>
        <w:numPr>
          <w:ilvl w:val="0"/>
          <w:numId w:val="0"/>
        </w:numPr>
        <w:wordWrap/>
        <w:snapToGrid w:val="0"/>
        <w:spacing w:beforeAutospacing="0" w:afterAutospacing="0" w:line="360" w:lineRule="auto"/>
        <w:jc w:val="left"/>
        <w:textAlignment w:val="center"/>
        <w:rPr>
          <w:rFonts w:ascii="Times New Roman" w:hAnsi="Times New Roman" w:hint="eastAsia"/>
        </w:rPr>
      </w:pPr>
    </w:p>
    <w:p>
      <w:pPr>
        <w:wordWrap/>
        <w:snapToGrid w:val="0"/>
        <w:spacing w:beforeAutospacing="0" w:afterAutospacing="0" w:line="360" w:lineRule="auto"/>
        <w:rPr>
          <w:rFonts w:ascii="Times New Roman" w:eastAsia="黑体" w:hAnsi="Times New Roman"/>
        </w:rPr>
      </w:pPr>
      <w:r>
        <w:rPr>
          <w:rFonts w:ascii="Times New Roman" w:eastAsia="黑体" w:hAnsi="Times New Roman" w:hint="eastAsia"/>
        </w:rPr>
        <w:t>（二）阅读下面</w:t>
      </w:r>
      <w:r>
        <w:rPr>
          <w:rFonts w:ascii="Times New Roman" w:eastAsia="黑体" w:hAnsi="Times New Roman"/>
        </w:rPr>
        <w:t>文字，完成</w:t>
      </w:r>
      <w:r>
        <w:rPr>
          <w:rFonts w:ascii="Times New Roman" w:eastAsia="黑体" w:hAnsi="Times New Roman" w:hint="eastAsia"/>
        </w:rPr>
        <w:t>12</w:t>
      </w:r>
      <w:r>
        <w:rPr>
          <w:rFonts w:ascii="Times New Roman" w:eastAsia="黑体" w:hAnsi="Times New Roman"/>
        </w:rPr>
        <w:t>-16</w:t>
      </w:r>
      <w:r>
        <w:rPr>
          <w:rFonts w:ascii="Times New Roman" w:eastAsia="黑体" w:hAnsi="Times New Roman" w:hint="eastAsia"/>
        </w:rPr>
        <w:t>题</w:t>
      </w:r>
      <w:r>
        <w:rPr>
          <w:rFonts w:ascii="Times New Roman" w:eastAsia="黑体" w:hAnsi="Times New Roman"/>
        </w:rPr>
        <w:t>。（</w:t>
      </w:r>
      <w:r>
        <w:rPr>
          <w:rFonts w:ascii="Times New Roman" w:eastAsia="黑体" w:hAnsi="Times New Roman" w:hint="eastAsia"/>
        </w:rPr>
        <w:t>18分</w:t>
      </w:r>
      <w:r>
        <w:rPr>
          <w:rFonts w:ascii="Times New Roman" w:eastAsia="黑体" w:hAnsi="Times New Roman"/>
        </w:rPr>
        <w:t>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center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母亲的秘密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center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（李玉良）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①这回，母亲实在是没办法了……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②早在几年前，父亲还在世的时候，我和妻子就有了把二老接到城里来生活的想法。一方面可以帮着我们照看一下家，由于我和妻子都是上班一族，白天很少在家；另一方面也是为了尽孝。但很多次都遭到了母亲的拒绝，她说和父亲两个人住在乡下挺好的，不愿意到城里来打搅我们，我们俩只好就此作罢。过</w:t>
      </w:r>
      <w:r>
        <w:rPr>
          <w:rFonts w:eastAsia="楷体" w:hint="eastAsia"/>
          <w:lang w:eastAsia="zh-CN"/>
        </w:rPr>
        <w:t>了</w:t>
      </w:r>
      <w:r>
        <w:rPr>
          <w:rFonts w:ascii="Times New Roman" w:eastAsia="楷体" w:hAnsi="Times New Roman"/>
        </w:rPr>
        <w:t>不久父亲去世了，母亲再拗不过我了，只得搬到城里和我们一起生活。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③母亲来的那天，妻子做了一顿丰盛的晚餐，由于日常生活的习惯，我和妻子不到二十分钟</w:t>
      </w:r>
      <w:r>
        <w:rPr>
          <w:rFonts w:eastAsia="楷体" w:hint="eastAsia"/>
          <w:lang w:eastAsia="zh-CN"/>
        </w:rPr>
        <w:t>就</w:t>
      </w:r>
      <w:r>
        <w:rPr>
          <w:rFonts w:ascii="Times New Roman" w:eastAsia="楷体" w:hAnsi="Times New Roman"/>
        </w:rPr>
        <w:drawing>
          <wp:inline>
            <wp:extent cx="254000" cy="254000"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3398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楷体" w:hAnsi="Times New Roman"/>
        </w:rPr>
        <w:t>吃完了，于是妻子便坐在一旁等母亲吃完了再洗碗。妻子要母亲多吃点，慢点吃，母亲脸上显露了一丝尴尬的表情，而且加快了吃饭的速度。大约又过了二十分钟，母亲终于吃完了，妻子收拾了碗筷，陪母亲聊了一会儿我们便回房了。第二天晚餐的时候，出乎意料地，母亲竟然比我和妻子都先吃完，第三天，第四天……依然都是如此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④记得有一天晚上，妻子叫醒熟睡中的我，“老公，我听到厨房有</w:t>
      </w:r>
      <w:r>
        <w:rPr>
          <w:rFonts w:ascii="Times New Roman" w:eastAsia="楷体" w:hAnsi="Times New Roman"/>
          <w:em w:val="dot"/>
        </w:rPr>
        <w:t>窸窸窣窣</w:t>
      </w:r>
      <w:r>
        <w:rPr>
          <w:rFonts w:ascii="Times New Roman" w:eastAsia="楷体" w:hAnsi="Times New Roman"/>
        </w:rPr>
        <w:t>的声音，难不成我们家进贼了？”我揉了揉惺忪的眼睛，后脊背一阵凉，我摸索着下了床，轻轻地打开房门，穿过客厅，慢慢的向厨房靠近，偷偷的往里面看，似乎真有个人影。这时，我卯足胆，打开厨房的电灯，定睛一看，我顿时惊呆了，竟然是母亲</w:t>
      </w:r>
      <w:r>
        <w:rPr>
          <w:rFonts w:ascii="Times New Roman" w:eastAsia="楷体" w:hAnsi="Times New Roman"/>
          <w:em w:val="dot"/>
        </w:rPr>
        <w:t>蹑手蹑脚</w:t>
      </w:r>
      <w:r>
        <w:rPr>
          <w:rFonts w:ascii="Times New Roman" w:eastAsia="楷体" w:hAnsi="Times New Roman"/>
        </w:rPr>
        <w:t>，冷菜就着剩饭正吃得</w:t>
      </w:r>
      <w:r>
        <w:rPr>
          <w:rFonts w:ascii="Times New Roman" w:eastAsia="楷体" w:hAnsi="Times New Roman"/>
          <w:em w:val="dot"/>
        </w:rPr>
        <w:t>津津有味</w:t>
      </w:r>
      <w:r>
        <w:rPr>
          <w:rFonts w:ascii="Times New Roman" w:eastAsia="楷体" w:hAnsi="Times New Roman"/>
        </w:rPr>
        <w:t>。我走到母亲跟前，有点奇怪又有点不解地问母亲：“晚饭没有吃饱吗？怎么现在还来厨房吃冷饭菜呢？”母亲不好意思地说：“今晚实在有点饿了，就到厨房找点东西吃，没想到吵到你们了”。母亲像做错事的孩子一样，不知如何才好。见母亲这样，我就笑着对母亲说：“没事，要是以后晚上再饿</w:t>
      </w:r>
      <w:r>
        <w:rPr>
          <w:rFonts w:eastAsia="楷体" w:hint="eastAsia"/>
          <w:lang w:eastAsia="zh-CN"/>
        </w:rPr>
        <w:t>的</w:t>
      </w:r>
      <w:r>
        <w:rPr>
          <w:rFonts w:ascii="Times New Roman" w:eastAsia="楷体" w:hAnsi="Times New Roman"/>
        </w:rPr>
        <w:t>话就直接告诉我，不要再吃冷饭冷菜了”，就这样，我等母亲吃完，送她回房间，然后回房睡觉了。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⑤在接下来的日子里，</w:t>
      </w:r>
      <w:r>
        <w:rPr>
          <w:rFonts w:eastAsia="楷体" w:hint="eastAsia"/>
          <w:lang w:eastAsia="zh-CN"/>
        </w:rPr>
        <w:t>再</w:t>
      </w:r>
      <w:r>
        <w:rPr>
          <w:rFonts w:ascii="Times New Roman" w:eastAsia="楷体" w:hAnsi="Times New Roman"/>
        </w:rPr>
        <w:t>没有发生过上面同样的事情了，但母亲却日渐消瘦，带她去医院检查，医生诊断为饥饿性胃病，是由于饮食过少，营养不良造成的。回到家，我语重心长地说道：“妈，现在生活条件好了，不比以前了，您不要再省着了，家里的菜只吃一顿，一定要吃饱。现在您饭都没吃饱，说出去，别人只会说我对您不好的，饭都不让您吃饱，您说传出去后，还不是让别人戳你儿子的脊梁骨！”话刚落，</w:t>
      </w:r>
      <w:r>
        <w:rPr>
          <w:rFonts w:ascii="Times New Roman" w:eastAsia="楷体" w:hAnsi="Times New Roman"/>
          <w:u w:val="single"/>
        </w:rPr>
        <w:t>母亲的老泪顿时在眼眶中打转</w:t>
      </w:r>
      <w:r>
        <w:rPr>
          <w:rFonts w:ascii="Times New Roman" w:eastAsia="楷体" w:hAnsi="Times New Roman"/>
        </w:rPr>
        <w:t>，立马跪在母亲跟前说道：“妈，对不起，我一时气急，我没有怪你的意思，只是想要您每顿都吃饱饭，毕竟现在是儿子报答您的时候了。”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⑥母亲终于把心里的话说出来了，“没有，我知道你很孝顺，我并不是省着，只是妈现在老了，牙口不如你们了，每次都吃到最后，让你们等着我，我心里实在不是滋味，真不是滋味啊！所以每次看到你们快吃完的时候我就不吃了。”说完，</w:t>
      </w:r>
      <w:r>
        <w:rPr>
          <w:rFonts w:ascii="Times New Roman" w:eastAsia="楷体" w:hAnsi="Times New Roman"/>
          <w:u w:val="single"/>
        </w:rPr>
        <w:t>母亲的老泪终于按捺不住流下来了</w:t>
      </w:r>
      <w:r>
        <w:rPr>
          <w:rFonts w:ascii="Times New Roman" w:eastAsia="楷体" w:hAnsi="Times New Roman"/>
        </w:rPr>
        <w:t>。我拉着母亲的手，哭笑不得，对她说：“我的傻妈妈啊，就因为这个？”</w:t>
      </w:r>
      <w:r>
        <w:rPr>
          <w:rFonts w:ascii="Times New Roman" w:eastAsia="楷体" w:hAnsi="Times New Roman"/>
          <w:u w:val="single"/>
        </w:rPr>
        <w:t>在旁的妻子也流下了眼泪</w:t>
      </w:r>
      <w:r>
        <w:rPr>
          <w:rFonts w:ascii="Times New Roman" w:eastAsia="楷体" w:hAnsi="Times New Roman"/>
        </w:rPr>
        <w:t>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⑦自从知道以后，我和妻子吃饭都吃得慢一些了。这样的习惯一直延续到现在。每次在外应酬的时候，只要看到有老人在，我都会吃慢一点，这并不是故意的，而是真正形成了一种习惯……</w:t>
      </w:r>
    </w:p>
    <w:p>
      <w:pPr>
        <w:numPr>
          <w:ilvl w:val="0"/>
          <w:numId w:val="4"/>
        </w:numPr>
        <w:wordWrap/>
        <w:snapToGrid w:val="0"/>
        <w:spacing w:beforeAutospacing="0" w:afterAutospacing="0" w:line="360" w:lineRule="auto"/>
        <w:ind w:left="0" w:firstLine="420" w:leftChars="0" w:firstLineChars="200"/>
        <w:jc w:val="left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阅读全文，写出“母亲的秘密”指代的具体内容。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</w:p>
    <w:p>
      <w:pPr>
        <w:numPr>
          <w:ilvl w:val="0"/>
          <w:numId w:val="0"/>
        </w:numPr>
        <w:wordWrap/>
        <w:snapToGrid w:val="0"/>
        <w:spacing w:beforeAutospacing="0" w:afterAutospacing="0" w:line="360" w:lineRule="auto"/>
        <w:ind w:left="420" w:leftChars="200"/>
        <w:jc w:val="left"/>
        <w:textAlignment w:val="center"/>
        <w:rPr>
          <w:rFonts w:ascii="Times New Roman" w:hAnsi="Times New Roman" w:hint="eastAsia"/>
        </w:rPr>
      </w:pPr>
    </w:p>
    <w:p>
      <w:pPr>
        <w:numPr>
          <w:ilvl w:val="0"/>
          <w:numId w:val="4"/>
        </w:numPr>
        <w:wordWrap/>
        <w:snapToGrid w:val="0"/>
        <w:spacing w:beforeAutospacing="0" w:afterAutospacing="0" w:line="360" w:lineRule="auto"/>
        <w:ind w:left="0" w:firstLine="420" w:leftChars="0" w:firstLineChars="200"/>
        <w:jc w:val="left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结合下文说说第③节中“母亲脸上显露了一丝尴尬的表情”的原因。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分）</w:t>
      </w:r>
    </w:p>
    <w:p>
      <w:pPr>
        <w:widowControl w:val="0"/>
        <w:numPr>
          <w:ilvl w:val="0"/>
          <w:numId w:val="0"/>
        </w:numPr>
        <w:wordWrap/>
        <w:snapToGrid w:val="0"/>
        <w:spacing w:beforeAutospacing="0" w:afterAutospacing="0" w:line="360" w:lineRule="auto"/>
        <w:jc w:val="left"/>
        <w:textAlignment w:val="center"/>
        <w:rPr>
          <w:rFonts w:ascii="Times New Roman" w:hAnsi="Times New Roman" w:hint="eastAsia"/>
        </w:rPr>
      </w:pPr>
    </w:p>
    <w:p>
      <w:pPr>
        <w:numPr>
          <w:ilvl w:val="0"/>
          <w:numId w:val="4"/>
        </w:numPr>
        <w:wordWrap/>
        <w:snapToGrid w:val="0"/>
        <w:spacing w:beforeAutospacing="0" w:afterAutospacing="0" w:line="360" w:lineRule="auto"/>
        <w:ind w:left="0" w:firstLine="420" w:leftChars="0" w:firstLineChars="200"/>
        <w:jc w:val="left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说说文章加点词语“窸窸窣窣”“蹑手蹑脚”“津津有味”的作用。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分）</w:t>
      </w:r>
    </w:p>
    <w:p>
      <w:pPr>
        <w:widowControl w:val="0"/>
        <w:numPr>
          <w:ilvl w:val="0"/>
          <w:numId w:val="0"/>
        </w:numPr>
        <w:wordWrap/>
        <w:snapToGrid w:val="0"/>
        <w:spacing w:beforeAutospacing="0" w:afterAutospacing="0" w:line="360" w:lineRule="auto"/>
        <w:jc w:val="left"/>
        <w:textAlignment w:val="center"/>
        <w:rPr>
          <w:rFonts w:ascii="Times New Roman" w:hAnsi="Times New Roman" w:hint="eastAsia"/>
        </w:rPr>
      </w:pPr>
    </w:p>
    <w:p>
      <w:pPr>
        <w:numPr>
          <w:ilvl w:val="0"/>
          <w:numId w:val="4"/>
        </w:numPr>
        <w:wordWrap/>
        <w:snapToGrid w:val="0"/>
        <w:spacing w:beforeAutospacing="0" w:afterAutospacing="0" w:line="360" w:lineRule="auto"/>
        <w:ind w:left="0" w:firstLine="420" w:leftChars="0" w:firstLineChars="200"/>
        <w:jc w:val="left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说说文中划线三处流泪的原因分别是什么。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分）</w:t>
      </w:r>
    </w:p>
    <w:p>
      <w:pPr>
        <w:widowControl w:val="0"/>
        <w:numPr>
          <w:ilvl w:val="0"/>
          <w:numId w:val="0"/>
        </w:numPr>
        <w:wordWrap/>
        <w:snapToGrid w:val="0"/>
        <w:spacing w:beforeAutospacing="0" w:afterAutospacing="0" w:line="360" w:lineRule="auto"/>
        <w:jc w:val="left"/>
        <w:textAlignment w:val="center"/>
        <w:rPr>
          <w:rFonts w:ascii="Times New Roman" w:hAnsi="Times New Roman" w:hint="eastAsia"/>
        </w:rPr>
      </w:pPr>
    </w:p>
    <w:p>
      <w:pPr>
        <w:numPr>
          <w:ilvl w:val="0"/>
          <w:numId w:val="4"/>
        </w:numPr>
        <w:wordWrap/>
        <w:snapToGrid w:val="0"/>
        <w:spacing w:beforeAutospacing="0" w:afterAutospacing="0" w:line="360" w:lineRule="auto"/>
        <w:ind w:left="0" w:firstLine="420" w:leftChars="0" w:firstLineChars="200"/>
        <w:jc w:val="left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文末作者说他“真正形成了一种习惯”，这种习惯是什么？谈谈你的看法。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分）</w:t>
      </w:r>
    </w:p>
    <w:p>
      <w:pPr>
        <w:widowControl w:val="0"/>
        <w:numPr>
          <w:ilvl w:val="0"/>
          <w:numId w:val="0"/>
        </w:numPr>
        <w:wordWrap/>
        <w:snapToGrid w:val="0"/>
        <w:spacing w:beforeAutospacing="0" w:afterAutospacing="0" w:line="360" w:lineRule="auto"/>
        <w:jc w:val="left"/>
        <w:textAlignment w:val="center"/>
        <w:rPr>
          <w:rFonts w:ascii="Times New Roman" w:hAnsi="Times New Roman" w:hint="eastAsia"/>
        </w:rPr>
      </w:pPr>
    </w:p>
    <w:p>
      <w:pPr>
        <w:wordWrap/>
        <w:snapToGrid w:val="0"/>
        <w:spacing w:beforeAutospacing="0" w:afterAutospacing="0" w:line="360" w:lineRule="auto"/>
        <w:rPr>
          <w:rFonts w:ascii="Times New Roman" w:eastAsia="黑体" w:hAnsi="Times New Roman" w:hint="eastAsia"/>
        </w:rPr>
      </w:pPr>
      <w:r>
        <w:rPr>
          <w:rFonts w:ascii="Times New Roman" w:eastAsia="黑体" w:hAnsi="Times New Roman" w:hint="eastAsia"/>
        </w:rPr>
        <w:t>（三）阅读下面</w:t>
      </w:r>
      <w:r>
        <w:rPr>
          <w:rFonts w:ascii="Times New Roman" w:eastAsia="黑体" w:hAnsi="Times New Roman"/>
        </w:rPr>
        <w:t>文言文，完成</w:t>
      </w:r>
      <w:r>
        <w:rPr>
          <w:rFonts w:ascii="Times New Roman" w:eastAsia="黑体" w:hAnsi="Times New Roman" w:hint="eastAsia"/>
        </w:rPr>
        <w:t>17</w:t>
      </w:r>
      <w:r>
        <w:rPr>
          <w:rFonts w:ascii="Times New Roman" w:eastAsia="黑体" w:hAnsi="Times New Roman"/>
        </w:rPr>
        <w:t>-20</w:t>
      </w:r>
      <w:r>
        <w:rPr>
          <w:rFonts w:ascii="Times New Roman" w:eastAsia="黑体" w:hAnsi="Times New Roman" w:hint="eastAsia"/>
        </w:rPr>
        <w:t>题</w:t>
      </w:r>
      <w:r>
        <w:rPr>
          <w:rFonts w:ascii="Times New Roman" w:eastAsia="黑体" w:hAnsi="Times New Roman"/>
        </w:rPr>
        <w:t>。（</w:t>
      </w:r>
      <w:r>
        <w:rPr>
          <w:rFonts w:ascii="Times New Roman" w:eastAsia="黑体" w:hAnsi="Times New Roman" w:hint="eastAsia"/>
        </w:rPr>
        <w:t>12分</w:t>
      </w:r>
      <w:r>
        <w:rPr>
          <w:rFonts w:ascii="Times New Roman" w:eastAsia="黑体" w:hAnsi="Times New Roman"/>
        </w:rPr>
        <w:t>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初，权谓吕蒙曰：“卿今当涂掌事，不可不学！”蒙辞以军中多务。权曰：“孤岂欲卿治经为博士邪！但当涉猎，见往事耳。卿言多务，孰若孤？孤常读书，自以为大有所益。”蒙乃始就学。及鲁肃过寻阳，与蒙论议，大惊曰：“卿今者才略，非复吴下阿蒙！”蒙曰：“士别三日，即更刮目相待，大兄何见事之晚乎！”肃遂拜蒙母，结友而别。——《孙权劝学》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17．解释下面句中加点的词语。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分）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宋体" w:hAnsi="Times New Roman" w:hint="default"/>
          <w:lang w:val="en-US" w:eastAsia="zh-CN"/>
        </w:rPr>
      </w:pPr>
      <w:r>
        <w:rPr>
          <w:rFonts w:ascii="Times New Roman" w:hAnsi="Times New Roman"/>
        </w:rPr>
        <w:t>（1）卿今</w:t>
      </w:r>
      <w:r>
        <w:rPr>
          <w:rFonts w:ascii="Times New Roman" w:hAnsi="Times New Roman"/>
          <w:em w:val="dot"/>
        </w:rPr>
        <w:t>当涂</w:t>
      </w:r>
      <w:r>
        <w:rPr>
          <w:rFonts w:ascii="Times New Roman" w:hAnsi="Times New Roman"/>
        </w:rPr>
        <w:t>掌事，不可不学</w:t>
      </w:r>
      <w:r>
        <w:rPr>
          <w:rFonts w:hint="eastAsia"/>
          <w:lang w:val="en-US" w:eastAsia="zh-CN"/>
        </w:rPr>
        <w:t xml:space="preserve">   （       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宋体" w:hAnsi="Times New Roman" w:hint="default"/>
          <w:lang w:val="en-US" w:eastAsia="zh-CN"/>
        </w:rPr>
      </w:pPr>
      <w:r>
        <w:rPr>
          <w:rFonts w:ascii="Times New Roman" w:hAnsi="Times New Roman"/>
        </w:rPr>
        <w:t>（2）</w:t>
      </w:r>
      <w:r>
        <w:rPr>
          <w:rFonts w:hint="eastAsia"/>
          <w:lang w:val="en-US" w:eastAsia="zh-CN"/>
        </w:rPr>
        <w:t>蒙</w:t>
      </w:r>
      <w:r>
        <w:rPr>
          <w:rFonts w:hint="eastAsia"/>
          <w:sz w:val="21"/>
          <w:em w:val="dot"/>
          <w:lang w:val="en-US" w:eastAsia="zh-CN"/>
        </w:rPr>
        <w:t>辞</w:t>
      </w:r>
      <w:r>
        <w:rPr>
          <w:rFonts w:hint="eastAsia"/>
          <w:lang w:val="en-US" w:eastAsia="zh-CN"/>
        </w:rPr>
        <w:t>以军中多务           （       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宋体" w:hAnsi="Times New Roman" w:hint="default"/>
          <w:em w:val="dot"/>
          <w:lang w:val="en-US" w:eastAsia="zh-CN"/>
        </w:rPr>
      </w:pPr>
      <w:r>
        <w:rPr>
          <w:rFonts w:ascii="Times New Roman" w:hAnsi="Times New Roma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ascii="Times New Roman" w:hAnsi="Times New Roman"/>
        </w:rPr>
        <w:t>）但当</w:t>
      </w:r>
      <w:r>
        <w:rPr>
          <w:rFonts w:ascii="Times New Roman" w:hAnsi="Times New Roman"/>
          <w:em w:val="dot"/>
        </w:rPr>
        <w:t>涉猎</w:t>
      </w:r>
      <w:r>
        <w:rPr>
          <w:rFonts w:hint="eastAsia"/>
          <w:em w:val="dot"/>
          <w:lang w:val="en-US" w:eastAsia="zh-CN"/>
        </w:rPr>
        <w:t xml:space="preserve">                 </w:t>
      </w:r>
      <w:r>
        <w:rPr>
          <w:rFonts w:hint="eastAsia"/>
          <w:sz w:val="21"/>
          <w:lang w:val="en-US" w:eastAsia="zh-CN"/>
        </w:rPr>
        <w:t>（       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宋体" w:hAnsi="Times New Roman" w:hint="default"/>
          <w:lang w:val="en-US" w:eastAsia="zh-CN"/>
        </w:rPr>
      </w:pPr>
      <w:r>
        <w:rPr>
          <w:rFonts w:ascii="Times New Roman" w:hAnsi="Times New Roma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ascii="Times New Roman" w:hAnsi="Times New Roman"/>
        </w:rPr>
        <w:t>）大兄何</w:t>
      </w:r>
      <w:r>
        <w:rPr>
          <w:rFonts w:ascii="Times New Roman" w:hAnsi="Times New Roman"/>
          <w:em w:val="dot"/>
        </w:rPr>
        <w:t>见事</w:t>
      </w:r>
      <w:r>
        <w:rPr>
          <w:rFonts w:ascii="Times New Roman" w:hAnsi="Times New Roman"/>
        </w:rPr>
        <w:t>之晚乎？</w:t>
      </w:r>
      <w:r>
        <w:rPr>
          <w:rFonts w:hint="eastAsia"/>
          <w:lang w:val="en-US" w:eastAsia="zh-CN"/>
        </w:rPr>
        <w:t xml:space="preserve">       （       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18．下列句子与“孤岂欲卿治经为博士邪”中“为”字解释相同的一项是</w:t>
      </w:r>
      <w:r>
        <w:rPr>
          <w:rFonts w:hint="eastAsia"/>
          <w:lang w:val="en-US" w:eastAsia="zh-CN"/>
        </w:rPr>
        <w:t>(   )</w:t>
      </w:r>
      <w:r>
        <w:rPr>
          <w:rFonts w:ascii="Times New Roman" w:hAnsi="Times New Roman"/>
        </w:rPr>
        <w:t>（2分）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A．孤常读书，自以为大有所益。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B．卒之为众人，则其受于人者不至也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C．稍长，亦颇驯，竟忘其为狼。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D．愿为市鞍马，从此替爷征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19．用现代汉语翻译下面的句子。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4</w:t>
      </w:r>
      <w:r>
        <w:rPr>
          <w:rFonts w:ascii="Times New Roman" w:hAnsi="Times New Roman" w:hint="eastAsia"/>
        </w:rPr>
        <w:t>分）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1）</w:t>
      </w:r>
      <w:r>
        <w:rPr>
          <w:rFonts w:ascii="Times New Roman" w:hAnsi="Times New Roman"/>
        </w:rPr>
        <w:t>孤岂欲卿治经为博士邪！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</w:t>
      </w:r>
      <w:r>
        <w:rPr>
          <w:rFonts w:ascii="Times New Roman" w:hAnsi="Times New Roman"/>
        </w:rPr>
        <w:t>卿今者才略，非复吴下阿蒙！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20．本文虽短，但刻画了鲜明的人物性格。请说明语段主要采用哪一种刻画人物的方法？并各用一两个</w:t>
      </w:r>
      <w:r>
        <w:rPr>
          <w:rFonts w:ascii="Times New Roman" w:hAnsi="Times New Roman" w:hint="eastAsia"/>
          <w:lang w:eastAsia="zh-CN"/>
        </w:rPr>
        <w:t>词</w:t>
      </w:r>
      <w:r>
        <w:rPr>
          <w:rFonts w:ascii="Times New Roman" w:hAnsi="Times New Roman"/>
        </w:rPr>
        <w:t>语来概括他们的性格特点。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孙权：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</w:pPr>
      <w:r>
        <w:rPr>
          <w:rFonts w:ascii="Times New Roman" w:hAnsi="Times New Roman"/>
        </w:rPr>
        <w:t>吕蒙：</w:t>
      </w:r>
    </w:p>
    <w:p>
      <w:pPr>
        <w:wordWrap/>
        <w:snapToGrid w:val="0"/>
        <w:spacing w:beforeAutospacing="0" w:afterAutospacing="0" w:line="360" w:lineRule="auto"/>
        <w:rPr>
          <w:rFonts w:ascii="Times New Roman" w:eastAsia="黑体" w:hAnsi="Times New Roman" w:hint="eastAsia"/>
        </w:rPr>
      </w:pPr>
      <w:r>
        <w:rPr>
          <w:rFonts w:ascii="Times New Roman" w:eastAsia="黑体" w:hAnsi="Times New Roman" w:hint="eastAsia"/>
        </w:rPr>
        <w:t>（四）阅读</w:t>
      </w:r>
      <w:r>
        <w:rPr>
          <w:rFonts w:ascii="Times New Roman" w:eastAsia="黑体" w:hAnsi="Times New Roman"/>
        </w:rPr>
        <w:t>下面诗歌，完成</w:t>
      </w:r>
      <w:r>
        <w:rPr>
          <w:rFonts w:ascii="Times New Roman" w:eastAsia="黑体" w:hAnsi="Times New Roman" w:hint="eastAsia"/>
        </w:rPr>
        <w:t>21</w:t>
      </w:r>
      <w:r>
        <w:rPr>
          <w:rFonts w:ascii="Times New Roman" w:eastAsia="黑体" w:hAnsi="Times New Roman"/>
        </w:rPr>
        <w:t>-22</w:t>
      </w:r>
      <w:r>
        <w:rPr>
          <w:rFonts w:ascii="Times New Roman" w:eastAsia="黑体" w:hAnsi="Times New Roman" w:hint="eastAsia"/>
        </w:rPr>
        <w:t>题</w:t>
      </w:r>
      <w:r>
        <w:rPr>
          <w:rFonts w:ascii="Times New Roman" w:eastAsia="黑体" w:hAnsi="Times New Roman"/>
        </w:rPr>
        <w:t>。（</w:t>
      </w:r>
      <w:r>
        <w:rPr>
          <w:rFonts w:ascii="Times New Roman" w:eastAsia="黑体" w:hAnsi="Times New Roman" w:hint="eastAsia"/>
        </w:rPr>
        <w:t>4分</w:t>
      </w:r>
      <w:r>
        <w:rPr>
          <w:rFonts w:ascii="Times New Roman" w:eastAsia="黑体" w:hAnsi="Times New Roman"/>
        </w:rPr>
        <w:t>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center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《逢入京使》   岑参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center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故园东望路漫漫，   双袖龙钟泪不干。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center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/>
        </w:rPr>
        <w:t>马上相逢无纸笔，   凭君传语报平安。</w:t>
      </w:r>
    </w:p>
    <w:p>
      <w:pPr>
        <w:numPr>
          <w:ilvl w:val="0"/>
          <w:numId w:val="5"/>
        </w:num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“故园”一词在诗句中是什么意思</w:t>
      </w:r>
      <w:r>
        <w:rPr>
          <w:rFonts w:ascii="Times New Roman" w:eastAsia="Calibri" w:hAnsi="Times New Roman"/>
        </w:rPr>
        <w:t>?</w:t>
      </w:r>
      <w:r>
        <w:rPr>
          <w:rFonts w:ascii="Times New Roman" w:hAnsi="Times New Roman" w:hint="eastAsia"/>
        </w:rPr>
        <w:t xml:space="preserve"> 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</w:p>
    <w:p>
      <w:pPr>
        <w:numPr>
          <w:ilvl w:val="0"/>
          <w:numId w:val="0"/>
        </w:numPr>
        <w:wordWrap/>
        <w:snapToGrid w:val="0"/>
        <w:spacing w:beforeAutospacing="0" w:afterAutospacing="0" w:line="360" w:lineRule="auto"/>
        <w:jc w:val="left"/>
        <w:textAlignment w:val="center"/>
        <w:rPr>
          <w:rFonts w:ascii="Times New Roman" w:hAnsi="Times New Roman" w:hint="eastAsia"/>
        </w:rPr>
      </w:pPr>
    </w:p>
    <w:p>
      <w:pPr>
        <w:pStyle w:val="Normal1"/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 w:hint="eastAsia"/>
        </w:rPr>
      </w:pPr>
      <w:r>
        <w:rPr>
          <w:rFonts w:ascii="Times New Roman" w:hAnsi="Times New Roman"/>
        </w:rPr>
        <w:t>22．这首诗表达了作者怎样的情感</w:t>
      </w:r>
      <w:r>
        <w:rPr>
          <w:rFonts w:ascii="Times New Roman" w:eastAsia="Calibri" w:hAnsi="Times New Roman"/>
        </w:rPr>
        <w:t>?</w:t>
      </w:r>
      <w:r>
        <w:rPr>
          <w:rFonts w:ascii="Times New Roman" w:hAnsi="Times New Roman" w:hint="eastAsia"/>
        </w:rPr>
        <w:t xml:space="preserve"> （</w:t>
      </w: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分）</w:t>
      </w:r>
    </w:p>
    <w:p>
      <w:pPr>
        <w:pStyle w:val="Normal1"/>
        <w:wordWrap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 w:hint="eastAsia"/>
        </w:rPr>
      </w:pPr>
    </w:p>
    <w:p>
      <w:pPr>
        <w:wordWrap/>
        <w:snapToGrid w:val="0"/>
        <w:spacing w:beforeAutospacing="0" w:afterAutospacing="0" w:line="360" w:lineRule="auto"/>
        <w:rPr>
          <w:rFonts w:ascii="Times New Roman" w:eastAsia="黑体" w:hAnsi="Times New Roman"/>
        </w:rPr>
      </w:pPr>
      <w:r>
        <w:rPr>
          <w:rFonts w:ascii="Times New Roman" w:eastAsia="黑体" w:hAnsi="Times New Roman" w:hint="eastAsia"/>
        </w:rPr>
        <w:t>四</w:t>
      </w:r>
      <w:r>
        <w:rPr>
          <w:rFonts w:ascii="Times New Roman" w:eastAsia="黑体" w:hAnsi="Times New Roman"/>
        </w:rPr>
        <w:t>、作文（</w:t>
      </w:r>
      <w:r>
        <w:rPr>
          <w:rFonts w:ascii="Times New Roman" w:eastAsia="黑体" w:hAnsi="Times New Roman" w:hint="eastAsia"/>
        </w:rPr>
        <w:t>50分</w:t>
      </w:r>
      <w:r>
        <w:rPr>
          <w:rFonts w:ascii="Times New Roman" w:eastAsia="黑体" w:hAnsi="Times New Roman"/>
        </w:rPr>
        <w:t>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rPr>
          <w:rFonts w:ascii="Times New Roman" w:eastAsia="宋体" w:hAnsi="Times New Roman" w:hint="default"/>
          <w:lang w:val="en-US" w:eastAsia="zh-CN"/>
        </w:rPr>
      </w:pPr>
      <w:r>
        <w:rPr>
          <w:rFonts w:ascii="Times New Roman" w:hAnsi="Times New Roman" w:hint="eastAsia"/>
        </w:rPr>
        <w:t>23．</w:t>
      </w:r>
      <w:r>
        <w:rPr>
          <w:rFonts w:ascii="Times New Roman" w:hAnsi="Times New Roman"/>
        </w:rPr>
        <w:t>请以“你是我最_______的人”为题，写一篇文章。（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/>
        </w:rPr>
        <w:t>0</w:t>
      </w:r>
      <w:r>
        <w:rPr>
          <w:rFonts w:ascii="Times New Roman" w:hAnsi="Times New Roman" w:hint="eastAsia"/>
        </w:rPr>
        <w:t>分</w:t>
      </w:r>
      <w:r>
        <w:rPr>
          <w:rFonts w:ascii="Times New Roman" w:hAnsi="Times New Roman"/>
        </w:rPr>
        <w:t>）</w:t>
      </w:r>
      <w:r>
        <w:rPr>
          <w:rFonts w:ascii="Times New Roman" w:hAnsi="Times New Roman" w:hint="eastAsia"/>
          <w:lang w:val="en-US" w:eastAsia="zh-CN"/>
        </w:rPr>
        <w:t xml:space="preserve">                                                 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（提示与要求）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（1）请你从“贴心”“感激”“牵挂”“欣赏”四个词语中选择一个，把题目补充完整。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（2）可以大胆选择你最能驾驭的文体进行写作。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（3）考虑到内容的充实，文章不少于600字。</w:t>
      </w:r>
    </w:p>
    <w:p>
      <w:pPr>
        <w:wordWrap/>
        <w:spacing w:beforeAutospacing="0" w:afterAutospacing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wordWrap/>
        <w:spacing w:beforeAutospacing="0" w:afterAutospacing="0" w:line="360" w:lineRule="auto"/>
        <w:jc w:val="center"/>
        <w:rPr>
          <w:rFonts w:ascii="宋体" w:eastAsia="宋体" w:hAnsi="宋体" w:hint="eastAsia"/>
          <w:b/>
          <w:sz w:val="44"/>
          <w:szCs w:val="44"/>
          <w:lang w:eastAsia="zh-CN"/>
        </w:rPr>
      </w:pPr>
      <w:r>
        <w:rPr>
          <w:rFonts w:ascii="黑体" w:eastAsia="黑体" w:hAnsi="黑体" w:hint="eastAsia"/>
          <w:b/>
          <w:sz w:val="28"/>
          <w:szCs w:val="28"/>
          <w:lang w:val="en-US" w:eastAsia="zh-CN"/>
        </w:rPr>
        <w:t>教育联合体</w:t>
      </w:r>
      <w:r>
        <w:rPr>
          <w:rFonts w:ascii="黑体" w:eastAsia="黑体" w:hAnsi="黑体" w:hint="eastAsia"/>
          <w:b/>
          <w:sz w:val="28"/>
          <w:szCs w:val="28"/>
        </w:rPr>
        <w:t>榆林市第</w:t>
      </w:r>
      <w:r>
        <w:rPr>
          <w:rFonts w:ascii="黑体" w:eastAsia="黑体" w:hAnsi="黑体" w:hint="eastAsia"/>
          <w:b/>
          <w:sz w:val="28"/>
          <w:szCs w:val="28"/>
          <w:lang w:val="en-US" w:eastAsia="zh-CN"/>
        </w:rPr>
        <w:t>十二</w:t>
      </w:r>
      <w:r>
        <w:rPr>
          <w:rFonts w:ascii="黑体" w:eastAsia="黑体" w:hAnsi="黑体" w:hint="eastAsia"/>
          <w:b/>
          <w:sz w:val="28"/>
          <w:szCs w:val="28"/>
        </w:rPr>
        <w:t>中学</w:t>
      </w:r>
      <w:r>
        <w:rPr>
          <w:rFonts w:ascii="黑体" w:eastAsia="黑体" w:hAnsi="黑体"/>
          <w:b/>
          <w:sz w:val="28"/>
          <w:szCs w:val="28"/>
        </w:rPr>
        <w:t>20</w:t>
      </w:r>
      <w:r>
        <w:rPr>
          <w:rFonts w:ascii="黑体" w:eastAsia="黑体" w:hAnsi="黑体" w:hint="eastAsia"/>
          <w:b/>
          <w:sz w:val="28"/>
          <w:szCs w:val="28"/>
        </w:rPr>
        <w:t>20</w:t>
      </w:r>
      <w:r>
        <w:rPr>
          <w:rFonts w:ascii="黑体" w:eastAsia="黑体" w:hAnsi="黑体"/>
          <w:b/>
          <w:sz w:val="28"/>
          <w:szCs w:val="28"/>
        </w:rPr>
        <w:t>—20</w:t>
      </w:r>
      <w:r>
        <w:rPr>
          <w:rFonts w:ascii="黑体" w:eastAsia="黑体" w:hAnsi="黑体" w:hint="eastAsia"/>
          <w:b/>
          <w:sz w:val="28"/>
          <w:szCs w:val="28"/>
        </w:rPr>
        <w:t>21</w:t>
      </w:r>
      <w:r>
        <w:rPr>
          <w:rFonts w:ascii="黑体" w:eastAsia="黑体" w:hAnsi="黑体"/>
          <w:b/>
          <w:sz w:val="28"/>
          <w:szCs w:val="28"/>
        </w:rPr>
        <w:t>学年</w:t>
      </w:r>
      <w:r>
        <w:rPr>
          <w:rFonts w:ascii="黑体" w:eastAsia="黑体" w:hAnsi="黑体" w:hint="eastAsia"/>
          <w:b/>
          <w:sz w:val="28"/>
          <w:szCs w:val="28"/>
        </w:rPr>
        <w:t>第</w:t>
      </w:r>
      <w:r>
        <w:rPr>
          <w:rFonts w:ascii="黑体" w:eastAsia="黑体" w:hAnsi="黑体" w:hint="eastAsia"/>
          <w:b/>
          <w:sz w:val="28"/>
          <w:szCs w:val="28"/>
          <w:lang w:val="en-US" w:eastAsia="zh-CN"/>
        </w:rPr>
        <w:t>二</w:t>
      </w:r>
      <w:r>
        <w:rPr>
          <w:rFonts w:ascii="黑体" w:eastAsia="黑体" w:hAnsi="黑体" w:hint="eastAsia"/>
          <w:b/>
          <w:sz w:val="28"/>
          <w:szCs w:val="28"/>
        </w:rPr>
        <w:t>学期</w:t>
      </w:r>
      <w:r>
        <w:rPr>
          <w:rFonts w:ascii="黑体" w:eastAsia="黑体" w:hAnsi="黑体" w:hint="eastAsia"/>
          <w:b/>
          <w:sz w:val="28"/>
          <w:szCs w:val="28"/>
          <w:lang w:val="en-US" w:eastAsia="zh-CN"/>
        </w:rPr>
        <w:t>阶段</w:t>
      </w:r>
      <w:r>
        <w:rPr>
          <w:rFonts w:ascii="黑体" w:eastAsia="黑体" w:hAnsi="黑体" w:hint="eastAsia"/>
          <w:b/>
          <w:sz w:val="28"/>
          <w:szCs w:val="28"/>
        </w:rPr>
        <w:t>检测一</w:t>
      </w:r>
    </w:p>
    <w:p>
      <w:pPr>
        <w:wordWrap/>
        <w:spacing w:beforeAutospacing="0" w:afterAutospacing="0" w:line="360" w:lineRule="auto"/>
        <w:jc w:val="center"/>
        <w:rPr>
          <w:rFonts w:ascii="宋体" w:eastAsia="宋体" w:hAnsi="宋体" w:hint="eastAsia"/>
          <w:b/>
          <w:sz w:val="32"/>
          <w:szCs w:val="32"/>
          <w:lang w:val="en-US" w:eastAsia="zh-CN"/>
        </w:rPr>
      </w:pPr>
      <w:r>
        <w:rPr>
          <w:rFonts w:ascii="宋体" w:hAnsi="宋体" w:hint="eastAsia"/>
          <w:b/>
          <w:sz w:val="32"/>
          <w:szCs w:val="32"/>
          <w:lang w:val="en-US" w:eastAsia="zh-CN"/>
        </w:rPr>
        <w:t>七</w:t>
      </w:r>
      <w:r>
        <w:rPr>
          <w:rFonts w:ascii="宋体" w:hAnsi="宋体" w:hint="eastAsia"/>
          <w:b/>
          <w:sz w:val="32"/>
          <w:szCs w:val="32"/>
        </w:rPr>
        <w:t>年级</w:t>
      </w:r>
      <w:r>
        <w:rPr>
          <w:rFonts w:ascii="宋体" w:hAnsi="宋体" w:hint="eastAsia"/>
          <w:b/>
          <w:sz w:val="32"/>
          <w:szCs w:val="32"/>
          <w:lang w:eastAsia="zh-CN"/>
        </w:rPr>
        <w:t>语文</w:t>
      </w:r>
      <w:r>
        <w:rPr>
          <w:rFonts w:ascii="宋体" w:hAnsi="宋体" w:hint="eastAsia"/>
          <w:b/>
          <w:sz w:val="32"/>
          <w:szCs w:val="32"/>
        </w:rPr>
        <w:t>试题</w:t>
      </w:r>
      <w:r>
        <w:rPr>
          <w:rFonts w:ascii="宋体" w:hAnsi="宋体" w:hint="eastAsia"/>
          <w:b/>
          <w:sz w:val="32"/>
          <w:szCs w:val="32"/>
          <w:lang w:val="en-US" w:eastAsia="zh-CN"/>
        </w:rPr>
        <w:t>答案</w:t>
      </w:r>
    </w:p>
    <w:p>
      <w:pPr>
        <w:wordWrap/>
        <w:spacing w:beforeAutospacing="0" w:afterAutospacing="0" w:line="360" w:lineRule="auto"/>
      </w:pPr>
    </w:p>
    <w:p>
      <w:pPr>
        <w:numPr>
          <w:ilvl w:val="0"/>
          <w:numId w:val="6"/>
        </w:numPr>
        <w:wordWrap/>
        <w:spacing w:beforeAutospacing="0" w:afterAutospacing="0" w:line="360" w:lineRule="auto"/>
      </w:pPr>
      <w:r>
        <w:rPr>
          <w:rFonts w:hint="eastAsia"/>
          <w:lang w:val="en-US" w:eastAsia="zh-CN"/>
        </w:rPr>
        <w:t>B(2分）</w:t>
      </w:r>
      <w:r>
        <w:t>2．C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t>3．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ascii="宋体" w:eastAsia="宋体" w:hAnsi="宋体" w:cs="宋体"/>
        </w:rPr>
        <w:t>（1）</w:t>
      </w:r>
      <w:r>
        <w:rPr>
          <w:rFonts w:ascii="宋体" w:hAnsi="宋体" w:cs="宋体" w:hint="eastAsia"/>
          <w:lang w:val="en-US" w:eastAsia="zh-CN"/>
        </w:rPr>
        <w:t>服侍</w:t>
      </w:r>
      <w:r>
        <w:t xml:space="preserve">    </w:t>
      </w:r>
      <w:r>
        <w:rPr>
          <w:rFonts w:ascii="宋体" w:eastAsia="宋体" w:hAnsi="宋体" w:cs="宋体"/>
        </w:rPr>
        <w:t>（2）</w:t>
      </w:r>
      <w:r>
        <w:rPr>
          <w:rFonts w:ascii="宋体" w:hAnsi="宋体" w:cs="宋体" w:hint="eastAsia"/>
          <w:lang w:val="en-US" w:eastAsia="zh-CN"/>
        </w:rPr>
        <w:t>以身作则</w:t>
      </w:r>
      <w:r>
        <w:t xml:space="preserve"> </w:t>
      </w:r>
    </w:p>
    <w:p>
      <w:pPr>
        <w:numPr>
          <w:ilvl w:val="0"/>
          <w:numId w:val="7"/>
        </w:numPr>
        <w:wordWrap/>
        <w:spacing w:beforeAutospacing="0" w:afterAutospacing="0"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（6分）</w:t>
      </w:r>
      <w:r>
        <w:rPr>
          <w:rFonts w:ascii="宋体" w:eastAsia="宋体" w:hAnsi="宋体" w:cs="宋体"/>
        </w:rPr>
        <w:t>（1）</w:t>
      </w:r>
      <w:r>
        <w:rPr>
          <w:rFonts w:hint="eastAsia"/>
          <w:lang w:val="en-US" w:eastAsia="zh-CN"/>
        </w:rPr>
        <w:t>独坐幽篁里</w:t>
      </w:r>
      <w:r>
        <w:rPr>
          <w:rFonts w:ascii="宋体" w:eastAsia="宋体" w:hAnsi="宋体" w:cs="宋体"/>
        </w:rPr>
        <w:t>（</w:t>
      </w:r>
      <w:r>
        <w:rPr>
          <w:rFonts w:ascii="宋体" w:hAnsi="宋体" w:cs="宋体" w:hint="eastAsia"/>
          <w:lang w:val="en-US" w:eastAsia="zh-CN"/>
        </w:rPr>
        <w:t>2</w:t>
      </w:r>
      <w:r>
        <w:rPr>
          <w:rFonts w:ascii="宋体" w:eastAsia="宋体" w:hAnsi="宋体" w:cs="宋体"/>
        </w:rPr>
        <w:t>）</w:t>
      </w:r>
      <w:r>
        <w:rPr>
          <w:rFonts w:ascii="宋体" w:hAnsi="宋体" w:cs="宋体" w:hint="eastAsia"/>
          <w:lang w:val="en-US" w:eastAsia="zh-CN"/>
        </w:rPr>
        <w:t>散入春风满洛城</w:t>
      </w:r>
      <w:r>
        <w:rPr>
          <w:rFonts w:ascii="宋体" w:eastAsia="宋体" w:hAnsi="宋体" w:cs="宋体"/>
        </w:rPr>
        <w:t>（</w:t>
      </w:r>
      <w:r>
        <w:rPr>
          <w:rFonts w:ascii="宋体" w:hAnsi="宋体" w:cs="宋体" w:hint="eastAsia"/>
          <w:lang w:val="en-US" w:eastAsia="zh-CN"/>
        </w:rPr>
        <w:t>3)草树知春不久归</w:t>
      </w:r>
      <w:r>
        <w:rPr>
          <w:rFonts w:ascii="宋体" w:eastAsia="宋体" w:hAnsi="宋体" w:cs="宋体"/>
        </w:rPr>
        <w:t>（</w:t>
      </w:r>
      <w:r>
        <w:rPr>
          <w:rFonts w:ascii="宋体" w:hAnsi="宋体" w:cs="宋体" w:hint="eastAsia"/>
          <w:lang w:val="en-US" w:eastAsia="zh-CN"/>
        </w:rPr>
        <w:t>4</w:t>
      </w:r>
      <w:r>
        <w:rPr>
          <w:rFonts w:ascii="宋体" w:eastAsia="宋体" w:hAnsi="宋体" w:cs="宋体"/>
        </w:rPr>
        <w:t>）</w:t>
      </w:r>
      <w:r>
        <w:rPr>
          <w:rFonts w:ascii="宋体" w:hAnsi="宋体" w:cs="宋体" w:hint="eastAsia"/>
          <w:lang w:val="en-US" w:eastAsia="zh-CN"/>
        </w:rPr>
        <w:t xml:space="preserve">双袖龙钟泪不干            </w:t>
      </w:r>
      <w:r>
        <w:rPr>
          <w:rFonts w:ascii="宋体" w:eastAsia="宋体" w:hAnsi="宋体" w:cs="宋体"/>
        </w:rPr>
        <w:t>（</w:t>
      </w:r>
      <w:r>
        <w:rPr>
          <w:rFonts w:ascii="宋体" w:hAnsi="宋体" w:cs="宋体" w:hint="eastAsia"/>
          <w:lang w:val="en-US" w:eastAsia="zh-CN"/>
        </w:rPr>
        <w:t>5</w:t>
      </w:r>
      <w:r>
        <w:rPr>
          <w:rFonts w:ascii="宋体" w:eastAsia="宋体" w:hAnsi="宋体" w:cs="宋体"/>
        </w:rPr>
        <w:t>）</w:t>
      </w:r>
      <w:r>
        <w:rPr>
          <w:rFonts w:ascii="宋体" w:hAnsi="宋体" w:cs="宋体" w:hint="eastAsia"/>
          <w:lang w:val="en-US" w:eastAsia="zh-CN"/>
        </w:rPr>
        <w:t>朔气传金柝</w:t>
      </w:r>
      <w:r>
        <w:rPr>
          <w:rFonts w:ascii="宋体" w:eastAsia="宋体" w:hAnsi="宋体" w:cs="宋体"/>
        </w:rPr>
        <w:t>（</w:t>
      </w:r>
      <w:r>
        <w:rPr>
          <w:rFonts w:ascii="宋体" w:hAnsi="宋体" w:cs="宋体" w:hint="eastAsia"/>
          <w:lang w:val="en-US" w:eastAsia="zh-CN"/>
        </w:rPr>
        <w:t>6</w:t>
      </w:r>
      <w:r>
        <w:rPr>
          <w:rFonts w:ascii="宋体" w:eastAsia="宋体" w:hAnsi="宋体" w:cs="宋体"/>
        </w:rPr>
        <w:t>）</w:t>
      </w:r>
      <w:r>
        <w:rPr>
          <w:rFonts w:ascii="宋体" w:hAnsi="宋体" w:cs="宋体" w:hint="eastAsia"/>
          <w:lang w:val="en-US" w:eastAsia="zh-CN"/>
        </w:rPr>
        <w:t>凭君传语报平安</w:t>
      </w:r>
      <w:r>
        <w:rPr>
          <w:rFonts w:ascii="宋体" w:eastAsia="宋体" w:hAnsi="宋体" w:cs="宋体"/>
        </w:rPr>
        <w:t>（</w:t>
      </w:r>
      <w:r>
        <w:rPr>
          <w:rFonts w:ascii="宋体" w:hAnsi="宋体" w:cs="宋体" w:hint="eastAsia"/>
          <w:lang w:val="en-US" w:eastAsia="zh-CN"/>
        </w:rPr>
        <w:t>7</w:t>
      </w:r>
      <w:r>
        <w:rPr>
          <w:rFonts w:ascii="宋体" w:eastAsia="宋体" w:hAnsi="宋体" w:cs="宋体"/>
        </w:rPr>
        <w:t>）</w:t>
      </w:r>
      <w:r>
        <w:rPr>
          <w:rFonts w:ascii="宋体" w:hAnsi="宋体" w:cs="宋体" w:hint="eastAsia"/>
          <w:lang w:val="en-US" w:eastAsia="zh-CN"/>
        </w:rPr>
        <w:t>惟解漫天作雪飞</w:t>
      </w:r>
      <w:r>
        <w:rPr>
          <w:rFonts w:ascii="宋体" w:eastAsia="宋体" w:hAnsi="宋体" w:cs="宋体"/>
        </w:rPr>
        <w:t>（</w:t>
      </w:r>
      <w:r>
        <w:rPr>
          <w:rFonts w:ascii="宋体" w:hAnsi="宋体" w:cs="宋体" w:hint="eastAsia"/>
          <w:lang w:val="en-US" w:eastAsia="zh-CN"/>
        </w:rPr>
        <w:t>8</w:t>
      </w:r>
      <w:r>
        <w:rPr>
          <w:rFonts w:ascii="宋体" w:eastAsia="宋体" w:hAnsi="宋体" w:cs="宋体"/>
        </w:rPr>
        <w:t>）</w:t>
      </w:r>
      <w:r>
        <w:rPr>
          <w:rFonts w:ascii="宋体" w:hAnsi="宋体" w:cs="宋体" w:hint="eastAsia"/>
          <w:lang w:val="en-US" w:eastAsia="zh-CN"/>
        </w:rPr>
        <w:t>万里赴戎机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ascii="Times New Roman" w:hAnsi="Times New Roman" w:hint="eastAsia"/>
          <w:color w:val="000000"/>
          <w:lang w:val="en-US" w:eastAsia="zh-CN"/>
        </w:rPr>
      </w:pPr>
      <w:r>
        <w:rPr>
          <w:rFonts w:ascii="宋体" w:eastAsia="宋体" w:hAnsi="宋体" w:cs="宋体"/>
        </w:rPr>
        <w:t>（</w:t>
      </w:r>
      <w:r>
        <w:rPr>
          <w:rFonts w:ascii="宋体" w:hAnsi="宋体" w:cs="宋体" w:hint="eastAsia"/>
          <w:lang w:val="en-US" w:eastAsia="zh-CN"/>
        </w:rPr>
        <w:t>9</w:t>
      </w:r>
      <w:r>
        <w:rPr>
          <w:rFonts w:ascii="宋体" w:eastAsia="宋体" w:hAnsi="宋体" w:cs="宋体"/>
        </w:rPr>
        <w:t>）</w:t>
      </w:r>
      <w:r>
        <w:rPr>
          <w:rFonts w:ascii="宋体" w:hAnsi="宋体" w:cs="宋体" w:hint="eastAsia"/>
          <w:lang w:val="en-US" w:eastAsia="zh-CN"/>
        </w:rPr>
        <w:t xml:space="preserve">明月来相照 </w:t>
      </w:r>
      <w:r>
        <w:rPr>
          <w:rFonts w:ascii="宋体" w:eastAsia="宋体" w:hAnsi="宋体" w:cs="宋体"/>
        </w:rPr>
        <w:t>（</w:t>
      </w:r>
      <w:r>
        <w:rPr>
          <w:rFonts w:ascii="宋体" w:hAnsi="宋体" w:cs="宋体" w:hint="eastAsia"/>
          <w:lang w:val="en-US" w:eastAsia="zh-CN"/>
        </w:rPr>
        <w:t>10</w:t>
      </w:r>
      <w:r>
        <w:rPr>
          <w:rFonts w:ascii="宋体" w:eastAsia="宋体" w:hAnsi="宋体" w:cs="宋体"/>
        </w:rPr>
        <w:t>）</w:t>
      </w:r>
      <w:r>
        <w:rPr>
          <w:rFonts w:ascii="宋体" w:hAnsi="宋体" w:cs="宋体" w:hint="eastAsia"/>
          <w:lang w:val="en-US" w:eastAsia="zh-CN"/>
        </w:rPr>
        <w:t>双兔傍地走</w:t>
      </w:r>
    </w:p>
    <w:p>
      <w:pPr>
        <w:numPr>
          <w:ilvl w:val="0"/>
          <w:numId w:val="8"/>
        </w:numPr>
        <w:wordWrap/>
        <w:spacing w:beforeAutospacing="0" w:afterAutospacing="0" w:line="360" w:lineRule="auto"/>
        <w:rPr>
          <w:rFonts w:ascii="Times New Roman" w:hAnsi="Times New Roman"/>
          <w:color w:val="000000"/>
        </w:rPr>
      </w:pPr>
      <w:r>
        <w:rPr>
          <w:rFonts w:hint="eastAsia"/>
          <w:lang w:val="en-US" w:eastAsia="zh-CN"/>
        </w:rPr>
        <w:t>（3分）</w:t>
      </w:r>
      <w:r>
        <w:rPr>
          <w:rFonts w:ascii="Times New Roman" w:hAnsi="Times New Roman"/>
          <w:color w:val="000000"/>
        </w:rPr>
        <w:t>删掉“以往”或“从前”    哪一个民族没有因为种种原因而一度走了弯路呢？    因为</w:t>
      </w:r>
    </w:p>
    <w:p>
      <w:pPr>
        <w:wordWrap/>
        <w:snapToGrid w:val="0"/>
        <w:spacing w:beforeAutospacing="0" w:afterAutospacing="0" w:line="360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 w:hint="eastAsia"/>
          <w:color w:val="000000"/>
          <w:lang w:val="en-US" w:eastAsia="zh-CN"/>
        </w:rPr>
        <w:t>6.</w:t>
      </w:r>
      <w:r>
        <w:rPr>
          <w:rFonts w:hint="eastAsia"/>
          <w:lang w:val="en-US" w:eastAsia="zh-CN"/>
        </w:rPr>
        <w:t>（2分）</w:t>
      </w:r>
      <w:r>
        <w:rPr>
          <w:rFonts w:ascii="Times New Roman" w:hAnsi="Times New Roman"/>
          <w:color w:val="000000"/>
        </w:rPr>
        <w:t>（1）老舍（舒庆春）</w:t>
      </w:r>
    </w:p>
    <w:p>
      <w:pPr>
        <w:wordWrap/>
        <w:snapToGrid w:val="0"/>
        <w:spacing w:beforeAutospacing="0" w:afterAutospacing="0" w:line="360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（2）前：老实坚忍、自尊好强、吃苦耐劳；后：麻木潦倒、好占便宜、自暴自弃。   </w:t>
      </w:r>
    </w:p>
    <w:p>
      <w:pPr>
        <w:wordWrap/>
        <w:snapToGrid w:val="0"/>
        <w:spacing w:beforeAutospacing="0" w:afterAutospacing="0" w:line="360" w:lineRule="auto"/>
        <w:jc w:val="left"/>
        <w:textAlignment w:val="center"/>
        <w:rPr>
          <w:rFonts w:ascii="Times New Roman" w:eastAsia="宋体" w:hAnsi="Times New Roman" w:hint="default"/>
          <w:color w:val="000000"/>
          <w:lang w:val="en-US" w:eastAsia="zh-CN"/>
        </w:rPr>
      </w:pPr>
      <w:r>
        <w:rPr>
          <w:rFonts w:ascii="Times New Roman" w:hAnsi="Times New Roman" w:hint="eastAsia"/>
          <w:color w:val="000000"/>
          <w:lang w:val="en-US" w:eastAsia="zh-CN"/>
        </w:rPr>
        <w:t>7.</w:t>
      </w:r>
      <w:r>
        <w:rPr>
          <w:rFonts w:hint="eastAsia"/>
          <w:lang w:val="en-US" w:eastAsia="zh-CN"/>
        </w:rPr>
        <w:t>（7分）</w:t>
      </w:r>
      <w:r>
        <w:rPr>
          <w:rFonts w:ascii="Times New Roman" w:hAnsi="Times New Roman"/>
          <w:color w:val="000000"/>
        </w:rPr>
        <w:t>（1）示例：辉煌中国，和谐万家。（符合要求，意对即可。）</w:t>
      </w:r>
      <w:r>
        <w:rPr>
          <w:rFonts w:ascii="Times New Roman" w:hAnsi="Times New Roman" w:hint="eastAsia"/>
          <w:color w:val="000000"/>
          <w:lang w:eastAsia="zh-CN"/>
        </w:rPr>
        <w:t>（</w:t>
      </w:r>
      <w:r>
        <w:rPr>
          <w:rFonts w:ascii="Times New Roman" w:hAnsi="Times New Roman" w:hint="eastAsia"/>
          <w:color w:val="000000"/>
          <w:lang w:val="en-US" w:eastAsia="zh-CN"/>
        </w:rPr>
        <w:t>2分）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（2）姓名：邓稼先事迹：主持研制了中国的第一颗原子弹和氢弹。</w:t>
      </w:r>
      <w:r>
        <w:rPr>
          <w:rFonts w:hint="eastAsia"/>
          <w:lang w:val="en-US" w:eastAsia="zh-CN"/>
        </w:rPr>
        <w:t>（2分）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（3）示例：同学们，《厉害了，我的国》主要展示了我国近几年的发展和成就，一个个镜头展现的是中国不断前行的发展缩影，传递了中国力量，展现了强国风采，能给观众带来视觉与心灵的巨大震撼，值得一看。（意对即可。）</w:t>
      </w:r>
      <w:r>
        <w:rPr>
          <w:rFonts w:hint="eastAsia"/>
          <w:lang w:val="en-US" w:eastAsia="zh-CN"/>
        </w:rPr>
        <w:t>（3分）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eastAsia="宋体" w:hAnsi="Times New Roman" w:hint="eastAsia"/>
          <w:color w:val="000000"/>
          <w:lang w:val="en-US" w:eastAsia="zh-CN"/>
        </w:rPr>
      </w:pPr>
      <w:r>
        <w:rPr>
          <w:rFonts w:ascii="Times New Roman" w:hAnsi="Times New Roman"/>
          <w:color w:val="000000"/>
        </w:rPr>
        <w:t>8．B</w:t>
      </w:r>
      <w:r>
        <w:rPr>
          <w:rFonts w:hint="eastAsia"/>
          <w:lang w:val="en-US" w:eastAsia="zh-CN"/>
        </w:rPr>
        <w:t>（2分）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9．</w:t>
      </w:r>
      <w:r>
        <w:rPr>
          <w:rFonts w:hint="eastAsia"/>
          <w:lang w:val="en-US" w:eastAsia="zh-CN"/>
        </w:rPr>
        <w:t>（2分）</w:t>
      </w:r>
      <w:r>
        <w:rPr>
          <w:rFonts w:ascii="Times New Roman" w:hAnsi="Times New Roman"/>
          <w:color w:val="000000"/>
        </w:rPr>
        <w:t>（1）会使人变得更加孤单，影响人际关系。（2）导致“注意力缺失”，打乱正常生活规律，导致第二天精神萎靡。影响生活、学习和工作。（3）影响新陈代谢、情绪、免疫力，导致疾病多发，影响身心健康等。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10．</w:t>
      </w:r>
      <w:r>
        <w:rPr>
          <w:rFonts w:hint="eastAsia"/>
          <w:lang w:val="en-US" w:eastAsia="zh-CN"/>
        </w:rPr>
        <w:t>（4分）</w:t>
      </w:r>
      <w:r>
        <w:rPr>
          <w:rFonts w:ascii="Times New Roman" w:hAnsi="Times New Roman"/>
          <w:color w:val="000000"/>
        </w:rPr>
        <w:t>（1）我国的上班族、学生族对手机依赖程度普遍较高；（2）我国的上班族、学生族依赖手机的主要原因是工作、生活、学习等压力过大。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11．</w:t>
      </w:r>
      <w:r>
        <w:rPr>
          <w:rFonts w:hint="eastAsia"/>
          <w:lang w:val="en-US" w:eastAsia="zh-CN"/>
        </w:rPr>
        <w:t>（4分）</w:t>
      </w:r>
      <w:r>
        <w:rPr>
          <w:rFonts w:ascii="Times New Roman" w:hAnsi="Times New Roman"/>
          <w:color w:val="000000"/>
        </w:rPr>
        <w:t>（1）媒体、社区、学校等可就“手机依赖症”的弊病、危害等广泛宣传（2）智能手机生产厂商在手机说明书上要指出过度使用手机的危害（3）手机上瘾的人要强迫自己将视线转移到其他方面，远离手机（4）让心理咨询机构对手机上瘾者进行心理辅导等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12．</w:t>
      </w:r>
      <w:r>
        <w:rPr>
          <w:rFonts w:hint="eastAsia"/>
          <w:lang w:val="en-US" w:eastAsia="zh-CN"/>
        </w:rPr>
        <w:t>（2分）</w:t>
      </w:r>
      <w:r>
        <w:rPr>
          <w:rFonts w:ascii="Times New Roman" w:hAnsi="Times New Roman"/>
          <w:color w:val="000000"/>
        </w:rPr>
        <w:t>母亲老了，牙口不如孩子，为了不让孩子每次吃饭等她，所以每次看到孩子们快吃完的时候就不吃了，夜里瞒着孩子在厨房吃冷饭菜。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13．</w:t>
      </w:r>
      <w:r>
        <w:rPr>
          <w:rFonts w:hint="eastAsia"/>
          <w:lang w:val="en-US" w:eastAsia="zh-CN"/>
        </w:rPr>
        <w:t>（4分）</w:t>
      </w:r>
      <w:r>
        <w:rPr>
          <w:rFonts w:ascii="Times New Roman" w:hAnsi="Times New Roman"/>
          <w:color w:val="000000"/>
        </w:rPr>
        <w:t>母亲的牙口不好，吃饭慢，但又要强，不好意思告诉孩子，也不好意思多吃。（意思对即可）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14．</w:t>
      </w:r>
      <w:r>
        <w:rPr>
          <w:rFonts w:hint="eastAsia"/>
          <w:lang w:val="en-US" w:eastAsia="zh-CN"/>
        </w:rPr>
        <w:t>（4分）</w:t>
      </w:r>
      <w:r>
        <w:rPr>
          <w:rFonts w:ascii="Times New Roman" w:hAnsi="Times New Roman"/>
          <w:color w:val="000000"/>
        </w:rPr>
        <w:t>“窸窸窣窣”“蹑手蹑脚”写出了母亲深夜起来找东西吃生怕惊醒我们被发现的小心翼翼：/“津津有味”写出了母亲当时冷饭就剩菜吃的很有味场景，/侧面写出了母亲晚饭没有吃饱，/为下文交代母亲的秘密埋下了伏笔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15．</w:t>
      </w:r>
      <w:r>
        <w:rPr>
          <w:rFonts w:hint="eastAsia"/>
          <w:lang w:val="en-US" w:eastAsia="zh-CN"/>
        </w:rPr>
        <w:t>（4分）</w:t>
      </w:r>
      <w:r>
        <w:rPr>
          <w:rFonts w:ascii="Times New Roman" w:hAnsi="Times New Roman"/>
          <w:color w:val="000000"/>
        </w:rPr>
        <w:t>①儿子不理解误会她而哭②说出秘密的轻松，为儿子孝顺而感动③为母亲的善解人意，不给儿女添麻烦而哭（意思对即可）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16．</w:t>
      </w:r>
      <w:r>
        <w:rPr>
          <w:rFonts w:hint="eastAsia"/>
          <w:lang w:val="en-US" w:eastAsia="zh-CN"/>
        </w:rPr>
        <w:t>（4分）</w:t>
      </w:r>
      <w:r>
        <w:rPr>
          <w:rFonts w:ascii="Times New Roman" w:hAnsi="Times New Roman"/>
          <w:color w:val="000000"/>
        </w:rPr>
        <w:t>表面上是有老人在桌上吃饭我就会吃慢一点，实际上是指作者养成的尊重老人，爱护老人，理解老人的习惯。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17．</w:t>
      </w:r>
      <w:r>
        <w:rPr>
          <w:rFonts w:hint="eastAsia"/>
          <w:lang w:val="en-US" w:eastAsia="zh-CN"/>
        </w:rPr>
        <w:t>（4分）</w:t>
      </w:r>
      <w:r>
        <w:rPr>
          <w:rFonts w:ascii="Times New Roman" w:hAnsi="Times New Roman"/>
          <w:color w:val="000000"/>
        </w:rPr>
        <w:t>（1）当道，当权</w:t>
      </w:r>
      <w:r>
        <w:rPr>
          <w:rFonts w:hint="eastAsia"/>
          <w:lang w:val="en-US" w:eastAsia="zh-CN"/>
        </w:rPr>
        <w:t>（2）推托</w:t>
      </w:r>
      <w:r>
        <w:rPr>
          <w:rFonts w:ascii="Times New Roman" w:hAnsi="Times New Roman"/>
          <w:color w:val="000000"/>
        </w:rPr>
        <w:t>（</w:t>
      </w:r>
      <w:r>
        <w:rPr>
          <w:rFonts w:ascii="Times New Roman" w:hAnsi="Times New Roman" w:hint="eastAsia"/>
          <w:color w:val="000000"/>
          <w:lang w:val="en-US" w:eastAsia="zh-CN"/>
        </w:rPr>
        <w:t>3</w:t>
      </w:r>
      <w:r>
        <w:rPr>
          <w:rFonts w:ascii="Times New Roman" w:hAnsi="Times New Roman"/>
          <w:color w:val="000000"/>
        </w:rPr>
        <w:t>）粗略地阅读（</w:t>
      </w:r>
      <w:r>
        <w:rPr>
          <w:rFonts w:ascii="Times New Roman" w:hAnsi="Times New Roman" w:hint="eastAsia"/>
          <w:color w:val="000000"/>
          <w:lang w:val="en-US" w:eastAsia="zh-CN"/>
        </w:rPr>
        <w:t>4</w:t>
      </w:r>
      <w:r>
        <w:rPr>
          <w:rFonts w:ascii="Times New Roman" w:hAnsi="Times New Roman"/>
          <w:color w:val="000000"/>
        </w:rPr>
        <w:t>）知晓事情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18．B</w:t>
      </w:r>
      <w:r>
        <w:rPr>
          <w:rFonts w:hint="eastAsia"/>
          <w:lang w:val="en-US" w:eastAsia="zh-CN"/>
        </w:rPr>
        <w:t>（2分）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19．</w:t>
      </w:r>
      <w:r>
        <w:rPr>
          <w:rFonts w:hint="eastAsia"/>
          <w:lang w:val="en-US" w:eastAsia="zh-CN"/>
        </w:rPr>
        <w:t>（4分）</w:t>
      </w:r>
      <w:r>
        <w:rPr>
          <w:rFonts w:ascii="Times New Roman" w:hAnsi="Times New Roman"/>
          <w:color w:val="000000"/>
        </w:rPr>
        <w:t>① 我难道要你研究儒家经典，做传授经学的言官吗！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② 你现在的（军事方面和政治方面的）才干和谋略，不再是原来的那个吴县的（没有学识的）阿蒙了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20．</w:t>
      </w:r>
      <w:r>
        <w:rPr>
          <w:rFonts w:hint="eastAsia"/>
          <w:lang w:val="en-US" w:eastAsia="zh-CN"/>
        </w:rPr>
        <w:t>（2分）</w:t>
      </w:r>
      <w:r>
        <w:rPr>
          <w:rFonts w:ascii="Times New Roman" w:hAnsi="Times New Roman"/>
          <w:color w:val="000000"/>
        </w:rPr>
        <w:t>对话（语言）描写；孙权：关心部下、对部下要求严格、善劝；吕蒙：乐于接受劝告、勤奋好学。（意思对即可）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21．</w:t>
      </w:r>
      <w:r>
        <w:rPr>
          <w:rFonts w:hint="eastAsia"/>
          <w:lang w:val="en-US" w:eastAsia="zh-CN"/>
        </w:rPr>
        <w:t>（2分）</w:t>
      </w:r>
      <w:r>
        <w:rPr>
          <w:rFonts w:ascii="Times New Roman" w:hAnsi="Times New Roman"/>
          <w:color w:val="000000"/>
        </w:rPr>
        <w:t>“故园”在诗句中指你长安和自己在长安的家园，即故乡。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22．</w:t>
      </w:r>
      <w:r>
        <w:rPr>
          <w:rFonts w:hint="eastAsia"/>
          <w:lang w:val="en-US" w:eastAsia="zh-CN"/>
        </w:rPr>
        <w:t>（2分）</w:t>
      </w:r>
      <w:r>
        <w:rPr>
          <w:rFonts w:ascii="Times New Roman" w:hAnsi="Times New Roman"/>
          <w:color w:val="000000"/>
        </w:rPr>
        <w:t>这首诗表达了诗人浓烈的思乡之情，同时又蕴含，着渴望功名之志。</w:t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/>
          <w:color w:val="000000"/>
        </w:rPr>
      </w:pPr>
      <w:r>
        <w:rPr>
          <w:rStyle w:val="DefaultParagraphFont"/>
          <w:rFonts w:hint="eastAsia"/>
          <w:lang w:eastAsia="zh-CN"/>
        </w:rPr>
        <w:t>四、写作（</w:t>
      </w:r>
      <w:r>
        <w:rPr>
          <w:rStyle w:val="DefaultParagraphFont"/>
          <w:rFonts w:hint="eastAsia"/>
          <w:lang w:val="en-US" w:eastAsia="zh-CN"/>
        </w:rPr>
        <w:t>50分</w:t>
      </w:r>
      <w:r>
        <w:rPr>
          <w:rStyle w:val="DefaultParagraphFont"/>
          <w:rFonts w:hint="eastAsia"/>
          <w:lang w:eastAsia="zh-CN"/>
        </w:rPr>
        <w:t>）</w:t>
      </w:r>
      <w:r>
        <w:rPr>
          <w:rFonts w:ascii="微软雅黑" w:eastAsia="微软雅黑" w:hAnsi="微软雅黑" w:cs="微软雅黑" w:hint="default"/>
          <w:kern w:val="0"/>
          <w:sz w:val="21"/>
          <w:szCs w:val="21"/>
          <w:lang w:val="en-US" w:eastAsia="zh-CN" w:bidi="ar"/>
        </w:rPr>
        <w:drawing>
          <wp:inline distT="0" distB="0" distL="114300" distR="114300">
            <wp:extent cx="4582160" cy="4122420"/>
            <wp:effectExtent l="0" t="0" r="8890" b="11430"/>
            <wp:docPr id="2" name="图片 1" descr="QQ截图201906140909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836044" name="图片 1" descr="QQ截图201906140909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82160" cy="412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napToGrid w:val="0"/>
        <w:spacing w:beforeAutospacing="0" w:afterAutospacing="0" w:line="360" w:lineRule="auto"/>
        <w:ind w:firstLine="420" w:firstLineChars="200"/>
        <w:jc w:val="left"/>
        <w:textAlignment w:val="center"/>
        <w:rPr>
          <w:rFonts w:ascii="Times New Roman" w:hAnsi="Times New Roman" w:hint="eastAsia"/>
          <w:lang w:val="en-US" w:eastAsia="zh-CN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pgSz w:w="11907" w:h="16840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0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 xml:space="preserve">       </w:t>
    </w:r>
    <w:r>
      <w:rPr>
        <w:rFonts w:hint="eastAsia"/>
        <w:color w:val="FF0000"/>
      </w:rPr>
      <w:t>*</w:t>
    </w:r>
    <w:r>
      <w:rPr>
        <w:rFonts w:hint="eastAsia"/>
      </w:rPr>
      <w:t>年级</w:t>
    </w:r>
    <w:r>
      <w:rPr>
        <w:rFonts w:hint="eastAsia"/>
        <w:color w:val="FF0000"/>
      </w:rPr>
      <w:t>**</w:t>
    </w:r>
    <w:r>
      <w:rPr>
        <w:rFonts w:hint="eastAsia"/>
      </w:rPr>
      <w:t>试卷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4</w:instrText>
    </w:r>
    <w:r>
      <w:rPr>
        <w:rStyle w:val="PageNumber"/>
      </w:rPr>
      <w:fldChar w:fldCharType="end"/>
    </w:r>
    <w:r>
      <w:rPr>
        <w:rStyle w:val="PageNumber"/>
        <w:rFonts w:hint="eastAsia"/>
      </w:rPr>
      <w:instrText>*2-1</w:instrText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</w:rPr>
      <w:instrText>4</w:instrText>
    </w:r>
    <w:r>
      <w:rPr>
        <w:rStyle w:val="PageNumber"/>
      </w:rPr>
      <w:fldChar w:fldCharType="end"/>
    </w:r>
    <w:r>
      <w:rPr>
        <w:rStyle w:val="PageNumber"/>
        <w:rFonts w:hint="eastAsia"/>
      </w:rPr>
      <w:instrText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 xml:space="preserve">页                                                                               </w:t>
    </w:r>
    <w:r>
      <w:rPr>
        <w:rFonts w:hint="eastAsia"/>
        <w:color w:val="FF0000"/>
      </w:rPr>
      <w:t>*</w:t>
    </w:r>
    <w:r>
      <w:rPr>
        <w:rFonts w:hint="eastAsia"/>
      </w:rPr>
      <w:t>年级</w:t>
    </w:r>
    <w:r>
      <w:rPr>
        <w:rFonts w:hint="eastAsia"/>
        <w:color w:val="FF0000"/>
      </w:rPr>
      <w:t>**</w:t>
    </w:r>
    <w:r>
      <w:rPr>
        <w:rFonts w:hint="eastAsia"/>
      </w:rPr>
      <w:t>试卷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4</w:instrText>
    </w:r>
    <w:r>
      <w:rPr>
        <w:rStyle w:val="PageNumber"/>
      </w:rPr>
      <w:fldChar w:fldCharType="end"/>
    </w:r>
    <w:r>
      <w:rPr>
        <w:rStyle w:val="PageNumber"/>
        <w:rFonts w:hint="eastAsia"/>
      </w:rPr>
      <w:instrText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</w:rPr>
      <w:instrText>4</w:instrText>
    </w:r>
    <w:r>
      <w:rPr>
        <w:rStyle w:val="PageNumber"/>
      </w:rPr>
      <w:fldChar w:fldCharType="end"/>
    </w:r>
    <w:r>
      <w:rPr>
        <w:rStyle w:val="PageNumber"/>
        <w:rFonts w:hint="eastAsia"/>
      </w:rPr>
      <w:instrText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hint="eastAsia"/>
      </w:rPr>
    </w:pPr>
    <w:r>
      <w:rPr>
        <w:rFonts w:hint="eastAsia"/>
      </w:rPr>
      <w:t xml:space="preserve">       </w:t>
    </w:r>
    <w:r>
      <w:rPr>
        <w:rFonts w:hint="eastAsia"/>
        <w:lang w:val="en-US" w:eastAsia="zh-CN"/>
      </w:rPr>
      <w:t>教育联合体分校区</w:t>
    </w:r>
    <w:r>
      <w:rPr>
        <w:rFonts w:hint="eastAsia"/>
      </w:rPr>
      <w:t>榆林市第</w:t>
    </w:r>
    <w:r>
      <w:rPr>
        <w:rFonts w:hint="eastAsia"/>
        <w:lang w:val="en-US" w:eastAsia="zh-CN"/>
      </w:rPr>
      <w:t>十二</w:t>
    </w:r>
    <w:r>
      <w:rPr>
        <w:rFonts w:hint="eastAsia"/>
      </w:rPr>
      <w:t xml:space="preserve">中学试题研究中心      </w:t>
    </w:r>
  </w:p>
  <w:p>
    <w:pPr>
      <w:pStyle w:val="Footer"/>
      <w:jc w:val="center"/>
    </w:pPr>
    <w:r>
      <w:rPr>
        <w:rFonts w:hint="eastAsia"/>
      </w:rPr>
      <w:t xml:space="preserve"> </w:t>
    </w:r>
    <w:r>
      <w:rPr>
        <w:rFonts w:hint="eastAsia"/>
        <w:lang w:eastAsia="zh-CN"/>
      </w:rPr>
      <w:t>七年级语文</w:t>
    </w:r>
    <w:r>
      <w:rPr>
        <w:rFonts w:hint="eastAsia"/>
      </w:rPr>
      <w:t xml:space="preserve">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1</w:instrText>
    </w:r>
    <w:r>
      <w:rPr>
        <w:rStyle w:val="PageNumber"/>
      </w:rPr>
      <w:fldChar w:fldCharType="end"/>
    </w:r>
    <w:r>
      <w:rPr>
        <w:rStyle w:val="PageNumber"/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页/（共</w:t>
    </w:r>
    <w:r>
      <w:rPr>
        <w:rFonts w:hint="eastAsia"/>
        <w:lang w:val="en-US" w:eastAsia="zh-CN"/>
      </w:rPr>
      <w:t>6</w:t>
    </w:r>
    <w:r>
      <w:rPr>
        <w:rFonts w:hint="eastAsia"/>
      </w:rPr>
      <w:t xml:space="preserve">页）                                                                      </w:t>
    </w:r>
    <w:r>
      <w:rPr>
        <w:rFonts w:hint="eastAsia"/>
        <w:lang w:eastAsia="zh-CN"/>
      </w:rPr>
      <w:t>七年级语文</w:t>
    </w:r>
    <w:r>
      <w:rPr>
        <w:rFonts w:hint="eastAsia"/>
      </w:rPr>
      <w:t xml:space="preserve">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instrText>1</w:instrText>
    </w:r>
    <w:r>
      <w:rPr>
        <w:rStyle w:val="PageNumber"/>
      </w:rP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页/（共</w:t>
    </w:r>
    <w:r>
      <w:rPr>
        <w:rFonts w:hint="eastAsia"/>
        <w:lang w:val="en-US" w:eastAsia="zh-CN"/>
      </w:rPr>
      <w:t>6</w:t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12198985</wp:posOffset>
              </wp:positionH>
              <wp:positionV relativeFrom="paragraph">
                <wp:posOffset>288290</wp:posOffset>
              </wp:positionV>
              <wp:extent cx="844550" cy="8039100"/>
              <wp:effectExtent l="0" t="0" r="0" b="0"/>
              <wp:wrapNone/>
              <wp:docPr id="15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844550" cy="803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ind w:firstLine="315" w:firstLineChars="150"/>
                          </w:pPr>
                          <w:r>
                            <w:rPr>
                              <w:rFonts w:hint="eastAsia"/>
                            </w:rPr>
                            <w:t xml:space="preserve">           </w:t>
                          </w:r>
                        </w:p>
                        <w:p>
                          <w:pPr>
                            <w:rPr>
                              <w:u w:val="single"/>
                            </w:rPr>
                          </w:pPr>
                          <w:r>
                            <w:rPr>
                              <w:rFonts w:hint="eastAsia"/>
                              <w:u w:val="single"/>
                            </w:rPr>
                            <w:t xml:space="preserve">                                                                                                                                           </w:t>
                          </w:r>
                        </w:p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 xml:space="preserve">密    封    线    内    不    要   答    题                                               </w:t>
                          </w:r>
                        </w:p>
                        <w:p>
                          <w:pPr>
                            <w:rPr>
                              <w:u w:val="dotDash"/>
                            </w:rPr>
                          </w:pPr>
                          <w:r>
                            <w:rPr>
                              <w:rFonts w:hint="eastAsia"/>
                              <w:u w:val="dotDash"/>
                            </w:rPr>
                            <w:t xml:space="preserve">                                                                                                                                           </w:t>
                          </w:r>
                        </w:p>
                      </w:txbxContent>
                    </wps:txbx>
                    <wps:bodyPr vert="vert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2049" type="#_x0000_t202" style="width:66.5pt;height:633pt;margin-top:22.7pt;margin-left:960.55pt;mso-height-relative:page;mso-width-relative:page;position:absolute;z-index:251661312" coordsize="21600,21600" filled="t" fillcolor="white" stroked="f">
              <o:lock v:ext="edit" aspectratio="f"/>
              <v:textbox style="layout-flow:vertical">
                <w:txbxContent>
                  <w:p>
                    <w:pPr>
                      <w:ind w:firstLine="315" w:firstLineChars="150"/>
                    </w:pPr>
                    <w:r>
                      <w:rPr>
                        <w:rFonts w:hint="eastAsia"/>
                      </w:rPr>
                      <w:t xml:space="preserve">           </w:t>
                    </w:r>
                  </w:p>
                  <w:p>
                    <w:pPr>
                      <w:rPr>
                        <w:u w:val="single"/>
                      </w:rPr>
                    </w:pPr>
                    <w:r>
                      <w:rPr>
                        <w:rFonts w:hint="eastAsia"/>
                        <w:u w:val="single"/>
                      </w:rPr>
                      <w:t xml:space="preserve">                                                                                                                                           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 xml:space="preserve">密    封    线    内    不    要   答    题                                               </w:t>
                    </w:r>
                  </w:p>
                  <w:p>
                    <w:pPr>
                      <w:rPr>
                        <w:u w:val="dotDash"/>
                      </w:rPr>
                    </w:pPr>
                    <w:r>
                      <w:rPr>
                        <w:rFonts w:hint="eastAsia"/>
                        <w:u w:val="dotDash"/>
                      </w:rPr>
                      <w:t xml:space="preserve">                                    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-506095</wp:posOffset>
              </wp:positionH>
              <wp:positionV relativeFrom="paragraph">
                <wp:posOffset>194310</wp:posOffset>
              </wp:positionV>
              <wp:extent cx="0" cy="8153400"/>
              <wp:effectExtent l="6350" t="0" r="12700" b="0"/>
              <wp:wrapNone/>
              <wp:docPr id="17" name="直接连接符 1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753745" y="1724025"/>
                        <a:ext cx="0" cy="8153400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dash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2050" style="mso-height-relative:page;mso-width-relative:page;position:absolute;z-index:251663360" from="-39.85pt,15.3pt" to="-39.85pt,657.3pt" coordsize="21600,21600" stroked="t" strokecolor="black">
              <v:stroke joinstyle="round" dashstyle="dashDot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-1206500</wp:posOffset>
              </wp:positionH>
              <wp:positionV relativeFrom="paragraph">
                <wp:posOffset>326390</wp:posOffset>
              </wp:positionV>
              <wp:extent cx="844550" cy="8039100"/>
              <wp:effectExtent l="0" t="0" r="0" b="0"/>
              <wp:wrapNone/>
              <wp:docPr id="14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844550" cy="803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ind w:firstLine="315" w:firstLineChars="150"/>
                            <w:rPr>
                              <w:u w:val="single"/>
                            </w:rPr>
                          </w:pPr>
                          <w:r>
                            <w:rPr>
                              <w:rFonts w:hint="eastAsia"/>
                            </w:rPr>
                            <w:t>学校：</w:t>
                          </w:r>
                          <w:r>
                            <w:rPr>
                              <w:rFonts w:hint="eastAsia"/>
                              <w:u w:val="single"/>
                            </w:rPr>
                            <w:t xml:space="preserve">                       </w:t>
                          </w:r>
                          <w:r>
                            <w:rPr>
                              <w:rFonts w:hint="eastAsia"/>
                            </w:rPr>
                            <w:t>班级：</w:t>
                          </w:r>
                          <w:r>
                            <w:rPr>
                              <w:rFonts w:hint="eastAsia"/>
                              <w:u w:val="single"/>
                            </w:rPr>
                            <w:t xml:space="preserve">                        </w:t>
                          </w:r>
                          <w:r>
                            <w:rPr>
                              <w:rFonts w:hint="eastAsia"/>
                            </w:rPr>
                            <w:t>姓名：</w:t>
                          </w:r>
                          <w:r>
                            <w:rPr>
                              <w:rFonts w:hint="eastAsia"/>
                              <w:u w:val="single"/>
                            </w:rPr>
                            <w:t xml:space="preserve">                        </w:t>
                          </w:r>
                          <w:r>
                            <w:rPr>
                              <w:rFonts w:hint="eastAsia"/>
                            </w:rPr>
                            <w:t>考号：</w:t>
                          </w:r>
                          <w:r>
                            <w:rPr>
                              <w:rFonts w:hint="eastAsia"/>
                              <w:u w:val="single"/>
                            </w:rPr>
                            <w:t xml:space="preserve">                                 </w:t>
                          </w:r>
                        </w:p>
                        <w:p>
                          <w:pPr>
                            <w:rPr>
                              <w:u w:val="single"/>
                            </w:rPr>
                          </w:pPr>
                          <w:r>
                            <w:rPr>
                              <w:rFonts w:hint="eastAsia"/>
                              <w:u w:val="single"/>
                            </w:rPr>
                            <w:t xml:space="preserve">                                                                                                                                           </w:t>
                          </w:r>
                        </w:p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密    封    线    内    不    要   答    题</w:t>
                          </w:r>
                        </w:p>
                        <w:p>
                          <w:pPr>
                            <w:rPr>
                              <w:u w:val="dotDash"/>
                            </w:rPr>
                          </w:pPr>
                          <w:r>
                            <w:rPr>
                              <w:rFonts w:hint="eastAsia"/>
                              <w:u w:val="dotDash"/>
                            </w:rPr>
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</w:r>
                        </w:p>
                      </w:txbxContent>
                    </wps:txbx>
                    <wps:bodyPr vert="vert27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2051" type="#_x0000_t202" style="width:66.5pt;height:633pt;margin-top:25.7pt;margin-left:-95pt;mso-height-relative:page;mso-width-relative:page;position:absolute;z-index:251659264" coordsize="21600,21600" filled="t" fillcolor="white" stroked="f">
              <o:lock v:ext="edit" aspectratio="f"/>
              <v:textbox style="layout-flow:vertical;mso-layout-flow-alt:bottom-to-top">
                <w:txbxContent>
                  <w:p>
                    <w:pPr>
                      <w:ind w:firstLine="315" w:firstLineChars="150"/>
                      <w:rPr>
                        <w:u w:val="single"/>
                      </w:rPr>
                    </w:pPr>
                    <w:r>
                      <w:rPr>
                        <w:rFonts w:hint="eastAsia"/>
                      </w:rPr>
                      <w:t>学校：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</w:t>
                    </w:r>
                    <w:r>
                      <w:rPr>
                        <w:rFonts w:hint="eastAsia"/>
                      </w:rPr>
                      <w:t>班级：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</w:t>
                    </w:r>
                    <w:r>
                      <w:rPr>
                        <w:rFonts w:hint="eastAsia"/>
                      </w:rPr>
                      <w:t>姓名：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</w:t>
                    </w:r>
                    <w:r>
                      <w:rPr>
                        <w:rFonts w:hint="eastAsia"/>
                      </w:rPr>
                      <w:t>考号：</w:t>
                    </w:r>
                    <w:r>
                      <w:rPr>
                        <w:rFonts w:hint="eastAsia"/>
                        <w:u w:val="single"/>
                      </w:rPr>
                      <w:t xml:space="preserve">                                 </w:t>
                    </w:r>
                  </w:p>
                  <w:p>
                    <w:pPr>
                      <w:rPr>
                        <w:u w:val="single"/>
                      </w:rPr>
                    </w:pPr>
                    <w:r>
                      <w:rPr>
                        <w:rFonts w:hint="eastAsia"/>
                        <w:u w:val="single"/>
                      </w:rPr>
                      <w:t xml:space="preserve">                                                                                                                                           </w:t>
                    </w:r>
                  </w:p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密    封    线    内    不    要   答    题</w:t>
                    </w:r>
                  </w:p>
                  <w:p>
                    <w:pPr>
                      <w:rPr>
                        <w:u w:val="dotDash"/>
                      </w:rPr>
                    </w:pPr>
                    <w:r>
                      <w:rPr>
                        <w:rFonts w:hint="eastAsia"/>
                        <w:u w:val="dotDash"/>
                      </w:rPr>
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AF60B40"/>
    <w:multiLevelType w:val="singleLevel"/>
    <w:tmpl w:val="9AF60B40"/>
    <w:lvl w:ilvl="0">
      <w:start w:val="2"/>
      <w:numFmt w:val="decimal"/>
      <w:suff w:val="nothing"/>
      <w:lvlText w:val="（%1）"/>
      <w:lvlJc w:val="left"/>
    </w:lvl>
  </w:abstractNum>
  <w:abstractNum w:abstractNumId="1">
    <w:nsid w:val="D3C112FE"/>
    <w:multiLevelType w:val="singleLevel"/>
    <w:tmpl w:val="D3C112FE"/>
    <w:lvl w:ilvl="0">
      <w:start w:val="1"/>
      <w:numFmt w:val="decimal"/>
      <w:suff w:val="nothing"/>
      <w:lvlText w:val="%1．"/>
      <w:lvlJc w:val="left"/>
    </w:lvl>
  </w:abstractNum>
  <w:abstractNum w:abstractNumId="2">
    <w:nsid w:val="D8D59F83"/>
    <w:multiLevelType w:val="singleLevel"/>
    <w:tmpl w:val="D8D59F8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F2137D0C"/>
    <w:multiLevelType w:val="singleLevel"/>
    <w:tmpl w:val="F2137D0C"/>
    <w:lvl w:ilvl="0">
      <w:start w:val="4"/>
      <w:numFmt w:val="decimal"/>
      <w:suff w:val="space"/>
      <w:lvlText w:val="%1."/>
      <w:lvlJc w:val="left"/>
    </w:lvl>
  </w:abstractNum>
  <w:abstractNum w:abstractNumId="4">
    <w:nsid w:val="5D773DFC"/>
    <w:multiLevelType w:val="singleLevel"/>
    <w:tmpl w:val="5D773DFC"/>
    <w:lvl w:ilvl="0">
      <w:start w:val="21"/>
      <w:numFmt w:val="decimal"/>
      <w:suff w:val="nothing"/>
      <w:lvlText w:val="%1．"/>
      <w:lvlJc w:val="left"/>
    </w:lvl>
  </w:abstractNum>
  <w:abstractNum w:abstractNumId="5">
    <w:nsid w:val="71BDFAF8"/>
    <w:multiLevelType w:val="singleLevel"/>
    <w:tmpl w:val="71BDFAF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7D9F77CA"/>
    <w:multiLevelType w:val="singleLevel"/>
    <w:tmpl w:val="7D9F77CA"/>
    <w:lvl w:ilvl="0">
      <w:start w:val="9"/>
      <w:numFmt w:val="decimal"/>
      <w:suff w:val="nothing"/>
      <w:lvlText w:val="%1．"/>
      <w:lvlJc w:val="left"/>
    </w:lvl>
  </w:abstractNum>
  <w:abstractNum w:abstractNumId="7">
    <w:nsid w:val="7EB7CCB3"/>
    <w:multiLevelType w:val="singleLevel"/>
    <w:tmpl w:val="7EB7CCB3"/>
    <w:lvl w:ilvl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420"/>
  <w:drawingGridHorizontalSpacing w:val="9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D91"/>
    <w:rsid w:val="00057A08"/>
    <w:rsid w:val="00247FB7"/>
    <w:rsid w:val="00267DFF"/>
    <w:rsid w:val="002E6BCE"/>
    <w:rsid w:val="00344728"/>
    <w:rsid w:val="00351FFA"/>
    <w:rsid w:val="003C00B1"/>
    <w:rsid w:val="003F1EE5"/>
    <w:rsid w:val="004150B9"/>
    <w:rsid w:val="00445B35"/>
    <w:rsid w:val="00492BDC"/>
    <w:rsid w:val="004951F7"/>
    <w:rsid w:val="004970B2"/>
    <w:rsid w:val="004A7605"/>
    <w:rsid w:val="005572BF"/>
    <w:rsid w:val="00563135"/>
    <w:rsid w:val="00581F44"/>
    <w:rsid w:val="0058201B"/>
    <w:rsid w:val="005A4595"/>
    <w:rsid w:val="00615E11"/>
    <w:rsid w:val="006375DA"/>
    <w:rsid w:val="006736A9"/>
    <w:rsid w:val="006763A6"/>
    <w:rsid w:val="006F617A"/>
    <w:rsid w:val="00712A0F"/>
    <w:rsid w:val="00736305"/>
    <w:rsid w:val="007759E8"/>
    <w:rsid w:val="007A4CEE"/>
    <w:rsid w:val="007C1B9B"/>
    <w:rsid w:val="007C7C8C"/>
    <w:rsid w:val="007E6133"/>
    <w:rsid w:val="00800172"/>
    <w:rsid w:val="008233EE"/>
    <w:rsid w:val="008279BB"/>
    <w:rsid w:val="00866B94"/>
    <w:rsid w:val="008800EE"/>
    <w:rsid w:val="008955AA"/>
    <w:rsid w:val="008B7C4B"/>
    <w:rsid w:val="008C1B24"/>
    <w:rsid w:val="008C79ED"/>
    <w:rsid w:val="00962B47"/>
    <w:rsid w:val="00A241E0"/>
    <w:rsid w:val="00A57729"/>
    <w:rsid w:val="00A97FE8"/>
    <w:rsid w:val="00AB1BD0"/>
    <w:rsid w:val="00AC505A"/>
    <w:rsid w:val="00AD5274"/>
    <w:rsid w:val="00B15012"/>
    <w:rsid w:val="00C9110C"/>
    <w:rsid w:val="00CE7AA1"/>
    <w:rsid w:val="00D14D91"/>
    <w:rsid w:val="00D274C3"/>
    <w:rsid w:val="00D66356"/>
    <w:rsid w:val="00D82BD9"/>
    <w:rsid w:val="00DA27CE"/>
    <w:rsid w:val="00F122AE"/>
    <w:rsid w:val="00F8754A"/>
    <w:rsid w:val="00FE1221"/>
    <w:rsid w:val="02953DF0"/>
    <w:rsid w:val="03713BB4"/>
    <w:rsid w:val="03F5135D"/>
    <w:rsid w:val="0455151D"/>
    <w:rsid w:val="048C6E18"/>
    <w:rsid w:val="050455C5"/>
    <w:rsid w:val="06AD453C"/>
    <w:rsid w:val="06F165CB"/>
    <w:rsid w:val="08B26752"/>
    <w:rsid w:val="08BB1F95"/>
    <w:rsid w:val="09121BA1"/>
    <w:rsid w:val="09BE26B1"/>
    <w:rsid w:val="09DD6612"/>
    <w:rsid w:val="0A5A1E53"/>
    <w:rsid w:val="0AAD5F18"/>
    <w:rsid w:val="0B1D7B5B"/>
    <w:rsid w:val="0B6C385E"/>
    <w:rsid w:val="0BB158F3"/>
    <w:rsid w:val="0D24455D"/>
    <w:rsid w:val="0D754771"/>
    <w:rsid w:val="0E644AAF"/>
    <w:rsid w:val="0EBF1E6C"/>
    <w:rsid w:val="0EF05F2B"/>
    <w:rsid w:val="0F4E4772"/>
    <w:rsid w:val="0F9305DE"/>
    <w:rsid w:val="10786944"/>
    <w:rsid w:val="12B3610B"/>
    <w:rsid w:val="12F25A29"/>
    <w:rsid w:val="13D17F0B"/>
    <w:rsid w:val="15A119A7"/>
    <w:rsid w:val="17D62D63"/>
    <w:rsid w:val="182B0387"/>
    <w:rsid w:val="1B8F10C1"/>
    <w:rsid w:val="1B98773C"/>
    <w:rsid w:val="1BA22CA0"/>
    <w:rsid w:val="1D80425B"/>
    <w:rsid w:val="1DA03F8E"/>
    <w:rsid w:val="1EA85612"/>
    <w:rsid w:val="20B76E0A"/>
    <w:rsid w:val="22AB2648"/>
    <w:rsid w:val="22FD427B"/>
    <w:rsid w:val="23912243"/>
    <w:rsid w:val="23954DA0"/>
    <w:rsid w:val="241D7718"/>
    <w:rsid w:val="252250C2"/>
    <w:rsid w:val="25916B86"/>
    <w:rsid w:val="26D85F61"/>
    <w:rsid w:val="29DF30B8"/>
    <w:rsid w:val="2B563F33"/>
    <w:rsid w:val="2DB942E5"/>
    <w:rsid w:val="2DF97BF7"/>
    <w:rsid w:val="2EA71694"/>
    <w:rsid w:val="32CC64F7"/>
    <w:rsid w:val="337E1C66"/>
    <w:rsid w:val="34947ECB"/>
    <w:rsid w:val="36541B3E"/>
    <w:rsid w:val="377A324A"/>
    <w:rsid w:val="3AD122B1"/>
    <w:rsid w:val="3AFC0DDA"/>
    <w:rsid w:val="3C947A69"/>
    <w:rsid w:val="3CD22D26"/>
    <w:rsid w:val="3DF46F6F"/>
    <w:rsid w:val="3F7E3D5B"/>
    <w:rsid w:val="4186006B"/>
    <w:rsid w:val="43835D8B"/>
    <w:rsid w:val="439F0633"/>
    <w:rsid w:val="44821E08"/>
    <w:rsid w:val="450B4D91"/>
    <w:rsid w:val="45457DAA"/>
    <w:rsid w:val="45683025"/>
    <w:rsid w:val="464A0EFF"/>
    <w:rsid w:val="471B6192"/>
    <w:rsid w:val="4799250C"/>
    <w:rsid w:val="47AB5E5F"/>
    <w:rsid w:val="49FD21F0"/>
    <w:rsid w:val="4B2E5EEF"/>
    <w:rsid w:val="4EDE34E7"/>
    <w:rsid w:val="4EE05897"/>
    <w:rsid w:val="50B16616"/>
    <w:rsid w:val="51255A34"/>
    <w:rsid w:val="533B799D"/>
    <w:rsid w:val="539932A9"/>
    <w:rsid w:val="53D53D07"/>
    <w:rsid w:val="546F42CB"/>
    <w:rsid w:val="55CE6E6C"/>
    <w:rsid w:val="55FC6B31"/>
    <w:rsid w:val="56C85F83"/>
    <w:rsid w:val="56FA15BC"/>
    <w:rsid w:val="57395334"/>
    <w:rsid w:val="57553281"/>
    <w:rsid w:val="5883637A"/>
    <w:rsid w:val="588818EB"/>
    <w:rsid w:val="596C55DC"/>
    <w:rsid w:val="5A0E05EE"/>
    <w:rsid w:val="5B423805"/>
    <w:rsid w:val="5BC603E6"/>
    <w:rsid w:val="5BE4701E"/>
    <w:rsid w:val="5ECC7648"/>
    <w:rsid w:val="5F376411"/>
    <w:rsid w:val="6029334A"/>
    <w:rsid w:val="60E200CD"/>
    <w:rsid w:val="61440B41"/>
    <w:rsid w:val="6230564A"/>
    <w:rsid w:val="64EA4CC3"/>
    <w:rsid w:val="65D11456"/>
    <w:rsid w:val="671A7D13"/>
    <w:rsid w:val="68847451"/>
    <w:rsid w:val="6ACB2C66"/>
    <w:rsid w:val="6AD42DA5"/>
    <w:rsid w:val="6B88262F"/>
    <w:rsid w:val="6C8B2556"/>
    <w:rsid w:val="6D7D23B6"/>
    <w:rsid w:val="6DA44416"/>
    <w:rsid w:val="7009384A"/>
    <w:rsid w:val="708A7BB9"/>
    <w:rsid w:val="719352D5"/>
    <w:rsid w:val="71A90A3B"/>
    <w:rsid w:val="71EA24BE"/>
    <w:rsid w:val="727A1819"/>
    <w:rsid w:val="72E46059"/>
    <w:rsid w:val="747F1EB1"/>
    <w:rsid w:val="758F492E"/>
    <w:rsid w:val="77711491"/>
    <w:rsid w:val="77E055D6"/>
    <w:rsid w:val="78DD7B95"/>
    <w:rsid w:val="79475D5B"/>
    <w:rsid w:val="794C3263"/>
    <w:rsid w:val="7B0A1DFF"/>
    <w:rsid w:val="7B1B1880"/>
    <w:rsid w:val="7C2812F9"/>
    <w:rsid w:val="7CCB7476"/>
    <w:rsid w:val="7DB90619"/>
    <w:rsid w:val="7DC716A0"/>
    <w:rsid w:val="7DC9448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 w:qFormat="1"/>
    <w:lsdException w:name="HTML Code" w:semiHidden="0" w:uiPriority="0" w:unhideWhenUsed="0" w:qFormat="1"/>
    <w:lsdException w:name="HTML Definition" w:semiHidden="0" w:uiPriority="0" w:unhideWhenUsed="0" w:qFormat="1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 w:qFormat="1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 w:beforeAutospacing="0" w:after="0" w:afterAutospacing="0"/>
      <w:ind w:left="0" w:right="0"/>
      <w:jc w:val="left"/>
      <w:outlineLvl w:val="0"/>
    </w:pPr>
    <w:rPr>
      <w:rFonts w:ascii="宋体" w:eastAsia="宋体" w:hAnsi="宋体" w:cs="宋体" w:hint="eastAsia"/>
      <w:b/>
      <w:color w:val="0F0F0F"/>
      <w:kern w:val="44"/>
      <w:sz w:val="24"/>
      <w:szCs w:val="24"/>
      <w:lang w:val="en-US" w:eastAsia="zh-CN" w:bidi="ar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 w:val="21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FollowedHyperlink">
    <w:name w:val="FollowedHyperlink"/>
    <w:basedOn w:val="DefaultParagraphFont"/>
    <w:qFormat/>
    <w:rPr>
      <w:color w:val="19537D"/>
      <w:u w:val="none"/>
    </w:rPr>
  </w:style>
  <w:style w:type="character" w:styleId="HTMLDefinition">
    <w:name w:val="HTML Definition"/>
    <w:basedOn w:val="DefaultParagraphFont"/>
    <w:qFormat/>
  </w:style>
  <w:style w:type="character" w:styleId="HTMLVariable">
    <w:name w:val="HTML Variable"/>
    <w:basedOn w:val="DefaultParagraphFont"/>
    <w:qFormat/>
  </w:style>
  <w:style w:type="character" w:styleId="Hyperlink">
    <w:name w:val="Hyperlink"/>
    <w:basedOn w:val="DefaultParagraphFont"/>
    <w:qFormat/>
    <w:rPr>
      <w:color w:val="19537D"/>
      <w:u w:val="none"/>
    </w:rPr>
  </w:style>
  <w:style w:type="character" w:styleId="HTMLCode">
    <w:name w:val="HTML Code"/>
    <w:basedOn w:val="DefaultParagraphFont"/>
    <w:qFormat/>
    <w:rPr>
      <w:rFonts w:ascii="Courier New" w:hAnsi="Courier New"/>
      <w:sz w:val="20"/>
    </w:rPr>
  </w:style>
  <w:style w:type="character" w:styleId="HTMLCite">
    <w:name w:val="HTML Cite"/>
    <w:basedOn w:val="DefaultParagraphFont"/>
    <w:qFormat/>
  </w:style>
  <w:style w:type="paragraph" w:customStyle="1" w:styleId="1">
    <w:name w:val="列出段落1"/>
    <w:basedOn w:val="Normal"/>
    <w:qFormat/>
    <w:pPr>
      <w:ind w:firstLine="420" w:firstLineChars="200"/>
    </w:pPr>
    <w:rPr>
      <w:szCs w:val="22"/>
    </w:rPr>
  </w:style>
  <w:style w:type="paragraph" w:customStyle="1" w:styleId="Normal1">
    <w:name w:val="Normal_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header" Target="header2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theme" Target="theme/theme1.xml" /><Relationship Id="rId15" Type="http://schemas.openxmlformats.org/officeDocument/2006/relationships/numbering" Target="numbering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58CC6A-CEC3-4617-B8AA-24768EC643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5300</Words>
  <Characters>7225</Characters>
  <Application>Microsoft Office Word</Application>
  <DocSecurity>0</DocSecurity>
  <Lines>2</Lines>
  <Paragraphs>1</Paragraphs>
  <ScaleCrop>false</ScaleCrop>
  <Company>那罗中学</Company>
  <LinksUpToDate>false</LinksUpToDate>
  <CharactersWithSpaces>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那罗中学2013—2014学年上学期期末考试试卷</dc:title>
  <dc:creator>LvFujin</dc:creator>
  <cp:lastModifiedBy>DELL</cp:lastModifiedBy>
  <cp:revision>8</cp:revision>
  <cp:lastPrinted>2019-09-30T05:39:00Z</cp:lastPrinted>
  <dcterms:created xsi:type="dcterms:W3CDTF">2013-12-24T14:31:00Z</dcterms:created>
  <dcterms:modified xsi:type="dcterms:W3CDTF">2021-04-15T01:06:19Z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