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before="36"/>
        <w:ind w:right="1152" w:firstLine="1440" w:firstLineChars="400"/>
        <w:jc w:val="both"/>
        <w:rPr>
          <w:rFonts w:ascii="宋体" w:eastAsia="宋体"/>
          <w:sz w:val="36"/>
        </w:rPr>
      </w:pPr>
      <w:r>
        <w:rPr>
          <w:rFonts w:ascii="宋体" w:eastAsia="宋体" w:hint="eastAsia"/>
          <w:sz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11950700</wp:posOffset>
            </wp:positionV>
            <wp:extent cx="457200" cy="431800"/>
            <wp:wrapNone/>
            <wp:docPr id="10006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4678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/>
          <w:sz w:val="36"/>
          <w:lang w:val="en-US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11379200</wp:posOffset>
            </wp:positionH>
            <wp:positionV relativeFrom="topMargin">
              <wp:posOffset>12103100</wp:posOffset>
            </wp:positionV>
            <wp:extent cx="368300" cy="444500"/>
            <wp:effectExtent l="0" t="0" r="12700" b="12700"/>
            <wp:wrapNone/>
            <wp:docPr id="30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63710" name="图片 2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4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eastAsia="宋体" w:hint="eastAsia"/>
          <w:sz w:val="36"/>
        </w:rPr>
        <w:t>20</w:t>
      </w:r>
      <w:r>
        <w:rPr>
          <w:rFonts w:ascii="宋体" w:eastAsia="宋体" w:hint="eastAsia"/>
          <w:sz w:val="36"/>
          <w:lang w:val="en-US" w:eastAsia="zh-CN"/>
        </w:rPr>
        <w:t>20</w:t>
      </w:r>
      <w:r>
        <w:rPr>
          <w:rFonts w:ascii="宋体" w:eastAsia="宋体" w:hint="eastAsia"/>
          <w:sz w:val="36"/>
        </w:rPr>
        <w:t>~202</w:t>
      </w:r>
      <w:r>
        <w:rPr>
          <w:rFonts w:ascii="宋体" w:eastAsia="宋体" w:hint="eastAsia"/>
          <w:sz w:val="36"/>
          <w:lang w:val="en-US" w:eastAsia="zh-CN"/>
        </w:rPr>
        <w:t>1</w:t>
      </w:r>
      <w:r>
        <w:rPr>
          <w:rFonts w:ascii="宋体" w:eastAsia="宋体" w:hint="eastAsia"/>
          <w:sz w:val="36"/>
        </w:rPr>
        <w:t>学年第二学期</w:t>
      </w:r>
      <w:r>
        <w:rPr>
          <w:rFonts w:ascii="宋体" w:eastAsia="宋体" w:hint="eastAsia"/>
          <w:sz w:val="36"/>
          <w:lang w:val="en-US" w:eastAsia="zh-CN"/>
        </w:rPr>
        <w:t>第二次</w:t>
      </w:r>
      <w:r>
        <w:rPr>
          <w:rFonts w:ascii="宋体" w:eastAsia="宋体" w:hint="eastAsia"/>
          <w:sz w:val="36"/>
        </w:rPr>
        <w:t xml:space="preserve">调研测试 </w:t>
      </w:r>
    </w:p>
    <w:p>
      <w:pPr>
        <w:tabs>
          <w:tab w:val="right" w:pos="7583"/>
        </w:tabs>
        <w:spacing w:before="124"/>
        <w:ind w:left="2496"/>
        <w:rPr>
          <w:rFonts w:ascii="Times New Roman" w:eastAsiaTheme="minorEastAsia" w:hint="eastAsia"/>
          <w:sz w:val="21"/>
        </w:rPr>
      </w:pPr>
      <w:r>
        <w:rPr>
          <w:rFonts w:ascii="Microsoft YaHei UI" w:eastAsia="Microsoft YaHei UI" w:hint="eastAsia"/>
          <w:spacing w:val="-3"/>
          <w:sz w:val="36"/>
          <w:szCs w:val="36"/>
        </w:rPr>
        <w:t>七</w:t>
      </w:r>
      <w:r>
        <w:rPr>
          <w:rFonts w:ascii="Microsoft YaHei UI" w:eastAsia="Microsoft YaHei UI" w:hint="eastAsia"/>
          <w:sz w:val="36"/>
          <w:szCs w:val="36"/>
        </w:rPr>
        <w:t>年级语文</w:t>
      </w:r>
      <w:r>
        <w:rPr>
          <w:rFonts w:ascii="Microsoft YaHei UI" w:eastAsia="Microsoft YaHei UI" w:hint="eastAsia"/>
          <w:sz w:val="48"/>
        </w:rPr>
        <w:tab/>
      </w:r>
    </w:p>
    <w:p>
      <w:pPr>
        <w:pStyle w:val="Heading1"/>
        <w:spacing w:before="0"/>
        <w:ind w:firstLine="1120" w:firstLineChars="400"/>
        <w:jc w:val="both"/>
        <w:rPr>
          <w:rFonts w:hint="eastAsia"/>
        </w:rPr>
      </w:pPr>
      <w:r>
        <w:t>第一部分 基础部分（</w:t>
      </w:r>
      <w:r>
        <w:rPr>
          <w:rFonts w:hint="eastAsia"/>
          <w:lang w:val="en-US" w:eastAsia="zh-CN"/>
        </w:rPr>
        <w:t>40</w:t>
      </w:r>
      <w:r>
        <w:t xml:space="preserve"> 分）</w:t>
      </w:r>
    </w:p>
    <w:p>
      <w:pPr>
        <w:rPr>
          <w:rFonts w:hint="eastAsia"/>
        </w:rPr>
      </w:pPr>
      <w:r>
        <w:rPr>
          <w:rFonts w:hint="eastAsia"/>
        </w:rPr>
        <w:t>一、积累运用（</w:t>
      </w:r>
      <w:r>
        <w:rPr>
          <w:rFonts w:hint="eastAsia"/>
          <w:lang w:val="en-US" w:eastAsia="zh-CN"/>
        </w:rPr>
        <w:t>23</w:t>
      </w:r>
      <w:r>
        <w:rPr>
          <w:rFonts w:hint="eastAsia"/>
        </w:rPr>
        <w:t xml:space="preserve">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</w:rPr>
      </w:pPr>
      <w:r>
        <w:rPr>
          <w:rFonts w:hint="eastAsia"/>
        </w:rPr>
        <w:t xml:space="preserve">【节日传统】 端午节快到了，小艾与小杨聊起了扬州端午节的习俗。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</w:rPr>
      </w:pPr>
      <w:r>
        <w:rPr>
          <w:rFonts w:hint="eastAsia"/>
        </w:rPr>
        <w:t>小艾：提到端午的吃，咱扬州的粽子紧实、有 jiáo（  ）劲，可谓</w:t>
      </w:r>
      <w:r>
        <w:rPr>
          <w:rFonts w:hint="eastAsia"/>
          <w:u w:val="single"/>
        </w:rPr>
        <w:t>妇孺皆知</w:t>
      </w:r>
      <w:r>
        <w:rPr>
          <w:rFonts w:hint="eastAsia"/>
        </w:rPr>
        <w:t>（A），有鲜肉、香肠</w:t>
      </w:r>
      <w:r>
        <w:rPr>
          <w:rFonts w:hint="eastAsia"/>
          <w:lang w:eastAsia="zh-CN"/>
        </w:rPr>
        <w:t>、</w:t>
      </w:r>
      <w:r>
        <w:rPr>
          <w:rFonts w:hint="eastAsia"/>
        </w:rPr>
        <w:t>红豆、蚕豆等种类。吃粽子的风俗，千百年来，在我们国家</w:t>
      </w:r>
      <w:r>
        <w:rPr>
          <w:rFonts w:hint="eastAsia"/>
          <w:u w:val="single"/>
        </w:rPr>
        <w:t>盛行不衰</w:t>
      </w:r>
      <w:r>
        <w:rPr>
          <w:rFonts w:hint="eastAsia"/>
        </w:rPr>
        <w:t xml:space="preserve">（B）。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</w:rPr>
      </w:pPr>
      <w:r>
        <w:rPr>
          <w:rFonts w:hint="eastAsia"/>
        </w:rPr>
        <w:t>小杨：外婆说端午 yàn（ ）里必须要有十二红，这样一年才会红红火火，</w:t>
      </w:r>
      <w:r>
        <w:rPr>
          <w:rFonts w:hint="eastAsia"/>
          <w:u w:val="single"/>
        </w:rPr>
        <w:t>蒸蒸日上</w:t>
      </w:r>
      <w:r>
        <w:rPr>
          <w:rFonts w:hint="eastAsia"/>
        </w:rPr>
        <w:t>（C）。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</w:rPr>
      </w:pPr>
      <w:r>
        <w:rPr>
          <w:rFonts w:hint="eastAsia"/>
        </w:rPr>
        <w:t>小艾：是呀是呀，还有雄黄酒喝呢，正午时分用蒲艾把子</w:t>
      </w:r>
      <w:r>
        <w:rPr>
          <w:rFonts w:hint="eastAsia"/>
          <w:u w:val="single"/>
        </w:rPr>
        <w:t>蘸</w:t>
      </w:r>
      <w:r>
        <w:rPr>
          <w:rFonts w:hint="eastAsia"/>
        </w:rPr>
        <w:t>（   ）雄黄酒洒在各个角落消毒。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</w:rPr>
      </w:pPr>
      <w:r>
        <w:rPr>
          <w:rFonts w:hint="eastAsia"/>
        </w:rPr>
        <w:t>小杨：古人还以“端午”为主题，写过不少诗词呢，“不效艾符趋习俗，但</w:t>
      </w:r>
      <w:r>
        <w:rPr>
          <w:rFonts w:hint="eastAsia"/>
          <w:u w:val="single"/>
        </w:rPr>
        <w:t>祈</w:t>
      </w:r>
      <w:r>
        <w:rPr>
          <w:rFonts w:hint="eastAsia"/>
        </w:rPr>
        <w:t>（</w:t>
      </w:r>
      <w:r>
        <w:rPr>
          <w:rFonts w:hint="eastAsia"/>
        </w:rPr>
        <w:tab/>
      </w:r>
      <w:r>
        <w:rPr>
          <w:rFonts w:hint="eastAsia"/>
        </w:rPr>
        <w:t>）蒲酒话升平”“独写菖蒲竹叶杯，蓬城芳草踏初回”，诗人将人们</w:t>
      </w:r>
      <w:r>
        <w:rPr>
          <w:rFonts w:hint="eastAsia"/>
          <w:u w:val="single"/>
        </w:rPr>
        <w:t>不以为然</w:t>
      </w:r>
      <w:r>
        <w:rPr>
          <w:rFonts w:hint="eastAsia"/>
        </w:rPr>
        <w:t>（D）的端午习俗尽现笔下。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</w:rPr>
      </w:pPr>
      <w:r>
        <w:rPr>
          <w:rFonts w:hint="eastAsia"/>
        </w:rPr>
        <w:t xml:space="preserve">1. 根据对话中的拼音写汉字，用正楷依次填写在田字格内。（2 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2403475</wp:posOffset>
            </wp:positionH>
            <wp:positionV relativeFrom="paragraph">
              <wp:posOffset>50800</wp:posOffset>
            </wp:positionV>
            <wp:extent cx="1027430" cy="454660"/>
            <wp:effectExtent l="0" t="0" r="1270" b="254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7896756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27430" cy="45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</w:rPr>
      </w:pPr>
      <w:r>
        <w:rPr>
          <w:rFonts w:hint="eastAsia"/>
        </w:rPr>
        <w:t>2.给语段中加</w:t>
      </w:r>
      <w:r>
        <w:rPr>
          <w:rFonts w:hint="eastAsia"/>
          <w:lang w:val="en-US" w:eastAsia="zh-CN"/>
        </w:rPr>
        <w:t>横线</w:t>
      </w:r>
      <w:r>
        <w:rPr>
          <w:rFonts w:hint="eastAsia"/>
        </w:rPr>
        <w:t xml:space="preserve">的字注音。（2 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</w:rPr>
      </w:pPr>
      <w:r>
        <w:rPr>
          <w:rFonts w:hint="eastAsia"/>
        </w:rPr>
        <w:t>（1）</w:t>
      </w:r>
      <w:r>
        <w:rPr>
          <w:rFonts w:hint="eastAsia"/>
          <w:u w:val="single"/>
        </w:rPr>
        <w:t>蘸</w:t>
      </w:r>
      <w:r>
        <w:rPr>
          <w:rFonts w:hint="eastAsia"/>
        </w:rPr>
        <w:t xml:space="preserve">  </w:t>
      </w:r>
      <w:r>
        <w:rPr>
          <w:rFonts w:hint="eastAsia"/>
          <w:lang w:eastAsia="zh-CN"/>
        </w:rPr>
        <w:t>（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           （2）</w:t>
      </w:r>
      <w:r>
        <w:rPr>
          <w:rFonts w:hint="eastAsia"/>
          <w:u w:val="single"/>
        </w:rPr>
        <w:t>祈</w:t>
      </w:r>
      <w:r>
        <w:rPr>
          <w:rFonts w:hint="eastAsia"/>
        </w:rPr>
        <w:t xml:space="preserve">   </w:t>
      </w:r>
      <w:r>
        <w:rPr>
          <w:rFonts w:hint="eastAsia"/>
          <w:lang w:eastAsia="zh-CN"/>
        </w:rPr>
        <w:t>（</w:t>
      </w: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</w:rPr>
      </w:pPr>
      <w:r>
        <w:rPr>
          <w:rFonts w:hint="eastAsia"/>
        </w:rPr>
        <w:t xml:space="preserve">3.上面对话中，画线的成语使用不恰当的是（只填字母序号）。（ 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 xml:space="preserve">  ）（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 xml:space="preserve"> 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</w:rPr>
      </w:pPr>
      <w:r>
        <w:rPr>
          <w:rFonts w:hint="eastAsia"/>
        </w:rPr>
        <w:t>4.下列解说</w:t>
      </w:r>
      <w:r>
        <w:rPr>
          <w:rFonts w:hint="eastAsia"/>
          <w:u w:val="single"/>
        </w:rPr>
        <w:t>正确</w:t>
      </w:r>
      <w:r>
        <w:rPr>
          <w:rFonts w:hint="eastAsia"/>
        </w:rPr>
        <w:t xml:space="preserve">的一项是（ 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 xml:space="preserve"> ）（3 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10" w:firstLineChars="100"/>
        <w:textAlignment w:val="auto"/>
        <w:rPr>
          <w:rFonts w:ascii="宋体" w:hAnsi="宋体"/>
        </w:rPr>
      </w:pPr>
      <w:r>
        <w:rPr>
          <w:rFonts w:ascii="宋体" w:hAnsi="宋体" w:hint="eastAsia"/>
        </w:rPr>
        <w:t>A．</w:t>
      </w:r>
      <w:r>
        <w:rPr>
          <w:rFonts w:ascii="宋体" w:hAnsi="宋体" w:cs="宋体" w:hint="eastAsia"/>
          <w:kern w:val="0"/>
          <w:em w:val="dot"/>
        </w:rPr>
        <w:t>啊</w:t>
      </w:r>
      <w:r>
        <w:rPr>
          <w:rFonts w:ascii="宋体" w:hAnsi="宋体" w:cs="宋体" w:hint="eastAsia"/>
          <w:kern w:val="0"/>
        </w:rPr>
        <w:t>，小桃树，我怎么将你遗在</w:t>
      </w:r>
      <w:r>
        <w:rPr>
          <w:rFonts w:ascii="宋体" w:hAnsi="宋体" w:cs="宋体" w:hint="eastAsia"/>
          <w:kern w:val="0"/>
          <w:em w:val="dot"/>
        </w:rPr>
        <w:t>这里</w:t>
      </w:r>
      <w:r>
        <w:rPr>
          <w:rFonts w:ascii="宋体" w:hAnsi="宋体" w:cs="宋体" w:hint="eastAsia"/>
          <w:kern w:val="0"/>
        </w:rPr>
        <w:t>，</w:t>
      </w:r>
      <w:r>
        <w:rPr>
          <w:rFonts w:ascii="宋体" w:hAnsi="宋体" w:cs="宋体" w:hint="eastAsia"/>
          <w:kern w:val="0"/>
          <w:em w:val="dot"/>
        </w:rPr>
        <w:t>而</w:t>
      </w:r>
      <w:r>
        <w:rPr>
          <w:rFonts w:ascii="宋体" w:hAnsi="宋体" w:cs="宋体" w:hint="eastAsia"/>
          <w:kern w:val="0"/>
        </w:rPr>
        <w:t>身漂异乡，又默默</w:t>
      </w:r>
      <w:r>
        <w:rPr>
          <w:rFonts w:ascii="宋体" w:hAnsi="宋体" w:cs="宋体" w:hint="eastAsia"/>
          <w:kern w:val="0"/>
          <w:em w:val="dot"/>
        </w:rPr>
        <w:t>忘却</w:t>
      </w:r>
      <w:r>
        <w:rPr>
          <w:rFonts w:ascii="宋体" w:hAnsi="宋体" w:cs="宋体" w:hint="eastAsia"/>
          <w:kern w:val="0"/>
        </w:rPr>
        <w:t>了呢？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10" w:firstLineChars="100"/>
        <w:textAlignment w:val="auto"/>
        <w:rPr>
          <w:rFonts w:ascii="宋体" w:hAnsi="宋体"/>
        </w:rPr>
      </w:pPr>
      <w:r>
        <w:rPr>
          <w:rFonts w:ascii="宋体" w:hAnsi="宋体" w:hint="eastAsia"/>
        </w:rPr>
        <w:t>解说：加点的四个词的词性分别是：助词、代词、介词和动词。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10" w:firstLineChars="100"/>
        <w:textAlignment w:val="auto"/>
        <w:rPr>
          <w:rFonts w:ascii="宋体" w:hAnsi="宋体"/>
        </w:rPr>
      </w:pPr>
      <w:r>
        <w:rPr>
          <w:rFonts w:ascii="宋体" w:hAnsi="宋体" w:hint="eastAsia"/>
        </w:rPr>
        <w:t>B．“虹桥卧波” “白塔晴云” “湖上草堂” “五亭映月”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10" w:firstLineChars="100"/>
        <w:textAlignment w:val="auto"/>
        <w:rPr>
          <w:rFonts w:ascii="宋体" w:hAnsi="宋体"/>
        </w:rPr>
      </w:pPr>
      <w:r>
        <w:rPr>
          <w:rFonts w:ascii="宋体" w:hAnsi="宋体" w:hint="eastAsia"/>
        </w:rPr>
        <w:t>解说：以上短语是波波同学为瘦西湖部分景点取的新名字，这些短语的结构各不相同。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10" w:firstLineChars="100"/>
        <w:textAlignment w:val="auto"/>
        <w:rPr>
          <w:rFonts w:ascii="宋体" w:hAnsi="宋体"/>
        </w:rPr>
      </w:pPr>
      <w:r>
        <w:rPr>
          <w:rFonts w:ascii="宋体" w:hAnsi="宋体" w:hint="eastAsia"/>
        </w:rPr>
        <w:t>C．著名作家、翻译家杨季康（笔名杨绛）先生，以105岁高龄辞世，其著作有《洗澡》《我们仨》等。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10" w:firstLineChars="100"/>
        <w:textAlignment w:val="auto"/>
        <w:rPr>
          <w:rFonts w:ascii="宋体" w:hAnsi="宋体"/>
        </w:rPr>
      </w:pPr>
      <w:r>
        <w:rPr>
          <w:rFonts w:ascii="宋体" w:hAnsi="宋体" w:hint="eastAsia"/>
        </w:rPr>
        <w:t>解说：这句话的标点符号使用正确。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10" w:firstLineChars="100"/>
        <w:textAlignment w:val="auto"/>
        <w:rPr>
          <w:rFonts w:ascii="宋体" w:hAnsi="宋体"/>
        </w:rPr>
      </w:pPr>
      <w:r>
        <w:rPr>
          <w:rFonts w:ascii="宋体" w:hAnsi="宋体" w:hint="eastAsia"/>
        </w:rPr>
        <w:t>D．风带着雨星，像在地上寻找什么似的，东一头西一头地乱撞。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10" w:firstLineChars="100"/>
        <w:textAlignment w:val="auto"/>
        <w:rPr>
          <w:rFonts w:ascii="宋体" w:hAnsi="宋体" w:hint="eastAsia"/>
          <w:color w:val="auto"/>
          <w:spacing w:val="0"/>
          <w:w w:val="100"/>
          <w:kern w:val="0"/>
          <w:position w:val="0"/>
        </w:rPr>
      </w:pPr>
      <w:r>
        <w:rPr>
          <w:rFonts w:ascii="宋体" w:hAnsi="宋体" w:hint="eastAsia"/>
        </w:rPr>
        <w:t>解说：这句话运用了比喻的修辞手法。</w:t>
      </w:r>
    </w:p>
    <w:p>
      <w:pPr>
        <w:wordWrap/>
        <w:adjustRightInd w:val="0"/>
        <w:snapToGrid w:val="0"/>
        <w:spacing w:beforeAutospacing="0" w:afterAutospacing="0" w:line="360" w:lineRule="auto"/>
        <w:textAlignment w:val="center"/>
        <w:rPr>
          <w:rFonts w:ascii="宋体" w:hAnsi="宋体" w:hint="eastAsia"/>
          <w:color w:val="auto"/>
          <w:spacing w:val="0"/>
          <w:w w:val="100"/>
          <w:kern w:val="0"/>
          <w:position w:val="0"/>
        </w:rPr>
      </w:pPr>
    </w:p>
    <w:p>
      <w:pPr>
        <w:wordWrap/>
        <w:adjustRightInd w:val="0"/>
        <w:snapToGrid w:val="0"/>
        <w:spacing w:beforeAutospacing="0" w:afterAutospacing="0" w:line="360" w:lineRule="auto"/>
        <w:textAlignment w:val="center"/>
        <w:rPr>
          <w:rFonts w:ascii="宋体" w:hAnsi="宋体" w:hint="eastAsia"/>
          <w:lang w:val="en-US" w:eastAsia="zh-CN"/>
        </w:rPr>
      </w:pPr>
      <w:r>
        <w:rPr>
          <w:rFonts w:ascii="宋体" w:hAnsi="宋体" w:hint="eastAsia"/>
          <w:color w:val="auto"/>
          <w:spacing w:val="0"/>
          <w:w w:val="100"/>
          <w:kern w:val="0"/>
          <w:position w:val="0"/>
        </w:rPr>
        <w:t>【品文明意】</w:t>
      </w:r>
    </w:p>
    <w:p>
      <w:pPr>
        <w:wordWrap/>
        <w:adjustRightInd w:val="0"/>
        <w:snapToGrid w:val="0"/>
        <w:spacing w:beforeAutospacing="0" w:afterAutospacing="0" w:line="360" w:lineRule="auto"/>
        <w:textAlignment w:val="center"/>
        <w:rPr>
          <w:rFonts w:ascii="宋体" w:hAnsi="宋体"/>
          <w:bCs/>
          <w:color w:val="auto"/>
          <w:spacing w:val="0"/>
          <w:w w:val="100"/>
          <w:kern w:val="0"/>
          <w:position w:val="0"/>
        </w:rPr>
      </w:pPr>
      <w:r>
        <w:rPr>
          <w:rFonts w:hint="eastAsia"/>
          <w:color w:val="auto"/>
          <w:spacing w:val="0"/>
          <w:w w:val="100"/>
          <w:kern w:val="0"/>
          <w:position w:val="0"/>
          <w:lang w:val="en-US" w:eastAsia="zh-CN"/>
        </w:rPr>
        <w:t>5、</w:t>
      </w:r>
      <w:r>
        <w:rPr>
          <w:color w:val="auto"/>
          <w:spacing w:val="0"/>
          <w:w w:val="100"/>
          <w:kern w:val="0"/>
          <w:position w:val="0"/>
        </w:rPr>
        <w:t>下列对课文内容的归纳总结</w:t>
      </w:r>
      <w:r>
        <w:rPr>
          <w:rFonts w:ascii="宋体" w:hAnsi="宋体" w:hint="eastAsia"/>
          <w:bCs/>
          <w:color w:val="auto"/>
          <w:spacing w:val="0"/>
          <w:w w:val="100"/>
          <w:kern w:val="0"/>
          <w:position w:val="0"/>
          <w:szCs w:val="21"/>
        </w:rPr>
        <w:t>，哪项说法</w:t>
      </w:r>
      <w:r>
        <w:rPr>
          <w:rFonts w:ascii="宋体" w:hAnsi="宋体" w:hint="eastAsia"/>
          <w:bCs/>
          <w:color w:val="auto"/>
          <w:spacing w:val="0"/>
          <w:w w:val="100"/>
          <w:kern w:val="0"/>
          <w:position w:val="0"/>
          <w:szCs w:val="21"/>
          <w:em w:val="dot"/>
        </w:rPr>
        <w:t>不完全正确</w:t>
      </w:r>
      <w:r>
        <w:rPr>
          <w:rFonts w:ascii="宋体" w:hAnsi="宋体" w:hint="eastAsia"/>
          <w:bCs/>
          <w:color w:val="auto"/>
          <w:spacing w:val="0"/>
          <w:w w:val="100"/>
          <w:kern w:val="0"/>
          <w:position w:val="0"/>
          <w:szCs w:val="21"/>
        </w:rPr>
        <w:t xml:space="preserve">？（ </w:t>
      </w:r>
      <w:r>
        <w:rPr>
          <w:rFonts w:ascii="宋体" w:hAnsi="宋体" w:hint="eastAsia"/>
          <w:bCs/>
          <w:color w:val="auto"/>
          <w:spacing w:val="0"/>
          <w:w w:val="100"/>
          <w:kern w:val="0"/>
          <w:position w:val="0"/>
          <w:szCs w:val="21"/>
          <w:lang w:val="en-US" w:eastAsia="zh-CN"/>
        </w:rPr>
        <w:t xml:space="preserve">   </w:t>
      </w:r>
      <w:r>
        <w:rPr>
          <w:rFonts w:ascii="宋体" w:hAnsi="宋体" w:hint="eastAsia"/>
          <w:bCs/>
          <w:color w:val="auto"/>
          <w:spacing w:val="0"/>
          <w:w w:val="100"/>
          <w:kern w:val="0"/>
          <w:position w:val="0"/>
          <w:szCs w:val="21"/>
        </w:rPr>
        <w:t xml:space="preserve"> ）（3分）</w:t>
      </w:r>
      <w:r>
        <w:rPr>
          <w:rFonts w:ascii="宋体" w:hAnsi="宋体" w:hint="eastAsia"/>
          <w:color w:val="auto"/>
          <w:spacing w:val="0"/>
          <w:w w:val="100"/>
          <w:kern w:val="0"/>
          <w:position w:val="0"/>
        </w:rPr>
        <w:t>。</w:t>
      </w:r>
    </w:p>
    <w:p>
      <w:pPr>
        <w:wordWrap/>
        <w:adjustRightInd w:val="0"/>
        <w:snapToGrid w:val="0"/>
        <w:spacing w:beforeAutospacing="0" w:afterAutospacing="0" w:line="360" w:lineRule="auto"/>
        <w:ind w:firstLine="420" w:firstLineChars="200"/>
        <w:textAlignment w:val="center"/>
        <w:rPr>
          <w:rFonts w:ascii="宋体" w:hAnsi="宋体"/>
          <w:color w:val="auto"/>
          <w:spacing w:val="0"/>
          <w:w w:val="100"/>
          <w:kern w:val="0"/>
          <w:position w:val="0"/>
        </w:rPr>
      </w:pPr>
      <w:r>
        <w:rPr>
          <w:rFonts w:ascii="宋体" w:hAnsi="宋体" w:cs="宋体" w:hint="eastAsia"/>
          <w:color w:val="auto"/>
          <w:spacing w:val="0"/>
          <w:w w:val="100"/>
          <w:kern w:val="0"/>
          <w:position w:val="0"/>
        </w:rPr>
        <w:t>A.</w:t>
      </w:r>
      <w:r>
        <w:rPr>
          <w:rFonts w:ascii="宋体" w:hAnsi="宋体" w:hint="eastAsia"/>
          <w:color w:val="auto"/>
          <w:spacing w:val="0"/>
          <w:w w:val="100"/>
          <w:kern w:val="0"/>
          <w:position w:val="0"/>
        </w:rPr>
        <w:t>《木兰诗》选自宋代郭茂倩编的《乐府诗集》，是南北朝时期北方的一首乐府民歌，诗歌塑造了一位我国古代北方勤劳、孝顺、勇敢、朴实的劳动妇女形象。</w:t>
      </w:r>
    </w:p>
    <w:p>
      <w:pPr>
        <w:wordWrap/>
        <w:adjustRightInd w:val="0"/>
        <w:snapToGrid w:val="0"/>
        <w:spacing w:beforeAutospacing="0" w:afterAutospacing="0" w:line="360" w:lineRule="auto"/>
        <w:ind w:firstLine="420" w:firstLineChars="200"/>
        <w:textAlignment w:val="center"/>
        <w:rPr>
          <w:rFonts w:ascii="宋体" w:hAnsi="宋体" w:cs="宋体"/>
          <w:color w:val="auto"/>
          <w:spacing w:val="0"/>
          <w:w w:val="100"/>
          <w:kern w:val="0"/>
          <w:position w:val="0"/>
        </w:rPr>
      </w:pPr>
      <w:r>
        <w:rPr>
          <w:rFonts w:ascii="宋体" w:hAnsi="宋体" w:cs="宋体" w:hint="eastAsia"/>
          <w:color w:val="auto"/>
          <w:spacing w:val="0"/>
          <w:w w:val="100"/>
          <w:kern w:val="0"/>
          <w:position w:val="0"/>
        </w:rPr>
        <w:t>B.《陋室铭》中的“铭”</w:t>
      </w:r>
      <w:r>
        <w:rPr>
          <w:rFonts w:ascii="宋体" w:hAnsi="宋体" w:cs="宋体" w:hint="eastAsia"/>
          <w:color w:val="auto"/>
          <w:spacing w:val="0"/>
          <w:w w:val="100"/>
          <w:kern w:val="0"/>
          <w:position w:val="0"/>
          <w:lang w:eastAsia="zh-CN"/>
        </w:rPr>
        <w:t>本</w:t>
      </w:r>
      <w:r>
        <w:rPr>
          <w:rFonts w:ascii="宋体" w:hAnsi="宋体" w:cs="宋体" w:hint="eastAsia"/>
          <w:color w:val="auto"/>
          <w:spacing w:val="0"/>
          <w:w w:val="100"/>
          <w:kern w:val="0"/>
          <w:position w:val="0"/>
        </w:rPr>
        <w:t>是古代刻</w:t>
      </w:r>
      <w:r>
        <w:rPr>
          <w:rFonts w:ascii="宋体" w:hAnsi="宋体" w:cs="宋体" w:hint="eastAsia"/>
          <w:color w:val="auto"/>
          <w:spacing w:val="0"/>
          <w:w w:val="100"/>
          <w:kern w:val="0"/>
          <w:position w:val="0"/>
          <w:lang w:eastAsia="zh-CN"/>
        </w:rPr>
        <w:t>在器物</w:t>
      </w:r>
      <w:r>
        <w:rPr>
          <w:rFonts w:ascii="宋体" w:hAnsi="宋体" w:cs="宋体" w:hint="eastAsia"/>
          <w:color w:val="auto"/>
          <w:spacing w:val="0"/>
          <w:w w:val="100"/>
          <w:kern w:val="0"/>
          <w:position w:val="0"/>
        </w:rPr>
        <w:t>上用以</w:t>
      </w:r>
      <w:r>
        <w:rPr>
          <w:rFonts w:ascii="宋体" w:hAnsi="宋体" w:cs="宋体" w:hint="eastAsia"/>
          <w:color w:val="auto"/>
          <w:spacing w:val="0"/>
          <w:w w:val="100"/>
          <w:kern w:val="0"/>
          <w:position w:val="0"/>
          <w:lang w:eastAsia="zh-CN"/>
        </w:rPr>
        <w:t>警诫自己或者称述功德</w:t>
      </w:r>
      <w:r>
        <w:rPr>
          <w:rFonts w:ascii="宋体" w:hAnsi="宋体" w:cs="宋体" w:hint="eastAsia"/>
          <w:color w:val="auto"/>
          <w:spacing w:val="0"/>
          <w:w w:val="100"/>
          <w:kern w:val="0"/>
          <w:position w:val="0"/>
        </w:rPr>
        <w:t>的文字，</w:t>
      </w:r>
      <w:r>
        <w:rPr>
          <w:rFonts w:ascii="宋体" w:hAnsi="宋体" w:cs="宋体" w:hint="eastAsia"/>
          <w:color w:val="auto"/>
          <w:spacing w:val="0"/>
          <w:w w:val="100"/>
          <w:kern w:val="0"/>
          <w:position w:val="0"/>
          <w:lang w:eastAsia="zh-CN"/>
        </w:rPr>
        <w:t>后来成为</w:t>
      </w:r>
      <w:r>
        <w:rPr>
          <w:rFonts w:ascii="宋体" w:hAnsi="宋体" w:cs="宋体" w:hint="eastAsia"/>
          <w:color w:val="auto"/>
          <w:spacing w:val="0"/>
          <w:w w:val="100"/>
          <w:kern w:val="0"/>
          <w:position w:val="0"/>
        </w:rPr>
        <w:t>一种文体，作者</w:t>
      </w:r>
      <w:r>
        <w:rPr>
          <w:rFonts w:ascii="宋体" w:hAnsi="宋体" w:cs="宋体" w:hint="eastAsia"/>
          <w:color w:val="auto"/>
          <w:spacing w:val="0"/>
          <w:w w:val="100"/>
          <w:kern w:val="0"/>
          <w:position w:val="0"/>
          <w:lang w:eastAsia="zh-CN"/>
        </w:rPr>
        <w:t>刘禹锡</w:t>
      </w:r>
      <w:r>
        <w:rPr>
          <w:rFonts w:ascii="宋体" w:hAnsi="宋体" w:cs="宋体" w:hint="eastAsia"/>
          <w:color w:val="auto"/>
          <w:spacing w:val="0"/>
          <w:w w:val="100"/>
          <w:kern w:val="0"/>
          <w:position w:val="0"/>
        </w:rPr>
        <w:t>给他的陋室作铭，是要借陋室表达一种不慕荣利、安贫乐道的情怀。</w:t>
      </w:r>
    </w:p>
    <w:p>
      <w:pPr>
        <w:wordWrap/>
        <w:adjustRightInd w:val="0"/>
        <w:snapToGrid w:val="0"/>
        <w:spacing w:beforeAutospacing="0" w:afterAutospacing="0" w:line="360" w:lineRule="auto"/>
        <w:ind w:firstLine="420" w:firstLineChars="200"/>
        <w:textAlignment w:val="center"/>
        <w:rPr>
          <w:rFonts w:ascii="宋体" w:eastAsia="宋体" w:hAnsi="宋体" w:cs="宋体" w:hint="eastAsia"/>
          <w:bCs/>
          <w:color w:val="auto"/>
          <w:spacing w:val="0"/>
          <w:w w:val="100"/>
          <w:kern w:val="0"/>
          <w:position w:val="0"/>
          <w:lang w:eastAsia="zh-CN"/>
        </w:rPr>
      </w:pPr>
      <w:r>
        <w:rPr>
          <w:rFonts w:ascii="宋体" w:hAnsi="宋体" w:hint="eastAsia"/>
          <w:bCs/>
          <w:color w:val="auto"/>
          <w:spacing w:val="0"/>
          <w:w w:val="100"/>
          <w:kern w:val="0"/>
          <w:position w:val="0"/>
        </w:rPr>
        <w:t>C.</w:t>
      </w:r>
      <w:r>
        <w:rPr>
          <w:rFonts w:ascii="宋体" w:hAnsi="宋体" w:hint="eastAsia"/>
          <w:bCs/>
          <w:color w:val="auto"/>
          <w:spacing w:val="0"/>
          <w:w w:val="100"/>
          <w:kern w:val="0"/>
          <w:position w:val="0"/>
          <w:lang w:eastAsia="zh-CN"/>
        </w:rPr>
        <w:t>《卖油翁》一文中，</w:t>
      </w: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  <w:t>卖油翁是一位有智慧的人，他有一手绝活，能从平凡的生活中悟出道理。陈康肃公</w:t>
      </w: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  <w:lang w:eastAsia="zh-CN"/>
        </w:rPr>
        <w:t>也</w:t>
      </w: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  <w:t>从卖油翁娴熟的技艺中获得启示，练就了举世无双的箭术。</w:t>
      </w:r>
    </w:p>
    <w:p>
      <w:pPr>
        <w:wordWrap/>
        <w:adjustRightInd w:val="0"/>
        <w:snapToGrid w:val="0"/>
        <w:spacing w:beforeAutospacing="0" w:afterAutospacing="0" w:line="360" w:lineRule="auto"/>
        <w:ind w:firstLine="420" w:firstLineChars="200"/>
        <w:textAlignment w:val="center"/>
        <w:rPr>
          <w:rFonts w:ascii="宋体" w:hAnsi="宋体" w:hint="eastAsia"/>
          <w:lang w:val="en-US" w:eastAsia="zh-CN"/>
        </w:rPr>
      </w:pPr>
      <w:r>
        <w:rPr>
          <w:rFonts w:ascii="宋体" w:hAnsi="宋体" w:hint="eastAsia"/>
          <w:color w:val="auto"/>
          <w:spacing w:val="0"/>
          <w:w w:val="100"/>
          <w:kern w:val="0"/>
          <w:position w:val="0"/>
        </w:rPr>
        <w:t>D.</w:t>
      </w:r>
      <w:r>
        <w:rPr>
          <w:rFonts w:ascii="宋体" w:hAnsi="宋体" w:hint="eastAsia"/>
          <w:color w:val="auto"/>
          <w:spacing w:val="0"/>
          <w:w w:val="100"/>
          <w:kern w:val="0"/>
          <w:position w:val="0"/>
          <w:lang w:eastAsia="zh-CN"/>
        </w:rPr>
        <w:t>宗璞的《紫藤萝瀑布》和贾平凹的《一棵小桃树》都是文质兼美的散文，《紫藤萝瀑布》告诉人们，生命的长河是无止境的，要对生命的美好保持坚定的信念，以饱满的生命力，让自己的生命更加绚丽多彩；《一棵小桃树》回忆了小桃树的生长过程和自己的人生经历，借此抒写自己的理想和情志</w:t>
      </w:r>
      <w:r>
        <w:rPr>
          <w:rFonts w:ascii="宋体" w:hAnsi="宋体" w:hint="eastAsia"/>
          <w:color w:val="auto"/>
          <w:spacing w:val="0"/>
          <w:w w:val="100"/>
          <w:kern w:val="0"/>
          <w:position w:val="0"/>
        </w:rPr>
        <w:t>。</w:t>
      </w:r>
    </w:p>
    <w:p>
      <w:pPr>
        <w:spacing w:line="360" w:lineRule="exact"/>
        <w:rPr>
          <w:rFonts w:cs="Arial"/>
          <w:color w:val="auto"/>
          <w:spacing w:val="0"/>
          <w:w w:val="100"/>
          <w:kern w:val="0"/>
          <w:position w:val="0"/>
        </w:rPr>
      </w:pPr>
      <w:r>
        <w:rPr>
          <w:rFonts w:ascii="宋体" w:hAnsi="宋体" w:hint="eastAsia"/>
          <w:lang w:val="en-US" w:eastAsia="zh-CN"/>
        </w:rPr>
        <w:t>6、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</w:rPr>
        <w:t>【</w:t>
      </w:r>
      <w:r>
        <w:rPr>
          <w:rFonts w:cs="Arial" w:hint="eastAsia"/>
          <w:color w:val="auto"/>
          <w:spacing w:val="0"/>
          <w:w w:val="100"/>
          <w:kern w:val="0"/>
          <w:position w:val="0"/>
        </w:rPr>
        <w:t>赏古鉴今】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400" w:lineRule="exact"/>
        <w:textAlignment w:val="center"/>
        <w:rPr>
          <w:rFonts w:ascii="宋体" w:hAnsi="宋体" w:cs="Arial"/>
          <w:color w:val="auto"/>
          <w:spacing w:val="0"/>
          <w:w w:val="100"/>
          <w:kern w:val="0"/>
          <w:position w:val="0"/>
        </w:rPr>
      </w:pPr>
      <w:r>
        <w:rPr>
          <w:rFonts w:ascii="宋体" w:hAnsi="宋体" w:hint="eastAsia"/>
          <w:color w:val="auto"/>
          <w:spacing w:val="0"/>
          <w:w w:val="100"/>
          <w:kern w:val="0"/>
          <w:position w:val="0"/>
        </w:rPr>
        <w:t>请在横线上填</w:t>
      </w:r>
      <w:r>
        <w:rPr>
          <w:rFonts w:ascii="宋体" w:hAnsi="宋体" w:hint="eastAsia"/>
          <w:color w:val="auto"/>
          <w:spacing w:val="0"/>
          <w:w w:val="100"/>
          <w:kern w:val="0"/>
          <w:position w:val="0"/>
          <w:lang w:eastAsia="zh-CN"/>
        </w:rPr>
        <w:t>写</w:t>
      </w:r>
      <w:r>
        <w:rPr>
          <w:rFonts w:ascii="宋体" w:hAnsi="宋体" w:hint="eastAsia"/>
          <w:color w:val="auto"/>
          <w:spacing w:val="0"/>
          <w:w w:val="100"/>
          <w:kern w:val="0"/>
          <w:position w:val="0"/>
        </w:rPr>
        <w:t>恰当的诗句，使诗句完整。（</w:t>
      </w:r>
      <w:r>
        <w:rPr>
          <w:rFonts w:ascii="宋体" w:hAnsi="宋体" w:hint="eastAsia"/>
          <w:color w:val="auto"/>
          <w:spacing w:val="0"/>
          <w:w w:val="100"/>
          <w:kern w:val="0"/>
          <w:position w:val="0"/>
          <w:lang w:val="en-US" w:eastAsia="zh-CN"/>
        </w:rPr>
        <w:t>10</w:t>
      </w:r>
      <w:r>
        <w:rPr>
          <w:rFonts w:ascii="宋体" w:hAnsi="宋体" w:hint="eastAsia"/>
          <w:color w:val="auto"/>
          <w:spacing w:val="0"/>
          <w:w w:val="100"/>
          <w:kern w:val="0"/>
          <w:position w:val="0"/>
        </w:rPr>
        <w:t>分）</w:t>
      </w:r>
    </w:p>
    <w:p>
      <w:pPr>
        <w:pStyle w:val="NormalWeb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00" w:lineRule="exact"/>
        <w:ind w:firstLine="630" w:firstLineChars="300"/>
        <w:textAlignment w:val="center"/>
        <w:rPr>
          <w:rFonts w:ascii="宋体" w:eastAsia="宋体" w:hAnsi="宋体" w:cs="宋体" w:hint="default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诗文的魅力在于任凭时光流逝，岁月更迭，浓厚的情感依旧在人们的精神世界中熠熠生辉。通过文学作品，古代文学家真挚的情思和深邃的思想得到了淋漓尽致的抒发。“独坐幽篁里</w:t>
      </w:r>
      <w:r>
        <w:rPr>
          <w:rFonts w:eastAsia="宋体" w:cs="宋体" w:hint="eastAsia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</w:rPr>
        <w:t>⑴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u w:val="single"/>
        </w:rPr>
        <w:t xml:space="preserve">     </w:t>
      </w:r>
      <w:r>
        <w:rPr>
          <w:rFonts w:eastAsia="宋体" w:cs="宋体" w:hint="eastAsia"/>
          <w:color w:val="auto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u w:val="single"/>
        </w:rPr>
        <w:t xml:space="preserve">  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”展现了王维闲适的生活和情趣；“此夜曲中闻折柳，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</w:rPr>
        <w:t>⑵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u w:val="single"/>
        </w:rPr>
        <w:t xml:space="preserve">       </w:t>
      </w:r>
      <w:r>
        <w:rPr>
          <w:rFonts w:ascii="宋体" w:eastAsia="宋体" w:hAnsi="宋体" w:cs="宋体" w:hint="eastAsia"/>
          <w:bCs/>
          <w:color w:val="auto"/>
          <w:spacing w:val="0"/>
          <w:w w:val="100"/>
          <w:kern w:val="0"/>
          <w:position w:val="0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u w:val="single"/>
        </w:rPr>
        <w:t xml:space="preserve">     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”抒发了李白客居洛阳夜深人静之时的思乡之情；“故园东望路漫漫，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</w:rPr>
        <w:t>⑶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u w:val="single"/>
        </w:rPr>
        <w:t xml:space="preserve">       </w:t>
      </w:r>
      <w:r>
        <w:rPr>
          <w:rFonts w:ascii="宋体" w:eastAsia="宋体" w:hAnsi="宋体" w:cs="宋体" w:hint="eastAsia"/>
          <w:bCs/>
          <w:color w:val="auto"/>
          <w:spacing w:val="0"/>
          <w:w w:val="100"/>
          <w:kern w:val="0"/>
          <w:position w:val="0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u w:val="single"/>
        </w:rPr>
        <w:t xml:space="preserve">     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”写出了岑参旅途的颠沛流离，思乡的肝肠寸断；“草树知春不久归，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</w:rPr>
        <w:t>⑷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u w:val="single"/>
        </w:rPr>
        <w:t xml:space="preserve">       </w:t>
      </w:r>
      <w:r>
        <w:rPr>
          <w:rFonts w:ascii="宋体" w:eastAsia="宋体" w:hAnsi="宋体" w:cs="宋体" w:hint="eastAsia"/>
          <w:bCs/>
          <w:color w:val="auto"/>
          <w:spacing w:val="0"/>
          <w:w w:val="100"/>
          <w:kern w:val="0"/>
          <w:position w:val="0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u w:val="single"/>
        </w:rPr>
        <w:t xml:space="preserve">     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”通过描写花草树木表达了韩愈惜春的思想感情；“予独爱</w:t>
      </w:r>
      <w:r>
        <w:rPr>
          <w:rFonts w:ascii="宋体" w:hAnsi="宋体" w:hint="eastAsia"/>
          <w:b w:val="0"/>
          <w:bCs w:val="0"/>
          <w:color w:val="auto"/>
          <w:spacing w:val="0"/>
          <w:w w:val="100"/>
          <w:kern w:val="0"/>
          <w:position w:val="0"/>
        </w:rPr>
        <w:t>莲之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</w:rPr>
        <w:t>⑸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u w:val="single"/>
        </w:rPr>
        <w:t xml:space="preserve">       </w:t>
      </w:r>
      <w:r>
        <w:rPr>
          <w:rFonts w:ascii="宋体" w:eastAsia="宋体" w:hAnsi="宋体" w:cs="宋体" w:hint="eastAsia"/>
          <w:bCs/>
          <w:color w:val="auto"/>
          <w:spacing w:val="0"/>
          <w:w w:val="100"/>
          <w:kern w:val="0"/>
          <w:position w:val="0"/>
          <w:sz w:val="21"/>
          <w:szCs w:val="21"/>
          <w:u w:val="single"/>
        </w:rPr>
        <w:t xml:space="preserve"> </w:t>
      </w:r>
      <w:r>
        <w:rPr>
          <w:rFonts w:eastAsia="宋体" w:cs="宋体" w:hint="eastAsia"/>
          <w:bCs/>
          <w:color w:val="auto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u w:val="single"/>
        </w:rPr>
        <w:t xml:space="preserve">     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u w:val="single"/>
        </w:rPr>
        <w:t xml:space="preserve">       </w:t>
      </w:r>
      <w:r>
        <w:rPr>
          <w:rFonts w:ascii="宋体" w:eastAsia="宋体" w:hAnsi="宋体" w:cs="宋体" w:hint="eastAsia"/>
          <w:bCs/>
          <w:color w:val="auto"/>
          <w:spacing w:val="0"/>
          <w:w w:val="100"/>
          <w:kern w:val="0"/>
          <w:position w:val="0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u w:val="single"/>
        </w:rPr>
        <w:t xml:space="preserve">     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”表现了周敦颐洁身自爱的高洁人格；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</w:rPr>
        <w:t>⑹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《陋室铭》中“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u w:val="single"/>
        </w:rPr>
        <w:t xml:space="preserve">       </w:t>
      </w:r>
      <w:r>
        <w:rPr>
          <w:rFonts w:ascii="宋体" w:eastAsia="宋体" w:hAnsi="宋体" w:cs="宋体" w:hint="eastAsia"/>
          <w:bCs/>
          <w:color w:val="auto"/>
          <w:spacing w:val="0"/>
          <w:w w:val="100"/>
          <w:kern w:val="0"/>
          <w:position w:val="0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u w:val="single"/>
        </w:rPr>
        <w:t xml:space="preserve">     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，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u w:val="single"/>
        </w:rPr>
        <w:t xml:space="preserve">       </w:t>
      </w:r>
      <w:r>
        <w:rPr>
          <w:rFonts w:ascii="宋体" w:eastAsia="宋体" w:hAnsi="宋体" w:cs="宋体" w:hint="eastAsia"/>
          <w:bCs/>
          <w:color w:val="auto"/>
          <w:spacing w:val="0"/>
          <w:w w:val="100"/>
          <w:kern w:val="0"/>
          <w:position w:val="0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u w:val="single"/>
        </w:rPr>
        <w:t xml:space="preserve">     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”描写室内外之景，化静为动，写出了陋室盎然的春意，映衬出陋室的闲雅、清幽与别致；</w:t>
      </w:r>
      <w:r>
        <w:rPr>
          <w:rFonts w:eastAsia="宋体" w:cs="宋体" w:hint="eastAsia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而当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遇到困难，只要无所畏惧，勇于去探索去发现，胜利的光芒定</w:t>
      </w:r>
      <w:r>
        <w:rPr>
          <w:rFonts w:eastAsia="宋体" w:cs="宋体" w:hint="eastAsia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就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会绽放。</w:t>
      </w:r>
      <w:r>
        <w:rPr>
          <w:rFonts w:eastAsia="宋体" w:cs="宋体" w:hint="eastAsia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正如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陆游在《游山西村》</w:t>
      </w:r>
      <w:r>
        <w:rPr>
          <w:rFonts w:eastAsia="宋体" w:cs="宋体" w:hint="eastAsia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告诉我们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7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）“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u w:val="single"/>
          <w:lang w:eastAsia="zh-CN"/>
        </w:rPr>
        <w:t xml:space="preserve">     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u w:val="single"/>
          <w:lang w:eastAsia="zh-CN"/>
        </w:rPr>
        <w:t xml:space="preserve">   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 xml:space="preserve">， 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”</w:t>
      </w:r>
      <w:r>
        <w:rPr>
          <w:rFonts w:eastAsia="宋体" w:cs="宋体" w:hint="eastAsia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的道理。</w:t>
      </w:r>
    </w:p>
    <w:p>
      <w:pPr>
        <w:wordWrap/>
        <w:adjustRightInd w:val="0"/>
        <w:snapToGrid w:val="0"/>
        <w:spacing w:beforeAutospacing="0" w:afterAutospacing="0" w:line="360" w:lineRule="auto"/>
        <w:textAlignment w:val="center"/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</w:pP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  <w:lang w:val="en-US" w:eastAsia="zh-CN"/>
        </w:rPr>
        <w:t>二、</w:t>
      </w: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  <w:t>综合性学习。（</w:t>
      </w: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  <w:lang w:val="en-US" w:eastAsia="zh-CN"/>
        </w:rPr>
        <w:t>6</w:t>
      </w: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  <w:t>分）</w:t>
      </w:r>
    </w:p>
    <w:p>
      <w:pPr>
        <w:wordWrap/>
        <w:adjustRightInd w:val="0"/>
        <w:snapToGrid w:val="0"/>
        <w:spacing w:beforeAutospacing="0" w:afterAutospacing="0" w:line="360" w:lineRule="auto"/>
        <w:ind w:firstLine="420" w:firstLineChars="200"/>
        <w:textAlignment w:val="center"/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</w:pP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  <w:t>孝，是中华民族的传统美德。古人有云“百善孝为先”，羊有跪乳之恩，牛有舐犊之情，父母是我们的生命之本。</w:t>
      </w:r>
    </w:p>
    <w:p>
      <w:pPr>
        <w:wordWrap/>
        <w:adjustRightInd w:val="0"/>
        <w:snapToGrid w:val="0"/>
        <w:spacing w:beforeAutospacing="0" w:afterAutospacing="0" w:line="360" w:lineRule="auto"/>
        <w:ind w:firstLine="420" w:firstLineChars="200"/>
        <w:textAlignment w:val="center"/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</w:pP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  <w:lang w:val="en-US" w:eastAsia="zh-CN"/>
        </w:rPr>
        <w:t>7、(1)</w:t>
      </w: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  <w:t>请从以下几句话中概括“孝”包含哪些方面的内容。（</w:t>
      </w:r>
      <w:r>
        <w:rPr>
          <w:rFonts w:ascii="宋体" w:hAnsi="宋体" w:hint="eastAsia"/>
          <w:color w:val="000000"/>
        </w:rPr>
        <w:t>2</w:t>
      </w: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  <w:t>分）</w:t>
      </w:r>
    </w:p>
    <w:p>
      <w:pPr>
        <w:wordWrap/>
        <w:adjustRightInd w:val="0"/>
        <w:snapToGrid w:val="0"/>
        <w:spacing w:beforeAutospacing="0" w:afterAutospacing="0" w:line="360" w:lineRule="auto"/>
        <w:ind w:firstLine="420" w:firstLineChars="200"/>
        <w:textAlignment w:val="center"/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</w:pP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  <w:fldChar w:fldCharType="begin"/>
      </w: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  <w:instrText xml:space="preserve"> = 1 \* GB3 \* MERGEFORMAT </w:instrText>
      </w: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  <w:fldChar w:fldCharType="separate"/>
      </w: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  <w:t>①</w:t>
      </w: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  <w:fldChar w:fldCharType="end"/>
      </w: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  <w:t>孟武伯问孝。子曰：“父母唯其疾之忧。”《论语·为政》</w:t>
      </w:r>
    </w:p>
    <w:p>
      <w:pPr>
        <w:wordWrap/>
        <w:adjustRightInd w:val="0"/>
        <w:snapToGrid w:val="0"/>
        <w:spacing w:beforeAutospacing="0" w:afterAutospacing="0" w:line="360" w:lineRule="auto"/>
        <w:ind w:firstLine="420" w:firstLineChars="200"/>
        <w:textAlignment w:val="center"/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</w:pP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  <w:fldChar w:fldCharType="begin"/>
      </w: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  <w:instrText xml:space="preserve"> = 2 \* GB3 \* MERGEFORMAT </w:instrText>
      </w: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  <w:fldChar w:fldCharType="separate"/>
      </w: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  <w:t>②</w:t>
      </w: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  <w:fldChar w:fldCharType="end"/>
      </w: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  <w:t>子游问孝，子曰：“今之孝者，是谓能养，至于犬马，皆能有养，不敬，何以别乎？”《论语·为政》</w:t>
      </w:r>
    </w:p>
    <w:p>
      <w:pPr>
        <w:wordWrap/>
        <w:adjustRightInd w:val="0"/>
        <w:snapToGrid w:val="0"/>
        <w:spacing w:beforeAutospacing="0" w:afterAutospacing="0" w:line="360" w:lineRule="auto"/>
        <w:ind w:firstLine="420" w:firstLineChars="200"/>
        <w:textAlignment w:val="center"/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</w:pP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  <w:fldChar w:fldCharType="begin"/>
      </w: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  <w:instrText xml:space="preserve"> = 3 \* GB3 \* MERGEFORMAT </w:instrText>
      </w: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  <w:fldChar w:fldCharType="separate"/>
      </w: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  <w:t>③</w:t>
      </w: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  <w:fldChar w:fldCharType="end"/>
      </w: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  <w:t>孝子之养也，乐其心，不违志。《礼记》</w:t>
      </w:r>
    </w:p>
    <w:p>
      <w:pPr>
        <w:wordWrap/>
        <w:adjustRightInd w:val="0"/>
        <w:snapToGrid w:val="0"/>
        <w:spacing w:beforeAutospacing="0" w:afterAutospacing="0" w:line="360" w:lineRule="auto"/>
        <w:ind w:firstLine="420" w:firstLineChars="200"/>
        <w:textAlignment w:val="center"/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</w:pP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  <w:fldChar w:fldCharType="begin"/>
      </w: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  <w:instrText xml:space="preserve"> = 4 \* GB3 \* MERGEFORMAT </w:instrText>
      </w: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  <w:fldChar w:fldCharType="separate"/>
      </w: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  <w:t>④</w:t>
      </w: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  <w:fldChar w:fldCharType="end"/>
      </w: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</w:rPr>
        <w:t>老吾老，以及人之老。《孟子·梁惠王上》</w:t>
      </w:r>
    </w:p>
    <w:p>
      <w:pPr>
        <w:wordWrap/>
        <w:adjustRightInd w:val="0"/>
        <w:snapToGrid w:val="0"/>
        <w:spacing w:beforeAutospacing="0" w:afterAutospacing="0" w:line="360" w:lineRule="auto"/>
        <w:textAlignment w:val="center"/>
        <w:rPr>
          <w:rFonts w:ascii="宋体" w:hAnsi="宋体" w:cs="宋体" w:hint="default"/>
          <w:bCs/>
          <w:color w:val="auto"/>
          <w:spacing w:val="0"/>
          <w:w w:val="100"/>
          <w:kern w:val="0"/>
          <w:position w:val="0"/>
          <w:u w:val="single"/>
          <w:lang w:val="en-US" w:eastAsia="zh-CN"/>
        </w:rPr>
      </w:pP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  <w:u w:val="none"/>
          <w:lang w:val="en-US" w:eastAsia="zh-CN"/>
        </w:rPr>
        <w:t>答：</w:t>
      </w:r>
      <w:r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  <w:u w:val="single"/>
          <w:lang w:val="en-US" w:eastAsia="zh-CN"/>
        </w:rPr>
        <w:t xml:space="preserve">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textAlignment w:val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>（2）明孝义：请仿照所给例句写一句话，把你对“孝”的理解表达出来。（2分）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textAlignment w:val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>例句：孝是稍纵即逝的眷恋，孝是无法重现的幸福。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textAlignment w:val="auto"/>
        <w:rPr>
          <w:rFonts w:ascii="宋体" w:eastAsia="宋体" w:hAnsi="宋体" w:hint="default"/>
          <w:color w:val="000000"/>
          <w:u w:val="single"/>
          <w:lang w:val="en-US" w:eastAsia="zh-CN"/>
        </w:rPr>
      </w:pPr>
      <w:r>
        <w:rPr>
          <w:rFonts w:ascii="宋体" w:hAnsi="宋体" w:hint="eastAsia"/>
          <w:color w:val="000000"/>
        </w:rPr>
        <w:t>仿句：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   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textAlignment w:val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>（3）践孝行：作为中学生的你，将如何用实际行动孝敬父母和长辈。（2分）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textAlignment w:val="auto"/>
        <w:rPr>
          <w:rFonts w:ascii="宋体" w:hAnsi="宋体" w:cs="宋体" w:hint="eastAsia"/>
          <w:bCs/>
          <w:color w:val="auto"/>
          <w:spacing w:val="0"/>
          <w:w w:val="100"/>
          <w:kern w:val="0"/>
          <w:position w:val="0"/>
          <w:lang w:val="en-US" w:eastAsia="zh-CN"/>
        </w:rPr>
      </w:pPr>
      <w:r>
        <w:rPr>
          <w:rFonts w:ascii="宋体" w:hAnsi="宋体" w:hint="eastAsia"/>
          <w:u w:val="single"/>
          <w:lang w:val="en-US" w:eastAsia="zh-CN"/>
        </w:rPr>
        <w:t xml:space="preserve">                                                                                                    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三、</w:t>
      </w:r>
      <w:r>
        <w:rPr>
          <w:rFonts w:hint="eastAsia"/>
        </w:rPr>
        <w:t>名著阅读。（</w:t>
      </w:r>
      <w:r>
        <w:rPr>
          <w:rFonts w:hint="eastAsia"/>
          <w:lang w:val="en-US" w:eastAsia="zh-CN"/>
        </w:rPr>
        <w:t>11</w:t>
      </w:r>
      <w:bookmarkStart w:id="0" w:name="_GoBack"/>
      <w:bookmarkEnd w:id="0"/>
      <w:r>
        <w:rPr>
          <w:rFonts w:hint="eastAsia"/>
        </w:rPr>
        <w:t xml:space="preserve"> 分）</w:t>
      </w:r>
    </w:p>
    <w:p>
      <w:pPr>
        <w:spacing w:before="12" w:after="0" w:line="240" w:lineRule="auto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8、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sz w:val="21"/>
          <w:szCs w:val="21"/>
        </w:rPr>
        <w:t>阅</w:t>
      </w:r>
      <w:r>
        <w:rPr>
          <w:rFonts w:ascii="宋体" w:eastAsia="宋体" w:hAnsi="宋体" w:cs="宋体"/>
          <w:spacing w:val="-2"/>
          <w:sz w:val="21"/>
          <w:szCs w:val="21"/>
        </w:rPr>
        <w:t>读</w:t>
      </w:r>
      <w:r>
        <w:rPr>
          <w:rFonts w:ascii="宋体" w:eastAsia="宋体" w:hAnsi="宋体" w:cs="宋体"/>
          <w:spacing w:val="0"/>
          <w:sz w:val="21"/>
          <w:szCs w:val="21"/>
        </w:rPr>
        <w:t>下</w:t>
      </w:r>
      <w:r>
        <w:rPr>
          <w:rFonts w:ascii="宋体" w:eastAsia="宋体" w:hAnsi="宋体" w:cs="宋体"/>
          <w:spacing w:val="-2"/>
          <w:sz w:val="21"/>
          <w:szCs w:val="21"/>
        </w:rPr>
        <w:t>面</w:t>
      </w:r>
      <w:r>
        <w:rPr>
          <w:rFonts w:ascii="宋体" w:eastAsia="宋体" w:hAnsi="宋体" w:cs="宋体"/>
          <w:spacing w:val="0"/>
          <w:sz w:val="21"/>
          <w:szCs w:val="21"/>
        </w:rPr>
        <w:t>文</w:t>
      </w:r>
      <w:r>
        <w:rPr>
          <w:rFonts w:ascii="宋体" w:eastAsia="宋体" w:hAnsi="宋体" w:cs="宋体"/>
          <w:spacing w:val="-2"/>
          <w:sz w:val="21"/>
          <w:szCs w:val="21"/>
        </w:rPr>
        <w:t>段</w:t>
      </w:r>
      <w:r>
        <w:rPr>
          <w:rFonts w:ascii="宋体" w:eastAsia="宋体" w:hAnsi="宋体" w:cs="宋体"/>
          <w:spacing w:val="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sz w:val="21"/>
          <w:szCs w:val="21"/>
        </w:rPr>
        <w:t>回答</w:t>
      </w:r>
      <w:r>
        <w:rPr>
          <w:rFonts w:ascii="宋体" w:eastAsia="宋体" w:hAnsi="宋体" w:cs="宋体"/>
          <w:spacing w:val="0"/>
          <w:sz w:val="21"/>
          <w:szCs w:val="21"/>
        </w:rPr>
        <w:t>文段</w:t>
      </w:r>
      <w:r>
        <w:rPr>
          <w:rFonts w:ascii="宋体" w:eastAsia="宋体" w:hAnsi="宋体" w:cs="宋体"/>
          <w:spacing w:val="-2"/>
          <w:sz w:val="21"/>
          <w:szCs w:val="21"/>
        </w:rPr>
        <w:t>后</w:t>
      </w:r>
      <w:r>
        <w:rPr>
          <w:rFonts w:ascii="宋体" w:eastAsia="宋体" w:hAnsi="宋体" w:cs="宋体"/>
          <w:spacing w:val="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sz w:val="21"/>
          <w:szCs w:val="21"/>
        </w:rPr>
        <w:t>问</w:t>
      </w:r>
      <w:r>
        <w:rPr>
          <w:rFonts w:ascii="宋体" w:eastAsia="宋体" w:hAnsi="宋体" w:cs="宋体"/>
          <w:spacing w:val="0"/>
          <w:sz w:val="21"/>
          <w:szCs w:val="21"/>
        </w:rPr>
        <w:t>题</w:t>
      </w:r>
      <w:r>
        <w:rPr>
          <w:rFonts w:ascii="宋体" w:eastAsia="宋体" w:hAnsi="宋体" w:cs="宋体"/>
          <w:spacing w:val="-108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sz w:val="21"/>
          <w:szCs w:val="21"/>
        </w:rPr>
        <w:t>（5</w:t>
      </w:r>
      <w:r>
        <w:rPr>
          <w:rFonts w:ascii="宋体" w:eastAsia="宋体" w:hAnsi="宋体" w:cs="宋体"/>
          <w:spacing w:val="-55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sz w:val="21"/>
          <w:szCs w:val="21"/>
        </w:rPr>
        <w:t>分</w:t>
      </w:r>
      <w:r>
        <w:rPr>
          <w:rFonts w:ascii="宋体" w:eastAsia="宋体" w:hAnsi="宋体" w:cs="宋体"/>
          <w:spacing w:val="-2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sz w:val="21"/>
          <w:szCs w:val="21"/>
        </w:rPr>
        <w:t xml:space="preserve"> </w:t>
      </w:r>
    </w:p>
    <w:p>
      <w:pPr>
        <w:spacing w:before="9" w:after="0" w:line="248" w:lineRule="auto"/>
        <w:ind w:left="113" w:right="144" w:firstLine="420"/>
        <w:jc w:val="both"/>
        <w:rPr>
          <w:rFonts w:ascii="楷体" w:eastAsia="楷体" w:hAnsi="楷体" w:cs="楷体"/>
          <w:sz w:val="21"/>
          <w:szCs w:val="21"/>
        </w:rPr>
      </w:pPr>
      <w:r>
        <w:rPr>
          <w:rFonts w:ascii="楷体" w:eastAsia="楷体" w:hAnsi="楷体" w:cs="楷体"/>
          <w:spacing w:val="0"/>
          <w:w w:val="100"/>
          <w:sz w:val="21"/>
          <w:szCs w:val="21"/>
        </w:rPr>
        <w:t>①从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风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雨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咬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牙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从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饭里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茶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自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苦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才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赚出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那辆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车</w:t>
      </w:r>
      <w:r>
        <w:rPr>
          <w:rFonts w:ascii="楷体" w:eastAsia="楷体" w:hAnsi="楷体" w:cs="楷体"/>
          <w:spacing w:val="-1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那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辆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车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是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他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切挣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扎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与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困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苦的 总结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果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与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报酬</w:t>
      </w:r>
      <w:r>
        <w:rPr>
          <w:rFonts w:ascii="楷体" w:eastAsia="楷体" w:hAnsi="楷体" w:cs="楷体"/>
          <w:spacing w:val="-7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身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经百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战的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武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士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颗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徽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章</w:t>
      </w:r>
      <w:r>
        <w:rPr>
          <w:rFonts w:ascii="楷体" w:eastAsia="楷体" w:hAnsi="楷体" w:cs="楷体"/>
          <w:spacing w:val="-9"/>
          <w:w w:val="100"/>
          <w:sz w:val="21"/>
          <w:szCs w:val="21"/>
        </w:rPr>
        <w:t>。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②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在他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赁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人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家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车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时候</w:t>
      </w:r>
      <w:r>
        <w:rPr>
          <w:rFonts w:ascii="楷体" w:eastAsia="楷体" w:hAnsi="楷体" w:cs="楷体"/>
          <w:spacing w:val="-1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他从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早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到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晚</w:t>
      </w:r>
      <w:r>
        <w:rPr>
          <w:rFonts w:ascii="楷体" w:eastAsia="楷体" w:hAnsi="楷体" w:cs="楷体"/>
          <w:spacing w:val="-1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由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东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到 西</w:t>
      </w:r>
      <w:r>
        <w:rPr>
          <w:rFonts w:ascii="楷体" w:eastAsia="楷体" w:hAnsi="楷体" w:cs="楷体"/>
          <w:spacing w:val="-5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由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南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到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北</w:t>
      </w:r>
      <w:r>
        <w:rPr>
          <w:rFonts w:ascii="楷体" w:eastAsia="楷体" w:hAnsi="楷体" w:cs="楷体"/>
          <w:spacing w:val="-48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被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人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家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抽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着转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陀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螺</w:t>
      </w:r>
      <w:r>
        <w:rPr>
          <w:rFonts w:ascii="楷体" w:eastAsia="楷体" w:hAnsi="楷体" w:cs="楷体"/>
          <w:spacing w:val="-50"/>
          <w:w w:val="100"/>
          <w:sz w:val="21"/>
          <w:szCs w:val="21"/>
        </w:rPr>
        <w:t>：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他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没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有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自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己</w:t>
      </w:r>
      <w:r>
        <w:rPr>
          <w:rFonts w:ascii="楷体" w:eastAsia="楷体" w:hAnsi="楷体" w:cs="楷体"/>
          <w:spacing w:val="-50"/>
          <w:w w:val="100"/>
          <w:sz w:val="21"/>
          <w:szCs w:val="21"/>
        </w:rPr>
        <w:t>。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③可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是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在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这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种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旋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转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之中</w:t>
      </w:r>
      <w:r>
        <w:rPr>
          <w:rFonts w:ascii="楷体" w:eastAsia="楷体" w:hAnsi="楷体" w:cs="楷体"/>
          <w:spacing w:val="-5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他的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眼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并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没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有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花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， 心并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没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有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乱</w:t>
      </w:r>
      <w:r>
        <w:rPr>
          <w:rFonts w:ascii="楷体" w:eastAsia="楷体" w:hAnsi="楷体" w:cs="楷体"/>
          <w:spacing w:val="-7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他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老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想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着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远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远的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辆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车</w:t>
      </w:r>
      <w:r>
        <w:rPr>
          <w:rFonts w:ascii="楷体" w:eastAsia="楷体" w:hAnsi="楷体" w:cs="楷体"/>
          <w:spacing w:val="-7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可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以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使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他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自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由</w:t>
      </w:r>
      <w:r>
        <w:rPr>
          <w:rFonts w:ascii="楷体" w:eastAsia="楷体" w:hAnsi="楷体" w:cs="楷体"/>
          <w:spacing w:val="-7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独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立</w:t>
      </w:r>
      <w:r>
        <w:rPr>
          <w:rFonts w:ascii="楷体" w:eastAsia="楷体" w:hAnsi="楷体" w:cs="楷体"/>
          <w:spacing w:val="-7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像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自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己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手脚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的那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么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一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辆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车</w:t>
      </w:r>
      <w:r>
        <w:rPr>
          <w:rFonts w:ascii="楷体" w:eastAsia="楷体" w:hAnsi="楷体" w:cs="楷体"/>
          <w:spacing w:val="-9"/>
          <w:w w:val="100"/>
          <w:sz w:val="21"/>
          <w:szCs w:val="21"/>
        </w:rPr>
        <w:t>。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④有了自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己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车</w:t>
      </w:r>
      <w:r>
        <w:rPr>
          <w:rFonts w:ascii="楷体" w:eastAsia="楷体" w:hAnsi="楷体" w:cs="楷体"/>
          <w:spacing w:val="-1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他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可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以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不再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受拴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车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人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们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的气</w:t>
      </w:r>
      <w:r>
        <w:rPr>
          <w:rFonts w:ascii="楷体" w:eastAsia="楷体" w:hAnsi="楷体" w:cs="楷体"/>
          <w:spacing w:val="-7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也无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须敷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衍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别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人</w:t>
      </w:r>
      <w:r>
        <w:rPr>
          <w:rFonts w:ascii="楷体" w:eastAsia="楷体" w:hAnsi="楷体" w:cs="楷体"/>
          <w:spacing w:val="-10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有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自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己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的力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气与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洋车</w:t>
      </w:r>
      <w:r>
        <w:rPr>
          <w:rFonts w:ascii="楷体" w:eastAsia="楷体" w:hAnsi="楷体" w:cs="楷体"/>
          <w:spacing w:val="-7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睁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开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眼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就 可以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有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饭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吃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。</w:t>
      </w:r>
    </w:p>
    <w:p>
      <w:pPr>
        <w:spacing w:after="0" w:line="248" w:lineRule="auto"/>
        <w:jc w:val="both"/>
        <w:rPr>
          <w:rFonts w:ascii="楷体" w:eastAsia="楷体" w:hAnsi="楷体" w:cs="楷体"/>
          <w:sz w:val="21"/>
          <w:szCs w:val="21"/>
        </w:rPr>
        <w:sectPr>
          <w:footerReference w:type="default" r:id="rId8"/>
          <w:headerReference w:type="first" r:id="rId9"/>
          <w:pgSz w:w="11060" w:h="15320"/>
          <w:pgMar w:top="1160" w:right="920" w:bottom="1280" w:left="1020" w:header="720" w:footer="720" w:gutter="0"/>
          <w:cols w:num="1" w:space="708"/>
        </w:sectPr>
      </w:pPr>
    </w:p>
    <w:p>
      <w:pPr>
        <w:spacing w:before="2" w:after="0" w:line="240" w:lineRule="auto"/>
        <w:ind w:left="533" w:right="-72" w:firstLine="210" w:firstLineChars="100"/>
        <w:jc w:val="left"/>
        <w:rPr>
          <w:rFonts w:ascii="宋体" w:eastAsia="宋体" w:hAnsi="宋体" w:cs="宋体"/>
          <w:sz w:val="21"/>
          <w:szCs w:val="21"/>
        </w:rPr>
      </w:pPr>
      <w: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2058035</wp:posOffset>
                </wp:positionH>
                <wp:positionV relativeFrom="paragraph">
                  <wp:posOffset>194310</wp:posOffset>
                </wp:positionV>
                <wp:extent cx="407670" cy="10795"/>
                <wp:effectExtent l="0" t="0" r="0" b="0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07670" cy="10795"/>
                          <a:chOff x="3242" y="306"/>
                          <a:chExt cx="643" cy="18"/>
                        </a:xfrm>
                      </wpg:grpSpPr>
                      <wpg:grpSp>
                        <wpg:cNvPr id="14" name="组合 14"/>
                        <wpg:cNvGrpSpPr/>
                        <wpg:grpSpPr>
                          <a:xfrm>
                            <a:off x="3251" y="315"/>
                            <a:ext cx="425" cy="2"/>
                            <a:chOff x="3251" y="315"/>
                            <a:chExt cx="425" cy="2"/>
                          </a:xfrm>
                        </wpg:grpSpPr>
                        <wps:wsp xmlns:wps="http://schemas.microsoft.com/office/word/2010/wordprocessingShape">
                          <wps:cNvPr id="13" name="任意多边形 13"/>
                          <wps:cNvSpPr/>
                          <wps:spPr>
                            <a:xfrm>
                              <a:off x="3251" y="315"/>
                              <a:ext cx="425" cy="2"/>
                            </a:xfrm>
                            <a:custGeom>
                              <a:avLst/>
                              <a:gdLst/>
                              <a:pathLst>
                                <a:path fill="norm" w="425" stroke="1">
                                  <a:moveTo>
                                    <a:pt x="0" y="0"/>
                                  </a:moveTo>
                                  <a:lnTo>
                                    <a:pt x="424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headEnd/>
                              <a:tailEnd/>
                            </a:ln>
                          </wps:spPr>
                          <wps:bodyPr upright="1"/>
                        </wps:wsp>
                      </wpg:grpSp>
                      <wpg:grpSp>
                        <wpg:cNvPr id="16" name="组合 16"/>
                        <wpg:cNvGrpSpPr/>
                        <wpg:grpSpPr>
                          <a:xfrm>
                            <a:off x="3675" y="309"/>
                            <a:ext cx="206" cy="2"/>
                            <a:chOff x="3675" y="309"/>
                            <a:chExt cx="206" cy="2"/>
                          </a:xfrm>
                        </wpg:grpSpPr>
                        <wps:wsp xmlns:wps="http://schemas.microsoft.com/office/word/2010/wordprocessingShape">
                          <wps:cNvPr id="15" name="任意多边形 15"/>
                          <wps:cNvSpPr/>
                          <wps:spPr>
                            <a:xfrm>
                              <a:off x="3675" y="309"/>
                              <a:ext cx="206" cy="2"/>
                            </a:xfrm>
                            <a:custGeom>
                              <a:avLst/>
                              <a:gdLst/>
                              <a:pathLst>
                                <a:path fill="norm" w="206" stroke="1">
                                  <a:moveTo>
                                    <a:pt x="0" y="0"/>
                                  </a:moveTo>
                                  <a:lnTo>
                                    <a:pt x="20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headEnd/>
                              <a:tailEnd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32.1pt;height:0.85pt;margin-top:15.3pt;margin-left:162.05pt;mso-height-relative:page;mso-position-horizontal-relative:page;mso-width-relative:page;position:absolute;z-index:-251654144" coordorigin="3242,306" coordsize="643,18">
                <o:lock v:ext="edit" aspectratio="f"/>
                <v:group id="_x0000_s1026" o:spid="_x0000_s1026" style="width:425;height:2;left:3251;position:absolute;top:315" coordorigin="3251,315" coordsize="425,2">
                  <o:lock v:ext="edit" aspectratio="f"/>
                  <v:shape id="_x0000_s1026" o:spid="_x0000_s1027" style="width:425;height:2;left:3251;position:absolute;top:315" coordsize="425,1" o:spt="100" adj="-11796480,,5400" path="m,l424,e" filled="f" stroked="t" strokecolor="black">
                    <v:stroke joinstyle="round"/>
                    <o:lock v:ext="edit" aspectratio="f"/>
                  </v:shape>
                </v:group>
                <v:group id="_x0000_s1026" o:spid="_x0000_s1028" style="width:206;height:2;left:3675;position:absolute;top:309" coordorigin="3675,309" coordsize="206,2">
                  <o:lock v:ext="edit" aspectratio="f"/>
                  <v:shape id="_x0000_s1026" o:spid="_x0000_s1029" style="width:206;height:2;left:3675;position:absolute;top:309" coordsize="206,1" o:spt="100" adj="-11796480,,5400" path="m,l207,e" filled="f" stroked="t" strokecolor="black">
                    <v:stroke joinstyle="round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文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段中的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他”</w:t>
      </w:r>
      <w:r>
        <w:rPr>
          <w:rFonts w:ascii="宋体" w:eastAsia="宋体" w:hAnsi="宋体" w:cs="宋体" w:hint="eastAsia"/>
          <w:spacing w:val="0"/>
          <w:w w:val="100"/>
          <w:sz w:val="21"/>
          <w:szCs w:val="21"/>
          <w:lang w:val="en-US" w:eastAsia="zh-CN"/>
        </w:rPr>
        <w:t>他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none"/>
        </w:rPr>
        <w:t>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老舍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造的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个典型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文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学人物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根据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例对第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③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句，从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内容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、</w:t>
      </w:r>
    </w:p>
    <w:p>
      <w:pPr>
        <w:spacing w:after="0" w:line="240" w:lineRule="auto"/>
        <w:jc w:val="left"/>
        <w:rPr>
          <w:rFonts w:ascii="宋体" w:eastAsia="宋体" w:hAnsi="宋体" w:cs="宋体"/>
          <w:sz w:val="21"/>
          <w:szCs w:val="21"/>
        </w:rPr>
        <w:sectPr>
          <w:type w:val="continuous"/>
          <w:pgSz w:w="11060" w:h="15320"/>
          <w:pgMar w:top="1160" w:right="920" w:bottom="1280" w:left="1020" w:header="720" w:footer="720" w:gutter="0"/>
          <w:cols w:num="2" w:space="708" w:equalWidth="0">
            <w:col w:w="2228" w:space="214"/>
            <w:col w:w="6678"/>
          </w:cols>
        </w:sectPr>
      </w:pPr>
    </w:p>
    <w:p>
      <w:pPr>
        <w:spacing w:before="9" w:after="0" w:line="240" w:lineRule="auto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>语言</w:t>
      </w:r>
      <w:r>
        <w:rPr>
          <w:rFonts w:ascii="宋体" w:eastAsia="宋体" w:hAnsi="宋体" w:cs="宋体"/>
          <w:spacing w:val="-2"/>
          <w:sz w:val="21"/>
          <w:szCs w:val="21"/>
        </w:rPr>
        <w:t>两</w:t>
      </w:r>
      <w:r>
        <w:rPr>
          <w:rFonts w:ascii="宋体" w:eastAsia="宋体" w:hAnsi="宋体" w:cs="宋体"/>
          <w:spacing w:val="0"/>
          <w:sz w:val="21"/>
          <w:szCs w:val="21"/>
        </w:rPr>
        <w:t>方</w:t>
      </w:r>
      <w:r>
        <w:rPr>
          <w:rFonts w:ascii="宋体" w:eastAsia="宋体" w:hAnsi="宋体" w:cs="宋体"/>
          <w:spacing w:val="-2"/>
          <w:sz w:val="21"/>
          <w:szCs w:val="21"/>
        </w:rPr>
        <w:t>面</w:t>
      </w:r>
      <w:r>
        <w:rPr>
          <w:rFonts w:ascii="宋体" w:eastAsia="宋体" w:hAnsi="宋体" w:cs="宋体"/>
          <w:spacing w:val="0"/>
          <w:sz w:val="21"/>
          <w:szCs w:val="21"/>
        </w:rPr>
        <w:t>各</w:t>
      </w:r>
      <w:r>
        <w:rPr>
          <w:rFonts w:ascii="宋体" w:eastAsia="宋体" w:hAnsi="宋体" w:cs="宋体"/>
          <w:spacing w:val="-2"/>
          <w:sz w:val="21"/>
          <w:szCs w:val="21"/>
        </w:rPr>
        <w:t>写</w:t>
      </w:r>
      <w:r>
        <w:rPr>
          <w:rFonts w:ascii="宋体" w:eastAsia="宋体" w:hAnsi="宋体" w:cs="宋体"/>
          <w:spacing w:val="0"/>
          <w:sz w:val="21"/>
          <w:szCs w:val="21"/>
        </w:rPr>
        <w:t>一</w:t>
      </w:r>
      <w:r>
        <w:rPr>
          <w:rFonts w:ascii="宋体" w:eastAsia="宋体" w:hAnsi="宋体" w:cs="宋体"/>
          <w:spacing w:val="-2"/>
          <w:sz w:val="21"/>
          <w:szCs w:val="21"/>
        </w:rPr>
        <w:t>个</w:t>
      </w:r>
      <w:r>
        <w:rPr>
          <w:rFonts w:ascii="宋体" w:eastAsia="宋体" w:hAnsi="宋体" w:cs="宋体"/>
          <w:spacing w:val="0"/>
          <w:sz w:val="21"/>
          <w:szCs w:val="21"/>
        </w:rPr>
        <w:t>批</w:t>
      </w:r>
      <w:r>
        <w:rPr>
          <w:rFonts w:ascii="宋体" w:eastAsia="宋体" w:hAnsi="宋体" w:cs="宋体"/>
          <w:spacing w:val="-2"/>
          <w:sz w:val="21"/>
          <w:szCs w:val="21"/>
        </w:rPr>
        <w:t>注</w:t>
      </w:r>
      <w:r>
        <w:rPr>
          <w:rFonts w:ascii="宋体" w:eastAsia="宋体" w:hAnsi="宋体" w:cs="宋体"/>
          <w:spacing w:val="0"/>
          <w:sz w:val="21"/>
          <w:szCs w:val="21"/>
        </w:rPr>
        <w:t>，表</w:t>
      </w:r>
      <w:r>
        <w:rPr>
          <w:rFonts w:ascii="宋体" w:eastAsia="宋体" w:hAnsi="宋体" w:cs="宋体"/>
          <w:spacing w:val="-2"/>
          <w:sz w:val="21"/>
          <w:szCs w:val="21"/>
        </w:rPr>
        <w:t>达</w:t>
      </w:r>
      <w:r>
        <w:rPr>
          <w:rFonts w:ascii="宋体" w:eastAsia="宋体" w:hAnsi="宋体" w:cs="宋体"/>
          <w:spacing w:val="0"/>
          <w:sz w:val="21"/>
          <w:szCs w:val="21"/>
        </w:rPr>
        <w:t>你</w:t>
      </w:r>
      <w:r>
        <w:rPr>
          <w:rFonts w:ascii="宋体" w:eastAsia="宋体" w:hAnsi="宋体" w:cs="宋体"/>
          <w:spacing w:val="-2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sz w:val="21"/>
          <w:szCs w:val="21"/>
        </w:rPr>
        <w:t>心</w:t>
      </w:r>
      <w:r>
        <w:rPr>
          <w:rFonts w:ascii="宋体" w:eastAsia="宋体" w:hAnsi="宋体" w:cs="宋体"/>
          <w:spacing w:val="-2"/>
          <w:sz w:val="21"/>
          <w:szCs w:val="21"/>
        </w:rPr>
        <w:t>得</w:t>
      </w:r>
      <w:r>
        <w:rPr>
          <w:rFonts w:ascii="宋体" w:eastAsia="宋体" w:hAnsi="宋体" w:cs="宋体"/>
          <w:spacing w:val="0"/>
          <w:sz w:val="21"/>
          <w:szCs w:val="21"/>
        </w:rPr>
        <w:t>体</w:t>
      </w:r>
      <w:r>
        <w:rPr>
          <w:rFonts w:ascii="宋体" w:eastAsia="宋体" w:hAnsi="宋体" w:cs="宋体"/>
          <w:spacing w:val="-2"/>
          <w:sz w:val="21"/>
          <w:szCs w:val="21"/>
        </w:rPr>
        <w:t>会。</w:t>
      </w:r>
      <w:r>
        <w:rPr>
          <w:rFonts w:ascii="宋体" w:eastAsia="宋体" w:hAnsi="宋体" w:cs="宋体"/>
          <w:spacing w:val="0"/>
          <w:sz w:val="21"/>
          <w:szCs w:val="21"/>
        </w:rPr>
        <w:t xml:space="preserve"> </w:t>
      </w:r>
    </w:p>
    <w:p>
      <w:pPr>
        <w:spacing w:before="16" w:after="0" w:line="200" w:lineRule="exact"/>
        <w:jc w:val="left"/>
        <w:rPr>
          <w:sz w:val="20"/>
          <w:szCs w:val="20"/>
        </w:rPr>
      </w:pPr>
    </w:p>
    <w:p>
      <w:pPr>
        <w:spacing w:after="0" w:line="200" w:lineRule="exact"/>
        <w:jc w:val="left"/>
        <w:rPr>
          <w:sz w:val="20"/>
          <w:szCs w:val="20"/>
        </w:rPr>
        <w:sectPr>
          <w:type w:val="continuous"/>
          <w:pgSz w:w="11060" w:h="15320"/>
          <w:pgMar w:top="1160" w:right="920" w:bottom="1280" w:left="1020" w:header="720" w:footer="720" w:gutter="0"/>
          <w:cols w:num="1" w:space="708"/>
        </w:sectPr>
      </w:pPr>
      <w: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744220</wp:posOffset>
                </wp:positionH>
                <wp:positionV relativeFrom="paragraph">
                  <wp:posOffset>-97790</wp:posOffset>
                </wp:positionV>
                <wp:extent cx="5589270" cy="1029335"/>
                <wp:effectExtent l="0" t="1270" r="13970" b="1714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589270" cy="1029335"/>
                          <a:chOff x="1127" y="509"/>
                          <a:chExt cx="8802" cy="1622"/>
                        </a:xfrm>
                      </wpg:grpSpPr>
                      <wpg:grpSp>
                        <wpg:cNvPr id="3" name="组合 3"/>
                        <wpg:cNvGrpSpPr/>
                        <wpg:grpSpPr>
                          <a:xfrm>
                            <a:off x="1133" y="515"/>
                            <a:ext cx="8791" cy="2"/>
                            <a:chOff x="1133" y="515"/>
                            <a:chExt cx="8791" cy="2"/>
                          </a:xfrm>
                        </wpg:grpSpPr>
                        <wps:wsp xmlns:wps="http://schemas.microsoft.com/office/word/2010/wordprocessingShape">
                          <wps:cNvPr id="2" name="任意多边形 2"/>
                          <wps:cNvSpPr/>
                          <wps:spPr>
                            <a:xfrm>
                              <a:off x="1133" y="515"/>
                              <a:ext cx="8791" cy="2"/>
                            </a:xfrm>
                            <a:custGeom>
                              <a:avLst/>
                              <a:gdLst/>
                              <a:pathLst>
                                <a:path fill="norm" w="8791" stroke="1">
                                  <a:moveTo>
                                    <a:pt x="0" y="0"/>
                                  </a:moveTo>
                                  <a:lnTo>
                                    <a:pt x="8791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headEnd/>
                              <a:tailEnd/>
                            </a:ln>
                          </wps:spPr>
                          <wps:bodyPr upright="1"/>
                        </wps:wsp>
                      </wpg:grpSp>
                      <wpg:grpSp>
                        <wpg:cNvPr id="5" name="组合 5"/>
                        <wpg:cNvGrpSpPr/>
                        <wpg:grpSpPr>
                          <a:xfrm>
                            <a:off x="1138" y="520"/>
                            <a:ext cx="2" cy="1601"/>
                            <a:chOff x="1138" y="520"/>
                            <a:chExt cx="2" cy="1601"/>
                          </a:xfrm>
                        </wpg:grpSpPr>
                        <wps:wsp xmlns:wps="http://schemas.microsoft.com/office/word/2010/wordprocessingShape">
                          <wps:cNvPr id="4" name="任意多边形 4"/>
                          <wps:cNvSpPr/>
                          <wps:spPr>
                            <a:xfrm>
                              <a:off x="1138" y="520"/>
                              <a:ext cx="2" cy="1601"/>
                            </a:xfrm>
                            <a:custGeom>
                              <a:avLst/>
                              <a:gdLst/>
                              <a:pathLst>
                                <a:path fill="norm" h="1601" stroke="1">
                                  <a:moveTo>
                                    <a:pt x="0" y="0"/>
                                  </a:moveTo>
                                  <a:lnTo>
                                    <a:pt x="0" y="160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headEnd/>
                              <a:tailEnd/>
                            </a:ln>
                          </wps:spPr>
                          <wps:bodyPr upright="1"/>
                        </wps:wsp>
                      </wpg:grpSp>
                      <wpg:grpSp>
                        <wpg:cNvPr id="7" name="组合 7"/>
                        <wpg:cNvGrpSpPr/>
                        <wpg:grpSpPr>
                          <a:xfrm>
                            <a:off x="1133" y="2125"/>
                            <a:ext cx="8791" cy="2"/>
                            <a:chOff x="1133" y="2125"/>
                            <a:chExt cx="8791" cy="2"/>
                          </a:xfrm>
                        </wpg:grpSpPr>
                        <wps:wsp xmlns:wps="http://schemas.microsoft.com/office/word/2010/wordprocessingShape">
                          <wps:cNvPr id="6" name="任意多边形 6"/>
                          <wps:cNvSpPr/>
                          <wps:spPr>
                            <a:xfrm>
                              <a:off x="1133" y="2125"/>
                              <a:ext cx="8791" cy="2"/>
                            </a:xfrm>
                            <a:custGeom>
                              <a:avLst/>
                              <a:gdLst/>
                              <a:pathLst>
                                <a:path fill="norm" w="8791" stroke="1">
                                  <a:moveTo>
                                    <a:pt x="0" y="0"/>
                                  </a:moveTo>
                                  <a:lnTo>
                                    <a:pt x="8791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headEnd/>
                              <a:tailEnd/>
                            </a:ln>
                          </wps:spPr>
                          <wps:bodyPr upright="1"/>
                        </wps:wsp>
                      </wpg:grpSp>
                      <wpg:grpSp>
                        <wpg:cNvPr id="9" name="组合 9"/>
                        <wpg:cNvGrpSpPr/>
                        <wpg:grpSpPr>
                          <a:xfrm>
                            <a:off x="5529" y="520"/>
                            <a:ext cx="2" cy="1601"/>
                            <a:chOff x="5529" y="520"/>
                            <a:chExt cx="2" cy="1601"/>
                          </a:xfrm>
                        </wpg:grpSpPr>
                        <wps:wsp xmlns:wps="http://schemas.microsoft.com/office/word/2010/wordprocessingShape">
                          <wps:cNvPr id="8" name="任意多边形 8"/>
                          <wps:cNvSpPr/>
                          <wps:spPr>
                            <a:xfrm>
                              <a:off x="5529" y="520"/>
                              <a:ext cx="2" cy="1601"/>
                            </a:xfrm>
                            <a:custGeom>
                              <a:avLst/>
                              <a:gdLst/>
                              <a:pathLst>
                                <a:path fill="norm" h="1601" stroke="1">
                                  <a:moveTo>
                                    <a:pt x="0" y="0"/>
                                  </a:moveTo>
                                  <a:lnTo>
                                    <a:pt x="0" y="160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headEnd/>
                              <a:tailEnd/>
                            </a:ln>
                          </wps:spPr>
                          <wps:bodyPr upright="1"/>
                        </wps:wsp>
                      </wpg:grpSp>
                      <wpg:grpSp>
                        <wpg:cNvPr id="11" name="组合 11"/>
                        <wpg:cNvGrpSpPr/>
                        <wpg:grpSpPr>
                          <a:xfrm>
                            <a:off x="9919" y="520"/>
                            <a:ext cx="2" cy="1601"/>
                            <a:chOff x="9919" y="520"/>
                            <a:chExt cx="2" cy="1601"/>
                          </a:xfrm>
                        </wpg:grpSpPr>
                        <wps:wsp xmlns:wps="http://schemas.microsoft.com/office/word/2010/wordprocessingShape">
                          <wps:cNvPr id="10" name="任意多边形 10"/>
                          <wps:cNvSpPr/>
                          <wps:spPr>
                            <a:xfrm>
                              <a:off x="9919" y="520"/>
                              <a:ext cx="2" cy="1601"/>
                            </a:xfrm>
                            <a:custGeom>
                              <a:avLst/>
                              <a:gdLst/>
                              <a:pathLst>
                                <a:path fill="norm" h="1601" stroke="1">
                                  <a:moveTo>
                                    <a:pt x="0" y="0"/>
                                  </a:moveTo>
                                  <a:lnTo>
                                    <a:pt x="0" y="160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headEnd/>
                              <a:tailEnd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30" style="width:440.1pt;height:81.05pt;margin-top:-7.7pt;margin-left:58.6pt;mso-height-relative:page;mso-position-horizontal-relative:page;mso-width-relative:page;position:absolute;z-index:-251652096" coordorigin="1127,509" coordsize="8802,1622">
                <o:lock v:ext="edit" aspectratio="f"/>
                <v:group id="_x0000_s1026" o:spid="_x0000_s1031" style="width:8791;height:2;left:1133;position:absolute;top:515" coordorigin="1133,515" coordsize="8791,2">
                  <o:lock v:ext="edit" aspectratio="f"/>
                  <v:shape id="_x0000_s1026" o:spid="_x0000_s1032" style="width:8791;height:2;left:1133;position:absolute;top:515" coordsize="8791,1" o:spt="100" adj="-11796480,,5400" path="m,l8791,e" filled="f" stroked="t" strokecolor="black">
                    <v:stroke joinstyle="round"/>
                    <o:lock v:ext="edit" aspectratio="f"/>
                  </v:shape>
                </v:group>
                <v:group id="_x0000_s1026" o:spid="_x0000_s1033" style="width:2;height:1601;left:1138;position:absolute;top:520" coordorigin="1138,520" coordsize="2,1601">
                  <o:lock v:ext="edit" aspectratio="f"/>
                  <v:shape id="_x0000_s1026" o:spid="_x0000_s1034" style="width:2;height:1601;left:1138;position:absolute;top:520" coordsize="1,1601" o:spt="100" adj="-11796480,,5400" path="m,l,1600e" filled="f" stroked="t" strokecolor="black">
                    <v:stroke joinstyle="round"/>
                    <o:lock v:ext="edit" aspectratio="f"/>
                  </v:shape>
                </v:group>
                <v:group id="_x0000_s1026" o:spid="_x0000_s1035" style="width:8791;height:2;left:1133;position:absolute;top:2125" coordorigin="1133,2125" coordsize="8791,2">
                  <o:lock v:ext="edit" aspectratio="f"/>
                  <v:shape id="_x0000_s1026" o:spid="_x0000_s1036" style="width:8791;height:2;left:1133;position:absolute;top:2125" coordsize="8791,1" o:spt="100" adj="-11796480,,5400" path="m,l8791,e" filled="f" stroked="t" strokecolor="black">
                    <v:stroke joinstyle="round"/>
                    <o:lock v:ext="edit" aspectratio="f"/>
                  </v:shape>
                </v:group>
                <v:group id="_x0000_s1026" o:spid="_x0000_s1037" style="width:2;height:1601;left:5529;position:absolute;top:520" coordorigin="5529,520" coordsize="2,1601">
                  <o:lock v:ext="edit" aspectratio="f"/>
                  <v:shape id="_x0000_s1026" o:spid="_x0000_s1038" style="width:2;height:1601;left:5529;position:absolute;top:520" coordsize="1,1601" o:spt="100" adj="-11796480,,5400" path="m,l,1600e" filled="f" stroked="t" strokecolor="black">
                    <v:stroke joinstyle="round"/>
                    <o:lock v:ext="edit" aspectratio="f"/>
                  </v:shape>
                </v:group>
                <v:group id="_x0000_s1026" o:spid="_x0000_s1039" style="width:2;height:1601;left:9919;position:absolute;top:520" coordorigin="9919,520" coordsize="2,1601">
                  <o:lock v:ext="edit" aspectratio="f"/>
                  <v:shape id="_x0000_s1026" o:spid="_x0000_s1040" style="width:2;height:1601;left:9919;position:absolute;top:520" coordsize="1,1601" o:spt="100" adj="-11796480,,5400" path="m,l,1600e" filled="f" stroked="t" strokecolor="black">
                    <v:stroke joinstyle="round"/>
                    <o:lock v:ext="edit" aspectratio="f"/>
                  </v:shape>
                </v:group>
              </v:group>
            </w:pict>
          </mc:Fallback>
        </mc:AlternateContent>
      </w:r>
    </w:p>
    <w:p>
      <w:pPr>
        <w:spacing w:before="0" w:after="0" w:line="271" w:lineRule="exact"/>
        <w:ind w:left="228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position w:val="-1"/>
          <w:sz w:val="21"/>
          <w:szCs w:val="21"/>
        </w:rPr>
        <w:t>下面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position w:val="-1"/>
          <w:sz w:val="21"/>
          <w:szCs w:val="21"/>
        </w:rPr>
        <w:t>就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第</w:t>
      </w:r>
      <w:r>
        <w:rPr>
          <w:rFonts w:ascii="宋体" w:eastAsia="宋体" w:hAnsi="宋体" w:cs="宋体"/>
          <w:spacing w:val="0"/>
          <w:position w:val="-1"/>
          <w:sz w:val="21"/>
          <w:szCs w:val="21"/>
        </w:rPr>
        <w:t>②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句</w:t>
      </w:r>
      <w:r>
        <w:rPr>
          <w:rFonts w:ascii="宋体" w:eastAsia="宋体" w:hAnsi="宋体" w:cs="宋体"/>
          <w:spacing w:val="0"/>
          <w:position w:val="-1"/>
          <w:sz w:val="21"/>
          <w:szCs w:val="21"/>
        </w:rPr>
        <w:t>写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position w:val="-1"/>
          <w:sz w:val="21"/>
          <w:szCs w:val="21"/>
        </w:rPr>
        <w:t>两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个</w:t>
      </w:r>
      <w:r>
        <w:rPr>
          <w:rFonts w:ascii="宋体" w:eastAsia="宋体" w:hAnsi="宋体" w:cs="宋体"/>
          <w:spacing w:val="0"/>
          <w:position w:val="-1"/>
          <w:sz w:val="21"/>
          <w:szCs w:val="21"/>
        </w:rPr>
        <w:t>批注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示</w:t>
      </w:r>
      <w:r>
        <w:rPr>
          <w:rFonts w:ascii="宋体" w:eastAsia="宋体" w:hAnsi="宋体" w:cs="宋体"/>
          <w:spacing w:val="0"/>
          <w:position w:val="-1"/>
          <w:sz w:val="21"/>
          <w:szCs w:val="21"/>
        </w:rPr>
        <w:t>例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position w:val="-1"/>
          <w:sz w:val="21"/>
          <w:szCs w:val="21"/>
        </w:rPr>
        <w:t xml:space="preserve"> </w:t>
      </w:r>
    </w:p>
    <w:p>
      <w:pPr>
        <w:spacing w:before="9" w:after="0" w:line="247" w:lineRule="auto"/>
        <w:ind w:left="228" w:right="-66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内容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：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他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想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用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自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己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拼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命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拉车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自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己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劳动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， 买辆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属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于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自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己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车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语言</w:t>
      </w:r>
      <w:r>
        <w:rPr>
          <w:rFonts w:ascii="宋体" w:eastAsia="宋体" w:hAnsi="宋体" w:cs="宋体"/>
          <w:spacing w:val="-17"/>
          <w:w w:val="100"/>
          <w:sz w:val="21"/>
          <w:szCs w:val="21"/>
        </w:rPr>
        <w:t>：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把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自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己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比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作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陀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螺</w:t>
      </w:r>
      <w:r>
        <w:rPr>
          <w:rFonts w:ascii="楷体" w:eastAsia="楷体" w:hAnsi="楷体" w:cs="楷体"/>
          <w:spacing w:val="-17"/>
          <w:w w:val="100"/>
          <w:sz w:val="21"/>
          <w:szCs w:val="21"/>
        </w:rPr>
        <w:t>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形象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的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刻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画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了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祥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子拉车的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辛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苦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和</w:t>
      </w:r>
      <w:r>
        <w:rPr>
          <w:rFonts w:ascii="楷体" w:eastAsia="楷体" w:hAnsi="楷体" w:cs="楷体"/>
          <w:spacing w:val="0"/>
          <w:w w:val="100"/>
          <w:sz w:val="21"/>
          <w:szCs w:val="21"/>
        </w:rPr>
        <w:t>无</w:t>
      </w:r>
      <w:r>
        <w:rPr>
          <w:rFonts w:ascii="楷体" w:eastAsia="楷体" w:hAnsi="楷体" w:cs="楷体"/>
          <w:spacing w:val="-2"/>
          <w:w w:val="100"/>
          <w:sz w:val="21"/>
          <w:szCs w:val="21"/>
        </w:rPr>
        <w:t>奈</w:t>
      </w:r>
      <w:r>
        <w:rPr>
          <w:rFonts w:ascii="楷体" w:eastAsia="楷体" w:hAnsi="楷体" w:cs="楷体"/>
          <w:spacing w:val="-3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</w:p>
    <w:p>
      <w:pPr>
        <w:spacing w:before="0" w:after="0" w:line="271" w:lineRule="exact"/>
        <w:ind w:right="-20"/>
        <w:jc w:val="left"/>
        <w:rPr>
          <w:rFonts w:ascii="宋体" w:eastAsia="宋体" w:hAnsi="宋体" w:cs="宋体"/>
          <w:sz w:val="21"/>
          <w:szCs w:val="21"/>
        </w:rPr>
      </w:pPr>
      <w:r>
        <w:br w:type="column"/>
      </w:r>
      <w:r>
        <w:rPr>
          <w:rFonts w:ascii="宋体" w:eastAsia="宋体" w:hAnsi="宋体" w:cs="宋体"/>
          <w:position w:val="-1"/>
          <w:sz w:val="21"/>
          <w:szCs w:val="21"/>
        </w:rPr>
        <w:t>请你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就</w:t>
      </w:r>
      <w:r>
        <w:rPr>
          <w:rFonts w:ascii="宋体" w:eastAsia="宋体" w:hAnsi="宋体" w:cs="宋体"/>
          <w:spacing w:val="0"/>
          <w:position w:val="-1"/>
          <w:sz w:val="21"/>
          <w:szCs w:val="21"/>
        </w:rPr>
        <w:t>其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他</w:t>
      </w:r>
      <w:r>
        <w:rPr>
          <w:rFonts w:ascii="宋体" w:eastAsia="宋体" w:hAnsi="宋体" w:cs="宋体"/>
          <w:spacing w:val="0"/>
          <w:position w:val="-1"/>
          <w:sz w:val="21"/>
          <w:szCs w:val="21"/>
        </w:rPr>
        <w:t>句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子</w:t>
      </w:r>
      <w:r>
        <w:rPr>
          <w:rFonts w:ascii="宋体" w:eastAsia="宋体" w:hAnsi="宋体" w:cs="宋体"/>
          <w:spacing w:val="0"/>
          <w:position w:val="-1"/>
          <w:sz w:val="21"/>
          <w:szCs w:val="21"/>
        </w:rPr>
        <w:t>任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选</w:t>
      </w:r>
      <w:r>
        <w:rPr>
          <w:rFonts w:ascii="宋体" w:eastAsia="宋体" w:hAnsi="宋体" w:cs="宋体"/>
          <w:spacing w:val="0"/>
          <w:position w:val="-1"/>
          <w:sz w:val="21"/>
          <w:szCs w:val="21"/>
        </w:rPr>
        <w:t>一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句</w:t>
      </w:r>
      <w:r>
        <w:rPr>
          <w:rFonts w:ascii="宋体" w:eastAsia="宋体" w:hAnsi="宋体" w:cs="宋体"/>
          <w:spacing w:val="0"/>
          <w:position w:val="-1"/>
          <w:sz w:val="21"/>
          <w:szCs w:val="21"/>
        </w:rPr>
        <w:t>写两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各</w:t>
      </w:r>
      <w:r>
        <w:rPr>
          <w:rFonts w:ascii="宋体" w:eastAsia="宋体" w:hAnsi="宋体" w:cs="宋体"/>
          <w:spacing w:val="0"/>
          <w:position w:val="-1"/>
          <w:sz w:val="21"/>
          <w:szCs w:val="21"/>
        </w:rPr>
        <w:t>批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注。</w:t>
      </w:r>
      <w:r>
        <w:rPr>
          <w:rFonts w:ascii="宋体" w:eastAsia="宋体" w:hAnsi="宋体" w:cs="宋体"/>
          <w:spacing w:val="0"/>
          <w:position w:val="-1"/>
          <w:sz w:val="21"/>
          <w:szCs w:val="21"/>
        </w:rPr>
        <w:t xml:space="preserve"> </w:t>
      </w:r>
    </w:p>
    <w:p>
      <w:pPr>
        <w:tabs>
          <w:tab w:val="left" w:pos="2200"/>
        </w:tabs>
        <w:spacing w:before="9" w:after="0" w:line="249" w:lineRule="auto"/>
        <w:ind w:right="2016"/>
        <w:jc w:val="left"/>
        <w:rPr>
          <w:rFonts w:ascii="宋体" w:eastAsia="宋体" w:hAnsi="宋体" w:cs="宋体"/>
          <w:sz w:val="21"/>
          <w:szCs w:val="21"/>
        </w:rPr>
      </w:pPr>
      <w: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3973830</wp:posOffset>
                </wp:positionH>
                <wp:positionV relativeFrom="paragraph">
                  <wp:posOffset>198755</wp:posOffset>
                </wp:positionV>
                <wp:extent cx="2207895" cy="10795"/>
                <wp:effectExtent l="0" t="0" r="0" b="0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207895" cy="10795"/>
                          <a:chOff x="6259" y="313"/>
                          <a:chExt cx="3478" cy="18"/>
                        </a:xfrm>
                      </wpg:grpSpPr>
                      <wpg:grpSp>
                        <wpg:cNvPr id="20" name="组合 20"/>
                        <wpg:cNvGrpSpPr/>
                        <wpg:grpSpPr>
                          <a:xfrm>
                            <a:off x="6268" y="322"/>
                            <a:ext cx="1784" cy="2"/>
                            <a:chOff x="6268" y="322"/>
                            <a:chExt cx="1784" cy="2"/>
                          </a:xfrm>
                        </wpg:grpSpPr>
                        <wps:wsp xmlns:wps="http://schemas.microsoft.com/office/word/2010/wordprocessingShape">
                          <wps:cNvPr id="19" name="任意多边形 19"/>
                          <wps:cNvSpPr/>
                          <wps:spPr>
                            <a:xfrm>
                              <a:off x="6268" y="322"/>
                              <a:ext cx="1784" cy="2"/>
                            </a:xfrm>
                            <a:custGeom>
                              <a:avLst/>
                              <a:gdLst/>
                              <a:pathLst>
                                <a:path fill="norm" w="1784" stroke="1">
                                  <a:moveTo>
                                    <a:pt x="0" y="0"/>
                                  </a:moveTo>
                                  <a:lnTo>
                                    <a:pt x="1784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headEnd/>
                              <a:tailEnd/>
                            </a:ln>
                          </wps:spPr>
                          <wps:bodyPr upright="1"/>
                        </wps:wsp>
                      </wpg:grpSp>
                      <wpg:grpSp>
                        <wpg:cNvPr id="22" name="组合 22"/>
                        <wpg:cNvGrpSpPr/>
                        <wpg:grpSpPr>
                          <a:xfrm>
                            <a:off x="8052" y="316"/>
                            <a:ext cx="1683" cy="2"/>
                            <a:chOff x="8052" y="316"/>
                            <a:chExt cx="1683" cy="2"/>
                          </a:xfrm>
                        </wpg:grpSpPr>
                        <wps:wsp xmlns:wps="http://schemas.microsoft.com/office/word/2010/wordprocessingShape">
                          <wps:cNvPr id="21" name="任意多边形 21"/>
                          <wps:cNvSpPr/>
                          <wps:spPr>
                            <a:xfrm>
                              <a:off x="8052" y="316"/>
                              <a:ext cx="1683" cy="2"/>
                            </a:xfrm>
                            <a:custGeom>
                              <a:avLst/>
                              <a:gdLst/>
                              <a:pathLst>
                                <a:path fill="norm" w="1683" stroke="1">
                                  <a:moveTo>
                                    <a:pt x="0" y="0"/>
                                  </a:moveTo>
                                  <a:lnTo>
                                    <a:pt x="1682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headEnd/>
                              <a:tailEnd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41" style="width:173.85pt;height:0.85pt;margin-top:15.65pt;margin-left:312.9pt;mso-height-relative:page;mso-position-horizontal-relative:page;mso-width-relative:page;position:absolute;z-index:-251650048" coordorigin="6259,313" coordsize="3478,18">
                <o:lock v:ext="edit" aspectratio="f"/>
                <v:group id="_x0000_s1026" o:spid="_x0000_s1042" style="width:1784;height:2;left:6268;position:absolute;top:322" coordorigin="6268,322" coordsize="1784,2">
                  <o:lock v:ext="edit" aspectratio="f"/>
                  <v:shape id="_x0000_s1026" o:spid="_x0000_s1043" style="width:1784;height:2;left:6268;position:absolute;top:322" coordsize="1784,1" o:spt="100" adj="-11796480,,5400" path="m,l1784,e" filled="f" stroked="t" strokecolor="black">
                    <v:stroke joinstyle="round"/>
                    <o:lock v:ext="edit" aspectratio="f"/>
                  </v:shape>
                </v:group>
                <v:group id="_x0000_s1026" o:spid="_x0000_s1044" style="width:1683;height:2;left:8052;position:absolute;top:316" coordorigin="8052,316" coordsize="1683,2">
                  <o:lock v:ext="edit" aspectratio="f"/>
                  <v:shape id="_x0000_s1026" o:spid="_x0000_s1045" style="width:1683;height:2;left:8052;position:absolute;top:316" coordsize="1683,1" o:spt="100" adj="-11796480,,5400" path="m,l1682,e" filled="f" stroked="t" strokecolor="black">
                    <v:stroke joinstyle="round"/>
                    <o:lock v:ext="edit" aspectratio="f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3973830</wp:posOffset>
                </wp:positionH>
                <wp:positionV relativeFrom="paragraph">
                  <wp:posOffset>402590</wp:posOffset>
                </wp:positionV>
                <wp:extent cx="2207895" cy="10795"/>
                <wp:effectExtent l="0" t="0" r="0" b="0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207895" cy="10795"/>
                          <a:chOff x="6259" y="635"/>
                          <a:chExt cx="3478" cy="18"/>
                        </a:xfrm>
                      </wpg:grpSpPr>
                      <wpg:grpSp>
                        <wpg:cNvPr id="25" name="组合 25"/>
                        <wpg:cNvGrpSpPr/>
                        <wpg:grpSpPr>
                          <a:xfrm>
                            <a:off x="6268" y="644"/>
                            <a:ext cx="1784" cy="2"/>
                            <a:chOff x="6268" y="644"/>
                            <a:chExt cx="1784" cy="2"/>
                          </a:xfrm>
                        </wpg:grpSpPr>
                        <wps:wsp xmlns:wps="http://schemas.microsoft.com/office/word/2010/wordprocessingShape">
                          <wps:cNvPr id="24" name="任意多边形 24"/>
                          <wps:cNvSpPr/>
                          <wps:spPr>
                            <a:xfrm>
                              <a:off x="6268" y="644"/>
                              <a:ext cx="1784" cy="2"/>
                            </a:xfrm>
                            <a:custGeom>
                              <a:avLst/>
                              <a:gdLst/>
                              <a:pathLst>
                                <a:path fill="norm" w="1784" stroke="1">
                                  <a:moveTo>
                                    <a:pt x="0" y="0"/>
                                  </a:moveTo>
                                  <a:lnTo>
                                    <a:pt x="1784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headEnd/>
                              <a:tailEnd/>
                            </a:ln>
                          </wps:spPr>
                          <wps:bodyPr upright="1"/>
                        </wps:wsp>
                      </wpg:grpSp>
                      <wpg:grpSp>
                        <wpg:cNvPr id="27" name="组合 27"/>
                        <wpg:cNvGrpSpPr/>
                        <wpg:grpSpPr>
                          <a:xfrm>
                            <a:off x="8052" y="637"/>
                            <a:ext cx="1683" cy="2"/>
                            <a:chOff x="8052" y="637"/>
                            <a:chExt cx="1683" cy="2"/>
                          </a:xfrm>
                        </wpg:grpSpPr>
                        <wps:wsp xmlns:wps="http://schemas.microsoft.com/office/word/2010/wordprocessingShape">
                          <wps:cNvPr id="26" name="任意多边形 26"/>
                          <wps:cNvSpPr/>
                          <wps:spPr>
                            <a:xfrm>
                              <a:off x="8052" y="637"/>
                              <a:ext cx="1683" cy="2"/>
                            </a:xfrm>
                            <a:custGeom>
                              <a:avLst/>
                              <a:gdLst/>
                              <a:pathLst>
                                <a:path fill="norm" w="1683" stroke="1">
                                  <a:moveTo>
                                    <a:pt x="0" y="0"/>
                                  </a:moveTo>
                                  <a:lnTo>
                                    <a:pt x="1682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headEnd/>
                              <a:tailEnd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46" style="width:173.85pt;height:0.85pt;margin-top:31.7pt;margin-left:312.9pt;mso-height-relative:page;mso-position-horizontal-relative:page;mso-width-relative:page;position:absolute;z-index:-251648000" coordorigin="6259,635" coordsize="3478,18">
                <o:lock v:ext="edit" aspectratio="f"/>
                <v:group id="_x0000_s1026" o:spid="_x0000_s1047" style="width:1784;height:2;left:6268;position:absolute;top:644" coordorigin="6268,644" coordsize="1784,2">
                  <o:lock v:ext="edit" aspectratio="f"/>
                  <v:shape id="_x0000_s1026" o:spid="_x0000_s1048" style="width:1784;height:2;left:6268;position:absolute;top:644" coordsize="1784,1" o:spt="100" adj="-11796480,,5400" path="m,l1784,e" filled="f" stroked="t" strokecolor="black">
                    <v:stroke joinstyle="round"/>
                    <o:lock v:ext="edit" aspectratio="f"/>
                  </v:shape>
                </v:group>
                <v:group id="_x0000_s1026" o:spid="_x0000_s1049" style="width:1683;height:2;left:8052;position:absolute;top:637" coordorigin="8052,637" coordsize="1683,2">
                  <o:lock v:ext="edit" aspectratio="f"/>
                  <v:shape id="_x0000_s1026" o:spid="_x0000_s1050" style="width:1683;height:2;left:8052;position:absolute;top:637" coordsize="1683,1" o:spt="100" adj="-11796480,,5400" path="m,l1682,e" filled="f" stroked="t" strokecolor="black">
                    <v:stroke joinstyle="round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内容：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▲ 语言：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▲</w:t>
      </w:r>
    </w:p>
    <w:p>
      <w:pPr>
        <w:spacing w:before="1" w:after="0" w:line="240" w:lineRule="auto"/>
        <w:ind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z w:val="21"/>
          <w:szCs w:val="21"/>
        </w:rPr>
        <w:t xml:space="preserve"> </w:t>
      </w:r>
    </w:p>
    <w:p>
      <w:pPr>
        <w:spacing w:before="9" w:after="0" w:line="240" w:lineRule="auto"/>
        <w:ind w:right="-20"/>
        <w:jc w:val="left"/>
        <w:rPr>
          <w:rFonts w:ascii="宋体" w:eastAsia="宋体" w:hAnsi="宋体" w:cs="宋体"/>
          <w:sz w:val="21"/>
          <w:szCs w:val="21"/>
        </w:rPr>
        <w:sectPr>
          <w:type w:val="continuous"/>
          <w:pgSz w:w="11060" w:h="15320"/>
          <w:pgMar w:top="1160" w:right="920" w:bottom="1280" w:left="1020" w:header="720" w:footer="720" w:gutter="0"/>
          <w:cols w:num="2" w:space="708" w:equalWidth="0">
            <w:col w:w="4432" w:space="185"/>
            <w:col w:w="4503"/>
          </w:cols>
        </w:sectPr>
      </w:pPr>
      <w:r>
        <w:rPr>
          <w:rFonts w:ascii="宋体" w:eastAsia="宋体" w:hAnsi="宋体" w:cs="宋体"/>
          <w:sz w:val="21"/>
          <w:szCs w:val="21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）法国作家儒勒·凡尔纳在科幻小说《海底两万里》中，以非凡的想象力描绘了奇幻美妙的海底世界。小说自 1869 年发表以来，“鹦鹉螺号”载着一代又一代的读者，潜入“大海的深处”，不断领略探索海洋的奥妙，请简要描述其中一处海底的神奇的景观。（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 xml:space="preserve"> 分）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）我们谈到“英雄”时，就会在心中产生一种崇敬之情，一种敬畏之情。因为他所</w:t>
      </w:r>
    </w:p>
    <w:p>
      <w:pPr>
        <w:rPr>
          <w:rFonts w:hint="eastAsia"/>
        </w:rPr>
      </w:pPr>
      <w:r>
        <w:rPr>
          <w:rFonts w:hint="eastAsia"/>
        </w:rPr>
        <w:t>代表的是一种精神，是一种力量。我们在读小说《海底两万里》时，会发现其中也有英雄。请结合具体情节说说谁是你心目中的英雄？原因是什么？（3 分）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</w:t>
      </w:r>
      <w:r>
        <w:rPr>
          <w:rFonts w:hint="eastAsia"/>
          <w:lang w:val="en-US" w:eastAsia="zh-CN"/>
        </w:rPr>
        <w:t xml:space="preserve">  </w:t>
      </w:r>
    </w:p>
    <w:p>
      <w:pPr>
        <w:rPr>
          <w:rFonts w:hint="eastAsia"/>
          <w:lang w:val="en-US" w:eastAsia="zh-CN"/>
        </w:rPr>
      </w:pPr>
    </w:p>
    <w:p>
      <w:pPr>
        <w:spacing w:line="320" w:lineRule="exact"/>
        <w:rPr>
          <w:rFonts w:ascii="黑体" w:eastAsia="黑体" w:hint="eastAsia"/>
          <w:b/>
          <w:bCs/>
        </w:rPr>
      </w:pPr>
      <w:r>
        <w:rPr>
          <w:rFonts w:ascii="黑体" w:eastAsia="黑体" w:hAnsi="宋体" w:hint="eastAsia"/>
          <w:b/>
          <w:bCs/>
        </w:rPr>
        <w:t>二、阅读理解</w:t>
      </w:r>
      <w:r>
        <w:rPr>
          <w:rFonts w:ascii="黑体" w:eastAsia="黑体" w:hAnsi="宋体" w:hint="eastAsia"/>
          <w:b/>
        </w:rPr>
        <w:t>（共</w:t>
      </w:r>
      <w:r>
        <w:rPr>
          <w:rFonts w:ascii="黑体" w:eastAsia="黑体" w:hAnsi="宋体" w:hint="eastAsia"/>
          <w:b/>
          <w:lang w:val="en-US" w:eastAsia="zh-CN"/>
        </w:rPr>
        <w:t>47</w:t>
      </w:r>
      <w:r>
        <w:rPr>
          <w:rFonts w:ascii="黑体" w:eastAsia="黑体" w:hAnsi="宋体" w:hint="eastAsia"/>
          <w:b/>
        </w:rPr>
        <w:t>分）</w:t>
      </w:r>
    </w:p>
    <w:p>
      <w:pPr>
        <w:spacing w:line="360" w:lineRule="exact"/>
        <w:rPr>
          <w:rFonts w:ascii="Verdana" w:hAnsi="Verdana" w:cs="Verdana" w:hint="eastAsia"/>
          <w:color w:val="333333"/>
          <w:szCs w:val="21"/>
          <w:shd w:val="clear" w:color="auto" w:fill="FFFFFF"/>
        </w:rPr>
      </w:pPr>
      <w:r>
        <w:rPr>
          <w:rFonts w:ascii="宋体" w:hAnsi="宋体" w:hint="eastAsia"/>
          <w:b/>
          <w:bCs/>
          <w:lang w:val="en-US" w:eastAsia="zh-CN"/>
        </w:rPr>
        <w:t>四、</w:t>
      </w:r>
      <w:r>
        <w:rPr>
          <w:rFonts w:ascii="宋体" w:hAnsi="宋体" w:hint="eastAsia"/>
          <w:b/>
          <w:bCs/>
        </w:rPr>
        <w:t>阅读诗歌，完成第10题。（5分）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hAnsi="宋体" w:cs="宋体" w:hint="eastAsia"/>
        </w:rPr>
        <w:t>泛吴淞江</w:t>
      </w:r>
      <w:r>
        <w:rPr>
          <w:rFonts w:ascii="宋体" w:hAnsi="宋体" w:cs="宋体"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[宋] 王禹偁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苇蓬疏薄漏斜阳，半日孤吟未过江。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惟有鹭鸶①知我意，时时翘足对船窗。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both"/>
        <w:textAlignment w:val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【注】①鹭鸶：白鹭，羽毛白色，腿很长，能涉水捕食鱼、虾等。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 w:cs="宋体"/>
        </w:rPr>
      </w:pPr>
      <w:r>
        <w:rPr>
          <w:rFonts w:ascii="宋体" w:hAnsi="宋体" w:cs="宋体" w:hint="eastAsia"/>
          <w:lang w:val="en-US" w:eastAsia="zh-CN"/>
        </w:rPr>
        <w:t>9、</w:t>
      </w:r>
      <w:r>
        <w:rPr>
          <w:rFonts w:ascii="宋体" w:hAnsi="宋体" w:cs="宋体" w:hint="eastAsia"/>
        </w:rPr>
        <w:t>诗中“</w:t>
      </w:r>
      <w:r>
        <w:rPr>
          <w:rFonts w:ascii="宋体" w:hAnsi="宋体" w:cs="宋体" w:hint="eastAsia"/>
          <w:u w:val="single"/>
        </w:rPr>
        <w:t xml:space="preserve">   </w:t>
      </w:r>
      <w:r>
        <w:rPr>
          <w:rFonts w:ascii="宋体" w:hAnsi="宋体" w:cs="宋体" w:hint="eastAsia"/>
          <w:u w:val="single"/>
          <w:lang w:val="en-US" w:eastAsia="zh-CN"/>
        </w:rPr>
        <w:t xml:space="preserve">        </w:t>
      </w:r>
      <w:r>
        <w:rPr>
          <w:rFonts w:ascii="宋体" w:hAnsi="宋体" w:cs="宋体" w:hint="eastAsia"/>
          <w:u w:val="single"/>
        </w:rPr>
        <w:t xml:space="preserve">   </w:t>
      </w:r>
      <w:r>
        <w:rPr>
          <w:rFonts w:ascii="宋体" w:hAnsi="宋体" w:cs="宋体" w:hint="eastAsia"/>
        </w:rPr>
        <w:t>”一词写出了天色已晚， “</w:t>
      </w:r>
      <w:r>
        <w:rPr>
          <w:rFonts w:ascii="宋体" w:hAnsi="宋体" w:cs="宋体" w:hint="eastAsia"/>
          <w:u w:val="single"/>
        </w:rPr>
        <w:t xml:space="preserve">  </w:t>
      </w:r>
      <w:r>
        <w:rPr>
          <w:rFonts w:ascii="宋体" w:hAnsi="宋体" w:cs="宋体" w:hint="eastAsia"/>
          <w:u w:val="single"/>
          <w:lang w:val="en-US" w:eastAsia="zh-CN"/>
        </w:rPr>
        <w:t xml:space="preserve">       </w:t>
      </w:r>
      <w:r>
        <w:rPr>
          <w:rFonts w:ascii="宋体" w:hAnsi="宋体" w:cs="宋体" w:hint="eastAsia"/>
          <w:u w:val="single"/>
        </w:rPr>
        <w:t xml:space="preserve">     </w:t>
      </w:r>
      <w:r>
        <w:rPr>
          <w:rFonts w:ascii="宋体" w:hAnsi="宋体" w:cs="宋体" w:hint="eastAsia"/>
        </w:rPr>
        <w:t>”一词则强调了诗人泛江已久。(2分)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宋体" w:hAnsi="宋体" w:cs="宋体" w:hint="eastAsia"/>
        </w:rPr>
      </w:pPr>
      <w:r>
        <w:rPr>
          <w:rFonts w:ascii="宋体" w:hAnsi="宋体" w:cs="宋体" w:hint="eastAsia"/>
          <w:lang w:val="en-US" w:eastAsia="zh-CN"/>
        </w:rPr>
        <w:t>10、</w:t>
      </w:r>
      <w:r>
        <w:rPr>
          <w:rFonts w:ascii="宋体" w:hAnsi="宋体" w:cs="宋体" w:hint="eastAsia"/>
        </w:rPr>
        <w:t>“惟有鹭鸶知我意”中的“我意”指的是什么？(3分)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楷体_GB2312" w:eastAsia="楷体_GB2312" w:hAnsi="宋体" w:cs="宋体" w:hint="eastAsia"/>
          <w:b/>
          <w:bCs/>
          <w:color w:val="000000"/>
          <w:kern w:val="0"/>
          <w:szCs w:val="21"/>
        </w:rPr>
      </w:pPr>
      <w:r>
        <w:rPr>
          <w:rFonts w:ascii="宋体" w:hAnsi="宋体" w:cs="宋体" w:hint="eastAsia"/>
        </w:rPr>
        <w:t xml:space="preserve">  </w:t>
      </w:r>
      <w:r>
        <w:rPr>
          <w:rFonts w:ascii="宋体" w:hAnsi="宋体" w:cs="宋体" w:hint="eastAsia"/>
          <w:u w:val="single"/>
        </w:rPr>
        <w:t xml:space="preserve">                                         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  <w:u w:val="single"/>
        </w:rPr>
        <w:t xml:space="preserve">                                         </w:t>
      </w:r>
      <w:r>
        <w:rPr>
          <w:rFonts w:ascii="宋体" w:hAnsi="宋体" w:cs="宋体" w:hint="eastAsia"/>
        </w:rPr>
        <w:t xml:space="preserve">                                                                                </w:t>
      </w:r>
      <w:r>
        <w:rPr>
          <w:rFonts w:ascii="宋体" w:hAnsi="宋体" w:cs="宋体" w:hint="eastAsia"/>
          <w:lang w:val="en-US" w:eastAsia="zh-CN"/>
        </w:rPr>
        <w:t>五、</w:t>
      </w:r>
      <w:r>
        <w:rPr>
          <w:rFonts w:ascii="宋体" w:hAnsi="宋体" w:hint="eastAsia"/>
          <w:b/>
          <w:bCs/>
        </w:rPr>
        <w:t>阅读文言文，完成</w:t>
      </w:r>
      <w:r>
        <w:rPr>
          <w:rFonts w:ascii="宋体" w:hAnsi="宋体" w:cs="宋体"/>
          <w:b/>
          <w:bCs/>
        </w:rPr>
        <w:t>1</w:t>
      </w:r>
      <w:r>
        <w:rPr>
          <w:rFonts w:ascii="宋体" w:hAnsi="宋体" w:cs="宋体" w:hint="eastAsia"/>
          <w:b/>
          <w:bCs/>
        </w:rPr>
        <w:t>1</w:t>
      </w:r>
      <w:r>
        <w:rPr>
          <w:rFonts w:ascii="宋体" w:hAnsi="宋体" w:hint="eastAsia"/>
          <w:b/>
          <w:bCs/>
        </w:rPr>
        <w:t>—</w:t>
      </w:r>
      <w:r>
        <w:rPr>
          <w:rFonts w:ascii="宋体" w:hAnsi="宋体" w:cs="宋体"/>
          <w:b/>
          <w:bCs/>
        </w:rPr>
        <w:t>1</w:t>
      </w:r>
      <w:r>
        <w:rPr>
          <w:rFonts w:ascii="宋体" w:hAnsi="宋体" w:cs="宋体" w:hint="eastAsia"/>
          <w:b/>
          <w:bCs/>
        </w:rPr>
        <w:t>4</w:t>
      </w:r>
      <w:r>
        <w:rPr>
          <w:rFonts w:ascii="宋体" w:hAnsi="宋体" w:hint="eastAsia"/>
          <w:b/>
          <w:bCs/>
        </w:rPr>
        <w:t>题。（</w:t>
      </w:r>
      <w:r>
        <w:rPr>
          <w:rFonts w:ascii="宋体" w:hAnsi="宋体" w:hint="eastAsia"/>
          <w:b/>
          <w:bCs/>
          <w:lang w:val="en-US" w:eastAsia="zh-CN"/>
        </w:rPr>
        <w:t>14</w:t>
      </w:r>
      <w:r>
        <w:rPr>
          <w:rFonts w:ascii="宋体" w:hAnsi="宋体" w:hint="eastAsia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left"/>
        <w:textAlignment w:val="auto"/>
        <w:rPr>
          <w:rFonts w:ascii="楷体" w:eastAsia="楷体" w:hAnsi="楷体" w:cs="楷体" w:hint="eastAsia"/>
          <w:sz w:val="24"/>
        </w:rPr>
      </w:pPr>
      <w:r>
        <w:rPr>
          <w:rFonts w:ascii="宋体" w:hAnsi="宋体" w:cs="宋体" w:hint="eastAsia"/>
        </w:rPr>
        <w:t>顷岁，孙莘老</w:t>
      </w:r>
      <w:r>
        <w:rPr>
          <w:rFonts w:ascii="宋体" w:hAnsi="宋体" w:cs="宋体"/>
        </w:rPr>
        <w:t>①</w:t>
      </w:r>
      <w:r>
        <w:rPr>
          <w:rFonts w:ascii="宋体" w:hAnsi="宋体" w:cs="宋体" w:hint="eastAsia"/>
        </w:rPr>
        <w:t>识欧阳文忠公，尝乘间以文字问之。云：“无他术，唯勤读书而多为之，自工。世人患作文字少又懒读书每一篇出即求过人,如此少有至者。疵（cī）病不必待人指擿（tī）</w:t>
      </w:r>
      <w:r>
        <w:rPr>
          <w:rFonts w:ascii="宋体" w:hAnsi="宋体" w:cs="宋体"/>
        </w:rPr>
        <w:t>②</w:t>
      </w:r>
      <w:r>
        <w:rPr>
          <w:rFonts w:ascii="宋体" w:hAnsi="宋体" w:cs="宋体" w:hint="eastAsia"/>
        </w:rPr>
        <w:t xml:space="preserve">，多作自能见之。”此公以其尝试者告人，故尤有味。 </w:t>
      </w:r>
      <w:r>
        <w:rPr>
          <w:rFonts w:ascii="宋体" w:hAnsi="宋体" w:cs="宋体" w:hint="eastAsia"/>
          <w:lang w:val="en-US" w:eastAsia="zh-CN"/>
        </w:rPr>
        <w:t xml:space="preserve">   </w:t>
      </w:r>
      <w:r>
        <w:rPr>
          <w:rFonts w:ascii="楷体_GB2312" w:eastAsia="楷体_GB2312" w:hAnsi="宋体" w:cs="宋体"/>
          <w:bCs/>
          <w:color w:val="000000"/>
          <w:kern w:val="0"/>
          <w:szCs w:val="21"/>
        </w:rPr>
        <w:t>选自《世说新语·雅量》</w:t>
      </w:r>
      <w:r>
        <w:rPr>
          <w:rFonts w:ascii="楷体_GB2312" w:eastAsia="楷体_GB2312" w:hAnsi="宋体" w:cs="宋体" w:hint="eastAsia"/>
          <w:bCs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</w:rPr>
        <w:t xml:space="preserve">                                                            </w:t>
      </w:r>
      <w:r>
        <w:rPr>
          <w:rFonts w:hint="eastAsia"/>
          <w:sz w:val="24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宋体" w:hAnsi="宋体" w:cs="宋体" w:hint="eastAsia"/>
        </w:rPr>
      </w:pPr>
      <w:r>
        <w:rPr>
          <w:rFonts w:ascii="楷体_GB2312" w:eastAsia="楷体_GB2312" w:hAnsi="宋体" w:cs="宋体"/>
          <w:bCs/>
          <w:color w:val="000000"/>
          <w:kern w:val="0"/>
          <w:szCs w:val="21"/>
        </w:rPr>
        <w:t>【注释】①</w:t>
      </w:r>
      <w:r>
        <w:rPr>
          <w:rFonts w:ascii="楷体_GB2312" w:eastAsia="楷体_GB2312" w:hAnsi="宋体" w:cs="宋体" w:hint="eastAsia"/>
          <w:bCs/>
          <w:color w:val="000000"/>
          <w:kern w:val="0"/>
          <w:szCs w:val="21"/>
        </w:rPr>
        <w:t>孙莘老：宋孙觉，字莘老，高邮人</w:t>
      </w:r>
      <w:r>
        <w:rPr>
          <w:rFonts w:ascii="楷体_GB2312" w:eastAsia="楷体_GB2312" w:hAnsi="宋体" w:cs="宋体"/>
          <w:bCs/>
          <w:color w:val="000000"/>
          <w:kern w:val="0"/>
          <w:szCs w:val="21"/>
        </w:rPr>
        <w:t>。</w:t>
      </w:r>
      <w:r>
        <w:rPr>
          <w:rFonts w:ascii="楷体_GB2312" w:eastAsia="楷体_GB2312" w:hAnsi="宋体" w:cs="宋体" w:hint="eastAsia"/>
          <w:bCs/>
          <w:color w:val="000000"/>
          <w:kern w:val="0"/>
          <w:szCs w:val="21"/>
        </w:rPr>
        <w:t xml:space="preserve">  </w:t>
      </w:r>
      <w:r>
        <w:rPr>
          <w:rFonts w:ascii="楷体_GB2312" w:eastAsia="楷体_GB2312" w:hAnsi="宋体" w:cs="宋体"/>
          <w:bCs/>
          <w:color w:val="000000"/>
          <w:kern w:val="0"/>
          <w:szCs w:val="21"/>
        </w:rPr>
        <w:t>②</w:t>
      </w:r>
      <w:r>
        <w:rPr>
          <w:rFonts w:ascii="楷体_GB2312" w:eastAsia="楷体_GB2312" w:hAnsi="宋体" w:cs="宋体" w:hint="eastAsia"/>
          <w:bCs/>
          <w:color w:val="000000"/>
          <w:kern w:val="0"/>
          <w:szCs w:val="21"/>
        </w:rPr>
        <w:t>指擿：挑出毛病、错误，加以批评。</w:t>
      </w:r>
    </w:p>
    <w:p>
      <w:pPr>
        <w:spacing w:line="276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11</w:t>
      </w:r>
      <w:r>
        <w:rPr>
          <w:rFonts w:ascii="宋体" w:hAnsi="宋体" w:cs="宋体" w:hint="eastAsia"/>
          <w:lang w:eastAsia="zh-CN"/>
        </w:rPr>
        <w:t>、</w:t>
      </w:r>
      <w:r>
        <w:rPr>
          <w:rFonts w:ascii="宋体" w:hAnsi="宋体" w:cs="宋体" w:hint="eastAsia"/>
        </w:rPr>
        <w:t>解释下列加点词语（4分）</w:t>
      </w:r>
    </w:p>
    <w:p>
      <w:pPr>
        <w:spacing w:line="276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（1）如此少有</w:t>
      </w:r>
      <w:r>
        <w:rPr>
          <w:rFonts w:ascii="宋体" w:hAnsi="宋体" w:cs="宋体" w:hint="eastAsia"/>
          <w:em w:val="dot"/>
        </w:rPr>
        <w:t>至</w:t>
      </w:r>
      <w:r>
        <w:rPr>
          <w:rFonts w:ascii="宋体" w:hAnsi="宋体" w:cs="宋体" w:hint="eastAsia"/>
        </w:rPr>
        <w:t xml:space="preserve">者（ </w:t>
      </w:r>
      <w:r>
        <w:rPr>
          <w:rFonts w:ascii="宋体" w:hAnsi="宋体" w:cs="宋体"/>
        </w:rPr>
        <w:t xml:space="preserve">     ）</w:t>
      </w:r>
      <w:r>
        <w:rPr>
          <w:rFonts w:ascii="宋体" w:hAnsi="宋体" w:cs="宋体" w:hint="eastAsia"/>
        </w:rPr>
        <w:t xml:space="preserve">  </w:t>
      </w:r>
      <w:r>
        <w:rPr>
          <w:rFonts w:ascii="宋体" w:hAnsi="宋体" w:cs="宋体"/>
        </w:rPr>
        <w:t xml:space="preserve">       </w:t>
      </w:r>
      <w:r>
        <w:rPr>
          <w:rFonts w:ascii="宋体" w:hAnsi="宋体" w:cs="宋体" w:hint="eastAsia"/>
        </w:rPr>
        <w:t>（2）世人</w:t>
      </w:r>
      <w:r>
        <w:rPr>
          <w:rFonts w:ascii="宋体" w:hAnsi="宋体" w:cs="宋体" w:hint="eastAsia"/>
          <w:em w:val="dot"/>
        </w:rPr>
        <w:t>患</w:t>
      </w:r>
      <w:r>
        <w:rPr>
          <w:rFonts w:ascii="宋体" w:hAnsi="宋体" w:cs="宋体" w:hint="eastAsia"/>
        </w:rPr>
        <w:t xml:space="preserve">作文字少（ </w:t>
      </w:r>
      <w:r>
        <w:rPr>
          <w:rFonts w:ascii="宋体" w:hAnsi="宋体" w:cs="宋体"/>
        </w:rPr>
        <w:t xml:space="preserve">      ）</w:t>
      </w:r>
    </w:p>
    <w:p>
      <w:pPr>
        <w:spacing w:line="276" w:lineRule="auto"/>
        <w:ind w:firstLine="210" w:firstLineChars="100"/>
        <w:rPr>
          <w:rFonts w:ascii="宋体" w:hAnsi="宋体" w:cs="宋体" w:hint="eastAsia"/>
          <w:em w:val="dot"/>
        </w:rPr>
      </w:pPr>
      <w:r>
        <w:rPr>
          <w:rFonts w:ascii="宋体" w:hAnsi="宋体" w:cs="宋体" w:hint="eastAsia"/>
        </w:rPr>
        <w:t>（3）</w:t>
      </w:r>
      <w:r>
        <w:rPr>
          <w:rFonts w:ascii="宋体" w:hAnsi="宋体" w:cs="宋体" w:hint="eastAsia"/>
          <w:em w:val="dot"/>
        </w:rPr>
        <w:t>故</w:t>
      </w:r>
      <w:r>
        <w:rPr>
          <w:rFonts w:ascii="宋体" w:hAnsi="宋体" w:cs="宋体" w:hint="eastAsia"/>
        </w:rPr>
        <w:t xml:space="preserve">尤有味（ </w:t>
      </w:r>
      <w:r>
        <w:rPr>
          <w:rFonts w:ascii="宋体" w:hAnsi="宋体" w:cs="宋体"/>
        </w:rPr>
        <w:t xml:space="preserve">     ）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/>
        </w:rPr>
        <w:t xml:space="preserve">            </w:t>
      </w:r>
      <w:r>
        <w:rPr>
          <w:rFonts w:ascii="宋体" w:hAnsi="宋体" w:cs="宋体" w:hint="eastAsia"/>
        </w:rPr>
        <w:t>（4）</w:t>
      </w:r>
      <w:r>
        <w:rPr>
          <w:rFonts w:ascii="宋体" w:hAnsi="宋体" w:cs="宋体" w:hint="eastAsia"/>
          <w:em w:val="dot"/>
        </w:rPr>
        <w:t>尝</w:t>
      </w:r>
      <w:r>
        <w:rPr>
          <w:rFonts w:ascii="宋体" w:hAnsi="宋体" w:cs="宋体" w:hint="eastAsia"/>
        </w:rPr>
        <w:t xml:space="preserve">乘间以文字问之（ </w:t>
      </w:r>
      <w:r>
        <w:rPr>
          <w:rFonts w:ascii="宋体" w:hAnsi="宋体" w:cs="宋体"/>
        </w:rPr>
        <w:t xml:space="preserve">     ）</w:t>
      </w:r>
    </w:p>
    <w:p>
      <w:pPr>
        <w:spacing w:line="276" w:lineRule="auto"/>
        <w:rPr>
          <w:rFonts w:ascii="宋体" w:eastAsia="宋体" w:hAnsi="宋体" w:cs="宋体" w:hint="eastAsia"/>
          <w:lang w:eastAsia="zh-CN"/>
        </w:rPr>
      </w:pPr>
      <w:r>
        <w:rPr>
          <w:rFonts w:ascii="宋体" w:hAnsi="宋体" w:cs="宋体" w:hint="eastAsia"/>
        </w:rPr>
        <w:t>12</w:t>
      </w:r>
      <w:r>
        <w:rPr>
          <w:rFonts w:ascii="宋体" w:hAnsi="宋体" w:cs="宋体" w:hint="eastAsia"/>
          <w:lang w:eastAsia="zh-CN"/>
        </w:rPr>
        <w:t>、</w:t>
      </w:r>
      <w:r>
        <w:rPr>
          <w:rFonts w:ascii="宋体" w:hAnsi="宋体" w:cs="宋体" w:hint="eastAsia"/>
        </w:rPr>
        <w:t>用二条“︱”给文中划线的句子断句</w:t>
      </w:r>
      <w:r>
        <w:rPr>
          <w:rFonts w:ascii="宋体" w:hAnsi="宋体" w:cs="宋体" w:hint="eastAsia"/>
          <w:lang w:eastAsia="zh-CN"/>
        </w:rPr>
        <w:t>（</w:t>
      </w:r>
      <w:r>
        <w:rPr>
          <w:rFonts w:ascii="宋体" w:hAnsi="宋体" w:cs="宋体" w:hint="eastAsia"/>
          <w:lang w:val="en-US" w:eastAsia="zh-CN"/>
        </w:rPr>
        <w:t>2分</w:t>
      </w:r>
      <w:r>
        <w:rPr>
          <w:rFonts w:ascii="宋体" w:hAnsi="宋体" w:cs="宋体" w:hint="eastAsia"/>
          <w:lang w:eastAsia="zh-CN"/>
        </w:rPr>
        <w:t>）</w:t>
      </w:r>
    </w:p>
    <w:p>
      <w:pPr>
        <w:spacing w:line="276" w:lineRule="auto"/>
        <w:jc w:val="distribute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 xml:space="preserve">  世人患作文字少又懒读书每一篇出即求过人,</w:t>
      </w:r>
    </w:p>
    <w:p>
      <w:pPr>
        <w:rPr>
          <w:rFonts w:ascii="宋体" w:hAnsi="宋体" w:cs="宋体"/>
          <w:kern w:val="0"/>
        </w:rPr>
      </w:pPr>
      <w:r>
        <w:rPr>
          <w:rFonts w:ascii="宋体" w:hAnsi="宋体" w:cs="宋体" w:hint="eastAsia"/>
          <w:kern w:val="0"/>
        </w:rPr>
        <w:t>1</w:t>
      </w:r>
      <w:r>
        <w:rPr>
          <w:rFonts w:ascii="宋体" w:hAnsi="宋体" w:cs="宋体" w:hint="eastAsia"/>
          <w:kern w:val="0"/>
          <w:lang w:val="en-US" w:eastAsia="zh-CN"/>
        </w:rPr>
        <w:t>3、</w:t>
      </w:r>
      <w:r>
        <w:rPr>
          <w:rFonts w:ascii="宋体" w:hAnsi="宋体" w:cs="宋体"/>
          <w:kern w:val="0"/>
        </w:rPr>
        <w:t>请将下面句子翻译成现代汉语（</w:t>
      </w:r>
      <w:r>
        <w:rPr>
          <w:rFonts w:ascii="宋体" w:hAnsi="宋体" w:cs="宋体" w:hint="eastAsia"/>
          <w:kern w:val="0"/>
          <w:lang w:val="en-US" w:eastAsia="zh-CN"/>
        </w:rPr>
        <w:t>6</w:t>
      </w:r>
      <w:r>
        <w:rPr>
          <w:rFonts w:ascii="宋体" w:hAnsi="宋体" w:cs="宋体"/>
          <w:kern w:val="0"/>
        </w:rPr>
        <w:t>分）</w:t>
      </w:r>
    </w:p>
    <w:p>
      <w:pPr>
        <w:spacing w:line="340" w:lineRule="exact"/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>（1）</w:t>
      </w:r>
      <w:r>
        <w:rPr>
          <w:rFonts w:ascii="宋体" w:hAnsi="宋体" w:cs="宋体" w:hint="eastAsia"/>
          <w:kern w:val="0"/>
          <w:lang w:val="en-US" w:eastAsia="zh-CN"/>
        </w:rPr>
        <w:t>斯是陋室，惟吾德馨</w:t>
      </w:r>
      <w:r>
        <w:rPr>
          <w:rFonts w:ascii="宋体" w:hAnsi="宋体" w:cs="宋体"/>
          <w:kern w:val="0"/>
        </w:rPr>
        <w:t>（</w:t>
      </w:r>
      <w:r>
        <w:rPr>
          <w:rFonts w:ascii="宋体" w:hAnsi="宋体" w:cs="宋体" w:hint="eastAsia"/>
          <w:lang w:val="en-US" w:eastAsia="zh-CN"/>
        </w:rPr>
        <w:t>2</w:t>
      </w:r>
      <w:r>
        <w:rPr>
          <w:rFonts w:ascii="宋体" w:hAnsi="宋体" w:cs="宋体"/>
          <w:kern w:val="0"/>
        </w:rPr>
        <w:t>分）</w:t>
      </w:r>
    </w:p>
    <w:p>
      <w:pPr>
        <w:rPr>
          <w:rFonts w:ascii="宋体" w:hAnsi="宋体" w:cs="宋体"/>
          <w:kern w:val="0"/>
          <w:u w:val="single"/>
        </w:rPr>
      </w:pPr>
      <w:r>
        <w:rPr>
          <w:rFonts w:ascii="宋体" w:hAnsi="宋体" w:cs="宋体" w:hint="eastAsia"/>
          <w:kern w:val="0"/>
          <w:u w:val="single"/>
        </w:rPr>
        <w:t xml:space="preserve">                                                                                   </w:t>
      </w:r>
    </w:p>
    <w:p>
      <w:pPr>
        <w:numPr>
          <w:ilvl w:val="0"/>
          <w:numId w:val="1"/>
        </w:numPr>
        <w:rPr>
          <w:rFonts w:ascii="宋体" w:hAnsi="宋体" w:cs="宋体" w:hint="eastAsia"/>
          <w:kern w:val="0"/>
        </w:rPr>
      </w:pPr>
      <w:r>
        <w:rPr>
          <w:rFonts w:ascii="宋体" w:hAnsi="宋体" w:cs="Arial" w:hint="eastAsia"/>
          <w:color w:val="000000"/>
          <w:shd w:val="clear" w:color="auto" w:fill="FFFFFF"/>
        </w:rPr>
        <w:t>无丝竹之乱耳，无案牍之劳形</w:t>
      </w:r>
      <w:r>
        <w:rPr>
          <w:rFonts w:ascii="宋体" w:hAnsi="宋体" w:cs="宋体" w:hint="eastAsia"/>
          <w:kern w:val="0"/>
        </w:rPr>
        <w:t xml:space="preserve"> </w:t>
      </w:r>
      <w:r>
        <w:rPr>
          <w:rFonts w:ascii="宋体" w:hAnsi="宋体" w:cs="宋体"/>
          <w:kern w:val="0"/>
        </w:rPr>
        <w:t>（</w:t>
      </w:r>
      <w:r>
        <w:rPr>
          <w:rFonts w:ascii="宋体" w:hAnsi="宋体" w:cs="宋体" w:hint="eastAsia"/>
          <w:lang w:val="en-US" w:eastAsia="zh-CN"/>
        </w:rPr>
        <w:t>2</w:t>
      </w:r>
      <w:r>
        <w:rPr>
          <w:rFonts w:ascii="宋体" w:hAnsi="宋体" w:cs="宋体" w:hint="eastAsia"/>
          <w:kern w:val="0"/>
        </w:rPr>
        <w:t>分）</w:t>
      </w:r>
    </w:p>
    <w:p>
      <w:pPr>
        <w:numPr>
          <w:ilvl w:val="0"/>
          <w:numId w:val="0"/>
        </w:numPr>
        <w:rPr>
          <w:rFonts w:ascii="宋体" w:hAnsi="宋体" w:cs="宋体" w:hint="eastAsia"/>
          <w:kern w:val="0"/>
        </w:rPr>
      </w:pPr>
      <w:r>
        <w:rPr>
          <w:rFonts w:ascii="宋体" w:hAnsi="宋体" w:cs="宋体" w:hint="eastAsia"/>
          <w:kern w:val="0"/>
          <w:u w:val="single"/>
        </w:rPr>
        <w:t xml:space="preserve">                                                                                 </w:t>
      </w:r>
    </w:p>
    <w:p>
      <w:pPr>
        <w:rPr>
          <w:rFonts w:ascii="宋体" w:hAnsi="宋体" w:cs="宋体"/>
          <w:kern w:val="0"/>
        </w:rPr>
      </w:pPr>
      <w:r>
        <w:rPr>
          <w:rFonts w:ascii="宋体" w:hAnsi="宋体" w:cs="宋体"/>
          <w:kern w:val="0"/>
        </w:rPr>
        <w:t>（3）</w:t>
      </w:r>
      <w:r>
        <w:rPr>
          <w:rFonts w:ascii="宋体" w:hAnsi="宋体" w:cs="宋体" w:hint="eastAsia"/>
        </w:rPr>
        <w:t>云：“无他术，唯勤读书而多为之，自工。</w:t>
      </w:r>
      <w:r>
        <w:rPr>
          <w:rFonts w:ascii="宋体" w:hAnsi="宋体" w:cs="宋体" w:hint="eastAsia"/>
          <w:lang w:val="en-US" w:eastAsia="zh-CN"/>
        </w:rPr>
        <w:t xml:space="preserve"> </w:t>
      </w:r>
      <w:r>
        <w:rPr>
          <w:rFonts w:ascii="宋体" w:hAnsi="宋体" w:cs="宋体"/>
          <w:kern w:val="0"/>
        </w:rPr>
        <w:t>（</w:t>
      </w:r>
      <w:r>
        <w:rPr>
          <w:rFonts w:ascii="宋体" w:hAnsi="宋体" w:cs="宋体" w:hint="eastAsia"/>
          <w:lang w:val="en-US" w:eastAsia="zh-CN"/>
        </w:rPr>
        <w:t>2</w:t>
      </w:r>
      <w:r>
        <w:rPr>
          <w:rFonts w:ascii="宋体" w:hAnsi="宋体" w:cs="宋体"/>
          <w:kern w:val="0"/>
        </w:rPr>
        <w:t>分）</w:t>
      </w:r>
    </w:p>
    <w:p>
      <w:pPr>
        <w:rPr>
          <w:rFonts w:ascii="宋体" w:hAnsi="宋体" w:cs="宋体" w:hint="eastAsia"/>
          <w:kern w:val="0"/>
          <w:u w:val="single"/>
        </w:rPr>
      </w:pPr>
      <w:r>
        <w:rPr>
          <w:rFonts w:ascii="宋体" w:hAnsi="宋体" w:cs="宋体" w:hint="eastAsia"/>
          <w:kern w:val="0"/>
          <w:u w:val="single"/>
        </w:rPr>
        <w:t xml:space="preserve">                                                                                  </w:t>
      </w:r>
    </w:p>
    <w:p>
      <w:pPr>
        <w:spacing w:line="276" w:lineRule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  <w:lang w:val="en-US" w:eastAsia="zh-CN"/>
        </w:rPr>
        <w:t>4、</w:t>
      </w:r>
      <w:r>
        <w:rPr>
          <w:rFonts w:ascii="宋体" w:hAnsi="宋体" w:cs="宋体" w:hint="eastAsia"/>
        </w:rPr>
        <w:t>欧阳修认为写好文章的关键是什么？</w:t>
      </w:r>
      <w:r>
        <w:rPr>
          <w:rFonts w:ascii="宋体" w:hAnsi="宋体" w:cs="宋体" w:hint="eastAsia"/>
          <w:lang w:eastAsia="zh-CN"/>
        </w:rPr>
        <w:t>（</w:t>
      </w:r>
      <w:r>
        <w:rPr>
          <w:rFonts w:ascii="宋体" w:hAnsi="宋体" w:cs="宋体" w:hint="eastAsia"/>
          <w:lang w:val="en-US" w:eastAsia="zh-CN"/>
        </w:rPr>
        <w:t>2分</w:t>
      </w:r>
      <w:r>
        <w:rPr>
          <w:rFonts w:ascii="宋体" w:hAnsi="宋体" w:cs="宋体" w:hint="eastAsia"/>
          <w:lang w:eastAsia="zh-CN"/>
        </w:rPr>
        <w:t>）</w:t>
      </w:r>
    </w:p>
    <w:p>
      <w:pPr>
        <w:spacing w:line="276" w:lineRule="auto"/>
        <w:rPr>
          <w:rFonts w:ascii="宋体" w:hAnsi="宋体" w:cs="宋体" w:hint="eastAsia"/>
          <w:u w:val="single"/>
        </w:rPr>
      </w:pPr>
      <w:r>
        <w:rPr>
          <w:rFonts w:ascii="宋体" w:hAnsi="宋体" w:cs="宋体" w:hint="eastAsia"/>
          <w:u w:val="single"/>
        </w:rPr>
        <w:t xml:space="preserve">                                                                                   </w:t>
      </w:r>
    </w:p>
    <w:p>
      <w:pPr>
        <w:snapToGrid w:val="0"/>
        <w:spacing w:line="320" w:lineRule="exact"/>
        <w:rPr>
          <w:rFonts w:ascii="宋体" w:hAnsi="宋体" w:cs="宋体" w:hint="eastAsia"/>
          <w:kern w:val="0"/>
          <w:u w:val="single"/>
        </w:rPr>
      </w:pPr>
      <w:r>
        <w:rPr>
          <w:rFonts w:ascii="宋体" w:hAnsi="宋体" w:cs="宋体" w:hint="eastAsia"/>
          <w:u w:val="single"/>
        </w:rPr>
        <w:t xml:space="preserve">                                                                                      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六、阅读下列材料，完成 10～13 题。（10 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【材料一】</w:t>
      </w:r>
    </w:p>
    <w:p>
      <w:pPr>
        <w:ind w:firstLine="3780" w:firstLineChars="18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字句之间，慢慢品读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一书，一椅，一人，一隅。这样的场景，随着移动互联和电子阅读的飞速发展，似乎渐行渐远。《2019~2020 中国实体书店产业报告》显示，2019 年新开书店超过 4000 家， 是关闭书店的约 8 倍，实体书店呈现蓬勃增长之势，说明许多人依然爱读纸质书。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纸书承载的人文质感，翻阅、流转间的温馨回忆仍无可取代。多少人去书店、书市的乐趣就是淘书，翻捡的哗啦声耳边作响，淡淡油墨香扑鼻而来，踏破铁鞋后“捡到了宝” 多么惊喜。又或者，无意间瞥到一本书，读了开头就停不下来，干脆耗上半天一鼓作气读完。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在纸质阅读里，书籍的使用也承载了读者的心意。特别是需要深度阅读的经典作品， 一字一词去细细琢磨，圈圈画画、折条印记、夹张书签，甚至写上几句批注，纸张原汁原味地留住了“读”的痕迹，构成了丰富斑斓的人文风景。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沉潜书的世界，慢下来的不仅是阅读的速度、生活的节奏，更是一方独立思考的静谧空间。春暖花开，正是读书好时节。 </w:t>
      </w:r>
    </w:p>
    <w:p>
      <w:pPr>
        <w:ind w:firstLine="4200" w:firstLineChars="20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（摘自《人民日报》2020 年 4 月 20 日）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【材料二】</w:t>
      </w:r>
    </w:p>
    <w:p>
      <w:pPr>
        <w:ind w:firstLine="2520" w:firstLineChars="1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人间四月芳菲日，朗朗读书正当时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 月 23 日是世界读书日。有言道：“鸟欲高飞先振翅，人求上进先读书。”说到读书， 疫情下武汉方舱医院的“读书哥”，在病床上翻看着一本厚厚的《M：政治秩序的起源》 的那一幕，像一股清流激荡着阴霾中的人们。阅读是一束照进黑暗生活里的光。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蒋勋说，读书就是“在不同的境遇中去求一个‘安’。”对更多人而言，读书给予人的是静气、底气和喜气，其背后是井然有序，身心和谐。读书，既可提高个人修养和谈吐气质，也可养浩然之正气。</w:t>
      </w:r>
      <w:r>
        <w:rPr>
          <w:rFonts w:hint="eastAsia"/>
          <w:u w:val="none"/>
          <w:lang w:val="en-US" w:eastAsia="zh-CN"/>
        </w:rPr>
        <w:t>读书</w:t>
      </w:r>
      <w:r>
        <w:rPr>
          <w:rFonts w:hint="eastAsia"/>
          <w:u w:val="single"/>
          <w:lang w:val="en-US" w:eastAsia="zh-CN"/>
        </w:rPr>
        <w:t>，让偏执的你，变得宽容一些；让自卑的你，变得自信一些</w:t>
      </w:r>
      <w:r>
        <w:rPr>
          <w:rFonts w:hint="eastAsia"/>
          <w:lang w:val="en-US" w:eastAsia="zh-CN"/>
        </w:rPr>
        <w:t xml:space="preserve">； 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lang w:val="en-US" w:eastAsia="zh-CN"/>
        </w:rPr>
        <w:t xml:space="preserve">， </w:t>
      </w:r>
      <w:r>
        <w:rPr>
          <w:rFonts w:hint="eastAsia"/>
          <w:u w:val="single"/>
          <w:lang w:val="en-US" w:eastAsia="zh-CN"/>
        </w:rPr>
        <w:t xml:space="preserve">               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……阅读让你的生命更加有精度、有色彩。同时， 阅读也让你因明白未知的无限，更感到自己的渺小，对世界更加充满敬畏。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人间四月天，正是读书时；世界读书日，共话读书情。不能行万里路，就让我们沉下心来破万卷书吧。正如这段话所说——我本来只是一个弱小的个体，却因为读书而有幸窥得万千个生命，拥有整个人类的力量。 </w:t>
      </w:r>
    </w:p>
    <w:p>
      <w:pPr>
        <w:ind w:firstLine="3780" w:firstLineChars="18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（摘自《中国妇女报》2020 年 4 月 20 日）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【材料三】</w:t>
      </w:r>
    </w:p>
    <w:p>
      <w:pPr>
        <w:ind w:firstLine="3150" w:firstLine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疫期阅读，为何回归经典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“一季度增长最为明显的是文学类图书”，2020 年伊始，新冠肺炎疫情突发，人们以特殊方式度过了这个冬春之交。相关数据调查显示，此间，文学类图书销量大、读者关注度高。此外，4 月 10 日，光明日报微博发起互动“疫情期间你在看什么书”，网友留言多次提到《浮生六记》《我与地坛》《霍乱时期的爱情》等经典图书。可见阅读经典成为当下许多人重要的生活方式，经典图书焕发出新的生命。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一个人的精神发育史就是一部阅读史，只有阅读经典，我们才能抵达精神的高原。心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理学认为，重要的不是解决问题的方法，而是跳出问题的思维能力。当突发的新冠肺炎疫情打乱了我们的生活，无数人被迫隔离在家时，当我们需要探讨人与人、人与自然的关系等命题时，只有经典图书能够带我们“跳出问题”找到答案，因为它们为我们打开了一个宽广的世界。如《鼠疫》中写道：“如果说世上有什么东西值得永远向往而且有时还能得到，那就是人间真情。”我们在疫情之中看到了许多的人间真情，人性的光芒带我们走出苦难，而经典作品则带我们回归常识，凝聚共识，走向崇高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数百年旧家无非积德，第一件好事还是读书。经典作品就是这样一些书，为读者提供一种宝贵的生命经验；经典作品还是这样一些书，如人类精神世界里的灯塔，在关键时刻放出光芒，为人们提供慰藉、鼓舞和希望。</w:t>
      </w:r>
    </w:p>
    <w:p>
      <w:pPr>
        <w:ind w:firstLine="3990" w:firstLineChars="19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（摘自《光明日报》2020 年 4 月 21 日 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15、根根【材料一】，说说为什么现在许多人依然爱读纸质书？（2 分）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16、结合自己阅读体验，仿照【材料二】中画横线线的句子，再补写一个句子。（2 分）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17、【材料三】中引用《鼠疫》中话有什么用意？（2 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</w:t>
      </w:r>
      <w:r>
        <w:rPr>
          <w:rFonts w:hint="eastAsia"/>
          <w:u w:val="none"/>
          <w:lang w:val="en-US" w:eastAsia="zh-CN"/>
        </w:rPr>
        <w:t>18、</w:t>
      </w:r>
      <w:r>
        <w:rPr>
          <w:rFonts w:hint="eastAsia"/>
          <w:lang w:val="en-US" w:eastAsia="zh-CN"/>
        </w:rPr>
        <w:t>结合以上三则材料的阅读，你认为“疫情期间，阅读经典成为重要的生活方式，经典图书焕发出新的生命”的原因有哪些？（4 分）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七、阅读下面一篇文章，完成 145～18 题。（18 分）</w:t>
      </w:r>
    </w:p>
    <w:p>
      <w:pPr>
        <w:ind w:firstLine="3570" w:firstLineChars="17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槐花一寸深耿艳菊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① 想起鲁迅先生写在他的后院墙外，一株是枣树，还有一株也是枣树的时候，我们家屋前的槐树总会一下子窜过来，不过是一株，在屋的左侧。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② 这株槐究竟有多久的岁月呢？一个大人刚好合抱过来，树阴匝地，覆盖大半个庭院。槐开时节，一簇簇，一串串，花如珍珠，缀满枝头。幽香四溢，挤出院落，弥漫整条胡同，迎向每一个路人的鼻翼。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③ 听父亲讲起，它是差不多和我同岁的。那年十月，我出生后，父亲在第二年春天就买了一颗槐树苗植下了。后来，我知道了江浙一带有生女儿而植香樟树的习俗，就跑去问父亲为什么不种香樟树。父亲只是笑了笑，淡淡地说，咱们豫东平原可没这习俗，我当时只是觉得槐树好养，也是一种花，而且你一天天长大，大人们忙，刚好可以让它陪着你， 不至于太孤单。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④ 的确，我的童年，少年，甚至我前二十年的光阴都是与它密不可分的，点点行行， 写满了槐的味道。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⑤ 最初记起的槐的样子，是细瓷碗口粗，枝叶稀疏，花朵寥落，星星点点。不过，对于一个村落里的孩子来说，它已经是一种很美的花卉了。在左邻右舍的孩子眼里，那也是一种可以炫．耀．的资本。成长的过程中，因了这株槐，添了多少乐趣！我和我的小伙伴们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槐树下嬉戏，槐树下吃饭，槐树下数星星……且在每一年的春光柔软的下午，常常爱这样玩，一个个伸开小手，用大拇指和食指去丈量槐的胖瘦。年年丈量，年年如此，却不知人在长，槐也在长呀！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⑥ 其实，槐的好多半在于它的花。在花的国度里，槐花是最具平民气质的吧，王谢堂前不需要它，百姓家里倒是常见。令人叹服的是不仅可作观赏，宜可食用，吃起来满口幽香，难以忘怀。在众多的花里，能做得如此体贴周到的也就是槐花了。因此，在过去那吃食不是很丰富的年代，屋前的一树槐花成了最美的期盼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⑦ 曾记得，槐花刚展露笑脸时，我已急不可耐，一遍又一遍催父亲搬梯子撸槐花。我站在树下，仰着小脸，四月底的阳光洒在脸上，心里却是一阵紧似一阵，生怕父亲的大手碰疼了花。母亲也在树下，拿着小篮，小心翼翼地接摘下的槐花。然后，母亲清洗，拌面，上锅蒸，捣蒜泥……又是一个漫长的等待过程。终于可以吃了，一阵香甜的清气萦绕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吸一口，已经醉了。因了这树槐，我们每年在它的花开时节都能享受槐花盛宴。然而当我二十岁去外地上大学时，再．也．没．有．赶上过它的花期，可是梦里梦外总．是．缠绕着那甜丝丝的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气味。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⑧ 就像人的一生总会磕磕绊绊一样，槐树的一生也不是那么顺水顺风。翻盖新房子时，父亲犹豫再三，还是把它保留了下来。有一年下大雨，屋子漏了，几位叔伯帮忙检修， 上到房顶一看，原来是槐树的枝干茂盛，压破了瓦片，大家都建议把树伐掉，父亲愣是舍不得。后来，父亲爬上去，用锯一点点把碍事的枝干锯掉，这才安心。在房屋的左侧是储物棚，父亲每次把那辆机动车推进去都特别费劲，家里人几次三番的劝说伐掉，父亲总是无动于衷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⑨ 今年的槐花时节，我带着幼子回家看望父母，这也是十年之后我再次赶上了它的盛开。傍晚和父母坐在槐树下聊天，槐花在微风的吹拂下轻轻飘落。我突然想到了白居易“薄暮宅门前，槐花深一寸”的诗句，这一寸深里该有多少光阴的故事呀！一寸光阴一寸金，这深一寸的槐花又该是多么宝贵！掐指算来，这槐也有近三十年的光阴了，不长宜不短呀！你看，我已远嫁，有了自己的孩子。而槐依然站成了光阴里的风景，情深如旧。花开花落，一年又一年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⑩ 我终于明白了父亲始终不肯伐掉它的原因。</w:t>
      </w:r>
    </w:p>
    <w:p>
      <w:pPr>
        <w:ind w:firstLine="4200" w:firstLineChars="20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（摘自《现代快报》2020 年 4 月 3 日）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19、父亲在小院种的槐树有近三十年的光阴了，有哪些“光阴里的故事”？请结合全文， 作简要概括。（3 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</w:t>
      </w:r>
      <w:r>
        <w:rPr>
          <w:rFonts w:hint="eastAsia"/>
          <w:u w:val="none"/>
          <w:lang w:val="en-US" w:eastAsia="zh-CN"/>
        </w:rPr>
        <w:t>20、</w:t>
      </w:r>
      <w:r>
        <w:rPr>
          <w:rFonts w:hint="eastAsia"/>
          <w:lang w:val="en-US" w:eastAsia="zh-CN"/>
        </w:rPr>
        <w:t>结合语段，说说文中画线句中的加横线词有怎样的表达效果？（4 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（1）在左邻右舍的孩子眼里，那也是一种可以</w:t>
      </w:r>
      <w:r>
        <w:rPr>
          <w:rFonts w:hint="eastAsia"/>
          <w:u w:val="single"/>
          <w:lang w:val="en-US" w:eastAsia="zh-CN"/>
        </w:rPr>
        <w:t>炫耀</w:t>
      </w:r>
      <w:r>
        <w:rPr>
          <w:rFonts w:hint="eastAsia"/>
          <w:lang w:val="en-US" w:eastAsia="zh-CN"/>
        </w:rPr>
        <w:t xml:space="preserve">的资本。 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（2）然而当我二十岁去外地上大学时，</w:t>
      </w:r>
      <w:r>
        <w:rPr>
          <w:rFonts w:hint="eastAsia"/>
          <w:u w:val="single"/>
          <w:lang w:val="en-US" w:eastAsia="zh-CN"/>
        </w:rPr>
        <w:t>再也没有</w:t>
      </w:r>
      <w:r>
        <w:rPr>
          <w:rFonts w:hint="eastAsia"/>
          <w:lang w:val="en-US" w:eastAsia="zh-CN"/>
        </w:rPr>
        <w:t>赶上过它的花期，可是梦里梦外</w:t>
      </w:r>
      <w:r>
        <w:rPr>
          <w:rFonts w:hint="eastAsia"/>
          <w:u w:val="single"/>
          <w:lang w:val="en-US" w:eastAsia="zh-CN"/>
        </w:rPr>
        <w:t>总是</w:t>
      </w:r>
      <w:r>
        <w:rPr>
          <w:rFonts w:hint="eastAsia"/>
          <w:lang w:val="en-US" w:eastAsia="zh-CN"/>
        </w:rPr>
        <w:t xml:space="preserve">缠绕着那甜丝丝的气味。 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21、家人几次三番的劝说伐掉槐树，父亲愣是舍不得，总是无动于衷。这与下面材料中的祖母不同意砍掉小桃树，分别有着怎样不同的原因呢？（4 分）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它竟然还在长着，弯弯的身子，努力撑着的枝条，已经有院墙高了。这些年来，它是怎么长上来的呢？爷爷的花事早不弄了，一垒一垒的花盆堆在墙根，它却长着！弟弟说： “那桃树被猪拱过一次，要不早就开了花了。”他们曾嫌它长得不是地方，又不好看，想砍掉它，奶奶却不同意，常常护着给它浇水。啊，小桃树儿，我怎么将你遗在这里，而身漂异乡，又漠漠忘却了呢？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                        （选自贾平凹《一棵小桃树》）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lang w:val="en-US" w:eastAsia="zh-CN"/>
        </w:rPr>
        <w:t>（1）《槐花一寸深》中的父亲：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</w:t>
      </w:r>
    </w:p>
    <w:p>
      <w:pPr>
        <w:ind w:left="1260" w:hanging="1260" w:hangingChars="6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（2）《一棵小桃树》中的祖母： </w:t>
      </w:r>
      <w:r>
        <w:rPr>
          <w:rFonts w:hint="eastAsia"/>
          <w:u w:val="single"/>
          <w:lang w:val="en-US" w:eastAsia="zh-CN"/>
        </w:rPr>
        <w:t xml:space="preserve">                                              </w:t>
      </w:r>
      <w:r>
        <w:rPr>
          <w:rFonts w:hint="eastAsia"/>
          <w:lang w:val="en-US" w:eastAsia="zh-CN"/>
        </w:rPr>
        <w:tab/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22、院中的槐树花开花落，也有近三十年的光阴了，在这三十年的光阴里，深藏着哪些感情？请结合全文，作简要分析。（3 分）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23、本文以“槐花一寸深”为标题，在行文结构和表达情感方面分别有什么作用？（4 分）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第三部分 写作部分（60+3 分）</w:t>
      </w:r>
    </w:p>
    <w:p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耿艳菊的散文《槐花一寸深》中槐树每年花开花落，藏着许多美好的光阴故事，藏着父母浓浓的爱意，情深感人。同样在我们成长的光阴里，或许也有这样一棵树、一株花或者一些人，遇到困难时，有朋友无私相助；遭遇挫折时，有父母默默陪伴；取得进步时， 有老师赞许肯定……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请以“藏在光阴里的美好”为题，请</w:t>
      </w:r>
      <w:r>
        <w:rPr>
          <w:rFonts w:hint="eastAsia"/>
          <w:u w:val="single"/>
          <w:lang w:val="en-US" w:eastAsia="zh-CN"/>
        </w:rPr>
        <w:t>结合自己生活体验</w:t>
      </w:r>
      <w:r>
        <w:rPr>
          <w:rFonts w:hint="eastAsia"/>
          <w:lang w:val="en-US" w:eastAsia="zh-CN"/>
        </w:rPr>
        <w:t>，写一篇文章。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要求：（1）除诗歌、戏剧外，文体不限；</w:t>
      </w:r>
    </w:p>
    <w:p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（2）不少于 600 字；</w:t>
      </w:r>
    </w:p>
    <w:p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（3）文章中不得出现真实的校名、地名、人名。</w:t>
      </w:r>
    </w:p>
    <w:p>
      <w:p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（4）不得抄袭、套作。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eastAsiaTheme="minorEastAsia"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                                                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7" name="文本框 7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Theme="minorEastAsia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Theme="minorEastAsia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59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2206849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5BCEC9A"/>
    <w:multiLevelType w:val="singleLevel"/>
    <w:tmpl w:val="95BCEC9A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9AE4C5D"/>
    <w:rsid w:val="06B11DB7"/>
    <w:rsid w:val="138E5053"/>
    <w:rsid w:val="49AE4C5D"/>
    <w:rsid w:val="67E265F7"/>
    <w:rsid w:val="6D63161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uiPriority w:val="1"/>
    <w:qFormat/>
    <w:pPr>
      <w:spacing w:before="61"/>
      <w:ind w:left="1035" w:right="1152"/>
      <w:jc w:val="center"/>
      <w:outlineLvl w:val="0"/>
    </w:pPr>
    <w:rPr>
      <w:rFonts w:ascii="黑体" w:eastAsia="黑体" w:hAnsi="黑体" w:cs="黑体"/>
      <w:sz w:val="28"/>
      <w:szCs w:val="28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after="120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footer" Target="footer1.xml" /><Relationship Id="rId9" Type="http://schemas.openxmlformats.org/officeDocument/2006/relationships/header" Target="header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爱薇平民</dc:creator>
  <cp:lastModifiedBy>爱薇平民</cp:lastModifiedBy>
  <cp:revision>1</cp:revision>
  <cp:lastPrinted>2021-05-23T09:41:00Z</cp:lastPrinted>
  <dcterms:created xsi:type="dcterms:W3CDTF">2021-05-23T07:04:00Z</dcterms:created>
  <dcterms:modified xsi:type="dcterms:W3CDTF">2021-05-24T04:30:17Z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