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hAnsi="宋体"/>
          <w:b/>
          <w:bCs/>
          <w:sz w:val="24"/>
          <w:szCs w:val="24"/>
        </w:rPr>
      </w:pPr>
      <w:r>
        <w:rPr>
          <w:rFonts w:ascii="宋体" w:hAnsi="宋体" w:hint="eastAsia"/>
          <w:b/>
          <w:bCs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24pt;margin-top:840pt;margin-left:812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hint="eastAsia"/>
          <w:b/>
          <w:bCs/>
          <w:sz w:val="24"/>
          <w:szCs w:val="24"/>
        </w:rPr>
        <w:t>2021年七年级语文月考试题</w:t>
      </w:r>
    </w:p>
    <w:p>
      <w:pPr>
        <w:tabs>
          <w:tab w:val="left" w:pos="840"/>
          <w:tab w:val="left" w:pos="2730"/>
          <w:tab w:val="left" w:pos="4620"/>
          <w:tab w:val="left" w:pos="6510"/>
        </w:tabs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注意事项：</w:t>
      </w:r>
    </w:p>
    <w:p>
      <w:pPr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1．</w:t>
      </w:r>
      <w:r>
        <w:rPr>
          <w:rFonts w:ascii="宋体" w:hAnsi="宋体"/>
          <w:b/>
          <w:sz w:val="24"/>
          <w:szCs w:val="24"/>
        </w:rPr>
        <w:t>请将姓名、考号等相关信息按要求填写在</w:t>
      </w:r>
      <w:r>
        <w:rPr>
          <w:rFonts w:ascii="宋体" w:hAnsi="宋体" w:hint="eastAsia"/>
          <w:b/>
          <w:sz w:val="24"/>
          <w:szCs w:val="24"/>
        </w:rPr>
        <w:t>相应位置</w:t>
      </w:r>
      <w:r>
        <w:rPr>
          <w:rFonts w:ascii="宋体" w:hAnsi="宋体"/>
          <w:b/>
          <w:sz w:val="24"/>
          <w:szCs w:val="24"/>
        </w:rPr>
        <w:t>；</w:t>
      </w:r>
    </w:p>
    <w:p>
      <w:pPr>
        <w:pStyle w:val="Footer"/>
        <w:rPr>
          <w:rFonts w:ascii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2.请在各题目的答题区域内作答，超出黑色矩形边框限定区域的答案无效；</w:t>
      </w:r>
    </w:p>
    <w:p>
      <w:pPr>
        <w:rPr>
          <w:rFonts w:ascii="宋体" w:eastAsia="宋体" w:hAnsi="宋体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3.</w:t>
      </w:r>
      <w:r>
        <w:rPr>
          <w:rFonts w:ascii="宋体" w:hAnsi="宋体"/>
          <w:b/>
          <w:sz w:val="24"/>
          <w:szCs w:val="24"/>
        </w:rPr>
        <w:t>考试时</w:t>
      </w:r>
      <w:r>
        <w:rPr>
          <w:rFonts w:ascii="宋体" w:hAnsi="宋体" w:hint="eastAsia"/>
          <w:b/>
          <w:sz w:val="24"/>
          <w:szCs w:val="24"/>
        </w:rPr>
        <w:t>间</w:t>
      </w:r>
      <w:r>
        <w:rPr>
          <w:rFonts w:ascii="宋体" w:hAnsi="宋体"/>
          <w:b/>
          <w:sz w:val="24"/>
          <w:szCs w:val="24"/>
        </w:rPr>
        <w:t>为</w:t>
      </w:r>
      <w:r>
        <w:rPr>
          <w:rFonts w:ascii="宋体" w:hAnsi="宋体" w:hint="eastAsia"/>
          <w:b/>
          <w:sz w:val="24"/>
          <w:szCs w:val="24"/>
        </w:rPr>
        <w:t>120</w:t>
      </w:r>
      <w:r>
        <w:rPr>
          <w:rFonts w:ascii="宋体" w:hAnsi="宋体"/>
          <w:b/>
          <w:sz w:val="24"/>
          <w:szCs w:val="24"/>
        </w:rPr>
        <w:t>分钟，卷面满分为</w:t>
      </w:r>
      <w:r>
        <w:rPr>
          <w:rFonts w:ascii="宋体" w:hAnsi="宋体" w:hint="eastAsia"/>
          <w:b/>
          <w:sz w:val="24"/>
          <w:szCs w:val="24"/>
        </w:rPr>
        <w:t>150</w:t>
      </w:r>
      <w:r>
        <w:rPr>
          <w:rFonts w:ascii="宋体" w:hAnsi="宋体"/>
          <w:b/>
          <w:sz w:val="24"/>
          <w:szCs w:val="24"/>
        </w:rPr>
        <w:t>分</w:t>
      </w:r>
      <w:r>
        <w:rPr>
          <w:rFonts w:ascii="宋体" w:hAnsi="宋体" w:hint="eastAsia"/>
          <w:b/>
          <w:sz w:val="24"/>
          <w:szCs w:val="24"/>
        </w:rPr>
        <w:t>。</w:t>
      </w:r>
    </w:p>
    <w:p>
      <w:pPr>
        <w:pStyle w:val="ListParagraph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积累与运用（39分）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1．下列词语中加点字的读音完全正确的一项是（　　　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A．奠基（diàn）　　　卓越（zhuō） 校对（jiào）     鲜为人知（xiǎn）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B．哺育（bǔ）　　　　气氛（fēn） 字帖（tiè）      锋芒毕露（1ù）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C．亘古（gèng）　　　憎恶（z</w:t>
      </w:r>
      <w:r>
        <w:rPr>
          <w:rFonts w:asciiTheme="minorEastAsia" w:hAnsiTheme="minorEastAsia" w:hint="eastAsia"/>
          <w:sz w:val="24"/>
          <w:szCs w:val="24"/>
        </w:rPr>
        <w:t>è</w:t>
      </w:r>
      <w:r>
        <w:rPr>
          <w:rFonts w:hint="eastAsia"/>
          <w:sz w:val="24"/>
          <w:szCs w:val="24"/>
        </w:rPr>
        <w:t>ng） 愧怍（z</w:t>
      </w:r>
      <w:r>
        <w:rPr>
          <w:sz w:val="24"/>
          <w:szCs w:val="24"/>
        </w:rPr>
        <w:t>uò</w:t>
      </w:r>
      <w:r>
        <w:rPr>
          <w:rFonts w:hint="eastAsia"/>
          <w:sz w:val="24"/>
          <w:szCs w:val="24"/>
        </w:rPr>
        <w:t>）      锲而不舍（qì）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D．修葺（qì）　　　　矜持（jīn） 溯流（sh</w:t>
      </w:r>
      <w:r>
        <w:rPr>
          <w:sz w:val="24"/>
          <w:szCs w:val="24"/>
        </w:rPr>
        <w:t>uò</w:t>
      </w:r>
      <w:r>
        <w:rPr>
          <w:rFonts w:hint="eastAsia"/>
          <w:sz w:val="24"/>
          <w:szCs w:val="24"/>
        </w:rPr>
        <w:t>）       诲人不倦（huì）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2．下列词语中没有错别字的一项是（   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A．遨游         佼佼者         通霄达旦            如释重负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B．陡峭         倒记时         扬扬得意            忍俊不禁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C．烦躁         孺子牛         语无伦次            锲而不舍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D．谰语         煞风景         众说纷云            海市蜃楼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3．下列句子划线成语使用错误的一项是(   ) 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A.苏轼用</w:t>
      </w:r>
      <w:r>
        <w:rPr>
          <w:rFonts w:hint="eastAsia"/>
          <w:sz w:val="24"/>
          <w:szCs w:val="24"/>
          <w:u w:val="single"/>
        </w:rPr>
        <w:t>颠沛流离</w:t>
      </w:r>
      <w:r>
        <w:rPr>
          <w:rFonts w:hint="eastAsia"/>
          <w:sz w:val="24"/>
          <w:szCs w:val="24"/>
        </w:rPr>
        <w:t>的一生，为我们画了一幅诗意的地图，让我们在一次次的求山访水中，来探寻文学的生命与源泉。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B.一场</w:t>
      </w:r>
      <w:r>
        <w:rPr>
          <w:rFonts w:hint="eastAsia"/>
          <w:sz w:val="24"/>
          <w:szCs w:val="24"/>
          <w:u w:val="single"/>
        </w:rPr>
        <w:t>不期而至</w:t>
      </w:r>
      <w:r>
        <w:rPr>
          <w:rFonts w:hint="eastAsia"/>
          <w:sz w:val="24"/>
          <w:szCs w:val="24"/>
        </w:rPr>
        <w:t>的暴风雪结束了他们短暂的夏季放牧，因尼斯和杰克必须道别了，因尼斯只说了句“后会有期” ，但这又谈何容易。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C.无论做任何事，我们都要有</w:t>
      </w:r>
      <w:r>
        <w:rPr>
          <w:rFonts w:hint="eastAsia"/>
          <w:sz w:val="24"/>
          <w:szCs w:val="24"/>
          <w:u w:val="single"/>
        </w:rPr>
        <w:t>锲而不舍</w:t>
      </w:r>
      <w:r>
        <w:rPr>
          <w:rFonts w:hint="eastAsia"/>
          <w:sz w:val="24"/>
          <w:szCs w:val="24"/>
        </w:rPr>
        <w:t>的精神，相信最后成功会属于我们。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D.刘明和张可在教室里因为一句玩笑话大打出手，同学们都劝不住，那架势可谓是</w:t>
      </w:r>
      <w:r>
        <w:rPr>
          <w:rFonts w:hint="eastAsia"/>
          <w:sz w:val="24"/>
          <w:szCs w:val="24"/>
          <w:u w:val="single"/>
        </w:rPr>
        <w:t>气冲斗牛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4．下面句子没有语病的一项是（   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A．这场篮球比赛获胜，将决定我们队能否进入决赛。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B．由于新冠肺炎疫情在全球蔓延，使得2020东京奥运会不能如期举行。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C．诵读中华经典诗文可以加深我们对民族精神和优秀传统文化的理解。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D．为了优化育人环境，学校加快了校园环境改造的速度和规模。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5．下列各句标点符号使用不规范的一项是（   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A．民间有这样的话：虚心竹有低头叶，傲骨梅无仰面花。这是体察物性后赋予的一种人格化的品质。竹子是空心的，可取虚心之意。竹之性，一直，二节，三中空，故竹子为雅器。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B．人类健康是社会文明进步的基础，在病毒肆虐的今天，团结合作战胜疫情是世界各国人民的共同呼声；共同构建人类卫生健康共同体，才能迎来人类发展更加美好的明天。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C．太平洋水域依然浩瀚无垠，而回家的路却迅速缩短。从前读诗读到“天涯若比邻”，只感慨王勃胸襟开阔，气度宏达，意境旷达。天涯就是天涯，迢遥的涯怎么可能“若比邻”?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D．“寒林三千树，独爱一枝梅。”将花高坚的气节，被历代文人墨客、黎民百姓所敬仰。有时，我也会用对梅花的解读纪念那些用心奋斗的过住，将彻骨的诗情洒满每一个花瓣。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6．下列有关文体、文学常识表述不正确的一项是（   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A．“唐宋八大家”是唐宋八位散文家的合称。《登飞来峰》的作者王安石，字介甫，号半山，人称半山居士，唐宋八大家之一。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B．《假如生活欺骗了你》选自《普希金诗集》，普希金，俄国诗人，代表诗作有《自由颂》《致大海》《致恰达耶夫》等。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C．《陋室铭》是唐代的刘禹锡写的一篇铭文。铭，古代刻在器物上用来警戒自己或者称述功德的文字，后来成为一种文体。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D．《泊秦淮》的作者杜牧，字牧之，号樊川居士，唐代诗人、文学家，与李白并称“大李杜”。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7．根据要求填写合适的古诗文名句，并在括号内的横线上填写相应的作家、篇名。(8分)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（1）__________________，弹琴复长啸（王维《竹里馆》）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（2）出淤泥而不染，____________________。《爱莲说》）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（3）杨花榆荚无才思，_____________________。（韩愈《晚春》）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（4）___________________，散入春风满洛城。（李白《春夜洛城闻笛》）</w:t>
      </w:r>
    </w:p>
    <w:p>
      <w:pPr>
        <w:pStyle w:val="NormalWeb"/>
        <w:widowControl/>
        <w:adjustRightInd w:val="0"/>
        <w:snapToGrid w:val="0"/>
        <w:spacing w:beforeAutospacing="0" w:afterAutospacing="0" w:line="400" w:lineRule="exact"/>
        <w:rPr>
          <w:rFonts w:asciiTheme="minorEastAsia" w:hAnsiTheme="minorEastAsia" w:cstheme="minorEastAsia"/>
          <w:bCs/>
          <w:spacing w:val="8"/>
          <w:sz w:val="21"/>
          <w:szCs w:val="21"/>
          <w:shd w:val="clear" w:color="auto" w:fill="FFFFFF"/>
        </w:rPr>
      </w:pPr>
      <w:r>
        <w:rPr>
          <w:rFonts w:hint="eastAsia"/>
        </w:rPr>
        <w:t>（5）</w:t>
      </w:r>
      <w:r>
        <w:rPr>
          <w:rFonts w:asciiTheme="minorEastAsia" w:hAnsiTheme="minorEastAsia" w:cstheme="minorEastAsia" w:hint="eastAsia"/>
          <w:bCs/>
          <w:spacing w:val="8"/>
          <w:sz w:val="21"/>
          <w:szCs w:val="21"/>
          <w:shd w:val="clear" w:color="auto" w:fill="FFFFFF"/>
        </w:rPr>
        <w:t>《游山西村》中形容遇到了困难,突然眼前一亮,想到了解决问题或困难的方法,喜出望外的千古名句是：</w:t>
      </w:r>
      <w:r>
        <w:rPr>
          <w:rFonts w:asciiTheme="minorEastAsia" w:hAnsiTheme="minorEastAsia" w:cstheme="minorEastAsia" w:hint="eastAsia"/>
          <w:bCs/>
          <w:spacing w:val="8"/>
          <w:sz w:val="21"/>
          <w:szCs w:val="21"/>
          <w:u w:val="single"/>
          <w:shd w:val="clear" w:color="auto" w:fill="FFFFFF"/>
        </w:rPr>
        <w:t xml:space="preserve">                ，                  </w:t>
      </w:r>
      <w:r>
        <w:rPr>
          <w:rFonts w:asciiTheme="minorEastAsia" w:hAnsiTheme="minorEastAsia" w:cstheme="minorEastAsia" w:hint="eastAsia"/>
          <w:bCs/>
          <w:spacing w:val="8"/>
          <w:sz w:val="21"/>
          <w:szCs w:val="21"/>
          <w:shd w:val="clear" w:color="auto" w:fill="FFFFFF"/>
        </w:rPr>
        <w:t>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（6）王安石在《登飞来峰》一诗中，与杜甫“会当凌绝顶，一览众山小”一句有着相同气魄和远大抱负的一句是__________________，__________________。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8、阅读名著，完成各题。（4分）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他的车也不讲究了，什么新车旧车的，只要车份儿小就好。拉上买卖，稍微有点甜头，他就中途倒出去。坐车的不答应，他会瞪眼，打起架来，到警区去住两天才不算一回事！独自拉着车，他走得很慢，他心疼自己的汗。及至走上帮儿车，要是高兴的话，他还肯跑一气，专为把别人落在后边。在这种时候，他也很会掏坏，什么横切别的车，什么故意拐硬弯，什么别扭着后面的车，什么抽冷子搡前面的车一把，他都会。</w:t>
      </w:r>
    </w:p>
    <w:p>
      <w:pPr>
        <w:pStyle w:val="ListParagraph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选段一中的“祥子”已经变成了一个怎样的人？</w:t>
      </w:r>
    </w:p>
    <w:p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虎妞因为____________而死。祥子为了办丧事，无奈又卖了洋车。同时因为生活的压力，又拒绝了心爱的____________再次和祥子组建家庭的请求。</w:t>
      </w:r>
    </w:p>
    <w:p>
      <w:pPr>
        <w:pStyle w:val="ListParagraph"/>
        <w:ind w:left="1140" w:firstLine="48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9.班级开展以“弘扬传统•孝敬父母”为主题的综合性学习活动，请你积极参与，完成下面任务。（6分）</w:t>
      </w:r>
    </w:p>
    <w:p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3675380</wp:posOffset>
            </wp:positionH>
            <wp:positionV relativeFrom="paragraph">
              <wp:posOffset>-254000</wp:posOffset>
            </wp:positionV>
            <wp:extent cx="1690370" cy="1207135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7163700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90370" cy="120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【读图】观察下面这幅图，按要求答题。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(1)这幅图表现了什么主题？（2分）</w:t>
      </w:r>
      <w:r>
        <w:rPr>
          <w:sz w:val="24"/>
          <w:szCs w:val="24"/>
        </w:rPr>
        <w:t xml:space="preserve">                  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(2)用简洁的语言描述画面内容。（2分）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(3)【拓展】通过参与这次“弘扬传统•孝敬父母”的活动，你将用哪些具体行动回报父母呢？（2分）</w:t>
      </w:r>
      <w:r>
        <w:rPr>
          <w:sz w:val="24"/>
          <w:szCs w:val="24"/>
        </w:rPr>
        <w:t xml:space="preserve">                                             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二、阅读理解(41分)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（一）（6分）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阅读下面一首诗，完成下面小题。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望岳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杜甫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岱宗夫如何？齐鲁青未了。造化钟神秀，阴阳割昏晓。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荡胸生曾云，决眦入归鸟。会当凌绝顶，一览众山小。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10．请从炼字角度赏析“造化钟神秀，阴阳割昏晓”。（3分）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11．有诗评，读《望岳》可见“杜子心胸气魄”。这首诗表达了诗人怎样的气魄？（3分）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（二）阅读下面两个语段，完成下面小题。（12分）</w:t>
      </w:r>
    </w:p>
    <w:p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>
        <w:rPr>
          <w:rFonts w:hint="eastAsia"/>
        </w:rPr>
        <w:t>【甲】河中石兽（原文略）【乙】杜处士好画</w:t>
      </w:r>
    </w:p>
    <w:p>
      <w:pPr>
        <w:ind w:firstLine="420" w:firstLineChars="200"/>
      </w:pPr>
      <w:r>
        <w:rPr>
          <w:rFonts w:hint="eastAsia"/>
          <w:u w:val="single"/>
        </w:rPr>
        <w:t>蜀中有杜处士</w:t>
      </w:r>
      <w:r>
        <w:rPr>
          <w:rFonts w:hint="eastAsia"/>
          <w:u w:val="single"/>
          <w:vertAlign w:val="superscript"/>
        </w:rPr>
        <w:t>①</w:t>
      </w:r>
      <w:r>
        <w:rPr>
          <w:rFonts w:hint="eastAsia"/>
          <w:u w:val="single"/>
        </w:rPr>
        <w:t>，好书画，所宝以百数</w:t>
      </w:r>
      <w:r>
        <w:rPr>
          <w:rFonts w:hint="eastAsia"/>
        </w:rPr>
        <w:t>。有戴嵩</w:t>
      </w:r>
      <w:r>
        <w:rPr>
          <w:rFonts w:hint="eastAsia"/>
          <w:u w:val="single"/>
          <w:vertAlign w:val="superscript"/>
        </w:rPr>
        <w:t>②</w:t>
      </w:r>
      <w:r>
        <w:rPr>
          <w:rFonts w:hint="eastAsia"/>
        </w:rPr>
        <w:t>牛一轴，尤所爱，锦囊玉轴，常以自随。一日曝书画，有牧童见之，拊</w:t>
      </w:r>
      <w:r>
        <w:rPr>
          <w:rFonts w:hint="eastAsia"/>
          <w:u w:val="single"/>
          <w:vertAlign w:val="superscript"/>
        </w:rPr>
        <w:t>③</w:t>
      </w:r>
      <w:r>
        <w:rPr>
          <w:rFonts w:hint="eastAsia"/>
        </w:rPr>
        <w:t>掌大笑曰：“此画斗牛也。牛斗力在角，尾搐</w:t>
      </w:r>
      <w:r>
        <w:rPr>
          <w:rFonts w:hint="eastAsia"/>
          <w:u w:val="single"/>
          <w:vertAlign w:val="superscript"/>
        </w:rPr>
        <w:t>④</w:t>
      </w:r>
      <w:r>
        <w:rPr>
          <w:rFonts w:hint="eastAsia"/>
        </w:rPr>
        <w:t>入两股间，今乃掉</w:t>
      </w:r>
      <w:r>
        <w:rPr>
          <w:rFonts w:hint="eastAsia"/>
          <w:u w:val="single"/>
          <w:vertAlign w:val="superscript"/>
        </w:rPr>
        <w:t>⑤</w:t>
      </w:r>
      <w:r>
        <w:rPr>
          <w:rFonts w:hint="eastAsia"/>
        </w:rPr>
        <w:t>尾而斗，谬矣！”处士笑而然之。古语云：“耕当问奴，织当问婢。”不可改也。</w:t>
      </w:r>
    </w:p>
    <w:p>
      <w:r>
        <w:rPr>
          <w:rFonts w:hint="eastAsia"/>
        </w:rPr>
        <w:t>【注解】①杜处士：姓杜的读书人。②戴嵩：唐代画家，韩滉弟子。③拊：拍。④搐chù：收缩。此指“夹”。 ⑤掉：摆动。</w:t>
      </w:r>
    </w:p>
    <w:p>
      <w:r>
        <w:rPr>
          <w:rFonts w:hint="eastAsia"/>
        </w:rPr>
        <w:t>12.解释下面句中加点词语。（2分）</w:t>
      </w:r>
    </w:p>
    <w:p>
      <w:r>
        <w:rPr>
          <w:rFonts w:hint="eastAsia"/>
        </w:rPr>
        <w:t>（1）</w:t>
      </w:r>
      <w:r>
        <w:rPr>
          <w:rFonts w:hint="eastAsia"/>
          <w:b/>
          <w:bCs/>
          <w:iCs/>
        </w:rPr>
        <w:t>阅</w:t>
      </w:r>
      <w:r>
        <w:rPr>
          <w:rFonts w:hint="eastAsia"/>
        </w:rPr>
        <w:t>十余岁，僧募金重修        阅</w:t>
      </w:r>
      <w:r>
        <w:rPr>
          <w:u w:val="single"/>
        </w:rPr>
        <w:t xml:space="preserve">                 </w:t>
      </w:r>
      <w:r>
        <w:t xml:space="preserve">     </w:t>
      </w:r>
      <w:r>
        <w:rPr>
          <w:rFonts w:hint="eastAsia"/>
        </w:rPr>
        <w:t>（2）一日</w:t>
      </w:r>
      <w:r>
        <w:rPr>
          <w:rFonts w:hint="eastAsia"/>
          <w:b/>
          <w:bCs/>
          <w:iCs/>
        </w:rPr>
        <w:t>曝</w:t>
      </w:r>
      <w:r>
        <w:rPr>
          <w:rFonts w:hint="eastAsia"/>
        </w:rPr>
        <w:t>书画          曝</w:t>
      </w:r>
      <w:r>
        <w:rPr>
          <w:u w:val="single"/>
        </w:rPr>
        <w:t xml:space="preserve">                 </w:t>
      </w:r>
    </w:p>
    <w:p>
      <w:r>
        <w:rPr>
          <w:rFonts w:hint="eastAsia"/>
        </w:rPr>
        <w:t>13.用现代汉语翻译下列语句。（4分）</w:t>
      </w:r>
    </w:p>
    <w:p>
      <w:pPr>
        <w:rPr>
          <w:rFonts w:hint="eastAsia"/>
        </w:rPr>
      </w:pPr>
      <w:r>
        <w:rPr>
          <w:rFonts w:hint="eastAsia"/>
        </w:rPr>
        <w:t>（1）其反激之力，必于石下迎水处啮沙为坎穴。</w:t>
      </w:r>
    </w:p>
    <w:p>
      <w:r>
        <w:rPr>
          <w:rFonts w:hint="eastAsia"/>
        </w:rPr>
        <w:t>（2）蜀中有杜处士，好书画，所宝以百数。</w:t>
      </w:r>
    </w:p>
    <w:p>
      <w:r>
        <w:rPr>
          <w:rFonts w:hint="eastAsia"/>
        </w:rPr>
        <w:t>14.结合语境，用自已的话说说下列句中“笑”的具体原因。（4分）</w:t>
      </w:r>
    </w:p>
    <w:p>
      <w:r>
        <w:rPr>
          <w:rFonts w:hint="eastAsia"/>
        </w:rPr>
        <w:t>（1）一讲学家设帐寺中，闻之</w:t>
      </w:r>
      <w:r>
        <w:rPr>
          <w:rFonts w:hint="eastAsia"/>
          <w:b/>
          <w:bCs/>
          <w:i/>
          <w:iCs/>
        </w:rPr>
        <w:t>笑</w:t>
      </w:r>
      <w:r>
        <w:rPr>
          <w:rFonts w:hint="eastAsia"/>
        </w:rPr>
        <w:t>曰</w:t>
      </w:r>
    </w:p>
    <w:p>
      <w:r>
        <w:rPr>
          <w:rFonts w:hint="eastAsia"/>
        </w:rPr>
        <w:t>（2）有牧童见之，拊掌大</w:t>
      </w:r>
      <w:r>
        <w:rPr>
          <w:rFonts w:hint="eastAsia"/>
          <w:b/>
          <w:bCs/>
          <w:i/>
          <w:iCs/>
        </w:rPr>
        <w:t>笑</w:t>
      </w:r>
      <w:r>
        <w:rPr>
          <w:rFonts w:hint="eastAsia"/>
        </w:rPr>
        <w:t>曰</w:t>
      </w:r>
    </w:p>
    <w:p>
      <w:pPr>
        <w:rPr>
          <w:rFonts w:hint="eastAsia"/>
        </w:rPr>
      </w:pPr>
      <w:r>
        <w:rPr>
          <w:rFonts w:hint="eastAsia"/>
        </w:rPr>
        <w:t>15.结合文本，谈谈你读了甲乙两文后分别得到的启示。（4分）</w:t>
      </w:r>
    </w:p>
    <w:p>
      <w:r>
        <w:rPr>
          <w:rFonts w:hint="eastAsia"/>
        </w:rPr>
        <w:t>甲文：</w:t>
      </w:r>
    </w:p>
    <w:p>
      <w:pPr>
        <w:rPr>
          <w:sz w:val="24"/>
          <w:szCs w:val="24"/>
        </w:rPr>
      </w:pPr>
      <w:r>
        <w:rPr>
          <w:rFonts w:hint="eastAsia"/>
        </w:rPr>
        <w:t>乙文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 xml:space="preserve">                                                                                             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（三）阅读下面的文章，完成下面小题。（11分）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紫藤萝瀑布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宗璞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①我不由得停住了脚步。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未见过开得这样盛的藤萝，只见一片辉煌的淡紫色，像一条瀑布，从空中垂下，不见其发端，也不见其终极，只是深深浅浅的紫，仿佛在流动，在欢笑，在不停地生长。紫色的大条幅上，泛着点点银光，就像迸溅的水花。仔细看时，才知那是每一朵紫花中的最浅淡的部分，在和阳光互相挑逗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③这里春红已谢，没有赏花的人群，也没有蜂围蝶阵。有的就是这一树闪光的、盛开的藤萝。花朵儿一串挨着一串、一朵接着一朵，彼此推着挤着，好不活泼热闹！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④“我在开花！”它们在笑。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⑤“我在开花！”它们嚷嚷。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⑥每一穗花都是上面的盛开、下面的待放。颜色便上浅下深，好像那紫色沉淀下来了，沉淀在最嫩最小的花苞里。每一朵盛开的花像是一个张满了的小小的帆，帆下带着尖底的舱。船舱鼓鼓的，又像一个忍俊不禁的笑容，就要绽开似的。那里装的是什么仙露琼浆？我凑上去，想摘一朵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⑦但是我没有摘。我没有摘花的习惯。我只是伫立凝望，觉得这一条紫藤萝瀑布不只在我眼前，也在我心上缓缓流过。流着流着，它带走了这些时一直压在我心上的关于生死的疑惑，关于疾病的痛楚。我浸在这繁密的花朵的光辉中，别的一切暂时都不存在，有的只是精神的宁静和生的喜悦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⑧这里除了光彩，还有淡淡的芳香，香气似乎也是浅紫色的，梦幻一般轻轻地笼罩着我。忽然记起十多年前家门外也曾有过一大株紫藤萝，它依傍一株枯槐爬得很高，但花朵从来都稀落，东一穗西一串伶仃地挂在树梢，好像在察言观色，试探什么。后来索性连那稀零的花串也没有了。园中别的紫藤花架也都拆掉，改种了果树。那时的说法是，花和生活腐化有什么必然关系。我曾遗憾地想：这里再看不见藤萝花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⑨过了这么多年，藤萝又开花了，而且开得这样盛，这样密，紫色的瀑布遮住了粗壮的盘虬卧龙般的枝干，不断地流着、流着，流向人的心底。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⑩花和人都会遇到各种各样的不幸，但是生命的长河是无止境的。我抚摸了一下那小小的紫色的花舱，那里满装生命的酒酿，它张满了帆，在这闪光的花的河流上航行。它是万花中的一朵，也正是由每一个一朵，组成了万花灿烂的流动的瀑布。</w:t>
      </w:r>
    </w:p>
    <w:p>
      <w:pPr>
        <w:rPr>
          <w:sz w:val="24"/>
          <w:szCs w:val="24"/>
        </w:rPr>
      </w:pPr>
      <w:r>
        <w:rPr>
          <w:rFonts w:ascii="Cambria Math" w:hAnsi="Cambria Math" w:cs="Cambria Math"/>
          <w:sz w:val="24"/>
          <w:szCs w:val="24"/>
        </w:rPr>
        <w:t>⑪</w:t>
      </w:r>
      <w:r>
        <w:rPr>
          <w:rFonts w:ascii="宋体" w:eastAsia="宋体" w:hAnsi="宋体" w:cs="宋体" w:hint="eastAsia"/>
          <w:sz w:val="24"/>
          <w:szCs w:val="24"/>
        </w:rPr>
        <w:t>在这浅紫色的光辉和浅紫色的芳香中，我不觉加快了脚步。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1982年5月6日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16．朱自清《春》一文中写春花时用了“桃树、杏树、梨树，你不让我，我不让你，都开满了花赶趟儿”，本文中也有相似的句子，请找出来从修辞手法的角度加以赏析。（2分）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17．根据括号内的要求，揣摩下面的语句，体会写景状物的妙处。（3分）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这里除了光彩，还有淡淡的芳香，香气似乎也是浅紫色的，梦幻一般轻轻地笼罩着我。（多感官互通）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18．文章开头“不由得停住了脚步”到结尾“不觉加快了脚步”作者的情感有怎样的变化？这样写在行文上有什么特点？（3分）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19．结合自己的经历或见闻，谈谈你对“花和人都会遇到各种各样的不幸，但是生命的长河是无止境的。”这句话的理解。（3分）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（四）阅读美文《低到尘埃的愿》，回答问题（12分）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①路过一个工地，几个农工吃完饭，聚在一起打牌，每个人面前堆着一堆面值很小的角币。“要是每个月给我们发两倍的工资，那我们打牌就不像现在这样说手缩脚了。”“是啊，是啊，那就妥妥的了。”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在东北，人们爱说“妥了”，那是一种心灵满足后的肯定。就像给生命放了一张舒适的床，生命跟着熨帖了。知足是一种境界，口袋里只有5元钱，妥了，那就吃4元钱的“大餐”——一大碗热气腾腾的炸酱面。剩下的1元给蹲在墙角瑟瑟发抖的小乞丐，他已经给路人行了无数个礼，却还没有“开张”；没钱坐车去上班，妥了，那就骑自行车或者跑着去，正好这个年龄该减肥了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人的心永远想去山那边看上一眼，并非为了明白，也非为了征服。人的心总在远方——财富、权力、名声以及许多，人常常会忘记当下。殊不知，回到自己的生活，一样可以精彩。简单如一的生命，也可以是那根最优美的琴弦，上面满是快乐而炫目的音符。听着那几个民工畅快的笑声，我想这何尝不是一种生的境界，简简单单的向往，踏实而天真，温暖着社会你死我活的残酷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人世间有多少愿望，在旁人看来触手可及，可于他们却是奢侈的。比如一个贫困山区的孩子，他的愿望是在假期多编几个篮子卖掉，有了学费就可以继续上学了；比如一个拾荒的老人，他的愿望是明天早上可以第一个去占领那个富人区的垃圾箱；比如一个乞丐，他的愿望是今夜不要下雨，因为窝棚盖被风刮掉了；比如一个流浪汉，他的愿望是冬天再迟一天来，缩在墙根儿再多取一天阳光的暖；比如两头相爱的猪抢食吃，彼此希望明天早上自己的重量超过对方而被宰杀，那样就可以让对方苟活下来；比如一个车辙里的两尾鱼，希望能再吐出一点唾液给对方，以求延长一秒此生的幸福……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⑤苏轼写过“人皆养子望聪明，我被聪明误一生。惟愿孩儿愚且鲁，无灾无难到公卿”。无灾无难，便是他对孩子的愿望。安德烈问他的母亲龙应台：如果将来我成为一个普通的人，你会失望吗？龙应台告诉她的儿子：对我最重要的，不是你有无成就，而是你是否快乐。朋友在新年短信里说，不祝愿我飞得有多高，只祝愿我飞得不那么累……这些很低很低的愿里，藏着很深很深的爱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⑥忽然想起自己一个个简朴的生日和一张张亲人的脸，那很低很低的愿的蛋糕里，不是一样插着很饱满的蜡烛吗？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20．幸福是个比较级，在相对的平衡中才能感受其真实的存在，选文中作者是通过一件什么事顿悟到幸福的？（2分）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21．文中第④段的划线句在结构上和内容上的作用分别是什么？（4分）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22．阅读强调情感共鸣。选文第⑤段中画波浪线的句子引发了你怎样的情感体验？（3分）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23．时下，每个人都在努力提升幸福指数，现在你是否有被幸福紧紧包围的感觉。请晒出你的“幸福账单”。（提示：至少从三个角度来谈；50字以上）（3分）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三、应用文（10分）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下面这则应用文有五处不当，请提出修改意见。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      征文启示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为了迎接“世界读书日”的到来，我校文学社决定举办以《我阅读，我成长，我快乐》为主题的征文活动。活动要求：①征文内容围绕主题，文体不限；②用300字稿纸抄写，不超过1000字；③稿件请交到办公楼102室。欢迎全体同学们积极投稿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此致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敬礼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                                     兴冀中学文学社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 xml:space="preserve">                                                         2018年1月26日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四、作文(60分)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21．阅读下面的文字，按要求作文。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生活中我们会遇到各种各样的人，有的让你尊敬，有的让你佩服，有的让你感动，有的让你叹息……以《这样的人让我      》为题，写一篇作文。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要求：①先把题目补充完整，然后作文。②内容具体，有真实情感，不要原文照抄提示语，不得出现真实姓名或校名。③标点正确，书写规范整洁，不少于500字。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sectPr>
      <w:footerReference w:type="default" r:id="rId8"/>
      <w:headerReference w:type="first" r:id="rId9"/>
      <w:pgSz w:w="20639" w:h="14572" w:orient="landscape"/>
      <w:pgMar w:top="1134" w:right="1134" w:bottom="1134" w:left="1134" w:header="851" w:footer="992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2465876"/>
      <w:docPartObj>
        <w:docPartGallery w:val="autotext"/>
      </w:docPartObj>
    </w:sdtPr>
    <w:sdtContent>
      <w:sdt>
        <w:sdtPr>
          <w:id w:val="171357217"/>
          <w:docPartObj>
            <w:docPartGallery w:val="autotext"/>
          </w:docPartObj>
        </w:sdtPr>
        <w:sdtContent>
          <w:p>
            <w:pPr>
              <w:pStyle w:val="Footer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C003695"/>
    <w:multiLevelType w:val="multilevel"/>
    <w:tmpl w:val="2C003695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53D19F3"/>
    <w:multiLevelType w:val="multilevel"/>
    <w:tmpl w:val="353D19F3"/>
    <w:lvl w:ilvl="0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706"/>
    <w:rsid w:val="00000795"/>
    <w:rsid w:val="00061185"/>
    <w:rsid w:val="000634DE"/>
    <w:rsid w:val="000943EA"/>
    <w:rsid w:val="000A4454"/>
    <w:rsid w:val="000C7E7C"/>
    <w:rsid w:val="000D5552"/>
    <w:rsid w:val="000F1C28"/>
    <w:rsid w:val="000F29DC"/>
    <w:rsid w:val="001235F1"/>
    <w:rsid w:val="0012631D"/>
    <w:rsid w:val="00141266"/>
    <w:rsid w:val="001654C4"/>
    <w:rsid w:val="00173B6C"/>
    <w:rsid w:val="00176D7B"/>
    <w:rsid w:val="001B479A"/>
    <w:rsid w:val="001B67F6"/>
    <w:rsid w:val="001C0108"/>
    <w:rsid w:val="001C1EC2"/>
    <w:rsid w:val="001C3B16"/>
    <w:rsid w:val="001D2E68"/>
    <w:rsid w:val="001E18C3"/>
    <w:rsid w:val="001E3C16"/>
    <w:rsid w:val="00200DFA"/>
    <w:rsid w:val="0020674D"/>
    <w:rsid w:val="00223A65"/>
    <w:rsid w:val="00250AE2"/>
    <w:rsid w:val="00267022"/>
    <w:rsid w:val="002A6560"/>
    <w:rsid w:val="002B357D"/>
    <w:rsid w:val="002C5104"/>
    <w:rsid w:val="002C63A0"/>
    <w:rsid w:val="002D19D6"/>
    <w:rsid w:val="002D3DF8"/>
    <w:rsid w:val="002D5AEA"/>
    <w:rsid w:val="002E000B"/>
    <w:rsid w:val="003049B2"/>
    <w:rsid w:val="003068AF"/>
    <w:rsid w:val="00320B21"/>
    <w:rsid w:val="00321F2A"/>
    <w:rsid w:val="00383DFD"/>
    <w:rsid w:val="003B1462"/>
    <w:rsid w:val="003B31BA"/>
    <w:rsid w:val="003B6D3B"/>
    <w:rsid w:val="003C5965"/>
    <w:rsid w:val="003D6182"/>
    <w:rsid w:val="003F6696"/>
    <w:rsid w:val="0040568C"/>
    <w:rsid w:val="004063C9"/>
    <w:rsid w:val="00464D71"/>
    <w:rsid w:val="00486F47"/>
    <w:rsid w:val="00495748"/>
    <w:rsid w:val="004D1703"/>
    <w:rsid w:val="004E2C56"/>
    <w:rsid w:val="0056149F"/>
    <w:rsid w:val="005A2DAC"/>
    <w:rsid w:val="005A3E7C"/>
    <w:rsid w:val="005A60D0"/>
    <w:rsid w:val="005D0BAD"/>
    <w:rsid w:val="00644924"/>
    <w:rsid w:val="00662C4A"/>
    <w:rsid w:val="006734CC"/>
    <w:rsid w:val="006751A3"/>
    <w:rsid w:val="00680AA4"/>
    <w:rsid w:val="006B5924"/>
    <w:rsid w:val="006C220B"/>
    <w:rsid w:val="006C33EC"/>
    <w:rsid w:val="006D0F1F"/>
    <w:rsid w:val="006F6E9A"/>
    <w:rsid w:val="00703598"/>
    <w:rsid w:val="00732BFD"/>
    <w:rsid w:val="00740F51"/>
    <w:rsid w:val="00741833"/>
    <w:rsid w:val="00776659"/>
    <w:rsid w:val="00791CAE"/>
    <w:rsid w:val="007A769C"/>
    <w:rsid w:val="007A7E6D"/>
    <w:rsid w:val="007C0526"/>
    <w:rsid w:val="007D324D"/>
    <w:rsid w:val="007E5BB7"/>
    <w:rsid w:val="007E7843"/>
    <w:rsid w:val="007F7713"/>
    <w:rsid w:val="008212EB"/>
    <w:rsid w:val="00851742"/>
    <w:rsid w:val="00857619"/>
    <w:rsid w:val="00874420"/>
    <w:rsid w:val="008914B0"/>
    <w:rsid w:val="008A1B60"/>
    <w:rsid w:val="008B7D58"/>
    <w:rsid w:val="008C0557"/>
    <w:rsid w:val="008C7D4C"/>
    <w:rsid w:val="008D782A"/>
    <w:rsid w:val="00921FFD"/>
    <w:rsid w:val="00942A47"/>
    <w:rsid w:val="00951348"/>
    <w:rsid w:val="00977EB4"/>
    <w:rsid w:val="009812FD"/>
    <w:rsid w:val="00994F2F"/>
    <w:rsid w:val="009A315D"/>
    <w:rsid w:val="009A6536"/>
    <w:rsid w:val="009B647D"/>
    <w:rsid w:val="009F2437"/>
    <w:rsid w:val="009F2AAE"/>
    <w:rsid w:val="009F551A"/>
    <w:rsid w:val="00A0539C"/>
    <w:rsid w:val="00A374EE"/>
    <w:rsid w:val="00A67DFD"/>
    <w:rsid w:val="00A7242D"/>
    <w:rsid w:val="00A72EF6"/>
    <w:rsid w:val="00A96420"/>
    <w:rsid w:val="00B321E4"/>
    <w:rsid w:val="00B545DF"/>
    <w:rsid w:val="00B72861"/>
    <w:rsid w:val="00BA4341"/>
    <w:rsid w:val="00BA4DCB"/>
    <w:rsid w:val="00BA5814"/>
    <w:rsid w:val="00BB153F"/>
    <w:rsid w:val="00BB28F0"/>
    <w:rsid w:val="00C20DBE"/>
    <w:rsid w:val="00C27706"/>
    <w:rsid w:val="00C3715F"/>
    <w:rsid w:val="00C608DC"/>
    <w:rsid w:val="00C71A63"/>
    <w:rsid w:val="00C7392E"/>
    <w:rsid w:val="00C86F19"/>
    <w:rsid w:val="00C90EE8"/>
    <w:rsid w:val="00CA7193"/>
    <w:rsid w:val="00CB12F9"/>
    <w:rsid w:val="00CC5BAC"/>
    <w:rsid w:val="00CC6C0A"/>
    <w:rsid w:val="00CC7383"/>
    <w:rsid w:val="00CD21E6"/>
    <w:rsid w:val="00CD7A27"/>
    <w:rsid w:val="00CE078D"/>
    <w:rsid w:val="00CE0C80"/>
    <w:rsid w:val="00CE3F59"/>
    <w:rsid w:val="00CF6DA6"/>
    <w:rsid w:val="00D02975"/>
    <w:rsid w:val="00D06988"/>
    <w:rsid w:val="00D07989"/>
    <w:rsid w:val="00D25AFF"/>
    <w:rsid w:val="00D36445"/>
    <w:rsid w:val="00D424D9"/>
    <w:rsid w:val="00D55E80"/>
    <w:rsid w:val="00D764BB"/>
    <w:rsid w:val="00D92557"/>
    <w:rsid w:val="00D9564F"/>
    <w:rsid w:val="00DB7875"/>
    <w:rsid w:val="00DC742C"/>
    <w:rsid w:val="00DD1246"/>
    <w:rsid w:val="00DE2374"/>
    <w:rsid w:val="00DE28B8"/>
    <w:rsid w:val="00DF12AD"/>
    <w:rsid w:val="00DF329B"/>
    <w:rsid w:val="00E00E0E"/>
    <w:rsid w:val="00E0518E"/>
    <w:rsid w:val="00E06844"/>
    <w:rsid w:val="00E070C7"/>
    <w:rsid w:val="00E1007C"/>
    <w:rsid w:val="00E27424"/>
    <w:rsid w:val="00E3509A"/>
    <w:rsid w:val="00E43E19"/>
    <w:rsid w:val="00E80B8F"/>
    <w:rsid w:val="00E83739"/>
    <w:rsid w:val="00EA07F5"/>
    <w:rsid w:val="00EC6F5B"/>
    <w:rsid w:val="00ED4727"/>
    <w:rsid w:val="00EF3C0F"/>
    <w:rsid w:val="00F2111F"/>
    <w:rsid w:val="00F43564"/>
    <w:rsid w:val="00F80182"/>
    <w:rsid w:val="00FA4FCF"/>
    <w:rsid w:val="00FA6603"/>
    <w:rsid w:val="00FB3DF3"/>
    <w:rsid w:val="00FD4BD4"/>
    <w:rsid w:val="00FF215A"/>
    <w:rsid w:val="60DE0F64"/>
    <w:rsid w:val="693036A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autoSpaceDE w:val="0"/>
      <w:autoSpaceDN w:val="0"/>
      <w:spacing w:before="31"/>
      <w:ind w:left="120"/>
      <w:jc w:val="left"/>
      <w:outlineLvl w:val="0"/>
    </w:pPr>
    <w:rPr>
      <w:rFonts w:ascii="Microsoft JhengHei" w:eastAsia="Microsoft JhengHei" w:hAnsi="Microsoft JhengHei" w:cs="Microsoft JhengHei"/>
      <w:b/>
      <w:bCs/>
      <w:kern w:val="0"/>
      <w:szCs w:val="21"/>
      <w:lang w:eastAsia="en-US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0"/>
    <w:uiPriority w:val="1"/>
    <w:qFormat/>
    <w:pPr>
      <w:autoSpaceDE w:val="0"/>
      <w:autoSpaceDN w:val="0"/>
      <w:spacing w:before="110"/>
      <w:ind w:left="120"/>
      <w:jc w:val="left"/>
    </w:pPr>
    <w:rPr>
      <w:rFonts w:ascii="宋体" w:eastAsia="宋体" w:hAnsi="宋体" w:cs="宋体"/>
      <w:kern w:val="0"/>
      <w:szCs w:val="21"/>
      <w:lang w:eastAsia="en-US"/>
    </w:rPr>
  </w:style>
  <w:style w:type="paragraph" w:styleId="PlainText">
    <w:name w:val="Plain Text"/>
    <w:basedOn w:val="Normal"/>
    <w:link w:val="Char10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3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 w:line="276" w:lineRule="auto"/>
      <w:jc w:val="left"/>
    </w:pPr>
    <w:rPr>
      <w:rFonts w:cs="Times New Roman"/>
      <w:kern w:val="0"/>
      <w:sz w:val="24"/>
      <w:szCs w:val="24"/>
    </w:rPr>
  </w:style>
  <w:style w:type="character" w:customStyle="1" w:styleId="Char">
    <w:name w:val="页脚 Char"/>
    <w:basedOn w:val="DefaultParagraphFont"/>
    <w:link w:val="Foot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firstLine="420" w:firstLineChars="200"/>
    </w:pPr>
  </w:style>
  <w:style w:type="character" w:customStyle="1" w:styleId="Char0">
    <w:name w:val="正文文本 Char"/>
    <w:basedOn w:val="DefaultParagraphFont"/>
    <w:link w:val="BodyText"/>
    <w:uiPriority w:val="1"/>
    <w:rPr>
      <w:rFonts w:ascii="宋体" w:eastAsia="宋体" w:hAnsi="宋体" w:cs="宋体"/>
      <w:kern w:val="0"/>
      <w:szCs w:val="21"/>
      <w:lang w:eastAsia="en-US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customStyle="1" w:styleId="0">
    <w:name w:val="正文_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  <w:lang w:val="en-US" w:eastAsia="zh-CN" w:bidi="ar-SA"/>
    </w:rPr>
  </w:style>
  <w:style w:type="character" w:customStyle="1" w:styleId="1Char">
    <w:name w:val="标题 1 Char"/>
    <w:basedOn w:val="DefaultParagraphFont"/>
    <w:link w:val="Heading1"/>
    <w:uiPriority w:val="9"/>
    <w:rPr>
      <w:rFonts w:ascii="Microsoft JhengHei" w:eastAsia="Microsoft JhengHei" w:hAnsi="Microsoft JhengHei" w:cs="Microsoft JhengHei"/>
      <w:b/>
      <w:bCs/>
      <w:kern w:val="0"/>
      <w:szCs w:val="21"/>
      <w:lang w:eastAsia="en-US"/>
    </w:rPr>
  </w:style>
  <w:style w:type="character" w:customStyle="1" w:styleId="Char2">
    <w:name w:val="纯文本 Char"/>
    <w:rPr>
      <w:rFonts w:ascii="宋体" w:hAnsi="Courier New" w:cs="Courier New"/>
      <w:szCs w:val="21"/>
    </w:rPr>
  </w:style>
  <w:style w:type="character" w:customStyle="1" w:styleId="Char10">
    <w:name w:val="纯文本 Char1"/>
    <w:basedOn w:val="DefaultParagraphFont"/>
    <w:link w:val="PlainText"/>
    <w:uiPriority w:val="99"/>
    <w:semiHidden/>
    <w:rPr>
      <w:rFonts w:ascii="宋体" w:eastAsia="宋体" w:hAnsi="Courier New" w:cs="Courier New"/>
      <w:szCs w:val="21"/>
    </w:rPr>
  </w:style>
  <w:style w:type="character" w:customStyle="1" w:styleId="Char3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2Char">
    <w:name w:val="标题 2 Char"/>
    <w:basedOn w:val="DefaultParagraphFont"/>
    <w:link w:val="Heading2"/>
    <w:rPr>
      <w:rFonts w:ascii="Arial" w:eastAsia="黑体" w:hAnsi="Arial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footer" Target="footer1.xml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F093670-760E-456B-9F5C-E392F012F3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3</Pages>
  <Words>938</Words>
  <Characters>5350</Characters>
  <Application>Microsoft Office Word</Application>
  <DocSecurity>0</DocSecurity>
  <Lines>44</Lines>
  <Paragraphs>12</Paragraphs>
  <ScaleCrop>false</ScaleCrop>
  <Company>CHINA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李兴兵</cp:lastModifiedBy>
  <cp:revision>55</cp:revision>
  <dcterms:created xsi:type="dcterms:W3CDTF">2021-03-24T02:09:00Z</dcterms:created>
  <dcterms:modified xsi:type="dcterms:W3CDTF">2021-05-31T08:01:13Z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