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outlineLvl w:val="9"/>
        <w:rPr>
          <w:rFonts w:cs="Times New Roman"/>
          <w:b/>
          <w:snapToGrid w:val="0"/>
          <w:color w:val="000000"/>
          <w:kern w:val="0"/>
          <w:sz w:val="28"/>
          <w:szCs w:val="28"/>
        </w:rPr>
      </w:pPr>
      <w:r>
        <w:rPr>
          <w:rFonts w:hint="eastAsia" w:cs="Times New Roman"/>
          <w:b/>
          <w:snapToGrid w:val="0"/>
          <w:color w:val="000000"/>
          <w:kern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11023600</wp:posOffset>
            </wp:positionV>
            <wp:extent cx="381000" cy="330200"/>
            <wp:effectExtent l="0" t="0" r="0" b="1270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  <w:b/>
          <w:snapToGrid w:val="0"/>
          <w:color w:val="000000"/>
          <w:kern w:val="0"/>
          <w:sz w:val="28"/>
          <w:szCs w:val="28"/>
        </w:rPr>
        <w:t>南岸区2020—2021学年度下期七年级期末质量监测试题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outlineLvl w:val="9"/>
        <w:rPr>
          <w:rFonts w:cs="Times New Roman"/>
          <w:b/>
          <w:snapToGrid w:val="0"/>
          <w:color w:val="000000"/>
          <w:kern w:val="0"/>
          <w:sz w:val="44"/>
          <w:szCs w:val="32"/>
        </w:rPr>
      </w:pPr>
      <w:r>
        <w:rPr>
          <w:rFonts w:hint="eastAsia" w:cs="Times New Roman"/>
          <w:b/>
          <w:snapToGrid w:val="0"/>
          <w:color w:val="000000"/>
          <w:kern w:val="0"/>
          <w:sz w:val="44"/>
          <w:szCs w:val="32"/>
        </w:rPr>
        <w:t xml:space="preserve">语 </w:t>
      </w:r>
      <w:r>
        <w:rPr>
          <w:rFonts w:cs="Times New Roman"/>
          <w:b/>
          <w:snapToGrid w:val="0"/>
          <w:color w:val="000000"/>
          <w:kern w:val="0"/>
          <w:sz w:val="44"/>
          <w:szCs w:val="32"/>
        </w:rPr>
        <w:t xml:space="preserve"> </w:t>
      </w:r>
      <w:r>
        <w:rPr>
          <w:rFonts w:hint="eastAsia" w:cs="Times New Roman"/>
          <w:b/>
          <w:snapToGrid w:val="0"/>
          <w:color w:val="000000"/>
          <w:kern w:val="0"/>
          <w:sz w:val="44"/>
          <w:szCs w:val="32"/>
        </w:rPr>
        <w:t>文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outlineLvl w:val="9"/>
        <w:rPr>
          <w:rFonts w:cs="Times New Roman"/>
          <w:snapToGrid w:val="0"/>
          <w:color w:val="000000"/>
          <w:kern w:val="0"/>
        </w:rPr>
      </w:pPr>
      <w:r>
        <w:rPr>
          <w:rFonts w:hint="eastAsia" w:cs="Times New Roman"/>
          <w:snapToGrid w:val="0"/>
          <w:color w:val="000000"/>
          <w:kern w:val="0"/>
        </w:rPr>
        <w:t>（全卷共四个大题，考试时间120分钟，满分150分）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center"/>
        <w:outlineLvl w:val="9"/>
        <w:rPr>
          <w:rFonts w:ascii="Times New Roman" w:hAnsi="Times New Roman" w:eastAsia="黑体" w:cs="Times New Roman"/>
          <w:snapToGrid w:val="0"/>
          <w:color w:val="000000"/>
          <w:kern w:val="0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outlineLvl w:val="9"/>
        <w:rPr>
          <w:rFonts w:ascii="黑体" w:eastAsia="黑体" w:cs="Times New Roman"/>
          <w:b/>
          <w:snapToGrid w:val="0"/>
          <w:color w:val="000000"/>
          <w:kern w:val="0"/>
        </w:rPr>
      </w:pPr>
      <w:r>
        <w:rPr>
          <w:rFonts w:hint="eastAsia" w:ascii="黑体" w:eastAsia="黑体" w:cs="Times New Roman"/>
          <w:b/>
          <w:snapToGrid w:val="0"/>
          <w:color w:val="000000"/>
          <w:kern w:val="0"/>
        </w:rPr>
        <w:t>注意事项：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cs="Times New Roman"/>
          <w:snapToGrid w:val="0"/>
          <w:color w:val="000000"/>
          <w:kern w:val="0"/>
        </w:rPr>
      </w:pPr>
      <w:r>
        <w:rPr>
          <w:rFonts w:hint="eastAsia" w:cs="Times New Roman"/>
          <w:snapToGrid w:val="0"/>
          <w:color w:val="000000"/>
          <w:kern w:val="0"/>
        </w:rPr>
        <w:t>1.试题的答案书写在答题卡（卷）上，不得在试卷上直接作答。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cs="Times New Roman"/>
          <w:snapToGrid w:val="0"/>
          <w:color w:val="000000"/>
          <w:kern w:val="0"/>
        </w:rPr>
      </w:pPr>
      <w:r>
        <w:rPr>
          <w:rFonts w:hint="eastAsia" w:cs="Times New Roman"/>
          <w:snapToGrid w:val="0"/>
          <w:color w:val="000000"/>
          <w:kern w:val="0"/>
        </w:rPr>
        <w:t>2.作答前认真阅读答题卡（卷）上的注意事项。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snapToGrid w:val="0"/>
          <w:color w:val="000000"/>
          <w:kern w:val="0"/>
        </w:rPr>
      </w:pPr>
      <w:r>
        <w:rPr>
          <w:rFonts w:hint="eastAsia"/>
          <w:snapToGrid w:val="0"/>
          <w:color w:val="000000"/>
          <w:kern w:val="0"/>
        </w:rPr>
        <w:t>3.考试结束，由监考人员将试题和答题</w:t>
      </w:r>
      <w:r>
        <w:rPr>
          <w:rFonts w:hint="eastAsia" w:cs="Times New Roman"/>
          <w:snapToGrid w:val="0"/>
          <w:color w:val="000000"/>
          <w:kern w:val="0"/>
        </w:rPr>
        <w:t>卡（卷）</w:t>
      </w:r>
      <w:r>
        <w:rPr>
          <w:rFonts w:hint="eastAsia"/>
          <w:snapToGrid w:val="0"/>
          <w:color w:val="000000"/>
          <w:kern w:val="0"/>
        </w:rPr>
        <w:t>一并收回。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eastAsia="宋体" w:cs="宋体"/>
          <w:b/>
          <w:snapToGrid w:val="0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Cs w:val="21"/>
        </w:rPr>
        <w:t>一、语文知识及运用（30分）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1.下面词语中加点字</w:t>
      </w:r>
      <w:r>
        <w:rPr>
          <w:rFonts w:hint="eastAsia" w:ascii="宋体" w:hAnsi="宋体" w:eastAsia="宋体" w:cs="宋体"/>
          <w:szCs w:val="21"/>
          <w:em w:val="dot"/>
        </w:rPr>
        <w:t>注音无误</w:t>
      </w:r>
      <w:r>
        <w:rPr>
          <w:rFonts w:hint="eastAsia" w:ascii="宋体" w:hAnsi="宋体" w:eastAsia="宋体" w:cs="宋体"/>
          <w:szCs w:val="21"/>
        </w:rPr>
        <w:t>的一项是（</w:t>
      </w:r>
      <w:r>
        <w:rPr>
          <w:rFonts w:hint="eastAsia" w:ascii="宋体" w:hAnsi="宋体" w:eastAsia="宋体" w:cs="宋体"/>
          <w:b/>
          <w:bCs/>
          <w:szCs w:val="21"/>
        </w:rPr>
        <w:t xml:space="preserve">    </w:t>
      </w:r>
      <w:r>
        <w:rPr>
          <w:rFonts w:hint="eastAsia" w:ascii="宋体" w:hAnsi="宋体" w:eastAsia="宋体" w:cs="宋体"/>
          <w:szCs w:val="21"/>
        </w:rPr>
        <w:t>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A.咀</w:t>
      </w:r>
      <w:r>
        <w:rPr>
          <w:rFonts w:hint="eastAsia" w:ascii="宋体" w:hAnsi="宋体" w:eastAsia="宋体" w:cs="宋体"/>
          <w:szCs w:val="21"/>
          <w:em w:val="dot"/>
          <w:lang w:bidi="ar"/>
        </w:rPr>
        <w:t>嚼</w:t>
      </w:r>
      <w:r>
        <w:rPr>
          <w:rFonts w:hint="eastAsia" w:ascii="宋体" w:hAnsi="宋体" w:eastAsia="宋体" w:cs="宋体"/>
          <w:szCs w:val="21"/>
        </w:rPr>
        <w:t>（jué）    累</w:t>
      </w:r>
      <w:r>
        <w:rPr>
          <w:rFonts w:hint="eastAsia" w:ascii="宋体" w:hAnsi="宋体" w:eastAsia="宋体" w:cs="宋体"/>
          <w:szCs w:val="21"/>
          <w:em w:val="dot"/>
          <w:lang w:bidi="ar"/>
        </w:rPr>
        <w:t>赘</w:t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zhuì</w:t>
      </w:r>
      <w:r>
        <w:rPr>
          <w:rFonts w:hint="eastAsia" w:ascii="宋体" w:hAnsi="宋体" w:eastAsia="宋体" w:cs="宋体"/>
          <w:szCs w:val="21"/>
        </w:rPr>
        <w:t>）    肚</w:t>
      </w:r>
      <w:r>
        <w:rPr>
          <w:rFonts w:hint="eastAsia" w:ascii="宋体" w:hAnsi="宋体" w:eastAsia="宋体" w:cs="宋体"/>
          <w:szCs w:val="21"/>
          <w:em w:val="dot"/>
        </w:rPr>
        <w:t>脐</w:t>
      </w:r>
      <w:r>
        <w:rPr>
          <w:rFonts w:hint="eastAsia" w:ascii="宋体" w:hAnsi="宋体" w:eastAsia="宋体" w:cs="宋体"/>
          <w:szCs w:val="21"/>
        </w:rPr>
        <w:t xml:space="preserve">（jí）    </w:t>
      </w:r>
      <w:r>
        <w:rPr>
          <w:rFonts w:hint="eastAsia" w:ascii="宋体" w:hAnsi="宋体" w:eastAsia="宋体" w:cs="宋体"/>
          <w:szCs w:val="21"/>
          <w:lang w:bidi="ar"/>
        </w:rPr>
        <w:t>妇</w:t>
      </w:r>
      <w:r>
        <w:rPr>
          <w:rFonts w:hint="eastAsia" w:ascii="宋体" w:hAnsi="宋体" w:eastAsia="宋体" w:cs="宋体"/>
          <w:szCs w:val="21"/>
          <w:em w:val="dot"/>
          <w:lang w:bidi="ar"/>
        </w:rPr>
        <w:t>孺</w:t>
      </w:r>
      <w:r>
        <w:rPr>
          <w:rFonts w:hint="eastAsia" w:ascii="宋体" w:hAnsi="宋体" w:eastAsia="宋体" w:cs="宋体"/>
          <w:szCs w:val="21"/>
          <w:lang w:bidi="ar"/>
        </w:rPr>
        <w:t>皆知（rú）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</w:t>
      </w:r>
      <w:r>
        <w:rPr>
          <w:rFonts w:hint="eastAsia" w:ascii="宋体" w:hAnsi="宋体" w:eastAsia="宋体" w:cs="宋体"/>
          <w:szCs w:val="21"/>
          <w:lang w:bidi="ar"/>
        </w:rPr>
        <w:t>吞</w:t>
      </w:r>
      <w:r>
        <w:rPr>
          <w:rFonts w:hint="eastAsia" w:ascii="宋体" w:hAnsi="宋体" w:eastAsia="宋体" w:cs="宋体"/>
          <w:szCs w:val="21"/>
          <w:em w:val="dot"/>
          <w:lang w:bidi="ar"/>
        </w:rPr>
        <w:t>噬</w:t>
      </w:r>
      <w:r>
        <w:rPr>
          <w:rFonts w:hint="eastAsia" w:ascii="宋体" w:hAnsi="宋体" w:eastAsia="宋体" w:cs="宋体"/>
          <w:szCs w:val="21"/>
          <w:lang w:bidi="ar"/>
        </w:rPr>
        <w:t xml:space="preserve">（shì）    </w:t>
      </w:r>
      <w:r>
        <w:rPr>
          <w:rFonts w:hint="eastAsia" w:ascii="宋体" w:hAnsi="宋体" w:eastAsia="宋体" w:cs="宋体"/>
          <w:szCs w:val="21"/>
        </w:rPr>
        <w:t>修</w:t>
      </w:r>
      <w:r>
        <w:rPr>
          <w:rFonts w:hint="eastAsia" w:ascii="宋体" w:hAnsi="宋体" w:eastAsia="宋体" w:cs="宋体"/>
          <w:szCs w:val="21"/>
          <w:em w:val="dot"/>
        </w:rPr>
        <w:t>葺</w:t>
      </w:r>
      <w:r>
        <w:rPr>
          <w:rFonts w:hint="eastAsia" w:ascii="宋体" w:hAnsi="宋体" w:eastAsia="宋体" w:cs="宋体"/>
          <w:szCs w:val="21"/>
        </w:rPr>
        <w:t xml:space="preserve">（róng）    </w:t>
      </w:r>
      <w:r>
        <w:rPr>
          <w:rFonts w:hint="eastAsia" w:ascii="宋体" w:hAnsi="宋体" w:eastAsia="宋体" w:cs="宋体"/>
          <w:szCs w:val="21"/>
          <w:em w:val="dot"/>
        </w:rPr>
        <w:t>亘</w:t>
      </w:r>
      <w:r>
        <w:rPr>
          <w:rFonts w:hint="eastAsia" w:ascii="宋体" w:hAnsi="宋体" w:eastAsia="宋体" w:cs="宋体"/>
          <w:szCs w:val="21"/>
        </w:rPr>
        <w:t>古（gèn）   忧心</w:t>
      </w:r>
      <w:r>
        <w:rPr>
          <w:rFonts w:hint="eastAsia" w:ascii="宋体" w:hAnsi="宋体" w:eastAsia="宋体" w:cs="宋体"/>
          <w:szCs w:val="21"/>
          <w:em w:val="dot"/>
        </w:rPr>
        <w:t>忡</w:t>
      </w:r>
      <w:r>
        <w:rPr>
          <w:rFonts w:hint="eastAsia" w:ascii="宋体" w:hAnsi="宋体" w:eastAsia="宋体" w:cs="宋体"/>
          <w:szCs w:val="21"/>
        </w:rPr>
        <w:t>忡（chōng）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</w:t>
      </w:r>
      <w:r>
        <w:rPr>
          <w:rFonts w:hint="eastAsia" w:ascii="宋体" w:hAnsi="宋体" w:eastAsia="宋体" w:cs="宋体"/>
          <w:szCs w:val="21"/>
          <w:em w:val="dot"/>
        </w:rPr>
        <w:t>羸</w:t>
      </w:r>
      <w:r>
        <w:rPr>
          <w:rFonts w:hint="eastAsia" w:ascii="宋体" w:hAnsi="宋体" w:eastAsia="宋体" w:cs="宋体"/>
          <w:szCs w:val="21"/>
        </w:rPr>
        <w:t>弱（yíng）   粗</w:t>
      </w:r>
      <w:r>
        <w:rPr>
          <w:rFonts w:hint="eastAsia" w:ascii="宋体" w:hAnsi="宋体" w:eastAsia="宋体" w:cs="宋体"/>
          <w:szCs w:val="21"/>
          <w:em w:val="dot"/>
        </w:rPr>
        <w:t>拙</w:t>
      </w:r>
      <w:r>
        <w:rPr>
          <w:rFonts w:hint="eastAsia" w:ascii="宋体" w:hAnsi="宋体" w:eastAsia="宋体" w:cs="宋体"/>
          <w:szCs w:val="21"/>
        </w:rPr>
        <w:t>（zhuō）    点</w:t>
      </w:r>
      <w:r>
        <w:rPr>
          <w:rFonts w:hint="eastAsia" w:ascii="宋体" w:hAnsi="宋体" w:eastAsia="宋体" w:cs="宋体"/>
          <w:szCs w:val="21"/>
          <w:em w:val="dot"/>
          <w:lang w:bidi="ar"/>
        </w:rPr>
        <w:t>缀</w:t>
      </w:r>
      <w:r>
        <w:rPr>
          <w:rFonts w:hint="eastAsia" w:ascii="宋体" w:hAnsi="宋体" w:eastAsia="宋体" w:cs="宋体"/>
          <w:szCs w:val="21"/>
        </w:rPr>
        <w:t>(zhuì)    悲天</w:t>
      </w:r>
      <w:r>
        <w:rPr>
          <w:rFonts w:hint="eastAsia" w:ascii="宋体" w:hAnsi="宋体" w:eastAsia="宋体" w:cs="宋体"/>
          <w:szCs w:val="21"/>
          <w:em w:val="dot"/>
          <w:lang w:bidi="ar"/>
        </w:rPr>
        <w:t>悯</w:t>
      </w:r>
      <w:r>
        <w:rPr>
          <w:rFonts w:hint="eastAsia" w:ascii="宋体" w:hAnsi="宋体" w:eastAsia="宋体" w:cs="宋体"/>
          <w:szCs w:val="21"/>
        </w:rPr>
        <w:t>人（mǐn）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D.烧</w:t>
      </w:r>
      <w:r>
        <w:rPr>
          <w:rFonts w:hint="eastAsia" w:ascii="宋体" w:hAnsi="宋体" w:eastAsia="宋体" w:cs="宋体"/>
          <w:szCs w:val="21"/>
          <w:em w:val="dot"/>
          <w:lang w:bidi="ar"/>
        </w:rPr>
        <w:t>灼</w:t>
      </w:r>
      <w:r>
        <w:rPr>
          <w:rFonts w:hint="eastAsia" w:ascii="宋体" w:hAnsi="宋体" w:eastAsia="宋体" w:cs="宋体"/>
          <w:szCs w:val="21"/>
        </w:rPr>
        <w:t xml:space="preserve">（zhuó）   </w:t>
      </w:r>
      <w:r>
        <w:rPr>
          <w:rFonts w:hint="eastAsia" w:ascii="宋体" w:hAnsi="宋体" w:eastAsia="宋体" w:cs="宋体"/>
          <w:szCs w:val="21"/>
          <w:em w:val="dot"/>
        </w:rPr>
        <w:t>滞</w:t>
      </w:r>
      <w:r>
        <w:rPr>
          <w:rFonts w:hint="eastAsia" w:ascii="宋体" w:hAnsi="宋体" w:eastAsia="宋体" w:cs="宋体"/>
          <w:szCs w:val="21"/>
        </w:rPr>
        <w:t xml:space="preserve">笨（zhì）     </w:t>
      </w:r>
      <w:r>
        <w:rPr>
          <w:rFonts w:hint="eastAsia" w:ascii="宋体" w:hAnsi="宋体" w:eastAsia="宋体" w:cs="宋体"/>
          <w:szCs w:val="21"/>
          <w:em w:val="dot"/>
          <w:lang w:bidi="ar"/>
        </w:rPr>
        <w:t>矜</w:t>
      </w:r>
      <w:r>
        <w:rPr>
          <w:rFonts w:hint="eastAsia" w:ascii="宋体" w:hAnsi="宋体" w:eastAsia="宋体" w:cs="宋体"/>
          <w:szCs w:val="21"/>
          <w:lang w:bidi="ar"/>
        </w:rPr>
        <w:t xml:space="preserve">持（jīn）   </w:t>
      </w:r>
      <w:r>
        <w:rPr>
          <w:rFonts w:hint="eastAsia" w:ascii="宋体" w:hAnsi="宋体" w:eastAsia="宋体" w:cs="宋体"/>
          <w:szCs w:val="21"/>
          <w:em w:val="underDot"/>
        </w:rPr>
        <w:t>鲜</w:t>
      </w:r>
      <w:r>
        <w:rPr>
          <w:rFonts w:hint="eastAsia" w:ascii="宋体" w:hAnsi="宋体" w:eastAsia="宋体" w:cs="宋体"/>
          <w:szCs w:val="21"/>
        </w:rPr>
        <w:t>为人知(xiǎn)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2.下列词语</w:t>
      </w:r>
      <w:r>
        <w:rPr>
          <w:rFonts w:hint="eastAsia" w:ascii="宋体" w:hAnsi="宋体" w:eastAsia="宋体" w:cs="宋体"/>
          <w:em w:val="dot"/>
        </w:rPr>
        <w:t>书写无误</w:t>
      </w:r>
      <w:r>
        <w:rPr>
          <w:rFonts w:hint="eastAsia" w:ascii="宋体" w:hAnsi="宋体" w:eastAsia="宋体" w:cs="宋体"/>
        </w:rPr>
        <w:t>的一项是（</w:t>
      </w:r>
      <w:r>
        <w:rPr>
          <w:rFonts w:hint="eastAsia" w:ascii="宋体" w:hAnsi="宋体" w:eastAsia="宋体" w:cs="宋体"/>
          <w:b/>
          <w:bCs/>
        </w:rPr>
        <w:t xml:space="preserve">     </w:t>
      </w:r>
      <w:r>
        <w:rPr>
          <w:rFonts w:hint="eastAsia" w:ascii="宋体" w:hAnsi="宋体" w:eastAsia="宋体" w:cs="宋体"/>
        </w:rPr>
        <w:t>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A.谦逊    嗥鸣    心有灵犀    酣然入梦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B.深霄    荒僻    巅沛流离    耀武扬威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C.震悚    赤裸    五脏六俯    耐人寻味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D.屏嶂 </w:t>
      </w:r>
      <w:r>
        <w:rPr>
          <w:rFonts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</w:rPr>
        <w:t xml:space="preserve">斑斓 </w:t>
      </w:r>
      <w:r>
        <w:rPr>
          <w:rFonts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</w:rPr>
        <w:t xml:space="preserve">鞠躬尽瘁 </w:t>
      </w:r>
      <w:r>
        <w:rPr>
          <w:rFonts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</w:rPr>
        <w:t>大廷广众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3.下列句子中加点词语使用</w:t>
      </w:r>
      <w:r>
        <w:rPr>
          <w:rFonts w:hint="eastAsia" w:ascii="宋体" w:hAnsi="宋体" w:eastAsia="宋体" w:cs="宋体"/>
          <w:em w:val="dot"/>
        </w:rPr>
        <w:t>不恰当</w:t>
      </w:r>
      <w:r>
        <w:rPr>
          <w:rFonts w:hint="eastAsia" w:ascii="宋体" w:hAnsi="宋体" w:eastAsia="宋体" w:cs="宋体"/>
        </w:rPr>
        <w:t>的一项是（</w:t>
      </w:r>
      <w:r>
        <w:rPr>
          <w:rFonts w:hint="eastAsia" w:ascii="宋体" w:hAnsi="宋体" w:eastAsia="宋体" w:cs="宋体"/>
          <w:b/>
          <w:bCs/>
        </w:rPr>
        <w:t xml:space="preserve">    </w:t>
      </w:r>
      <w:r>
        <w:rPr>
          <w:rFonts w:hint="eastAsia" w:ascii="宋体" w:hAnsi="宋体" w:eastAsia="宋体" w:cs="宋体"/>
        </w:rPr>
        <w:t>）（3分）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A.</w:t>
      </w:r>
      <w:r>
        <w:rPr>
          <w:rFonts w:hint="eastAsia" w:cs="Times New Roman" w:asciiTheme="minorEastAsia" w:hAnsiTheme="minorEastAsia"/>
        </w:rPr>
        <w:t>黄旭华长期从事核潜艇研制工作，开拓了中国核潜艇的研制领域，被誉为“中国核潜艇之父”是</w:t>
      </w:r>
      <w:r>
        <w:rPr>
          <w:rFonts w:hint="eastAsia" w:cs="宋体" w:asciiTheme="minorEastAsia" w:hAnsiTheme="minorEastAsia"/>
          <w:em w:val="underDot"/>
        </w:rPr>
        <w:t>当</w:t>
      </w:r>
      <w:r>
        <w:rPr>
          <w:rFonts w:hint="eastAsia" w:cs="宋体" w:asciiTheme="minorEastAsia" w:hAnsiTheme="minorEastAsia"/>
          <w:em w:val="underDot"/>
          <w:lang w:val="en-US" w:eastAsia="zh-CN"/>
        </w:rPr>
        <w:t>之</w:t>
      </w:r>
      <w:r>
        <w:rPr>
          <w:rFonts w:hint="eastAsia" w:cs="宋体" w:asciiTheme="minorEastAsia" w:hAnsiTheme="minorEastAsia"/>
          <w:em w:val="underDot"/>
        </w:rPr>
        <w:t>无愧</w:t>
      </w:r>
      <w:r>
        <w:rPr>
          <w:rFonts w:hint="eastAsia" w:cs="Times New Roman" w:asciiTheme="minorEastAsia" w:hAnsiTheme="minorEastAsia"/>
        </w:rPr>
        <w:t>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B.2019年中华经典诵读展演会上，内地与澳门学生将中华经典诗文与音乐、舞蹈等艺术元素相结合，</w:t>
      </w:r>
      <w:r>
        <w:rPr>
          <w:rFonts w:hint="eastAsia" w:cs="宋体" w:asciiTheme="minorEastAsia" w:hAnsiTheme="minorEastAsia"/>
          <w:szCs w:val="21"/>
          <w:em w:val="underDot"/>
        </w:rPr>
        <w:t>慷慨淋漓</w:t>
      </w:r>
      <w:r>
        <w:rPr>
          <w:rFonts w:hint="eastAsia" w:cs="宋体" w:asciiTheme="minorEastAsia" w:hAnsiTheme="minorEastAsia"/>
        </w:rPr>
        <w:t>地呈现了中华语言之美。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C.春天在悄无声息伸长了记忆。春草偷偷从土里钻出来，春雨细腻缠绵，百花</w:t>
      </w:r>
      <w:r>
        <w:rPr>
          <w:rFonts w:hint="eastAsia" w:cs="宋体" w:asciiTheme="minorEastAsia" w:hAnsiTheme="minorEastAsia"/>
          <w:szCs w:val="21"/>
          <w:em w:val="underDot"/>
        </w:rPr>
        <w:t>不期而至</w:t>
      </w:r>
      <w:r>
        <w:rPr>
          <w:rFonts w:hint="eastAsia" w:cs="Times New Roman" w:asciiTheme="minorEastAsia" w:hAnsiTheme="minorEastAsia"/>
          <w:szCs w:val="21"/>
        </w:rPr>
        <w:t>，都在温柔的春风里呼朋引伴。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outlineLvl w:val="9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D.受表彰的社区防疫工作者表示，在最美逆行者——支援武汉的医务人员面前，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他们所做的工作是</w:t>
      </w:r>
      <w:r>
        <w:rPr>
          <w:rFonts w:hint="eastAsia" w:cs="宋体" w:asciiTheme="minorEastAsia" w:hAnsiTheme="minorEastAsia"/>
          <w:szCs w:val="21"/>
          <w:em w:val="underDot"/>
        </w:rPr>
        <w:t>微不足道</w:t>
      </w:r>
      <w:r>
        <w:rPr>
          <w:rFonts w:hint="eastAsia" w:cs="Times New Roman" w:asciiTheme="minorEastAsia" w:hAnsiTheme="minorEastAsia"/>
          <w:szCs w:val="21"/>
        </w:rPr>
        <w:t>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4.下列句子</w:t>
      </w:r>
      <w:r>
        <w:rPr>
          <w:rFonts w:hint="eastAsia" w:cs="宋体" w:asciiTheme="minorEastAsia" w:hAnsiTheme="minorEastAsia"/>
          <w:szCs w:val="21"/>
          <w:em w:val="underDot"/>
        </w:rPr>
        <w:t>没有语病</w:t>
      </w:r>
      <w:r>
        <w:rPr>
          <w:rFonts w:hint="eastAsia" w:cs="Times New Roman" w:asciiTheme="minorEastAsia" w:hAnsiTheme="minorEastAsia"/>
          <w:szCs w:val="21"/>
        </w:rPr>
        <w:t>的一项是（</w:t>
      </w:r>
      <w:r>
        <w:rPr>
          <w:rFonts w:cs="Times New Roman" w:asciiTheme="minorEastAsia" w:hAnsiTheme="minorEastAsia"/>
          <w:szCs w:val="21"/>
        </w:rPr>
        <w:t xml:space="preserve">    </w:t>
      </w:r>
      <w:r>
        <w:rPr>
          <w:rFonts w:hint="eastAsia" w:cs="Times New Roman" w:asciiTheme="minorEastAsia" w:hAnsiTheme="minorEastAsia"/>
          <w:szCs w:val="21"/>
        </w:rPr>
        <w:t>）</w:t>
      </w:r>
      <w:r>
        <w:rPr>
          <w:rFonts w:hint="eastAsia" w:cs="宋体" w:asciiTheme="minorEastAsia" w:hAnsiTheme="minorEastAsia"/>
        </w:rPr>
        <w:t>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A.各级医院先后采用了互联网挂号、电话预约等办法，改善医疗服务水平。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B.</w:t>
      </w:r>
      <w:r>
        <w:rPr>
          <w:rFonts w:hint="eastAsia" w:asciiTheme="minorEastAsia" w:hAnsiTheme="minorEastAsia"/>
          <w:sz w:val="20"/>
          <w:szCs w:val="20"/>
        </w:rPr>
        <w:t>人脸识别技术可以很好地解决身份证、学生证、银行卡等容易丢失和被盜。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C.作为年轻一代，我们要担负起发扬、继承中华民族优秀传统文化的责任。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</w:rPr>
        <w:t>D.</w:t>
      </w:r>
      <w:r>
        <w:rPr>
          <w:rFonts w:hint="eastAsia" w:asciiTheme="minorEastAsia" w:hAnsiTheme="minorEastAsia"/>
          <w:sz w:val="20"/>
          <w:szCs w:val="20"/>
        </w:rPr>
        <w:t>中美贸易之争让全世界认识到，站起来的中国再也不是被列强任意欺侮的国家。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5.本学期我们学习了直接抒情和间接抒情，请你用间接抒情的方式，从下列对象中任选一种，写一段话。（50字左右）（4分）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故乡 </w:t>
      </w:r>
      <w:r>
        <w:rPr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 xml:space="preserve">梅花 </w:t>
      </w:r>
      <w:r>
        <w:rPr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>老牛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>我选：</w:t>
      </w:r>
      <w:r>
        <w:rPr>
          <w:rFonts w:hint="eastAsia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>我写：</w:t>
      </w:r>
      <w:r>
        <w:rPr>
          <w:rFonts w:hint="eastAsia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                            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  <w:r>
        <w:rPr>
          <w:rFonts w:hint="eastAsia"/>
          <w:sz w:val="20"/>
          <w:szCs w:val="20"/>
        </w:rPr>
        <w:t>6.名著阅读。（6分）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  <w:r>
        <w:rPr>
          <w:rFonts w:hint="eastAsia"/>
          <w:sz w:val="20"/>
          <w:szCs w:val="20"/>
        </w:rPr>
        <w:t>（1）《骆驼祥子》中，祥子一心希望拥有自己的车，为此，他拼尽全身力气去奋斗，但希望总是落空。请根据小说内容，在下面的图中填上合适的内容。（3分）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  <w:r>
        <w:rPr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149225</wp:posOffset>
                </wp:positionH>
                <wp:positionV relativeFrom="paragraph">
                  <wp:posOffset>159385</wp:posOffset>
                </wp:positionV>
                <wp:extent cx="4604385" cy="1833880"/>
                <wp:effectExtent l="6350" t="6350" r="6985" b="1905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04385" cy="1833880"/>
                          <a:chOff x="4576" y="20506"/>
                          <a:chExt cx="7306" cy="2720"/>
                        </a:xfrm>
                      </wpg:grpSpPr>
                      <wps:wsp>
                        <wps:cNvPr id="9" name="流程图: 过程 9"/>
                        <wps:cNvSpPr/>
                        <wps:spPr>
                          <a:xfrm>
                            <a:off x="4576" y="20511"/>
                            <a:ext cx="1462" cy="1133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苦干三年，凑足一百块钱，买了辆新车。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0" name="流程图: 过程 10"/>
                        <wps:cNvSpPr/>
                        <wps:spPr>
                          <a:xfrm>
                            <a:off x="6969" y="20527"/>
                            <a:ext cx="1626" cy="1147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卖骆驼，拼命拉车，省吃俭用攒钱准备买新车。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9675" y="20506"/>
                            <a:ext cx="1414" cy="1134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5804" y="22352"/>
                            <a:ext cx="1255" cy="874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3" name="流程图: 过程 13"/>
                        <wps:cNvSpPr/>
                        <wps:spPr>
                          <a:xfrm>
                            <a:off x="8272" y="22335"/>
                            <a:ext cx="1267" cy="886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10683" y="22319"/>
                            <a:ext cx="1199" cy="902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卖车办虎妞丧事。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5" name="直接箭头连接符 15"/>
                        <wps:cNvCnPr>
                          <a:endCxn id="12" idx="0"/>
                        </wps:cNvCnPr>
                        <wps:spPr>
                          <a:xfrm>
                            <a:off x="5986" y="21674"/>
                            <a:ext cx="445" cy="67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/>
                        <wps:spPr>
                          <a:xfrm flipV="1">
                            <a:off x="6634" y="21664"/>
                            <a:ext cx="649" cy="68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箭头连接符 17"/>
                        <wps:cNvCnPr>
                          <a:endCxn id="13" idx="0"/>
                        </wps:cNvCnPr>
                        <wps:spPr>
                          <a:xfrm>
                            <a:off x="8310" y="21701"/>
                            <a:ext cx="596" cy="63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/>
                        <wps:spPr>
                          <a:xfrm flipV="1">
                            <a:off x="9219" y="21664"/>
                            <a:ext cx="669" cy="6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/>
                        <wps:spPr>
                          <a:xfrm>
                            <a:off x="10765" y="21644"/>
                            <a:ext cx="463" cy="6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.75pt;margin-top:12.55pt;height:144.4pt;width:362.55pt;z-index:251659264;mso-width-relative:page;mso-height-relative:page;" coordorigin="4576,20506" coordsize="7306,2720" o:gfxdata="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">
                <o:lock v:ext="edit" aspectratio="f"/>
                <v:shape id="_x0000_s1026" o:spid="_x0000_s1026" o:spt="109" type="#_x0000_t109" style="position:absolute;left:4576;top:20511;height:1133;width:1462;v-text-anchor:middle;" fillcolor="#FFFFFF [3201]" filled="t" stroked="t" coordsize="21600,21600" o:gfxdata="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Uld8q2AAAA2g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苦干三年，凑足一百块钱，买了辆新车。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6969;top:20527;height:1147;width:1626;v-text-anchor:middle;" fillcolor="#FFFFFF [3201]" filled="t" stroked="t" coordsize="21600,21600" o:gfxdata="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TImKi2AAAA2w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卖骆驼，拼命拉车，省吃俭用攒钱准备买新车。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9675;top:20506;height:1134;width:1414;v-text-anchor:middle;" fillcolor="#FFFFFF [3201]" filled="t" stroked="t" coordsize="21600,21600" o:gfxdata="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bhD0ztAAAANsAAAAPAAAA&#10;AAAAAAEAIAAAACIAAABkcnMvZG93bnJldi54bWxQSwECFAAUAAAACACHTuJAMy8FnjsAAAA5AAAA&#10;EAAAAAAAAAABACAAAAADAQAAZHJzL3NoYXBleG1sLnhtbFBLBQYAAAAABgAGAFsBAACt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</w:rPr>
                          <w:t>③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5804;top:22352;height:874;width:1255;v-text-anchor:middle;" fillcolor="#FFFFFF [3201]" filled="t" stroked="t" coordsize="21600,21600" o:gfxdata="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rVqNEtAAAANsAAAAPAAAA&#10;AAAAAAEAIAAAACIAAABkcnMvZG93bnJldi54bWxQSwECFAAUAAAACACHTuJAMy8FnjsAAAA5AAAA&#10;EAAAAAAAAAABACAAAAADAQAAZHJzL3NoYXBleG1sLnhtbFBLBQYAAAAABgAGAFsBAACt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</w:rPr>
                          <w:t>①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8272;top:22335;height:886;width:1267;v-text-anchor:middle;" fillcolor="#FFFFFF [3201]" filled="t" stroked="t" coordsize="21600,21600" o:gfxdata="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EGgbftAAAANsAAAAPAAAA&#10;AAAAAAEAIAAAACIAAABkcnMvZG93bnJldi54bWxQSwECFAAUAAAACACHTuJAMy8FnjsAAAA5AAAA&#10;EAAAAAAAAAABACAAAAADAQAAZHJzL3NoYXBleG1sLnhtbFBLBQYAAAAABgAGAFsBAACt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</w:rPr>
                          <w:t>②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10683;top:22319;height:902;width:1199;v-text-anchor:middle;" fillcolor="#FFFFFF [3201]" filled="t" stroked="t" coordsize="21600,21600" o:gfxdata="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L856rtAAAANsAAAAPAAAA&#10;AAAAAAEAIAAAACIAAABkcnMvZG93bnJldi54bWxQSwECFAAUAAAACACHTuJAMy8FnjsAAAA5AAAA&#10;EAAAAAAAAAABACAAAAADAQAAZHJzL3NoYXBleG1sLnhtbFBLBQYAAAAABgAGAFsBAACt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卖车办虎妞丧事。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5986;top:21674;height:678;width:445;" filled="f" stroked="t" coordsize="21600,21600" o:gfxdata="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7Tmq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6634;top:21664;flip:y;height:687;width:649;" filled="f" stroked="t" coordsize="21600,21600" o:gfxdata="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tqH/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8310;top:21701;height:634;width:596;" filled="f" stroked="t" coordsize="21600,21600" o:gfxdata="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ZXWG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219;top:21664;flip:y;height:655;width:669;" filled="f" stroked="t" coordsize="21600,21600" o:gfxdata="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2WQF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0765;top:21644;height:664;width:463;" filled="f" stroked="t" coordsize="21600,21600" o:gfxdata="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tkRv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  <w:r>
        <w:rPr>
          <w:rFonts w:hint="eastAsia"/>
          <w:sz w:val="20"/>
          <w:szCs w:val="20"/>
        </w:rPr>
        <w:t>（2）阅读《海底两万里》，根据下面的提示，从备选人物中任选一个，用他的经历印证诗句。（3分）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bCs/>
          <w:sz w:val="20"/>
          <w:szCs w:val="20"/>
        </w:rPr>
      </w:pPr>
      <w:r>
        <w:rPr>
          <w:sz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65405</wp:posOffset>
                </wp:positionV>
                <wp:extent cx="4243705" cy="1043305"/>
                <wp:effectExtent l="0" t="0" r="23495" b="2349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3917" cy="1043517"/>
                          <a:chOff x="4620" y="34474"/>
                          <a:chExt cx="6641" cy="1450"/>
                        </a:xfrm>
                      </wpg:grpSpPr>
                      <wps:wsp>
                        <wps:cNvPr id="1" name="流程图: 过程 1"/>
                        <wps:cNvSpPr/>
                        <wps:spPr>
                          <a:xfrm>
                            <a:off x="4620" y="34474"/>
                            <a:ext cx="2837" cy="145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宋体" w:cs="宋体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宋体" w:cs="宋体"/>
                                  <w:sz w:val="20"/>
                                  <w:szCs w:val="20"/>
                                </w:rPr>
                                <w:t>一片树林里分出两条路——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ascii="宋体" w:cs="宋体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宋体" w:cs="宋体"/>
                                  <w:sz w:val="20"/>
                                  <w:szCs w:val="20"/>
                                </w:rPr>
                                <w:t>而我选择了人迹更少的一条，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ascii="宋体" w:cs="宋体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宋体" w:cs="宋体"/>
                                  <w:sz w:val="20"/>
                                  <w:szCs w:val="20"/>
                                </w:rPr>
                                <w:t>从此决定了我一生的道路。</w:t>
                              </w:r>
                            </w:p>
                            <w:p>
                              <w:pPr>
                                <w:pStyle w:val="2"/>
                                <w:ind w:firstLine="1000" w:firstLineChars="500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——弗罗斯特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" name="右箭头 2"/>
                        <wps:cNvSpPr/>
                        <wps:spPr>
                          <a:xfrm>
                            <a:off x="7508" y="35020"/>
                            <a:ext cx="2100" cy="119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3" name="右箭头 3"/>
                        <wps:cNvSpPr/>
                        <wps:spPr>
                          <a:xfrm flipH="1">
                            <a:off x="7509" y="35203"/>
                            <a:ext cx="2091" cy="120"/>
                          </a:xfrm>
                          <a:prstGeom prst="right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7689" y="34634"/>
                            <a:ext cx="1884" cy="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诗句让你想到谁谁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7489" y="35328"/>
                            <a:ext cx="2227" cy="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用他的经历印证诗句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" name="流程图: 过程 6"/>
                        <wps:cNvSpPr/>
                        <wps:spPr>
                          <a:xfrm>
                            <a:off x="9625" y="34552"/>
                            <a:ext cx="1637" cy="1157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eastAsia="宋体" w:cs="宋体"/>
                                  <w:color w:val="231F20"/>
                                  <w:kern w:val="0"/>
                                  <w:sz w:val="20"/>
                                  <w:szCs w:val="20"/>
                                  <w:lang w:bidi="ar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A.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231F20"/>
                                  <w:kern w:val="0"/>
                                  <w:sz w:val="20"/>
                                  <w:szCs w:val="20"/>
                                  <w:lang w:bidi="ar"/>
                                </w:rPr>
                                <w:t>阿罗纳克斯</w:t>
                              </w:r>
                            </w:p>
                            <w:p>
                              <w:pPr>
                                <w:pStyle w:val="2"/>
                                <w:ind w:left="0"/>
                              </w:pPr>
                              <w:r>
                                <w:rPr>
                                  <w:rFonts w:hint="eastAsia"/>
                                </w:rPr>
                                <w:t>B.尼摩艇长</w:t>
                              </w:r>
                            </w:p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cs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cs="宋体"/>
                                  <w:szCs w:val="21"/>
                                </w:rPr>
                                <w:t>C.内德·兰德</w:t>
                              </w:r>
                            </w:p>
                            <w:p>
                              <w:pPr>
                                <w:pStyle w:val="2"/>
                              </w:pP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.6pt;margin-top:5.15pt;height:82.15pt;width:334.15pt;z-index:251661312;mso-width-relative:page;mso-height-relative:page;" coordorigin="4620,34474" coordsize="6641,1450" o:gfxdata="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">
                <o:lock v:ext="edit" aspectratio="f"/>
                <v:shape id="_x0000_s1026" o:spid="_x0000_s1026" o:spt="109" type="#_x0000_t109" style="position:absolute;left:4620;top:34474;height:1450;width:2837;v-text-anchor:middle;" fillcolor="#FFFFFF [3201]" filled="t" stroked="t" coordsize="21600,21600" o:gfxdata="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tTe8yzAAAA2gAAAA8AAAAA&#10;AAAAAQAgAAAAIgAAAGRycy9kb3ducmV2LnhtbFBLAQIUABQAAAAIAIdO4kAzLwWeOwAAADkAAAAQ&#10;AAAAAAAAAAEAIAAAAAIBAABkcnMvc2hhcGV4bWwueG1sUEsFBgAAAAAGAAYAWwEAAKw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宋体" w:cs="宋体"/>
                            <w:sz w:val="20"/>
                            <w:szCs w:val="20"/>
                          </w:rPr>
                          <w:t>一片树林里分出两条路——</w:t>
                        </w:r>
                      </w:p>
                      <w:p>
                        <w:pPr>
                          <w:jc w:val="left"/>
                          <w:rPr>
                            <w:rFonts w:ascii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宋体" w:cs="宋体"/>
                            <w:sz w:val="20"/>
                            <w:szCs w:val="20"/>
                          </w:rPr>
                          <w:t>而我选择了人迹更少的一条，</w:t>
                        </w:r>
                      </w:p>
                      <w:p>
                        <w:pPr>
                          <w:jc w:val="left"/>
                          <w:rPr>
                            <w:rFonts w:ascii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宋体" w:cs="宋体"/>
                            <w:sz w:val="20"/>
                            <w:szCs w:val="20"/>
                          </w:rPr>
                          <w:t>从此决定了我一生的道路。</w:t>
                        </w:r>
                      </w:p>
                      <w:p>
                        <w:pPr>
                          <w:pStyle w:val="2"/>
                          <w:ind w:firstLine="1000" w:firstLineChars="500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prstMaterial="clear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——弗罗斯特</w:t>
                        </w:r>
                      </w:p>
                    </w:txbxContent>
                  </v:textbox>
                </v:shape>
                <v:shape id="_x0000_s1026" o:spid="_x0000_s1026" o:spt="13" type="#_x0000_t13" style="position:absolute;left:7508;top:35020;height:119;width:2100;v-text-anchor:middle;" fillcolor="#000000 [3200]" filled="t" stroked="t" coordsize="21600,21600" o:gfxdata="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3/wM7sAAADa&#10;AAAADwAAAAAAAAABACAAAAAiAAAAZHJzL2Rvd25yZXYueG1sUEsBAhQAFAAAAAgAh07iQDMvBZ47&#10;AAAAOQAAABAAAAAAAAAAAQAgAAAACgEAAGRycy9zaGFwZXhtbC54bWxQSwUGAAAAAAYABgBbAQAA&#10;tAMAAAAA&#10;" adj="20988,5400">
                  <v:fill on="t" focussize="0,0"/>
                  <v:stroke weight="1pt" color="#000000 [3200]" miterlimit="8" joinstyle="miter"/>
                  <v:imagedata o:title=""/>
                  <o:lock v:ext="edit" aspectratio="f"/>
                </v:shape>
                <v:shape id="_x0000_s1026" o:spid="_x0000_s1026" o:spt="13" type="#_x0000_t13" style="position:absolute;left:7509;top:35203;flip:x;height:120;width:2091;v-text-anchor:middle;" fillcolor="#000000 [3200]" filled="t" stroked="t" coordsize="21600,21600" o:gfxdata="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wnD8L4A&#10;AADaAAAADwAAAAAAAAABACAAAAAiAAAAZHJzL2Rvd25yZXYueG1sUEsBAhQAFAAAAAgAh07iQDMv&#10;BZ47AAAAOQAAABAAAAAAAAAAAQAgAAAADQEAAGRycy9zaGFwZXhtbC54bWxQSwUGAAAAAAYABgBb&#10;AQAAtwMAAAAA&#10;" adj="20981,5400">
                  <v:fill on="t" focussize="0,0"/>
                  <v:stroke weight="1pt" color="#000000 [3200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7689;top:34634;height:390;width:1884;" fillcolor="#FFFFFF [3201]" filled="t" stroked="f" coordsize="21600,21600" o:gfxdata="UEsDBAoAAAAAAIdO4kAAAAAAAAAAAAAAAAAEAAAAZHJzL1BLAwQUAAAACACHTuJAeUNSZ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Y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eUNSZ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诗句让你想到谁谁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489;top:35328;height:390;width:2227;" fillcolor="#FFFFFF [3201]" filled="t" stroked="f" coordsize="21600,21600" o:gfxdata="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D/f8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用他的经历印证诗句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9625;top:34552;height:1157;width:1637;v-text-anchor:middle;" fillcolor="#FFFFFF [3201]" filled="t" stroked="t" coordsize="21600,21600" o:gfxdata="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dLrjuLUAAADaAAAADwAA&#10;AAAAAAABACAAAAAiAAAAZHJzL2Rvd25yZXYueG1sUEsBAhQAFAAAAAgAh07iQDMvBZ47AAAAOQAA&#10;ABAAAAAAAAAAAQAgAAAABAEAAGRycy9zaGFwZXhtbC54bWxQSwUGAAAAAAYABgBbAQAArg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color w:val="231F20"/>
                            <w:kern w:val="0"/>
                            <w:sz w:val="20"/>
                            <w:szCs w:val="20"/>
                            <w:lang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</w:rPr>
                          <w:t>A.</w:t>
                        </w:r>
                        <w:r>
                          <w:rPr>
                            <w:rFonts w:hint="eastAsia" w:ascii="宋体" w:hAnsi="宋体" w:eastAsia="宋体" w:cs="宋体"/>
                            <w:color w:val="231F20"/>
                            <w:kern w:val="0"/>
                            <w:sz w:val="20"/>
                            <w:szCs w:val="20"/>
                            <w:lang w:bidi="ar"/>
                          </w:rPr>
                          <w:t>阿罗纳克斯</w:t>
                        </w:r>
                      </w:p>
                      <w:p>
                        <w:pPr>
                          <w:pStyle w:val="2"/>
                          <w:ind w:left="0"/>
                        </w:pPr>
                        <w:r>
                          <w:rPr>
                            <w:rFonts w:hint="eastAsia"/>
                          </w:rPr>
                          <w:t>B.尼摩艇长</w:t>
                        </w:r>
                      </w:p>
                      <w:p>
                        <w:pPr>
                          <w:widowControl/>
                          <w:jc w:val="left"/>
                          <w:rPr>
                            <w:rFonts w:ascii="宋体" w:cs="宋体"/>
                            <w:szCs w:val="21"/>
                          </w:rPr>
                        </w:pPr>
                        <w:r>
                          <w:rPr>
                            <w:rFonts w:hint="eastAsia" w:ascii="宋体" w:cs="宋体"/>
                            <w:szCs w:val="21"/>
                          </w:rPr>
                          <w:t>C.内德·兰德</w:t>
                        </w:r>
                      </w:p>
                      <w:p>
                        <w:pPr>
                          <w:pStyle w:val="2"/>
                        </w:pP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bCs/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bCs/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b/>
          <w:bCs/>
          <w:sz w:val="20"/>
          <w:szCs w:val="20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 w:val="20"/>
          <w:szCs w:val="20"/>
        </w:rPr>
      </w:pPr>
      <w:r>
        <w:rPr>
          <w:rFonts w:hint="eastAsia"/>
          <w:sz w:val="20"/>
          <w:szCs w:val="20"/>
        </w:rPr>
        <w:t>7.综合性学习（8分）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南岸区XX中学XX班拟开展“我的语文生活”的综合性学习活动，请你参与并完成下列任务。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Ansi="宋体" w:eastAsia="宋体"/>
          <w:lang w:bidi="ar"/>
        </w:rPr>
      </w:pPr>
      <w:r>
        <w:rPr>
          <w:rFonts w:hint="eastAsia" w:hAnsi="宋体" w:eastAsia="宋体"/>
          <w:lang w:bidi="ar"/>
        </w:rPr>
        <w:t>（1）【任务一】赏析广告词（3分）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Ansi="宋体" w:eastAsia="宋体"/>
          <w:lang w:bidi="ar"/>
        </w:rPr>
      </w:pPr>
      <w:r>
        <w:rPr>
          <w:rFonts w:hint="eastAsia" w:hAnsi="宋体" w:eastAsia="宋体"/>
          <w:lang w:bidi="ar"/>
        </w:rPr>
        <w:t>下列广告你最喜欢哪一则？请说明理由。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outlineLvl w:val="9"/>
        <w:rPr>
          <w:rFonts w:ascii="楷体" w:hAnsi="楷体" w:eastAsia="楷体" w:cs="宋体"/>
          <w:szCs w:val="21"/>
          <w:lang w:bidi="ar"/>
        </w:rPr>
      </w:pPr>
      <w:r>
        <w:rPr>
          <w:rFonts w:hint="eastAsia" w:cs="宋体" w:asciiTheme="minorEastAsia" w:hAnsiTheme="minorEastAsia"/>
          <w:szCs w:val="21"/>
          <w:lang w:bidi="ar"/>
        </w:rPr>
        <w:t>A.</w:t>
      </w:r>
      <w:r>
        <w:rPr>
          <w:rFonts w:hint="eastAsia" w:ascii="楷体" w:hAnsi="楷体" w:eastAsia="楷体" w:cs="宋体"/>
          <w:szCs w:val="21"/>
          <w:lang w:bidi="ar"/>
        </w:rPr>
        <w:t>一杯茶，一份情，一生缘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outlineLvl w:val="9"/>
        <w:rPr>
          <w:rFonts w:cs="宋体" w:asciiTheme="minorEastAsia" w:hAnsiTheme="minorEastAsia"/>
          <w:szCs w:val="21"/>
          <w:lang w:bidi="ar"/>
        </w:rPr>
      </w:pPr>
      <w:r>
        <w:rPr>
          <w:rFonts w:hint="eastAsia" w:cs="宋体" w:asciiTheme="minorEastAsia" w:hAnsiTheme="minorEastAsia"/>
          <w:szCs w:val="21"/>
          <w:lang w:bidi="ar"/>
        </w:rPr>
        <w:t>B.</w:t>
      </w:r>
      <w:r>
        <w:rPr>
          <w:rFonts w:hint="eastAsia" w:ascii="楷体" w:hAnsi="楷体" w:eastAsia="楷体" w:cs="宋体"/>
          <w:szCs w:val="21"/>
          <w:lang w:bidi="ar"/>
        </w:rPr>
        <w:t>轻轻地我走了，正如我轻轻地来。</w:t>
      </w:r>
      <w:r>
        <w:rPr>
          <w:rFonts w:hint="eastAsia" w:cs="宋体" w:asciiTheme="minorEastAsia" w:hAnsiTheme="minorEastAsia"/>
          <w:szCs w:val="21"/>
          <w:lang w:bidi="ar"/>
        </w:rPr>
        <w:t>（图书馆广告）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outlineLvl w:val="9"/>
        <w:rPr>
          <w:rFonts w:asciiTheme="minorEastAsia" w:hAnsiTheme="minorEastAsia"/>
        </w:rPr>
      </w:pPr>
      <w:r>
        <w:rPr>
          <w:rFonts w:hint="eastAsia" w:cs="宋体" w:asciiTheme="minorEastAsia" w:hAnsiTheme="minorEastAsia"/>
          <w:szCs w:val="21"/>
          <w:lang w:bidi="ar"/>
        </w:rPr>
        <w:t>C.</w:t>
      </w:r>
      <w:r>
        <w:rPr>
          <w:rFonts w:hint="eastAsia" w:ascii="楷体" w:hAnsi="楷体" w:eastAsia="楷体" w:cs="宋体"/>
          <w:szCs w:val="21"/>
          <w:lang w:bidi="ar"/>
        </w:rPr>
        <w:t>一臭万年,香飘万家。</w:t>
      </w:r>
      <w:r>
        <w:rPr>
          <w:rFonts w:hint="eastAsia" w:cs="楷体" w:asciiTheme="minorEastAsia" w:hAnsiTheme="minorEastAsia"/>
          <w:szCs w:val="21"/>
          <w:lang w:bidi="ar"/>
        </w:rPr>
        <w:t>(</w:t>
      </w:r>
      <w:r>
        <w:rPr>
          <w:rFonts w:hint="eastAsia" w:cs="宋体" w:asciiTheme="minorEastAsia" w:hAnsiTheme="minorEastAsia"/>
          <w:szCs w:val="21"/>
          <w:lang w:bidi="ar"/>
        </w:rPr>
        <w:t>王致和臭豆腐广告语</w:t>
      </w:r>
      <w:r>
        <w:rPr>
          <w:rFonts w:hint="eastAsia" w:cs="楷体" w:asciiTheme="minorEastAsia" w:hAnsiTheme="minorEastAsia"/>
          <w:szCs w:val="21"/>
          <w:lang w:bidi="ar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asciiTheme="minorEastAsia" w:hAnsiTheme="minorEastAsia"/>
          <w:u w:val="single"/>
          <w:lang w:bidi="ar"/>
        </w:rPr>
      </w:pPr>
      <w:r>
        <w:rPr>
          <w:rFonts w:hint="eastAsia" w:asciiTheme="minorEastAsia" w:hAnsiTheme="minorEastAsia"/>
          <w:u w:val="single"/>
          <w:lang w:bidi="ar"/>
        </w:rPr>
        <w:t xml:space="preserve"> </w:t>
      </w:r>
      <w:r>
        <w:rPr>
          <w:rFonts w:asciiTheme="minorEastAsia" w:hAnsiTheme="minorEastAsia"/>
          <w:u w:val="single"/>
          <w:lang w:bidi="ar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cs="宋体" w:asciiTheme="minorEastAsia" w:hAnsiTheme="minorEastAsia"/>
          <w:color w:val="000000"/>
          <w:lang w:bidi="ar"/>
        </w:rPr>
      </w:pPr>
      <w:r>
        <w:rPr>
          <w:rFonts w:hint="eastAsia" w:cs="宋体" w:asciiTheme="minorEastAsia" w:hAnsiTheme="minorEastAsia"/>
          <w:color w:val="000000"/>
          <w:lang w:bidi="ar"/>
        </w:rPr>
        <w:t>（2）【任务二】寻找最美对联（2分）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有同学拟写了描绘千岛湖风光的上联“晴好一湖照明镜”，与它对仗可作下联的一项是（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A.雨奇千岛洗青螺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B.松排山玲万重翠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C.一轮红日染朝霞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D.碧波千顷浮翠岛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</w:pPr>
      <w:r>
        <w:rPr>
          <w:rFonts w:hint="eastAsia"/>
        </w:rPr>
        <w:t>（3）【任务三】写广告语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textAlignment w:val="center"/>
        <w:outlineLvl w:val="9"/>
        <w:rPr>
          <w:rFonts w:cs="楷体" w:asciiTheme="minorEastAsia" w:hAnsiTheme="minorEastAsia"/>
          <w:color w:val="000000"/>
        </w:rPr>
      </w:pPr>
      <w:r>
        <w:rPr>
          <w:rFonts w:hint="eastAsia" w:cs="宋体" w:asciiTheme="minorEastAsia" w:hAnsiTheme="minorEastAsia"/>
          <w:color w:val="000000"/>
          <w:lang w:bidi="ar"/>
        </w:rPr>
        <w:t>校图书馆</w:t>
      </w:r>
      <w:r>
        <w:rPr>
          <w:rFonts w:hint="eastAsia" w:cs="楷体" w:asciiTheme="minorEastAsia" w:hAnsiTheme="minorEastAsia"/>
          <w:color w:val="000000"/>
          <w:lang w:bidi="ar"/>
        </w:rPr>
        <w:t>设在一个四合院中，红砖碧瓦掩映在苍翠的树木间；藏书室中有古今中外的上万卷图书。活动期间，请你为图书馆拟写一则广告。</w:t>
      </w:r>
      <w:r>
        <w:rPr>
          <w:rFonts w:hint="eastAsia" w:cs="宋体" w:asciiTheme="minorEastAsia" w:hAnsiTheme="minorEastAsia"/>
          <w:color w:val="000000"/>
          <w:lang w:bidi="ar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二、古诗文积累与阅读（25分）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（一）古诗文积累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t>8</w:t>
      </w:r>
      <w:r>
        <w:rPr>
          <w:rFonts w:hint="eastAsia" w:asciiTheme="minorEastAsia" w:hAnsiTheme="minorEastAsia" w:cstheme="minorEastAsia"/>
          <w:szCs w:val="21"/>
        </w:rPr>
        <w:t>.古诗文默写（1</w:t>
      </w:r>
      <w:r>
        <w:rPr>
          <w:rFonts w:asciiTheme="minorEastAsia" w:hAnsiTheme="minorEastAsia" w:cstheme="minorEastAsia"/>
          <w:szCs w:val="21"/>
        </w:rPr>
        <w:t>0</w:t>
      </w:r>
      <w:r>
        <w:rPr>
          <w:rFonts w:hint="eastAsia" w:asciiTheme="minorEastAsia" w:hAnsiTheme="minorEastAsia" w:cstheme="minorEastAsia"/>
          <w:szCs w:val="21"/>
        </w:rPr>
        <w:t>分，每空1分）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 w:asciiTheme="minorEastAsia" w:hAnsiTheme="minorEastAsia" w:cstheme="minorEastAsia"/>
          <w:szCs w:val="21"/>
        </w:rPr>
        <w:t>（1）念天地之悠悠，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szCs w:val="21"/>
        </w:rPr>
        <w:t>。（陈子昂《登幽州台歌》）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 w:ascii="Calibri" w:hAnsi="Calibri" w:eastAsia="宋体" w:cs="宋体"/>
          <w:lang w:bidi="ar"/>
        </w:rPr>
        <w:t>（2）不畏浮云遮望眼，</w:t>
      </w:r>
      <w:r>
        <w:rPr>
          <w:rFonts w:cs="Times New Roman" w:asciiTheme="minorEastAsia" w:hAnsiTheme="minorEastAsia"/>
          <w:lang w:bidi="ar"/>
        </w:rPr>
        <w:t>_</w:t>
      </w:r>
      <w:r>
        <w:rPr>
          <w:rFonts w:cs="Times New Roman" w:asciiTheme="minorEastAsia" w:hAnsiTheme="minorEastAsia"/>
          <w:u w:val="single"/>
          <w:lang w:bidi="ar"/>
        </w:rPr>
        <w:t xml:space="preserve">                </w:t>
      </w:r>
      <w:r>
        <w:rPr>
          <w:rFonts w:cs="Times New Roman" w:asciiTheme="minorEastAsia" w:hAnsiTheme="minorEastAsia"/>
          <w:lang w:bidi="ar"/>
        </w:rPr>
        <w:t>_</w:t>
      </w:r>
      <w:r>
        <w:rPr>
          <w:rFonts w:hint="eastAsia" w:ascii="Calibri" w:hAnsi="Calibri" w:eastAsia="宋体" w:cs="宋体"/>
          <w:lang w:bidi="ar"/>
        </w:rPr>
        <w:t>。（王安石《登飞来峰》）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（3）商女不知亡国恨，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szCs w:val="21"/>
        </w:rPr>
        <w:t>。（杜牧《泊秦淮》）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Cs w:val="21"/>
        </w:rPr>
        <w:t>，阴阳割昏晓。（杜甫《望岳》）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（5）</w:t>
      </w:r>
      <w:r>
        <w:rPr>
          <w:rFonts w:hint="eastAsia" w:ascii="宋体" w:hAnsi="宋体" w:eastAsia="宋体" w:cs="宋体"/>
          <w:bCs/>
          <w:color w:val="000000"/>
          <w:szCs w:val="22"/>
          <w:lang w:bidi="ar"/>
        </w:rPr>
        <w:t>杨花榆荚无才思</w:t>
      </w:r>
      <w:r>
        <w:rPr>
          <w:rFonts w:ascii="Calibri" w:hAnsi="Calibri" w:eastAsia="Calibri" w:cs="Calibri"/>
          <w:color w:val="000000"/>
          <w:szCs w:val="22"/>
          <w:u w:val="single"/>
          <w:lang w:bidi="ar"/>
        </w:rPr>
        <w:t>，</w:t>
      </w:r>
      <w:r>
        <w:rPr>
          <w:rFonts w:hint="eastAsia" w:ascii="宋体" w:hAnsi="宋体" w:eastAsia="宋体" w:cs="宋体"/>
          <w:b/>
          <w:color w:val="000000"/>
          <w:szCs w:val="22"/>
          <w:u w:val="single"/>
          <w:lang w:bidi="ar"/>
        </w:rPr>
        <w:t xml:space="preserve"> </w:t>
      </w:r>
      <w:r>
        <w:rPr>
          <w:rFonts w:ascii="宋体" w:hAnsi="宋体" w:eastAsia="宋体" w:cs="宋体"/>
          <w:b/>
          <w:color w:val="000000"/>
          <w:szCs w:val="22"/>
          <w:u w:val="single"/>
          <w:lang w:bidi="ar"/>
        </w:rPr>
        <w:t xml:space="preserve">           </w:t>
      </w:r>
      <w:r>
        <w:rPr>
          <w:rFonts w:hint="eastAsia" w:ascii="宋体" w:hAnsi="宋体" w:eastAsia="宋体" w:cs="宋体"/>
          <w:b/>
          <w:color w:val="000000"/>
          <w:szCs w:val="22"/>
          <w:u w:val="single"/>
          <w:lang w:bidi="ar"/>
        </w:rPr>
        <w:t>（</w:t>
      </w:r>
      <w:r>
        <w:rPr>
          <w:rFonts w:hint="eastAsia" w:ascii="宋体" w:hAnsi="宋体" w:eastAsia="宋体" w:cs="宋体"/>
          <w:color w:val="000000"/>
          <w:szCs w:val="22"/>
          <w:lang w:bidi="ar"/>
        </w:rPr>
        <w:t>韩愈《晚春》</w:t>
      </w:r>
      <w:r>
        <w:rPr>
          <w:rFonts w:hint="eastAsia" w:ascii="宋体" w:hAnsi="宋体" w:eastAsia="宋体" w:cs="宋体"/>
          <w:b/>
          <w:color w:val="000000"/>
          <w:szCs w:val="22"/>
          <w:u w:val="single"/>
          <w:lang w:bidi="ar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（6）无丝竹之乱耳，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Cs w:val="21"/>
        </w:rPr>
        <w:t>（刘禹锡《陋室铭》）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（7）诗歌，是一泓清泉，洗涤了我们的心灵。路遇重山叠水，陆游在《游山西村》里智慧地告诉你“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Cs w:val="21"/>
        </w:rPr>
        <w:t>”；虽辞官回家，龚自珍在《己亥杂诗》中用“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b/>
          <w:bCs/>
          <w:szCs w:val="21"/>
        </w:rPr>
        <w:t>，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Cs w:val="21"/>
        </w:rPr>
        <w:t>”向我们展示了心系国家为国奉献的决心。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（二）阅读下列文言文，完成</w:t>
      </w:r>
      <w:r>
        <w:rPr>
          <w:rFonts w:asciiTheme="minorEastAsia" w:hAnsiTheme="minorEastAsia" w:cstheme="minorEastAsia"/>
          <w:b/>
          <w:bCs/>
          <w:szCs w:val="21"/>
        </w:rPr>
        <w:t>9</w:t>
      </w:r>
      <w:r>
        <w:rPr>
          <w:rFonts w:hint="eastAsia" w:asciiTheme="minorEastAsia" w:hAnsiTheme="minorEastAsia" w:cstheme="minorEastAsia"/>
          <w:b/>
          <w:bCs/>
          <w:szCs w:val="21"/>
        </w:rPr>
        <w:t>～12题。</w:t>
      </w:r>
      <w:r>
        <w:rPr>
          <w:rFonts w:hint="eastAsia" w:asciiTheme="minorEastAsia" w:hAnsiTheme="minorEastAsia" w:cstheme="minorEastAsia"/>
          <w:szCs w:val="21"/>
        </w:rPr>
        <w:t>（1</w:t>
      </w:r>
      <w:r>
        <w:rPr>
          <w:rFonts w:asciiTheme="minorEastAsia" w:hAnsiTheme="minorEastAsia" w:cstheme="minorEastAsia"/>
          <w:szCs w:val="21"/>
        </w:rPr>
        <w:t>5</w:t>
      </w:r>
      <w:r>
        <w:rPr>
          <w:rFonts w:hint="eastAsia" w:asciiTheme="minorEastAsia" w:hAnsiTheme="minorEastAsia" w:cstheme="minorEastAsia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水陆草木之花，可爱者甚蕃。晋陶渊明独爱菊，自李唐来，世人甚爱牡丹，予独爱莲之出淤泥而不染，濯清涟而不妖，中通外直，不蔓不枝，香远益清，亭亭净植，可远观而不可亵玩焉。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予谓菊，花之隐逸者也；牡丹，花之富贵者也；莲，花之君子者也。噫!菊之爱，陶后鲜有闻。莲之爱，同予者何人？牡丹之爱，宜乎众矣。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/>
        </w:rPr>
      </w:pPr>
      <w:r>
        <w:rPr>
          <w:rFonts w:ascii="宋体" w:hAnsi="宋体" w:eastAsia="宋体"/>
        </w:rPr>
        <w:t>9</w:t>
      </w:r>
      <w:r>
        <w:rPr>
          <w:rFonts w:hint="eastAsia" w:ascii="宋体" w:hAnsi="宋体" w:eastAsia="宋体"/>
        </w:rPr>
        <w:t>.解释下列加点的词语。（4分）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outlineLvl w:val="9"/>
        <w:rPr>
          <w:rFonts w:ascii="宋体" w:hAnsi="宋体" w:eastAsia="宋体"/>
        </w:rPr>
      </w:pPr>
      <w:bookmarkStart w:id="0" w:name="_Hlk69464813"/>
      <w:r>
        <w:rPr>
          <w:rFonts w:hint="eastAsia" w:ascii="楷体" w:hAnsi="楷体" w:eastAsia="楷体"/>
        </w:rPr>
        <w:t>（1）</w:t>
      </w:r>
      <w:r>
        <w:rPr>
          <w:rFonts w:hint="eastAsia" w:ascii="宋体" w:hAnsi="宋体" w:eastAsia="宋体"/>
        </w:rPr>
        <w:t>可爱者甚</w:t>
      </w:r>
      <w:r>
        <w:rPr>
          <w:rFonts w:hint="eastAsia" w:ascii="宋体" w:hAnsi="宋体" w:eastAsia="宋体"/>
          <w:em w:val="dot"/>
        </w:rPr>
        <w:t>蕃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     </w:t>
      </w:r>
      <w:r>
        <w:rPr>
          <w:rFonts w:hint="eastAsia" w:ascii="宋体" w:hAnsi="宋体" w:eastAsia="宋体"/>
        </w:rPr>
        <w:t xml:space="preserve">） </w:t>
      </w:r>
      <w:r>
        <w:rPr>
          <w:rFonts w:ascii="宋体" w:hAnsi="宋体" w:eastAsia="宋体"/>
        </w:rPr>
        <w:t xml:space="preserve">    </w:t>
      </w:r>
      <w:r>
        <w:rPr>
          <w:rFonts w:hint="eastAsia" w:ascii="宋体" w:hAnsi="宋体" w:eastAsia="宋体"/>
        </w:rPr>
        <w:t>（2）不</w:t>
      </w:r>
      <w:r>
        <w:rPr>
          <w:rFonts w:hint="eastAsia" w:ascii="宋体" w:hAnsi="宋体" w:eastAsia="宋体"/>
          <w:em w:val="dot"/>
        </w:rPr>
        <w:t>蔓</w:t>
      </w:r>
      <w:r>
        <w:rPr>
          <w:rFonts w:hint="eastAsia" w:ascii="宋体" w:hAnsi="宋体" w:eastAsia="宋体"/>
        </w:rPr>
        <w:t xml:space="preserve">不枝（ </w:t>
      </w:r>
      <w:r>
        <w:rPr>
          <w:rFonts w:ascii="宋体" w:hAnsi="宋体" w:eastAsia="宋体"/>
        </w:rPr>
        <w:t xml:space="preserve">      </w:t>
      </w:r>
      <w:r>
        <w:rPr>
          <w:rFonts w:hint="eastAsia" w:ascii="宋体" w:hAnsi="宋体" w:eastAsia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outlineLvl w:val="9"/>
        <w:rPr>
          <w:rFonts w:ascii="宋体" w:hAnsi="宋体" w:eastAsia="宋体"/>
          <w:u w:val="single"/>
        </w:rPr>
      </w:pPr>
      <w:r>
        <w:rPr>
          <w:rFonts w:hint="eastAsia" w:ascii="宋体" w:hAnsi="宋体" w:eastAsia="宋体"/>
        </w:rPr>
        <w:t>（3）</w:t>
      </w:r>
      <w:r>
        <w:rPr>
          <w:rFonts w:ascii="宋体" w:hAnsi="宋体" w:eastAsia="宋体"/>
        </w:rPr>
        <w:t>香远</w:t>
      </w:r>
      <w:r>
        <w:rPr>
          <w:rFonts w:ascii="宋体" w:hAnsi="宋体" w:eastAsia="宋体"/>
          <w:em w:val="dot"/>
        </w:rPr>
        <w:t>益</w:t>
      </w:r>
      <w:r>
        <w:rPr>
          <w:rFonts w:ascii="宋体" w:hAnsi="宋体" w:eastAsia="宋体"/>
        </w:rPr>
        <w:t>清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     </w:t>
      </w:r>
      <w:r>
        <w:rPr>
          <w:rFonts w:hint="eastAsia" w:ascii="宋体" w:hAnsi="宋体" w:eastAsia="宋体"/>
        </w:rPr>
        <w:t xml:space="preserve">） </w:t>
      </w:r>
      <w:r>
        <w:rPr>
          <w:rFonts w:ascii="宋体" w:hAnsi="宋体" w:eastAsia="宋体"/>
        </w:rPr>
        <w:t xml:space="preserve">      </w:t>
      </w:r>
      <w:r>
        <w:rPr>
          <w:rFonts w:hint="eastAsia" w:ascii="宋体" w:hAnsi="宋体" w:eastAsia="宋体"/>
        </w:rPr>
        <w:t>（4）</w:t>
      </w:r>
      <w:r>
        <w:rPr>
          <w:rFonts w:hint="eastAsia" w:ascii="宋体" w:hAnsi="宋体" w:eastAsia="宋体"/>
          <w:em w:val="dot"/>
        </w:rPr>
        <w:t>宜</w:t>
      </w:r>
      <w:r>
        <w:rPr>
          <w:rFonts w:hint="eastAsia" w:ascii="宋体" w:hAnsi="宋体" w:eastAsia="宋体"/>
        </w:rPr>
        <w:t xml:space="preserve">乎众矣（ </w:t>
      </w:r>
      <w:r>
        <w:rPr>
          <w:rFonts w:ascii="宋体" w:hAnsi="宋体" w:eastAsia="宋体"/>
        </w:rPr>
        <w:t xml:space="preserve">      </w:t>
      </w:r>
      <w:r>
        <w:rPr>
          <w:rFonts w:hint="eastAsia" w:ascii="宋体" w:hAnsi="宋体" w:eastAsia="宋体"/>
        </w:rPr>
        <w:t>）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</w:rPr>
        <w:t>.翻译下列句子。（4分）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outlineLvl w:val="9"/>
        <w:rPr>
          <w:rFonts w:ascii="楷体" w:hAnsi="楷体" w:eastAsia="楷体" w:cstheme="minorEastAsia"/>
          <w:szCs w:val="21"/>
        </w:rPr>
      </w:pPr>
      <w:r>
        <w:rPr>
          <w:rFonts w:hint="eastAsia" w:ascii="宋体" w:hAnsi="宋体" w:eastAsia="宋体"/>
        </w:rPr>
        <w:t>（1）</w:t>
      </w:r>
      <w:r>
        <w:rPr>
          <w:rFonts w:ascii="楷体" w:hAnsi="楷体" w:eastAsia="楷体"/>
        </w:rPr>
        <w:t>予独爱莲之出淤泥而不染，濯清涟而不妖。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="宋体" w:hAnsi="宋体" w:eastAsia="宋体"/>
          <w:b/>
          <w:bCs/>
          <w:u w:val="single"/>
        </w:rPr>
        <w:t xml:space="preserve"> </w:t>
      </w:r>
      <w:r>
        <w:rPr>
          <w:rFonts w:ascii="宋体" w:hAnsi="宋体" w:eastAsia="宋体"/>
          <w:b/>
          <w:bCs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outlineLvl w:val="9"/>
        <w:rPr>
          <w:rFonts w:ascii="楷体" w:hAnsi="楷体" w:eastAsia="楷体"/>
        </w:rPr>
      </w:pPr>
      <w:r>
        <w:rPr>
          <w:rFonts w:hint="eastAsia" w:asciiTheme="minorEastAsia" w:hAnsiTheme="minorEastAsia" w:cstheme="minorEastAsia"/>
          <w:szCs w:val="21"/>
        </w:rPr>
        <w:t>（2）</w:t>
      </w:r>
      <w:r>
        <w:rPr>
          <w:rFonts w:ascii="楷体" w:hAnsi="楷体" w:eastAsia="楷体"/>
        </w:rPr>
        <w:t>亭亭净植，可远观而不可亵玩焉。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</w:t>
      </w:r>
      <w:r>
        <w:rPr>
          <w:rFonts w:asciiTheme="minorEastAsia" w:hAnsiTheme="minorEastAsia" w:cstheme="minorEastAsia"/>
          <w:b/>
          <w:bCs/>
          <w:szCs w:val="21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  <w:szCs w:val="22"/>
          <w:lang w:bidi="ar"/>
        </w:rPr>
        <w:t>11.</w:t>
      </w:r>
      <w:r>
        <w:rPr>
          <w:rFonts w:hint="eastAsia" w:ascii="宋体" w:hAnsi="宋体" w:eastAsia="宋体" w:cs="宋体"/>
          <w:szCs w:val="22"/>
          <w:lang w:bidi="ar"/>
        </w:rPr>
        <w:t>下列对文章内容和写法理解分析</w:t>
      </w:r>
      <w:r>
        <w:rPr>
          <w:rFonts w:hint="eastAsia" w:ascii="宋体" w:hAnsi="宋体" w:eastAsia="宋体" w:cs="宋体"/>
          <w:szCs w:val="22"/>
          <w:em w:val="dot"/>
          <w:lang w:bidi="ar"/>
        </w:rPr>
        <w:t>不正确</w:t>
      </w:r>
      <w:r>
        <w:rPr>
          <w:rFonts w:hint="eastAsia" w:ascii="宋体" w:hAnsi="宋体" w:eastAsia="宋体" w:cs="宋体"/>
          <w:szCs w:val="22"/>
          <w:lang w:bidi="ar"/>
        </w:rPr>
        <w:t>的一项是（  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Cs w:val="22"/>
          <w:lang w:bidi="ar"/>
        </w:rPr>
        <w:t>A．“铭”和“说”，都是古代的一种文体。“铭”是古代刻在器物上用来警戒自已或者称述功德的文字，一般是用韵的。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outlineLvl w:val="9"/>
        <w:rPr>
          <w:rFonts w:ascii="宋体" w:hAnsi="宋体" w:eastAsia="宋体" w:cs="宋体"/>
          <w:szCs w:val="22"/>
          <w:lang w:bidi="ar"/>
        </w:rPr>
      </w:pPr>
      <w:r>
        <w:rPr>
          <w:rFonts w:hint="eastAsia" w:ascii="宋体" w:hAnsi="宋体" w:eastAsia="宋体" w:cs="宋体"/>
          <w:szCs w:val="22"/>
          <w:lang w:bidi="ar"/>
        </w:rPr>
        <w:t>B.作者以“菊之爱”、“牡丹之爱”反衬“莲之爱”，突出莲之高洁，也表达了自己洁身自好、不慕名利的高尚情操。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outlineLvl w:val="9"/>
        <w:rPr>
          <w:rFonts w:ascii="宋体" w:hAnsi="宋体" w:eastAsia="宋体" w:cs="宋体"/>
          <w:szCs w:val="22"/>
          <w:lang w:bidi="ar"/>
        </w:rPr>
      </w:pPr>
      <w:r>
        <w:rPr>
          <w:rFonts w:hint="eastAsia" w:ascii="宋体" w:hAnsi="宋体" w:eastAsia="宋体" w:cs="宋体"/>
          <w:szCs w:val="22"/>
          <w:lang w:bidi="ar"/>
        </w:rPr>
        <w:t>C．“牡丹之爱，宜乎众矣。”表明作者不追逐功名富贵，要在污浊的世间保持自己清白的操守和正直的品德。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outlineLvl w:val="9"/>
        <w:rPr>
          <w:rFonts w:asciiTheme="minorEastAsia" w:hAnsiTheme="minorEastAsia"/>
        </w:rPr>
      </w:pPr>
      <w:r>
        <w:rPr>
          <w:rFonts w:hint="eastAsia" w:ascii="宋体" w:hAnsi="宋体" w:eastAsia="宋体" w:cs="宋体"/>
          <w:szCs w:val="22"/>
          <w:lang w:bidi="ar"/>
        </w:rPr>
        <w:t>D．“中通外直，不蔓不枝”，象征君子的正直；“香远益清，亭亭净植”象征</w:t>
      </w:r>
      <w:r>
        <w:rPr>
          <w:rFonts w:hint="eastAsia" w:ascii="宋体" w:hAnsi="宋体" w:eastAsia="宋体" w:cs="宋体"/>
          <w:szCs w:val="22"/>
          <w:lang w:val="en-US" w:eastAsia="zh-CN" w:bidi="ar"/>
        </w:rPr>
        <w:t>君子</w:t>
      </w:r>
      <w:r>
        <w:rPr>
          <w:rFonts w:hint="eastAsia" w:ascii="宋体" w:hAnsi="宋体" w:eastAsia="宋体" w:cs="宋体"/>
          <w:szCs w:val="22"/>
          <w:lang w:bidi="ar"/>
        </w:rPr>
        <w:t>子美好的姿态气质。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Theme="minorEastAsia" w:hAnsiTheme="minorEastAsia"/>
        </w:rPr>
        <w:t>12.</w:t>
      </w:r>
      <w:r>
        <w:rPr>
          <w:rFonts w:ascii="Times New Roman" w:hAnsi="Times New Roman" w:cs="Times New Roman"/>
        </w:rPr>
        <w:t>莲是周敦颐心中的君子，阅读链接材料并结合选文，分析</w:t>
      </w:r>
      <w:r>
        <w:rPr>
          <w:rFonts w:hint="eastAsia" w:ascii="Times New Roman" w:hAnsi="Times New Roman" w:cs="Times New Roman"/>
        </w:rPr>
        <w:t>张衡</w:t>
      </w:r>
      <w:r>
        <w:rPr>
          <w:rFonts w:ascii="Times New Roman" w:hAnsi="Times New Roman" w:cs="Times New Roman"/>
        </w:rPr>
        <w:t>是否也是如莲一般的君子？(4分)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衡少善属文，虽才高于世，而无骄尚之情。常从容淡静，不好交接俗人</w:t>
      </w:r>
      <w:r>
        <w:rPr>
          <w:rFonts w:hint="eastAsia" w:ascii="MS Mincho" w:hAnsi="MS Mincho" w:eastAsia="MS Mincho"/>
          <w:vertAlign w:val="superscript"/>
        </w:rPr>
        <w:t>①</w:t>
      </w:r>
      <w:r>
        <w:rPr>
          <w:rFonts w:hint="eastAsia" w:ascii="楷体" w:hAnsi="楷体" w:eastAsia="楷体"/>
        </w:rPr>
        <w:t>。时天下承平</w:t>
      </w:r>
      <w:r>
        <w:rPr>
          <w:rFonts w:hint="eastAsia" w:ascii="MS Mincho" w:hAnsi="MS Mincho" w:eastAsia="MS Mincho"/>
          <w:vertAlign w:val="superscript"/>
        </w:rPr>
        <w:t>②</w:t>
      </w:r>
      <w:r>
        <w:rPr>
          <w:rFonts w:hint="eastAsia" w:ascii="楷体" w:hAnsi="楷体" w:eastAsia="楷体"/>
        </w:rPr>
        <w:t>日久，自王侯以下，莫不逾</w:t>
      </w:r>
      <w:r>
        <w:rPr>
          <w:rFonts w:hint="eastAsia" w:ascii="MS Mincho" w:hAnsi="MS Mincho" w:eastAsia="MS Mincho"/>
          <w:vertAlign w:val="superscript"/>
        </w:rPr>
        <w:t>③</w:t>
      </w:r>
      <w:r>
        <w:rPr>
          <w:rFonts w:hint="eastAsia" w:ascii="楷体" w:hAnsi="楷体" w:eastAsia="楷体"/>
        </w:rPr>
        <w:t>侈。衡乃拟班固《两都》</w:t>
      </w:r>
      <w:r>
        <w:rPr>
          <w:rFonts w:hint="eastAsia" w:ascii="MS Mincho" w:hAnsi="MS Mincho" w:eastAsia="MS Mincho"/>
          <w:vertAlign w:val="superscript"/>
        </w:rPr>
        <w:t>④</w:t>
      </w:r>
      <w:r>
        <w:rPr>
          <w:rFonts w:hint="eastAsia" w:ascii="楷体" w:hAnsi="楷体" w:eastAsia="楷体"/>
        </w:rPr>
        <w:t>作《二京赋》，因以讽谏。大将军邓骘奇其才，累</w:t>
      </w:r>
      <w:r>
        <w:rPr>
          <w:rFonts w:hint="eastAsia" w:ascii="MS Mincho" w:hAnsi="MS Mincho" w:eastAsia="MS Mincho"/>
          <w:vertAlign w:val="superscript"/>
        </w:rPr>
        <w:t>⑤</w:t>
      </w:r>
      <w:r>
        <w:rPr>
          <w:rFonts w:hint="eastAsia" w:ascii="楷体" w:hAnsi="楷体" w:eastAsia="楷体"/>
        </w:rPr>
        <w:t>召不应。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                                （选自《后汉书</w:t>
      </w:r>
      <w:r>
        <w:rPr>
          <w:rFonts w:hint="eastAsia" w:ascii="MS Mincho" w:hAnsi="MS Mincho" w:eastAsia="MS Mincho" w:cs="MS Mincho"/>
        </w:rPr>
        <w:t>▪</w:t>
      </w:r>
      <w:r>
        <w:rPr>
          <w:rFonts w:hint="eastAsia" w:ascii="楷体" w:hAnsi="楷体" w:eastAsia="楷体" w:cs="MS Mincho"/>
        </w:rPr>
        <w:t>张衡传</w:t>
      </w:r>
      <w:r>
        <w:rPr>
          <w:rFonts w:hint="eastAsia" w:ascii="楷体" w:hAnsi="楷体" w:eastAsia="楷体"/>
        </w:rPr>
        <w:t>》，有删减）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注释：①俗人，指世俗之人 。②承平：太平。③逾：过度。④班固：东汉著名的史学家和文学家。《两都》：指《两都赋》，分《西都赋》、《东都赋》。⑤累：多次。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u w:val="single"/>
        </w:rPr>
      </w:pPr>
      <w:r>
        <w:rPr>
          <w:rFonts w:hint="eastAsia" w:asciiTheme="minorEastAsia" w:hAnsiTheme="minorEastAsia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Times New Roman" w:hAnsi="Times New Roman" w:eastAsia="宋体" w:cs="宋体"/>
          <w:b/>
          <w:bCs/>
          <w:kern w:val="0"/>
          <w:szCs w:val="21"/>
          <w:lang w:bidi="ar"/>
        </w:rPr>
      </w:pPr>
      <w:r>
        <w:rPr>
          <w:rFonts w:hint="eastAsia" w:ascii="Times New Roman" w:hAnsi="Times New Roman" w:eastAsia="宋体" w:cs="宋体"/>
          <w:b/>
          <w:bCs/>
          <w:kern w:val="0"/>
          <w:szCs w:val="21"/>
          <w:lang w:bidi="ar"/>
        </w:rPr>
        <w:t>三、现代文阅读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Times New Roman" w:hAnsi="Times New Roman" w:eastAsia="宋体" w:cs="宋体"/>
          <w:kern w:val="0"/>
          <w:szCs w:val="21"/>
          <w:lang w:bidi="ar"/>
        </w:rPr>
      </w:pP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（一）阅读下列文段，</w:t>
      </w:r>
      <w:r>
        <w:rPr>
          <w:rFonts w:hint="eastAsia" w:ascii="宋体" w:hAnsi="宋体"/>
          <w:szCs w:val="21"/>
        </w:rPr>
        <w:t>完成13</w:t>
      </w:r>
      <w:r>
        <w:rPr>
          <w:rFonts w:hint="eastAsia" w:ascii="宋体" w:hAnsi="宋体" w:eastAsia="宋体" w:cs="宋体"/>
          <w:b/>
          <w:szCs w:val="21"/>
        </w:rPr>
        <w:t>～</w:t>
      </w:r>
      <w:r>
        <w:rPr>
          <w:rFonts w:hint="eastAsia" w:ascii="宋体" w:hAnsi="宋体"/>
          <w:szCs w:val="21"/>
        </w:rPr>
        <w:t>17题。（20分）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  <w:szCs w:val="21"/>
          <w:lang w:bidi="ar"/>
        </w:rPr>
      </w:pPr>
      <w:r>
        <w:rPr>
          <w:rFonts w:hint="eastAsia" w:ascii="楷体" w:hAnsi="楷体" w:eastAsia="楷体" w:cs="楷体"/>
          <w:szCs w:val="21"/>
          <w:lang w:bidi="ar"/>
        </w:rPr>
        <w:t>没过多久，他们发现雪地上插着一根滑雪杆，上面绑着一面黑旗，周围是他人扎过营地的残迹——滑雪板的痕迹和许多狗的足迹。在这严酷的事实面前也就不必再怀疑：阿蒙森在这里扎过营地了。千万年来人迹未至，或者说，太古以来从未被世人瞧见过的地球的南极点竟在极短的时间之内——即一个月内两次被人发现，这是人类历史上闻所未闻、最不可思议的事。而他们恰恰是第二批到达的人，他们仅仅迟到了一个月。虽然昔日逝去的光阴数以百万个月计，但现在迟到的这一个月，却显得太晚太晚了——对人类来说，第一个到达者拥有一切，第二个到达者什么也不是。一切努力成了徒劳，历尽千辛万苦显得十分可笑，几星期、几个月、几年的希望简直可以说是癫狂。“历尽千辛万苦，无尽的痛苦烦恼，风餐露宿——这一切究竟为了什么？还不是为了这些梦想，可现在这些梦想全完了。”——斯科特在他的日记中这样写道。泪水从他们的眼睛里夺眶而出。尽管精疲力竭，这天晚上他们还是夜不成眠。他们像被判了刑似的失去希望，闷闷不乐地继续走着那一段到极点去的最后路程，而他们原先想的是：欢呼着冲向那里。他们谁也不想安慰别人，只是默默地拖着自己的脚步往前走。1月18日，斯科特海军上校和他的四名伙伴到达极点。由于他已不再是第一个到达这里的人，所以这里的一切并没有使他觉得十分耀眼。他只用冷漠的眼睛看了看这块伤心的地方。“这里看不到任何东西，和前几天令人毛骨悚然的单调没有任何区别。”——这就是罗伯特·福尔肯·斯科特关于极点的全部描写。他们在那里发现的惟一不寻常的东西，不是由自然界造成的，而是由角逐的对手造成的，那就是飘扬着挪威国旗的阿蒙森的帐篷。挪威国旗耀武扬威、洋洋得意地在这被人类冲破的堡垒上猎猎作响。它的占领者还在这里留下一封信，等待着这个不相识的第二名的到来，他相信这第二名一定会随他之后到达这里，所以他请他把那封信带给挪威的哈康国王。斯科特接受了这项任务，他要忠实地去履行这一最冷酷无情的职责：在世界面前为另一个人完成的业绩作证，而这一事业正是他自己所热烈追求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  <w:lang w:bidi="ar"/>
        </w:rPr>
        <w:t xml:space="preserve">    他们怏怏不乐地在阿蒙森的胜利旗帜旁边插上英国国旗——一面姗姗来迟的“联合王国的国旗”，然后离开这块“辜负了他们雄心壮志”的地方。</w:t>
      </w:r>
      <w:r>
        <w:rPr>
          <w:rFonts w:hint="eastAsia" w:ascii="楷体" w:hAnsi="楷体" w:eastAsia="楷体" w:cs="楷体"/>
          <w:u w:val="single"/>
          <w:lang w:bidi="ar"/>
        </w:rPr>
        <w:t>在他们身后刮来凛冽的寒风。斯科特怀着不祥的预感在日记中写道：“回去的路是我感到非常可怕。”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</w:pPr>
      <w:r>
        <w:rPr>
          <w:rFonts w:hint="eastAsia" w:hAnsi="宋体" w:eastAsia="宋体"/>
          <w:lang w:bidi="ar"/>
        </w:rPr>
        <w:t>13.请用简洁的语言概括本段的主要内容。（4分）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  <w:u w:val="single"/>
        </w:rPr>
      </w:pPr>
      <w:r>
        <w:rPr>
          <w:rFonts w:hint="eastAsia" w:ascii="宋体" w:hAnsi="宋体" w:eastAsia="宋体" w:cs="宋体"/>
          <w:bCs/>
          <w:szCs w:val="21"/>
          <w:u w:val="single"/>
          <w:lang w:bidi="ar"/>
        </w:rPr>
        <w:t xml:space="preserve"> </w:t>
      </w:r>
      <w:r>
        <w:rPr>
          <w:rFonts w:ascii="宋体" w:hAnsi="宋体" w:eastAsia="宋体" w:cs="宋体"/>
          <w:bCs/>
          <w:szCs w:val="21"/>
          <w:u w:val="single"/>
          <w:lang w:bidi="ar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14.</w:t>
      </w:r>
      <w:r>
        <w:rPr>
          <w:rFonts w:hint="eastAsia" w:ascii="宋体" w:hAnsi="宋体" w:eastAsia="宋体" w:cs="宋体"/>
          <w:szCs w:val="21"/>
          <w:lang w:bidi="ar"/>
        </w:rPr>
        <w:t>“斯科特接受了这项任务，他要忠实地去履行这一最冷酷无情的职责：在世界面前为另一个人完成的业绩作证，而这一事业正是他自己所热烈追求的。”体现了斯科特什么精神品质？（4分）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  <w:u w:val="single"/>
        </w:rPr>
      </w:pPr>
      <w:r>
        <w:rPr>
          <w:rFonts w:hint="eastAsia" w:ascii="宋体" w:hAnsi="宋体" w:eastAsia="宋体" w:cs="宋体"/>
          <w:bCs/>
          <w:szCs w:val="21"/>
          <w:u w:val="single"/>
          <w:lang w:bidi="ar"/>
        </w:rPr>
        <w:t xml:space="preserve"> </w:t>
      </w:r>
      <w:r>
        <w:rPr>
          <w:rFonts w:ascii="宋体" w:hAnsi="宋体" w:eastAsia="宋体" w:cs="宋体"/>
          <w:bCs/>
          <w:szCs w:val="21"/>
          <w:u w:val="single"/>
          <w:lang w:bidi="ar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15.“对人类来说，第一个到达者拥有一切，第二个到达者什么也不是。”作者在这里要表达的是什么意思？你同意这种说法吗？（4分）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  <w:u w:val="single"/>
        </w:rPr>
      </w:pPr>
      <w:r>
        <w:rPr>
          <w:rFonts w:hint="eastAsia" w:ascii="宋体" w:hAnsi="宋体" w:eastAsia="宋体" w:cs="宋体"/>
          <w:bCs/>
          <w:szCs w:val="21"/>
          <w:u w:val="single"/>
          <w:lang w:bidi="ar"/>
        </w:rPr>
        <w:t xml:space="preserve"> </w:t>
      </w:r>
      <w:r>
        <w:rPr>
          <w:rFonts w:ascii="宋体" w:hAnsi="宋体" w:eastAsia="宋体" w:cs="宋体"/>
          <w:bCs/>
          <w:szCs w:val="21"/>
          <w:u w:val="single"/>
          <w:lang w:bidi="ar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16.细读选文，分析结尾画线句子的作用。（4分）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  <w:u w:val="single"/>
        </w:rPr>
      </w:pPr>
      <w:r>
        <w:rPr>
          <w:rFonts w:hint="eastAsia" w:ascii="宋体" w:hAnsi="宋体" w:eastAsia="宋体" w:cs="宋体"/>
          <w:bCs/>
          <w:szCs w:val="21"/>
          <w:u w:val="single"/>
          <w:lang w:bidi="ar"/>
        </w:rPr>
        <w:t xml:space="preserve"> </w:t>
      </w:r>
      <w:r>
        <w:rPr>
          <w:rFonts w:ascii="宋体" w:hAnsi="宋体" w:eastAsia="宋体" w:cs="宋体"/>
          <w:bCs/>
          <w:szCs w:val="21"/>
          <w:u w:val="single"/>
          <w:lang w:bidi="ar"/>
        </w:rPr>
        <w:t xml:space="preserve">                                 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</w:pPr>
      <w:r>
        <w:rPr>
          <w:rFonts w:hint="eastAsia"/>
        </w:rPr>
        <w:t>17.这篇传记，既真实、细致地再现了历史，又在叙述和描写中加上了作者的理解和想象。请选文，举例说明传记文学的这一特点。（4分）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  <w:u w:val="single"/>
        </w:rPr>
      </w:pPr>
      <w:r>
        <w:rPr>
          <w:rFonts w:hint="eastAsia" w:ascii="宋体" w:hAnsi="宋体" w:eastAsia="宋体" w:cs="宋体"/>
          <w:bCs/>
          <w:szCs w:val="21"/>
          <w:u w:val="single"/>
          <w:lang w:bidi="ar"/>
        </w:rPr>
        <w:t xml:space="preserve"> </w:t>
      </w:r>
      <w:r>
        <w:rPr>
          <w:rFonts w:ascii="宋体" w:hAnsi="宋体" w:eastAsia="宋体" w:cs="宋体"/>
          <w:bCs/>
          <w:szCs w:val="21"/>
          <w:u w:val="single"/>
          <w:lang w:bidi="ar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Times New Roman" w:hAnsi="Times New Roman" w:eastAsia="宋体" w:cs="宋体"/>
          <w:kern w:val="0"/>
          <w:szCs w:val="21"/>
          <w:lang w:bidi="ar"/>
        </w:rPr>
      </w:pP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（二）阅读下列文段，</w:t>
      </w:r>
      <w:r>
        <w:rPr>
          <w:rFonts w:hint="eastAsia" w:ascii="宋体" w:hAnsi="宋体"/>
          <w:szCs w:val="21"/>
        </w:rPr>
        <w:t>完成13</w:t>
      </w:r>
      <w:r>
        <w:rPr>
          <w:rFonts w:hint="eastAsia" w:ascii="宋体" w:hAnsi="宋体" w:eastAsia="宋体" w:cs="宋体"/>
          <w:b/>
          <w:szCs w:val="21"/>
        </w:rPr>
        <w:t>～</w:t>
      </w:r>
      <w:r>
        <w:rPr>
          <w:rFonts w:hint="eastAsia" w:ascii="宋体" w:hAnsi="宋体"/>
          <w:szCs w:val="21"/>
        </w:rPr>
        <w:t>17题。（20分）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u w:val="single"/>
          <w:lang w:bidi="ar"/>
        </w:rPr>
      </w:pPr>
      <w:r>
        <w:rPr>
          <w:rFonts w:hint="eastAsia"/>
          <w:lang w:bidi="ar"/>
        </w:rPr>
        <w:t xml:space="preserve"> </w:t>
      </w:r>
      <w:r>
        <w:rPr>
          <w:lang w:bidi="ar"/>
        </w:rPr>
        <w:t xml:space="preserve">                          </w:t>
      </w:r>
      <w:r>
        <w:rPr>
          <w:u w:val="single"/>
          <w:lang w:bidi="ar"/>
        </w:rPr>
        <w:t xml:space="preserve">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3360" w:firstLineChars="1600"/>
        <w:outlineLvl w:val="9"/>
      </w:pPr>
      <w:r>
        <w:rPr>
          <w:rFonts w:hint="eastAsia" w:ascii="Calibri" w:hAnsi="Calibri" w:eastAsia="宋体" w:cs="宋体"/>
          <w:lang w:bidi="ar"/>
        </w:rPr>
        <w:t>王伟锋</w:t>
      </w:r>
      <w:r>
        <w:rPr>
          <w:rFonts w:ascii="Calibri" w:hAnsi="Calibri" w:eastAsia="宋体" w:cs="Times New Roman"/>
          <w:lang w:bidi="ar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①那是一个没有月亮的晚上，但天空并不寂寞，满天的星星都在冲着我</w:t>
      </w:r>
      <w:r>
        <w:rPr>
          <w:rFonts w:hint="eastAsia" w:ascii="楷体" w:hAnsi="楷体" w:eastAsia="楷体" w:cs="楷体"/>
          <w:lang w:val="en-US" w:eastAsia="zh-CN" w:bidi="ar"/>
        </w:rPr>
        <w:t>眨眼睛</w:t>
      </w:r>
      <w:r>
        <w:rPr>
          <w:rFonts w:hint="eastAsia" w:ascii="楷体" w:hAnsi="楷体" w:eastAsia="楷体" w:cs="楷体"/>
          <w:lang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②晚自习放学后，我独自坐在空荡荡的教室里，忧伤地抬眼向外望去，窗外的繁星，有的耀眼明亮，有的看起来灰蒙蒙的，时隐时现。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③我升入初中那年，害怕分到潘老师班，听说他对学生很严厉。他最经典的动作，是喜欢在批评学生的时候，打他们的脖颈，素有“</w:t>
      </w:r>
      <w:r>
        <w:rPr>
          <w:rFonts w:hint="eastAsia" w:ascii="楷体" w:hAnsi="楷体" w:eastAsia="楷体" w:cs="楷体"/>
          <w:em w:val="dot"/>
          <w:lang w:bidi="ar"/>
        </w:rPr>
        <w:t>铁砂掌</w:t>
      </w:r>
      <w:r>
        <w:rPr>
          <w:rFonts w:hint="eastAsia" w:ascii="楷体" w:hAnsi="楷体" w:eastAsia="楷体" w:cs="楷体"/>
          <w:lang w:bidi="ar"/>
        </w:rPr>
        <w:t>”之称。可是我偏偏被分到了潘老师班。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  <w:lang w:bidi="ar"/>
        </w:rPr>
      </w:pPr>
      <w:r>
        <w:rPr>
          <w:rFonts w:hint="eastAsia" w:ascii="楷体" w:hAnsi="楷体" w:eastAsia="楷体" w:cs="楷体"/>
          <w:lang w:bidi="ar"/>
        </w:rPr>
        <w:t>④潘老师教数学课，我感到最难学的当属应用题，那个未知数X简直可恨，有些题目我实在弄不懂，便渐次产生了厌学情绪。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⑤那天，我逃课去山上挖蝎子，不幸被潘老师抓了个现行。他脸一沉：“放学后到我办公室来写检查！”然后猝不及防，大手劈头落下来，打在我的脖颈上。力度不大，但吓得我够呛，直到他走出很远，我依然感觉脖子热辣辣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⑥检查不好写，我磨磨蹭蹭来到潘老师的办公室。潘老师不在，我就拿出作业本做题，解那个可恨的未知数X。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⑦不久，潘老师回来，看到我老老实实在解题目，就坐下来批改桌子上的一摞作业，他时而奋笔在作业本上书写什么，时而凝神看一会窗外的星空。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  <w:lang w:bidi="ar"/>
        </w:rPr>
      </w:pPr>
      <w:r>
        <w:rPr>
          <w:rFonts w:hint="eastAsia" w:ascii="楷体" w:hAnsi="楷体" w:eastAsia="楷体" w:cs="楷体"/>
          <w:lang w:bidi="ar"/>
        </w:rPr>
        <w:t xml:space="preserve">⑧作业写完了，他看过后，脸上竟然浮现出孩子一般的笑容，说：“写得不错嘛，很聪明的孩子嘛，不过有一道题搞错了！”然后，仔细讲给我听，直到我听懂为止。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  <w:lang w:bidi="ar"/>
        </w:rPr>
        <w:t>⑨夜已深，潘老师泡了一碗方便面给我，说：“饿了吧，赶紧吃！”那年头，泡面在乡下也不易得。我哧溜哧溜吃起来，没品出味道就没了。尔后，</w:t>
      </w:r>
      <w:r>
        <w:rPr>
          <w:rFonts w:hint="eastAsia" w:ascii="楷体" w:hAnsi="楷体" w:eastAsia="楷体" w:cs="楷体"/>
          <w:u w:val="single"/>
          <w:lang w:bidi="ar"/>
        </w:rPr>
        <w:t>潘老师指指房间里狭窄的小床对我说：“睡吧！”然后熟练翻出床下的一领竹席，铺开说：“我睡地铺。”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⑩我睡下了。潘老师来到床边，替我盖好踢开的薄被，然后关了灯，转身走向窗户。他走路轻飘飘的，两条腿，干柴一样瘦。我看见，他弓起身子，趴在窗台，望着外面的星空发呆。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⑪潘老师是老民办。那时候，民办教师都有两块田，家里的责任田和教室里的黑板。对待我们，潘老师常说的一句话是：“恨铁不成钢”。除了课教得认真，据说他还是村里有名的</w:t>
      </w:r>
      <w:r>
        <w:rPr>
          <w:rFonts w:hint="eastAsia" w:ascii="楷体" w:hAnsi="楷体" w:eastAsia="楷体" w:cs="楷体"/>
          <w:em w:val="dot"/>
          <w:lang w:bidi="ar"/>
        </w:rPr>
        <w:t>牲口板儿</w:t>
      </w:r>
      <w:r>
        <w:rPr>
          <w:rFonts w:hint="eastAsia" w:ascii="楷体" w:hAnsi="楷体" w:eastAsia="楷体" w:cs="楷体"/>
          <w:lang w:bidi="ar"/>
        </w:rPr>
        <w:t>，犁耙耕种，样样拿手。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  <w:lang w:bidi="ar"/>
        </w:rPr>
      </w:pPr>
      <w:r>
        <w:rPr>
          <w:rFonts w:hint="eastAsia" w:ascii="楷体" w:hAnsi="楷体" w:eastAsia="楷体" w:cs="楷体"/>
          <w:lang w:bidi="ar"/>
        </w:rPr>
        <w:t>⑫深秋时节的一天，大雨如注，上午第三节课，潘老师匆忙走进教室。裤腿挽得老高，裤子上溅满了黑黝黝的泥巴，黄胶鞋里不时吧唧吧唧朝外冒泥浆。他在讲台上边走边讲，不时抬手在嘴边哈气。我发现，他的衣服甚是单薄，哈气是为了取暖，不然手指难以握住细小的粉笔头。他已接近退休的年龄，我心疼地感觉到他身上的冷，但他一直忍受着冷坚持把课上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⑬某天晚上我刚回到家，有老同学打来电话，语调低沉地告诉我，潘老师去世了。潘老师始终没能转为正式教师。我走进阳台，默默地点燃一支好烟，遥敬潘老师。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⑭窗外的星星，有的格外明亮，有的灰蒙蒙的，时隐时现。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⑮我忽然看见潘老师搬了一把长长的梯子，他的身体异样的敏捷，三步两步就攀爬了上去。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bidi="ar"/>
        </w:rPr>
        <w:t>⑯“潘老师，您……干什么呀？”我失神地叫道。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  <w:lang w:bidi="ar"/>
        </w:rPr>
      </w:pPr>
      <w:r>
        <w:rPr>
          <w:rFonts w:hint="eastAsia" w:ascii="MS Gothic" w:hAnsi="MS Gothic" w:eastAsia="MS Gothic" w:cs="MS Gothic"/>
          <w:lang w:bidi="ar"/>
        </w:rPr>
        <w:t>⑰</w:t>
      </w:r>
      <w:r>
        <w:rPr>
          <w:rFonts w:hint="eastAsia" w:ascii="楷体" w:hAnsi="楷体" w:eastAsia="楷体" w:cs="楷体"/>
          <w:lang w:bidi="ar"/>
        </w:rPr>
        <w:t>“擦星星呀！”潘老师停下来，回身说，“瞧，那颗星星，还有那颗，灰扑扑的，我得去把它们擦亮！”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3360" w:firstLineChars="1600"/>
        <w:outlineLvl w:val="9"/>
      </w:pPr>
      <w:r>
        <w:rPr>
          <w:rFonts w:hint="eastAsia" w:ascii="Calibri" w:hAnsi="Calibri" w:eastAsia="宋体" w:cs="宋体"/>
          <w:lang w:bidi="ar"/>
        </w:rPr>
        <w:t>——摘自《小小说选刊》</w:t>
      </w:r>
      <w:r>
        <w:rPr>
          <w:rFonts w:cs="Times New Roman" w:asciiTheme="minorEastAsia" w:hAnsiTheme="minorEastAsia"/>
          <w:lang w:bidi="ar"/>
        </w:rPr>
        <w:t>2020.1</w:t>
      </w:r>
      <w:r>
        <w:rPr>
          <w:rFonts w:hint="eastAsia" w:ascii="Calibri" w:hAnsi="Calibri" w:eastAsia="宋体" w:cs="Times New Roman"/>
          <w:lang w:bidi="ar"/>
        </w:rPr>
        <w:t>（有改动）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18.阅读小说，在下列横线上补充恰当的故事情节。（4分）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firstLine="420" w:firstLineChars="200"/>
        <w:outlineLvl w:val="9"/>
        <w:rPr>
          <w:rFonts w:hAnsi="宋体" w:eastAsia="宋体"/>
        </w:rPr>
      </w:pPr>
      <w:r>
        <w:rPr>
          <w:rFonts w:hint="eastAsia" w:hAnsi="宋体" w:eastAsia="宋体"/>
        </w:rPr>
        <w:t>我被分到潘老师班→产生厌学情绪→</w:t>
      </w:r>
      <w:r>
        <w:rPr>
          <w:rFonts w:hint="eastAsia" w:hAnsi="宋体" w:eastAsia="宋体"/>
          <w:u w:val="single"/>
        </w:rPr>
        <w:t xml:space="preserve"> </w:t>
      </w:r>
      <w:r>
        <w:rPr>
          <w:rFonts w:hAnsi="宋体" w:eastAsia="宋体"/>
          <w:u w:val="single"/>
        </w:rPr>
        <w:t xml:space="preserve">         </w:t>
      </w:r>
      <w:r>
        <w:rPr>
          <w:rFonts w:hint="eastAsia" w:hAnsi="宋体" w:eastAsia="宋体"/>
        </w:rPr>
        <w:t>→潘老师给我讲作业，让我吃方便面、留宿→</w:t>
      </w:r>
      <w:r>
        <w:rPr>
          <w:rFonts w:hint="eastAsia" w:hAnsi="宋体" w:eastAsia="宋体"/>
          <w:u w:val="single"/>
        </w:rPr>
        <w:t xml:space="preserve"> </w:t>
      </w:r>
      <w:r>
        <w:rPr>
          <w:rFonts w:hAnsi="宋体" w:eastAsia="宋体"/>
          <w:u w:val="single"/>
        </w:rPr>
        <w:t xml:space="preserve">              </w:t>
      </w:r>
      <w:r>
        <w:rPr>
          <w:rFonts w:hint="eastAsia" w:hAnsi="宋体" w:eastAsia="宋体"/>
        </w:rPr>
        <w:t>→我遥敬潘老师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</w:rPr>
      </w:pPr>
      <w:r>
        <w:rPr>
          <w:rFonts w:hint="eastAsia" w:hAnsi="宋体" w:eastAsia="宋体"/>
        </w:rPr>
        <w:t>19.精读文章要注意关键语句。请结合语境理解下列加点词语的意思。（4分）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firstLine="210" w:firstLineChars="100"/>
        <w:outlineLvl w:val="9"/>
        <w:rPr>
          <w:rFonts w:hAnsi="宋体" w:eastAsia="宋体"/>
        </w:rPr>
      </w:pPr>
      <w:r>
        <w:rPr>
          <w:rFonts w:hint="eastAsia" w:hAnsi="宋体" w:eastAsia="宋体"/>
          <w:szCs w:val="24"/>
          <w:lang w:bidi="ar"/>
        </w:rPr>
        <w:t>（1）喜欢在批评学生的时候，打他们的脖颈，素有“</w:t>
      </w:r>
      <w:r>
        <w:rPr>
          <w:rFonts w:hint="eastAsia" w:hAnsi="宋体" w:eastAsia="宋体"/>
          <w:szCs w:val="24"/>
          <w:em w:val="dot"/>
          <w:lang w:bidi="ar"/>
        </w:rPr>
        <w:t>铁砂掌</w:t>
      </w:r>
      <w:r>
        <w:rPr>
          <w:rFonts w:hint="eastAsia" w:hAnsi="宋体" w:eastAsia="宋体"/>
          <w:szCs w:val="24"/>
          <w:lang w:bidi="ar"/>
        </w:rPr>
        <w:t>”之称。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u w:val="single"/>
        </w:rPr>
      </w:pPr>
      <w:r>
        <w:rPr>
          <w:rFonts w:hint="eastAsia" w:hAnsi="宋体" w:eastAsia="宋体"/>
          <w:u w:val="single"/>
        </w:rPr>
        <w:t xml:space="preserve"> </w:t>
      </w:r>
      <w:r>
        <w:rPr>
          <w:rFonts w:hAnsi="宋体" w:eastAsia="宋体"/>
          <w:u w:val="single"/>
        </w:rPr>
        <w:t xml:space="preserve">                                   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firstLine="210" w:firstLineChars="100"/>
        <w:outlineLvl w:val="9"/>
        <w:rPr>
          <w:rFonts w:hAnsi="宋体" w:eastAsia="宋体"/>
        </w:rPr>
      </w:pPr>
      <w:r>
        <w:rPr>
          <w:rFonts w:hint="eastAsia" w:hAnsi="宋体" w:eastAsia="宋体"/>
        </w:rPr>
        <w:t>（2）</w:t>
      </w:r>
      <w:r>
        <w:rPr>
          <w:rFonts w:hint="eastAsia" w:hAnsi="宋体" w:eastAsia="宋体"/>
          <w:szCs w:val="24"/>
          <w:lang w:bidi="ar"/>
        </w:rPr>
        <w:t>据说他还是村里有名的</w:t>
      </w:r>
      <w:r>
        <w:rPr>
          <w:rFonts w:hint="eastAsia" w:hAnsi="宋体" w:eastAsia="宋体"/>
          <w:szCs w:val="24"/>
          <w:em w:val="dot"/>
          <w:lang w:bidi="ar"/>
        </w:rPr>
        <w:t>牲口板儿</w:t>
      </w:r>
      <w:r>
        <w:rPr>
          <w:rFonts w:hint="eastAsia" w:hAnsi="宋体" w:eastAsia="宋体"/>
          <w:szCs w:val="24"/>
          <w:lang w:bidi="ar"/>
        </w:rPr>
        <w:t>，犁耙耕种，样样拿手。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u w:val="single"/>
        </w:rPr>
      </w:pPr>
      <w:r>
        <w:rPr>
          <w:rFonts w:hint="eastAsia" w:hAnsi="宋体" w:eastAsia="宋体"/>
          <w:u w:val="single"/>
        </w:rPr>
        <w:t xml:space="preserve"> </w:t>
      </w:r>
      <w:r>
        <w:rPr>
          <w:rFonts w:hAnsi="宋体" w:eastAsia="宋体"/>
          <w:u w:val="single"/>
        </w:rPr>
        <w:t xml:space="preserve">                                   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</w:rPr>
      </w:pPr>
      <w:r>
        <w:rPr>
          <w:rFonts w:hint="eastAsia" w:hAnsi="宋体" w:eastAsia="宋体"/>
        </w:rPr>
        <w:t>20.精读文章要注意关注细节。从文章第⑨段的画线句子中你读出了什么内容？（4分）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u w:val="single"/>
        </w:rPr>
      </w:pPr>
      <w:r>
        <w:rPr>
          <w:rFonts w:hint="eastAsia" w:hAnsi="宋体" w:eastAsia="宋体"/>
          <w:u w:val="single"/>
        </w:rPr>
        <w:t xml:space="preserve"> </w:t>
      </w:r>
      <w:r>
        <w:rPr>
          <w:rFonts w:hAnsi="宋体" w:eastAsia="宋体"/>
          <w:u w:val="single"/>
        </w:rPr>
        <w:t xml:space="preserve">                                   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</w:rPr>
      </w:pPr>
      <w:r>
        <w:rPr>
          <w:rFonts w:hint="eastAsia" w:hAnsi="宋体" w:eastAsia="宋体"/>
        </w:rPr>
        <w:t>21.精读文章要</w:t>
      </w:r>
      <w:r>
        <w:rPr>
          <w:rFonts w:hint="eastAsia"/>
        </w:rPr>
        <w:t>关注标题。如果要给这篇文章取一个标题，下列哪个标题最好，请说明理由。</w:t>
      </w:r>
      <w:r>
        <w:rPr>
          <w:rFonts w:hint="eastAsia" w:hAnsi="宋体" w:eastAsia="宋体"/>
        </w:rPr>
        <w:t>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Theme="minorEastAsia" w:hAnsiTheme="minorEastAsia" w:cstheme="minorEastAsia"/>
          <w:u w:val="single"/>
        </w:rPr>
      </w:pPr>
      <w:r>
        <w:rPr>
          <w:rFonts w:hint="eastAsia" w:asciiTheme="minorEastAsia" w:hAnsiTheme="minorEastAsia" w:cstheme="minorEastAsia"/>
          <w:u w:val="single"/>
        </w:rPr>
        <w:t xml:space="preserve">                                    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firstLine="420" w:firstLineChars="200"/>
        <w:outlineLvl w:val="9"/>
      </w:pPr>
      <w:r>
        <w:rPr>
          <w:rFonts w:hint="eastAsia"/>
        </w:rPr>
        <w:t>A</w:t>
      </w:r>
      <w:r>
        <w:t>.</w:t>
      </w:r>
      <w:r>
        <w:rPr>
          <w:rFonts w:hint="eastAsia"/>
        </w:rPr>
        <w:t xml:space="preserve">难忘的人 </w:t>
      </w:r>
      <w:r>
        <w:t xml:space="preserve">   B.</w:t>
      </w:r>
      <w:r>
        <w:rPr>
          <w:rFonts w:hint="eastAsia"/>
        </w:rPr>
        <w:t xml:space="preserve">擦星星的人 </w:t>
      </w:r>
      <w:r>
        <w:t xml:space="preserve"> </w:t>
      </w:r>
      <w:r>
        <w:rPr>
          <w:rFonts w:hint="eastAsia"/>
        </w:rPr>
        <w:t xml:space="preserve"> </w:t>
      </w:r>
      <w:r>
        <w:t xml:space="preserve"> C.</w:t>
      </w:r>
      <w:r>
        <w:rPr>
          <w:rFonts w:hint="eastAsia"/>
        </w:rPr>
        <w:t>我的老师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</w:rPr>
      </w:pPr>
      <w:r>
        <w:rPr>
          <w:rFonts w:hint="eastAsia"/>
        </w:rPr>
        <w:t>22.精读文章要关注结尾。请分析结尾处写我见到潘老师擦星星的情节有何作用？</w:t>
      </w:r>
      <w:r>
        <w:rPr>
          <w:rFonts w:hint="eastAsia" w:hAnsi="宋体" w:eastAsia="宋体"/>
        </w:rPr>
        <w:t>（4分）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u w:val="single"/>
        </w:rPr>
      </w:pPr>
      <w:r>
        <w:rPr>
          <w:rFonts w:hint="eastAsia" w:hAnsi="宋体" w:eastAsia="宋体"/>
          <w:u w:val="single"/>
        </w:rPr>
        <w:t xml:space="preserve"> </w:t>
      </w:r>
      <w:r>
        <w:rPr>
          <w:rFonts w:hAnsi="宋体" w:eastAsia="宋体"/>
          <w:u w:val="single"/>
        </w:rPr>
        <w:t xml:space="preserve">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四、作文（55分）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right="300"/>
        <w:jc w:val="both"/>
        <w:outlineLvl w:val="9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>23.以下两题，选做一题。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right="300" w:firstLine="420" w:firstLineChars="200"/>
        <w:jc w:val="both"/>
        <w:outlineLvl w:val="9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>要求：①内容具体，有真情实感;②除诗歌外，文体不限;③不少于500字;④凡涉及真实的人名、校名和地名，一律用A、B、C等英文大写字母代替;⑤不得抄袭。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Theme="minorEastAsia" w:hAnsiTheme="minorEastAsia" w:cstheme="minorEastAsia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kern w:val="0"/>
          <w:szCs w:val="21"/>
          <w:lang w:bidi="ar"/>
        </w:rPr>
        <w:t>（1）“父兮生我，母兮鞠我。拊我畜我，长我育我。”父母的呵护给我们一片明媚的蓝天，亲人的关爱给我们成长的阳光。乌鸦尚能反哺，孝亲敬老，你做了些什么呢？请你以《我为亲人做了一件事》为题，写一篇记叙文，要求说真话，诉真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Theme="minorEastAsia" w:hAnsiTheme="minorEastAsia" w:cstheme="minorEastAsia"/>
          <w:kern w:val="0"/>
          <w:szCs w:val="21"/>
          <w:lang w:bidi="ar"/>
        </w:rPr>
      </w:pPr>
      <w:r>
        <w:rPr>
          <w:rFonts w:hint="eastAsia" w:asciiTheme="minorEastAsia" w:hAnsiTheme="minorEastAsia" w:cstheme="minorEastAsia"/>
          <w:kern w:val="0"/>
          <w:szCs w:val="21"/>
          <w:lang w:bidi="ar"/>
        </w:rPr>
        <w:t>（2）校园，是我们学习成长的热土。你仔细观察，会发现老师、同学甚至校门口伫立的那棵树、陪伴你的那张书桌都饱含深情。请你以《校园情深》为题，写一篇文章。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Theme="minorEastAsia" w:hAnsiTheme="minorEastAsia" w:cstheme="minorEastAsia"/>
          <w:kern w:val="0"/>
          <w:szCs w:val="21"/>
          <w:lang w:bidi="ar"/>
        </w:rPr>
      </w:pPr>
      <w:r>
        <w:rPr>
          <w:rFonts w:asciiTheme="minorEastAsia" w:hAnsiTheme="minorEastAsia" w:cstheme="minorEastAsia"/>
          <w:kern w:val="0"/>
          <w:szCs w:val="21"/>
          <w:lang w:bidi="ar"/>
        </w:rPr>
        <w:br w:type="page"/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outlineLvl w:val="9"/>
        <w:rPr>
          <w:rFonts w:hAnsi="宋体" w:eastAsia="宋体" w:cs="宋体"/>
          <w:b/>
          <w:snapToGrid w:val="0"/>
          <w:color w:val="000000"/>
          <w:kern w:val="0"/>
          <w:sz w:val="28"/>
          <w:szCs w:val="28"/>
        </w:rPr>
      </w:pPr>
      <w:r>
        <w:rPr>
          <w:rFonts w:hint="eastAsia" w:hAnsi="宋体" w:eastAsia="宋体" w:cs="宋体"/>
          <w:b/>
          <w:snapToGrid w:val="0"/>
          <w:color w:val="000000"/>
          <w:kern w:val="0"/>
          <w:sz w:val="28"/>
          <w:szCs w:val="28"/>
        </w:rPr>
        <w:t>南岸区2020—2021学年度下期七年级期末质量监测试题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outlineLvl w:val="9"/>
        <w:rPr>
          <w:rFonts w:hAnsi="宋体" w:eastAsia="宋体" w:cs="宋体"/>
          <w:b/>
          <w:snapToGrid w:val="0"/>
          <w:color w:val="000000"/>
          <w:kern w:val="0"/>
          <w:sz w:val="28"/>
          <w:szCs w:val="28"/>
        </w:rPr>
      </w:pPr>
      <w:r>
        <w:rPr>
          <w:rFonts w:hint="eastAsia" w:hAnsi="宋体" w:eastAsia="宋体" w:cs="宋体"/>
          <w:b/>
          <w:snapToGrid w:val="0"/>
          <w:color w:val="000000"/>
          <w:kern w:val="0"/>
          <w:sz w:val="28"/>
          <w:szCs w:val="28"/>
        </w:rPr>
        <w:t>语文参考答案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napToGrid w:val="0"/>
          <w:color w:val="000000"/>
          <w:kern w:val="0"/>
          <w:szCs w:val="21"/>
        </w:rPr>
        <w:t>一、语文知识及运用（30分）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1.D（3分）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2.A（3分）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3.B（3分）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4.D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5.示例：梅花。风雪中，梅花傲然挺立，狂风刺进她的肌肤，雪水浸入她的骨髓，她仍然向世界绽开她的笑脸。（符合要求即可）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6.（1）①连人带车被宪兵抓去，车被没收。②辛苦攒的买车的钱被孙侦探抢去。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③虎妞给祥子买了一辆车。（3分，每空1分）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（2）示例：</w:t>
      </w:r>
      <w:r>
        <w:rPr>
          <w:rFonts w:hint="eastAsia" w:ascii="宋体" w:hAnsi="宋体" w:eastAsia="宋体" w:cs="宋体"/>
          <w:bCs/>
          <w:color w:val="231F20"/>
          <w:kern w:val="0"/>
          <w:szCs w:val="21"/>
          <w:lang w:bidi="ar"/>
        </w:rPr>
        <w:t>阿罗纳克斯。小说开头阿罗纳克斯由法国政府委派，刚对美国内布拉斯加州的贫瘠土地进行了一番科学考察之后回来，正准备返回祖国，却接到了一封邀请他代表法国随“亚伯拉罕·林肯号”一同远征，去参加清除独角鲸的行动。他选择了参加这次活动，在追逐鹦鹉螺号的过程中意外落水获救，被迫与鹦鹉螺号一起在海底航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尼摩艇长：尼摩艇长是一位印度王子，当祖国沦为殖民地后,他逃离陆地，选择了一条非常艰难的支援被压迫民族的正义斗争之路：带领少数志同道合的人潜入海底,搜集海底金银财宝,支援被压迫民族的正义斗争,支持和唤醒被压迫民族反抗殖民统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7.综合性学习（8分）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（1）示例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A.此广告语模拟了大家比较熟悉的周华健的《朋友》中的歌词“一句话，一辈子，一生情，一杯酒”，易于传播。同时也表达了一杯茶代表着一份情谊，一世的情缘，暗示消费者在泡茶、喝茶时都带有一份浓厚的情感，或许此时茶的味道已不再单纯是茶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 xml:space="preserve"> B.此广告语引用徐志摩的诗《再别康桥》中的句子作为图书馆的广告词，充满着浓郁的文化气息，同时又提醒读者进入和走出图书馆都要“轻轻地”，以保持图书馆的安静。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  <w:lang w:bidi="ar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 xml:space="preserve"> C.此广告语化用成语“遗臭万年”。“一”与“遗”谐音,前者是数词,后者是动词,因此,“遗臭”是动宾结构,意为留下恶名。而“一臭”结构为数词“一”加形容词,“一”表示变化的出现,起加强语气的作用。“一臭万年”强调产品历史悠久。运用这种方法文字活泼,富于变化,产品信息的表达灵活自如,别具一格。（3分，要抓住这则广告语的特点，2分；语言通顺，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Cs/>
          <w:szCs w:val="21"/>
          <w:lang w:bidi="ar"/>
        </w:rPr>
      </w:pPr>
      <w:r>
        <w:rPr>
          <w:rFonts w:hint="eastAsia" w:ascii="宋体" w:hAnsi="宋体" w:eastAsia="宋体" w:cs="宋体"/>
          <w:bCs/>
          <w:color w:val="000000"/>
          <w:szCs w:val="21"/>
          <w:lang w:bidi="ar"/>
        </w:rPr>
        <w:t>（2）A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  <w:lang w:bidi="ar"/>
        </w:rPr>
        <w:t>（3）示例：红砖碧瓦四合院，古今中外万卷书（符合要求即可）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古诗文积累与阅读（25分）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8.古诗文默写（10分，每空1分）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（1）独怆然而涕下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（2）自缘身在最高层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（3）隔江犹唱后庭花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（4）造化钟神秀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color w:val="000000"/>
          <w:szCs w:val="21"/>
          <w:lang w:bidi="ar"/>
        </w:rPr>
      </w:pPr>
      <w:r>
        <w:rPr>
          <w:rFonts w:hint="eastAsia" w:ascii="宋体" w:hAnsi="宋体" w:eastAsia="宋体" w:cs="宋体"/>
          <w:bCs/>
          <w:szCs w:val="21"/>
        </w:rPr>
        <w:t>（5）</w:t>
      </w:r>
      <w:r>
        <w:rPr>
          <w:rFonts w:hint="eastAsia" w:ascii="宋体" w:hAnsi="宋体" w:eastAsia="宋体" w:cs="宋体"/>
          <w:bCs/>
          <w:color w:val="000000"/>
          <w:szCs w:val="21"/>
          <w:lang w:bidi="ar"/>
        </w:rPr>
        <w:t>惟解漫天作雪飞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（6）无案牍之劳形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（7）山重水复疑无路，柳暗花明又一村”；“落红不是无情物，化作春泥更护花”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9.（1）多（2）生枝蔓（3）更加 （4）应当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10．(1)我则唯独喜爱莲——莲从淤泥里生长出来，却不受泥的沾染，它经过清水洗涤却不显得妖艳。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(2)它笔直洁净地立在水中，(只)可以从远处观赏，却不能靠近去玩弄啊。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11．</w:t>
      </w:r>
      <w:r>
        <w:rPr>
          <w:rFonts w:hint="eastAsia" w:ascii="宋体" w:hAnsi="宋体" w:eastAsia="宋体" w:cs="宋体"/>
          <w:bCs/>
          <w:szCs w:val="21"/>
          <w:lang w:bidi="ar"/>
        </w:rPr>
        <w:t xml:space="preserve">B </w:t>
      </w:r>
      <w:r>
        <w:rPr>
          <w:rFonts w:hint="eastAsia" w:ascii="宋体" w:hAnsi="宋体" w:eastAsia="宋体" w:cs="宋体"/>
          <w:bCs/>
          <w:szCs w:val="21"/>
        </w:rPr>
        <w:t>(3分)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hAnsi="宋体" w:eastAsia="宋体" w:cs="宋体"/>
          <w:bCs/>
        </w:rPr>
      </w:pPr>
      <w:r>
        <w:rPr>
          <w:rFonts w:hint="eastAsia" w:hAnsi="宋体" w:eastAsia="宋体" w:cs="宋体"/>
          <w:bCs/>
        </w:rPr>
        <w:t>12.是。①莲，“出淤泥而不染”，君子洁身自好，不与世俗同流合污，“自王侯以下，莫不逾侈”在官吏都过度奢侈的社会风气下，张衡不为所动，并写文章讽谏这一现象，正体现了君子的这一品质；②“中通外直，不蔓不枝”，莲一般的君子为人正直，不攀附权贵，张衡作《二京赋》讽谏官吏，大将军邓骘屡次征召他，他也不去应召，体现其正直不阿、志洁行廉的君子风范；③“濯清涟而不妖” 莲一般的君子庄重质朴，张衡才高于人，却不骄傲，举止从容，“无骄尚之情。常从容淡静，不好交接俗人”，体现了君子这一品行。（每点2分，答对两点4分）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kern w:val="0"/>
          <w:szCs w:val="21"/>
          <w:lang w:bidi="ar"/>
        </w:rPr>
      </w:pPr>
      <w:r>
        <w:rPr>
          <w:rFonts w:hint="eastAsia" w:ascii="宋体" w:hAnsi="宋体" w:eastAsia="宋体" w:cs="宋体"/>
          <w:bCs/>
          <w:kern w:val="0"/>
          <w:szCs w:val="21"/>
          <w:lang w:bidi="ar"/>
        </w:rPr>
        <w:t>三、现代文阅读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13.斯科特一行到达南极点后（1分）发现阿蒙森一行已早于他们到达（1分）后心情的极度沮丧和悲哀（1分），但仍然接受了为阿蒙森业绩作证的任务（1分）。</w:t>
      </w:r>
    </w:p>
    <w:p>
      <w:pPr>
        <w:keepNext w:val="0"/>
        <w:keepLines w:val="0"/>
        <w:pageBreakBefore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14.</w:t>
      </w:r>
      <w:r>
        <w:rPr>
          <w:rFonts w:hint="eastAsia" w:ascii="宋体" w:hAnsi="宋体" w:eastAsia="宋体" w:cs="宋体"/>
          <w:bCs/>
          <w:szCs w:val="21"/>
          <w:lang w:bidi="ar"/>
        </w:rPr>
        <w:t>讲求绅士风度，诚实守信（2分）。②坦然面对成功与失败（2分）。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15.在这里，作者站在斯科特的角度，表达了角逐后一种极度沮丧、悲哀的心情。（2分）但作者本人并不这么认为，作者为斯科特这个失败者作传，本身就说明作者不同意“第一个到达者拥有一切，第二个到达者什么也不是”的观点。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16.</w:t>
      </w:r>
      <w:r>
        <w:rPr>
          <w:rFonts w:hint="eastAsia" w:ascii="宋体" w:hAnsi="宋体" w:eastAsia="宋体" w:cs="宋体"/>
          <w:bCs/>
          <w:kern w:val="0"/>
          <w:szCs w:val="21"/>
          <w:lang w:bidi="ar"/>
        </w:rPr>
        <w:t>写出</w:t>
      </w:r>
      <w:r>
        <w:rPr>
          <w:rFonts w:hint="eastAsia" w:ascii="宋体" w:hAnsi="宋体" w:eastAsia="宋体" w:cs="宋体"/>
          <w:bCs/>
          <w:szCs w:val="21"/>
          <w:lang w:bidi="ar"/>
        </w:rPr>
        <w:t>南极的酷寒，天气的恶劣（1分），烘托出斯科特一行此时失望、沮丧、悲哀的心情（1分），为下文5人的相继献身作铺垫（1分），</w:t>
      </w:r>
      <w:r>
        <w:rPr>
          <w:rFonts w:hint="eastAsia" w:ascii="宋体" w:hAnsi="宋体" w:eastAsia="宋体" w:cs="宋体"/>
          <w:bCs/>
          <w:kern w:val="0"/>
          <w:szCs w:val="21"/>
          <w:lang w:bidi="ar"/>
        </w:rPr>
        <w:t>暗示了斯科特一行悲剧性的结局</w:t>
      </w:r>
      <w:r>
        <w:rPr>
          <w:rFonts w:hint="eastAsia" w:ascii="宋体" w:hAnsi="宋体" w:eastAsia="宋体" w:cs="宋体"/>
          <w:bCs/>
          <w:szCs w:val="21"/>
          <w:lang w:bidi="ar"/>
        </w:rPr>
        <w:t>（1分）</w:t>
      </w:r>
      <w:r>
        <w:rPr>
          <w:rFonts w:hint="eastAsia" w:ascii="宋体" w:hAnsi="宋体" w:eastAsia="宋体" w:cs="宋体"/>
          <w:bCs/>
          <w:kern w:val="0"/>
          <w:szCs w:val="21"/>
          <w:lang w:bidi="ar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17.示例：</w:t>
      </w:r>
      <w:r>
        <w:rPr>
          <w:rFonts w:hint="eastAsia" w:hAnsi="宋体" w:eastAsia="宋体"/>
          <w:bCs/>
          <w:lang w:bidi="ar"/>
        </w:rPr>
        <w:t>作者用历史事实和斯科特的日记再现了历史的真实，如“1月18日，斯科特海军上校和他的四名伙伴到达极点。”“这里看不到任何东西，和前几天令人毛骨悚然的单调没有任何区别。”另一方面，作者用想象描写斯科特一行当时的心情，“挪威国旗耀武扬威、洋洋得意地在这被人类冲破的堡垒上猎猎作响。”用饱含情感的笔触，表达对斯科特一行的理解，如，“一切努力成了徒劳，历尽千辛万苦显得十分可笑，几星期、几个月、几年的希望简直可以说是癫狂。”体现了传记文学的生动性。（历史的真实和理解想象各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bookmarkStart w:id="1" w:name="_GoBack"/>
      <w:r>
        <w:rPr>
          <w:rFonts w:hint="eastAsia" w:hAnsi="宋体" w:eastAsia="宋体"/>
          <w:bCs/>
        </w:rPr>
        <w:t>18.逃课被潘老师抓住；潘老师忍着寒冷坚持上课（每点2分）</w:t>
      </w:r>
    </w:p>
    <w:bookmarkEnd w:id="1"/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19.</w:t>
      </w:r>
      <w:r>
        <w:rPr>
          <w:rFonts w:hint="eastAsia" w:hAnsi="宋体" w:eastAsia="宋体"/>
          <w:bCs/>
          <w:lang w:bidi="ar"/>
        </w:rPr>
        <w:t>（1）</w:t>
      </w:r>
      <w:r>
        <w:rPr>
          <w:rFonts w:hint="eastAsia" w:hAnsi="宋体" w:eastAsia="宋体"/>
          <w:bCs/>
        </w:rPr>
        <w:t>指潘老师打在学生脖颈处的手掌。尽管力气不大，但对学生很有震慑作用，有威力。（1分）表明由于潘老师对学生要求严格，学生有点怕他。（1分）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（2）有牲口一样的身体。表明潘老师做农活的本领大（1分），身体强壮，吃苦耐劳（1分）。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20.表明潘老师让学生留宿不是偶然的事情（2分）。从床下留有竹席，并“熟练翻出”可以看出潘老师经常让学生在他的办公室留宿，这一细节表现了潘老师虽然严厉，但关爱学生，工作认真负责（2分）。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21.选B最好。题目中的“星星”喻指学生（1分），“擦星星”喻指潘老师严格要求学生，</w:t>
      </w:r>
      <w:r>
        <w:rPr>
          <w:rFonts w:hint="eastAsia"/>
          <w:color w:val="1E1E1E"/>
          <w:szCs w:val="21"/>
          <w:shd w:val="clear" w:color="auto" w:fill="FFFFFF"/>
        </w:rPr>
        <w:t>蕴含着对潘老师职业精神的赞美，点明了文章主旨</w:t>
      </w:r>
      <w:r>
        <w:rPr>
          <w:rFonts w:hint="eastAsia" w:ascii="宋体" w:hAnsi="宋体" w:eastAsia="宋体" w:cs="宋体"/>
          <w:bCs/>
          <w:szCs w:val="21"/>
        </w:rPr>
        <w:t>（1分），与结尾形成呼应，使文章浑然一体（1分）。同时比喻手法的运用，新颖，吸引读者的阅读兴趣（1分）。（如选A、C，理由合理，最高可给2分）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  <w:r>
        <w:rPr>
          <w:rFonts w:hint="eastAsia" w:hAnsi="宋体" w:eastAsia="宋体"/>
          <w:bCs/>
        </w:rPr>
        <w:t>22.结尾处写我想象潘老师擦星星的情景，点题，与题目照应（1分），深化了文章中心（1分），突出了潘老师严格要求学生希望改变学生不良行为的品质（1分），表达了我对潘老师的赞美和怀念。（1分）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eastAsia="宋体" w:cs="宋体"/>
          <w:bCs/>
          <w:kern w:val="0"/>
          <w:szCs w:val="21"/>
          <w:lang w:bidi="ar"/>
        </w:rPr>
      </w:pPr>
      <w:r>
        <w:rPr>
          <w:rFonts w:hint="eastAsia" w:ascii="宋体" w:hAnsi="宋体" w:eastAsia="宋体" w:cs="宋体"/>
          <w:bCs/>
          <w:szCs w:val="21"/>
        </w:rPr>
        <w:t>23.参考中考作文评分标准。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/>
        <w:outlineLvl w:val="9"/>
        <w:rPr>
          <w:rFonts w:hAnsi="宋体" w:eastAsia="宋体"/>
          <w:bCs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Ansi="宋体" w:eastAsia="宋体"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宋体" w:hAnsi="宋体" w:eastAsia="宋体" w:cs="宋体"/>
          <w:bCs/>
          <w:kern w:val="0"/>
          <w:szCs w:val="21"/>
          <w:lang w:bidi="ar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</w:p>
    <w:sectPr>
      <w:headerReference r:id="rId3" w:type="first"/>
      <w:pgSz w:w="10318" w:h="14570"/>
      <w:pgMar w:top="1417" w:right="1417" w:bottom="1417" w:left="1417" w:header="851" w:footer="992" w:gutter="0"/>
      <w:pgNumType w:start="1"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3E6F0"/>
    <w:multiLevelType w:val="singleLevel"/>
    <w:tmpl w:val="5943E6F0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CA"/>
    <w:rsid w:val="00000CAF"/>
    <w:rsid w:val="00011C22"/>
    <w:rsid w:val="00051E5C"/>
    <w:rsid w:val="000F285E"/>
    <w:rsid w:val="001152B0"/>
    <w:rsid w:val="001658CA"/>
    <w:rsid w:val="001720BC"/>
    <w:rsid w:val="001A296F"/>
    <w:rsid w:val="001A5578"/>
    <w:rsid w:val="002C2774"/>
    <w:rsid w:val="0030667A"/>
    <w:rsid w:val="0031708B"/>
    <w:rsid w:val="003364BF"/>
    <w:rsid w:val="003F35FF"/>
    <w:rsid w:val="00447D2A"/>
    <w:rsid w:val="004817B9"/>
    <w:rsid w:val="004A7DF9"/>
    <w:rsid w:val="00544C35"/>
    <w:rsid w:val="00550235"/>
    <w:rsid w:val="00574B08"/>
    <w:rsid w:val="006A1DF7"/>
    <w:rsid w:val="00745057"/>
    <w:rsid w:val="0075182C"/>
    <w:rsid w:val="007D143D"/>
    <w:rsid w:val="00867C42"/>
    <w:rsid w:val="00873397"/>
    <w:rsid w:val="008A10D0"/>
    <w:rsid w:val="00910FC1"/>
    <w:rsid w:val="00950E64"/>
    <w:rsid w:val="00951629"/>
    <w:rsid w:val="00A976F8"/>
    <w:rsid w:val="00B260B3"/>
    <w:rsid w:val="00B86582"/>
    <w:rsid w:val="00C0692C"/>
    <w:rsid w:val="00C8671E"/>
    <w:rsid w:val="00D35BA4"/>
    <w:rsid w:val="00D675CE"/>
    <w:rsid w:val="00D91329"/>
    <w:rsid w:val="00DB35EB"/>
    <w:rsid w:val="00DF1368"/>
    <w:rsid w:val="00E50A3D"/>
    <w:rsid w:val="00F03F0E"/>
    <w:rsid w:val="07951F21"/>
    <w:rsid w:val="0CFD0D62"/>
    <w:rsid w:val="130B4A8B"/>
    <w:rsid w:val="18212AEF"/>
    <w:rsid w:val="255B639C"/>
    <w:rsid w:val="262A7A7B"/>
    <w:rsid w:val="265811D9"/>
    <w:rsid w:val="3A143FE6"/>
    <w:rsid w:val="3B9C1EEB"/>
    <w:rsid w:val="3CAE0CD3"/>
    <w:rsid w:val="3D41616A"/>
    <w:rsid w:val="3D5F661E"/>
    <w:rsid w:val="3D7F240C"/>
    <w:rsid w:val="46E92D0F"/>
    <w:rsid w:val="50FA03E3"/>
    <w:rsid w:val="517B788D"/>
    <w:rsid w:val="53477ED2"/>
    <w:rsid w:val="53E6257A"/>
    <w:rsid w:val="5E8745A7"/>
    <w:rsid w:val="5EF45301"/>
    <w:rsid w:val="600016E9"/>
    <w:rsid w:val="657865AB"/>
    <w:rsid w:val="66FB32F0"/>
    <w:rsid w:val="6A043194"/>
    <w:rsid w:val="6A04750C"/>
    <w:rsid w:val="6B3E64FC"/>
    <w:rsid w:val="6DF12EF8"/>
    <w:rsid w:val="6F7A35CC"/>
    <w:rsid w:val="704D74D1"/>
    <w:rsid w:val="70FF6C0B"/>
    <w:rsid w:val="7372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before="21"/>
      <w:ind w:left="112"/>
    </w:pPr>
    <w:rPr>
      <w:rFonts w:ascii="宋体" w:cs="宋体"/>
      <w:szCs w:val="21"/>
    </w:r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Calibri" w:hAnsi="Calibri" w:eastAsia="宋体" w:cs="Times New Roman"/>
      <w:szCs w:val="21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">
    <w:name w:val="批注文字 字符"/>
    <w:basedOn w:val="8"/>
    <w:link w:val="3"/>
    <w:qFormat/>
    <w:uiPriority w:val="0"/>
    <w:rPr>
      <w:rFonts w:hint="default" w:ascii="Calibri" w:hAnsi="Calibri" w:cs="Calibri"/>
      <w:kern w:val="2"/>
      <w:sz w:val="21"/>
      <w:szCs w:val="21"/>
    </w:rPr>
  </w:style>
  <w:style w:type="character" w:customStyle="1" w:styleId="14">
    <w:name w:val="正文文本 字符"/>
    <w:basedOn w:val="8"/>
    <w:link w:val="2"/>
    <w:qFormat/>
    <w:uiPriority w:val="0"/>
    <w:rPr>
      <w:rFonts w:hint="default" w:ascii="Calibri" w:hAnsi="Calibri" w:cs="Calibri"/>
      <w:kern w:val="2"/>
      <w:sz w:val="21"/>
      <w:szCs w:val="24"/>
    </w:rPr>
  </w:style>
  <w:style w:type="character" w:customStyle="1" w:styleId="15">
    <w:name w:val="页眉 字符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7523</Words>
  <Characters>7730</Characters>
  <Lines>52</Lines>
  <Paragraphs>14</Paragraphs>
  <TotalTime>2</TotalTime>
  <ScaleCrop>false</ScaleCrop>
  <LinksUpToDate>false</LinksUpToDate>
  <CharactersWithSpaces>9639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2021-04-14T09:41:00Z</dcterms:created>
  <dc:creator>DELL</dc:creator>
  <cp:lastModifiedBy>Administrator</cp:lastModifiedBy>
  <dcterms:modified xsi:type="dcterms:W3CDTF">2021-07-20T12:49:41Z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