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73BB8">
      <w:pPr>
        <w:jc w:val="center"/>
        <w:rPr>
          <w:rFonts w:ascii="方正公文小标宋" w:eastAsia="方正公文小标宋" w:hAnsi="方正公文小标宋" w:cs="方正公文小标宋"/>
          <w:sz w:val="40"/>
          <w:szCs w:val="40"/>
        </w:rPr>
      </w:pPr>
      <w:r>
        <w:rPr>
          <w:rFonts w:ascii="方正公文小标宋" w:eastAsia="方正公文小标宋" w:hAnsi="方正公文小标宋" w:cs="方正公文小标宋" w:hint="eastAsia"/>
          <w:sz w:val="40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10858500</wp:posOffset>
            </wp:positionV>
            <wp:extent cx="431800" cy="3175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720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方正公文小标宋" w:eastAsia="方正公文小标宋" w:hAnsi="方正公文小标宋" w:cs="方正公文小标宋" w:hint="eastAsia"/>
          <w:sz w:val="40"/>
          <w:szCs w:val="40"/>
        </w:rPr>
        <w:t>2021年春季学期八年级语文期末测试参考答案</w:t>
      </w:r>
    </w:p>
    <w:p w:rsidR="00F73BB8"/>
    <w:p w:rsidR="00F73BB8">
      <w:pPr>
        <w:shd w:val="clear" w:color="auto" w:fill="FFFFFF"/>
        <w:tabs>
          <w:tab w:val="center" w:pos="4422"/>
        </w:tabs>
        <w:adjustRightInd w:val="0"/>
        <w:snapToGrid w:val="0"/>
        <w:spacing w:line="360" w:lineRule="exac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一、积累及运用（共12分）</w:t>
      </w:r>
      <w:r>
        <w:rPr>
          <w:rFonts w:ascii="黑体" w:eastAsia="黑体" w:hAnsi="黑体" w:cs="黑体" w:hint="eastAsia"/>
          <w:bCs/>
          <w:sz w:val="28"/>
          <w:szCs w:val="28"/>
        </w:rPr>
        <w:tab/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rFonts w:eastAsia="宋体" w:hAnsi="宋体" w:cs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(1)m</w:t>
      </w:r>
      <w:r>
        <w:rPr>
          <w:rFonts w:eastAsia="宋体" w:hAnsi="宋体" w:cs="宋体" w:hint="eastAsia"/>
          <w:sz w:val="28"/>
          <w:szCs w:val="28"/>
        </w:rPr>
        <w:t>é</w:t>
      </w:r>
      <w:r>
        <w:rPr>
          <w:rFonts w:hAnsi="宋体" w:cs="宋体" w:hint="eastAsia"/>
          <w:sz w:val="28"/>
          <w:szCs w:val="28"/>
        </w:rPr>
        <w:t>ng  n</w:t>
      </w:r>
      <w:r>
        <w:rPr>
          <w:rFonts w:eastAsia="宋体" w:hAnsi="宋体" w:cs="宋体" w:hint="eastAsia"/>
          <w:sz w:val="28"/>
          <w:szCs w:val="28"/>
        </w:rPr>
        <w:t xml:space="preserve">ì   翩   孕  </w:t>
      </w:r>
      <w:r>
        <w:rPr>
          <w:rFonts w:hAnsi="宋体" w:hint="eastAsia"/>
          <w:sz w:val="28"/>
          <w:szCs w:val="28"/>
        </w:rPr>
        <w:t>（2分，</w:t>
      </w:r>
      <w:r>
        <w:rPr>
          <w:rFonts w:hAnsi="宋体" w:cs="宋体" w:hint="eastAsia"/>
          <w:spacing w:val="10"/>
          <w:sz w:val="28"/>
          <w:szCs w:val="28"/>
        </w:rPr>
        <w:t>写对一个0.5分</w:t>
      </w:r>
      <w:r>
        <w:rPr>
          <w:rFonts w:hAnsi="宋体" w:hint="eastAsia"/>
          <w:sz w:val="28"/>
          <w:szCs w:val="28"/>
        </w:rPr>
        <w:t>）</w:t>
      </w:r>
      <w:r>
        <w:rPr>
          <w:rFonts w:eastAsia="宋体" w:hAnsi="宋体" w:cs="宋体" w:hint="eastAsia"/>
          <w:sz w:val="28"/>
          <w:szCs w:val="28"/>
        </w:rPr>
        <w:t xml:space="preserve"> </w:t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rFonts w:hAnsi="宋体" w:cs="宋体"/>
          <w:bCs/>
          <w:sz w:val="28"/>
          <w:szCs w:val="28"/>
        </w:rPr>
      </w:pPr>
      <w:r>
        <w:rPr>
          <w:rFonts w:hAnsi="宋体" w:cs="宋体"/>
          <w:bCs/>
          <w:sz w:val="28"/>
          <w:szCs w:val="28"/>
        </w:rPr>
        <w:t>“</w:t>
      </w:r>
      <w:r>
        <w:rPr>
          <w:rFonts w:hAnsi="宋体" w:cs="宋体" w:hint="eastAsia"/>
          <w:bCs/>
          <w:sz w:val="28"/>
          <w:szCs w:val="28"/>
        </w:rPr>
        <w:t>溶</w:t>
      </w:r>
      <w:r>
        <w:rPr>
          <w:rFonts w:hAnsi="宋体" w:cs="宋体"/>
          <w:bCs/>
          <w:sz w:val="28"/>
          <w:szCs w:val="28"/>
        </w:rPr>
        <w:t>”</w:t>
      </w:r>
      <w:r>
        <w:rPr>
          <w:rFonts w:hAnsi="宋体" w:cs="宋体" w:hint="eastAsia"/>
          <w:bCs/>
          <w:sz w:val="28"/>
          <w:szCs w:val="28"/>
        </w:rPr>
        <w:t xml:space="preserve">应写作“融”     </w:t>
      </w:r>
      <w:r>
        <w:rPr>
          <w:rFonts w:hAnsi="宋体" w:cs="宋体"/>
          <w:bCs/>
          <w:sz w:val="28"/>
          <w:szCs w:val="28"/>
        </w:rPr>
        <w:t>“</w:t>
      </w:r>
      <w:r>
        <w:rPr>
          <w:rFonts w:hAnsi="宋体" w:cs="宋体" w:hint="eastAsia"/>
          <w:bCs/>
          <w:sz w:val="28"/>
          <w:szCs w:val="28"/>
        </w:rPr>
        <w:t xml:space="preserve"> 衷</w:t>
      </w:r>
      <w:r>
        <w:rPr>
          <w:rFonts w:hAnsi="宋体" w:cs="宋体"/>
          <w:bCs/>
          <w:sz w:val="28"/>
          <w:szCs w:val="28"/>
        </w:rPr>
        <w:t>”</w:t>
      </w:r>
      <w:r>
        <w:rPr>
          <w:rFonts w:hAnsi="宋体" w:cs="宋体" w:hint="eastAsia"/>
          <w:bCs/>
          <w:sz w:val="28"/>
          <w:szCs w:val="28"/>
        </w:rPr>
        <w:t>应写作“衰”</w:t>
      </w:r>
      <w:r>
        <w:rPr>
          <w:rFonts w:hAnsi="宋体" w:hint="eastAsia"/>
          <w:sz w:val="28"/>
          <w:szCs w:val="28"/>
        </w:rPr>
        <w:t>（2分）</w:t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rFonts w:eastAsia="宋体" w:hAnsi="宋体" w:cs="宋体"/>
          <w:sz w:val="28"/>
          <w:szCs w:val="28"/>
        </w:rPr>
      </w:pPr>
      <w:r>
        <w:rPr>
          <w:rFonts w:eastAsia="宋体" w:hAnsi="宋体" w:cs="宋体" w:hint="eastAsia"/>
          <w:sz w:val="28"/>
          <w:szCs w:val="28"/>
        </w:rPr>
        <w:t>形容行人、车马来来往往，连接不断。</w:t>
      </w:r>
      <w:r>
        <w:rPr>
          <w:rFonts w:hAnsi="宋体" w:hint="eastAsia"/>
          <w:sz w:val="28"/>
          <w:szCs w:val="28"/>
        </w:rPr>
        <w:t>（2分）</w:t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rFonts w:eastAsia="宋体" w:hAnsi="宋体" w:cs="宋体"/>
          <w:sz w:val="28"/>
          <w:szCs w:val="28"/>
        </w:rPr>
      </w:pPr>
      <w:r>
        <w:rPr>
          <w:rFonts w:eastAsia="宋体" w:hAnsi="宋体" w:cs="宋体" w:hint="eastAsia"/>
          <w:sz w:val="28"/>
          <w:szCs w:val="28"/>
        </w:rPr>
        <w:t>（C）    删去“通过”或“使”</w:t>
      </w:r>
      <w:r>
        <w:rPr>
          <w:rFonts w:hAnsi="宋体" w:hint="eastAsia"/>
          <w:sz w:val="28"/>
          <w:szCs w:val="28"/>
        </w:rPr>
        <w:t>（2分）</w:t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 xml:space="preserve"> </w:t>
      </w:r>
      <w:r>
        <w:rPr>
          <w:rFonts w:hAnsi="宋体" w:cs="宋体" w:hint="eastAsia"/>
          <w:spacing w:val="10"/>
          <w:sz w:val="28"/>
          <w:szCs w:val="28"/>
        </w:rPr>
        <w:t xml:space="preserve">① ? </w:t>
      </w:r>
      <w:r>
        <w:rPr>
          <w:rFonts w:hAnsi="宋体" w:cs="宋体" w:hint="eastAsia"/>
          <w:sz w:val="28"/>
          <w:szCs w:val="28"/>
        </w:rPr>
        <w:t xml:space="preserve"> </w:t>
      </w:r>
      <w:r>
        <w:rPr>
          <w:rFonts w:hAnsi="宋体" w:cs="宋体" w:hint="eastAsia"/>
          <w:spacing w:val="10"/>
          <w:sz w:val="28"/>
          <w:szCs w:val="28"/>
        </w:rPr>
        <w:t>② ；  ③ 。</w:t>
      </w:r>
      <w:r>
        <w:rPr>
          <w:rFonts w:ascii="方正仿宋_GB2312" w:eastAsia="方正仿宋_GB2312" w:hAnsi="方正仿宋_GB2312" w:cs="方正仿宋_GB2312" w:hint="eastAsia"/>
          <w:spacing w:val="10"/>
          <w:sz w:val="28"/>
          <w:szCs w:val="28"/>
        </w:rPr>
        <w:t>④</w:t>
      </w:r>
      <w:r>
        <w:rPr>
          <w:rFonts w:hAnsi="宋体" w:cs="宋体" w:hint="eastAsia"/>
          <w:spacing w:val="10"/>
          <w:sz w:val="28"/>
          <w:szCs w:val="28"/>
        </w:rPr>
        <w:t xml:space="preserve"> ”  （2分，写对一个0.5分）</w:t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《诗经》   “兴”</w:t>
      </w:r>
      <w:r>
        <w:rPr>
          <w:rFonts w:hAnsi="宋体" w:hint="eastAsia"/>
          <w:sz w:val="28"/>
          <w:szCs w:val="28"/>
        </w:rPr>
        <w:t>（2分）</w:t>
      </w:r>
    </w:p>
    <w:p w:rsidR="00F73BB8">
      <w:pPr>
        <w:shd w:val="clear" w:color="auto" w:fill="FFFFFF"/>
        <w:adjustRightInd w:val="0"/>
        <w:snapToGrid w:val="0"/>
        <w:spacing w:line="360" w:lineRule="exac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二、古诗文阅读（14分）</w:t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该句用了“卷”“飞”“渡”“洒”“挂罥”“飘转”等一系列动词构成了一幅幅鲜明的图画，（1分）生动形象地写出暴风对茅屋的肆虐，（1分）表现出作者生活处境的艰难以及焦灼苦闷心情。（1分）</w:t>
      </w:r>
    </w:p>
    <w:p w:rsidR="00F73BB8">
      <w:pPr>
        <w:pStyle w:val="PlainText"/>
        <w:numPr>
          <w:ilvl w:val="0"/>
          <w:numId w:val="1"/>
        </w:numPr>
        <w:tabs>
          <w:tab w:val="center" w:pos="4153"/>
        </w:tabs>
        <w:spacing w:line="360" w:lineRule="exact"/>
        <w:rPr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 xml:space="preserve"> </w:t>
      </w:r>
      <w:r>
        <w:rPr>
          <w:rFonts w:eastAsia="宋体" w:hAnsi="宋体" w:cs="宋体" w:hint="eastAsia"/>
          <w:color w:val="1E1E1E"/>
          <w:sz w:val="28"/>
          <w:szCs w:val="28"/>
          <w:shd w:val="clear" w:color="auto" w:fill="FFFFFF"/>
        </w:rPr>
        <w:t>表现了诗人忧国忧民的济世情怀。</w:t>
      </w:r>
      <w:r>
        <w:rPr>
          <w:rFonts w:eastAsia="宋体" w:hAnsi="宋体" w:cs="宋体" w:hint="eastAsia"/>
          <w:color w:val="1E1E1E"/>
          <w:sz w:val="28"/>
          <w:szCs w:val="28"/>
          <w:shd w:val="clear" w:color="auto" w:fill="FFFFFF"/>
        </w:rPr>
        <w:tab/>
      </w:r>
      <w:r>
        <w:rPr>
          <w:rFonts w:hAnsi="宋体" w:cs="Times New Roman" w:hint="eastAsia"/>
          <w:sz w:val="28"/>
          <w:szCs w:val="28"/>
        </w:rPr>
        <w:t>（1分）</w:t>
      </w:r>
    </w:p>
    <w:p w:rsidR="00F73BB8">
      <w:pPr>
        <w:widowControl/>
        <w:numPr>
          <w:ilvl w:val="0"/>
          <w:numId w:val="1"/>
        </w:numPr>
        <w:shd w:val="clear" w:color="auto" w:fill="FFFFFF"/>
        <w:tabs>
          <w:tab w:val="center" w:pos="4153"/>
        </w:tabs>
        <w:spacing w:line="360" w:lineRule="exact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sz w:val="28"/>
          <w:szCs w:val="28"/>
        </w:rPr>
        <w:t>（1）邃：深 （2）去：离开 （3）以……为乐 （4）连词，表顺承（2分，</w:t>
      </w:r>
      <w:r>
        <w:rPr>
          <w:rFonts w:hAnsi="宋体" w:cs="宋体" w:hint="eastAsia"/>
          <w:spacing w:val="10"/>
          <w:sz w:val="28"/>
          <w:szCs w:val="28"/>
        </w:rPr>
        <w:t>写对一个</w:t>
      </w:r>
      <w:r>
        <w:rPr>
          <w:rFonts w:hAnsi="宋体" w:cs="宋体" w:hint="eastAsia"/>
          <w:spacing w:val="10"/>
          <w:sz w:val="28"/>
          <w:szCs w:val="28"/>
        </w:rPr>
        <w:t>0.5</w:t>
      </w:r>
      <w:r>
        <w:rPr>
          <w:rFonts w:hAnsi="宋体" w:cs="宋体" w:hint="eastAsia"/>
          <w:spacing w:val="10"/>
          <w:sz w:val="28"/>
          <w:szCs w:val="28"/>
        </w:rPr>
        <w:t>分</w:t>
      </w:r>
      <w:r>
        <w:rPr>
          <w:rFonts w:ascii="宋体" w:eastAsia="宋体" w:hAnsi="宋体" w:cs="宋体" w:hint="eastAsia"/>
          <w:color w:val="1E1E1E"/>
          <w:sz w:val="28"/>
          <w:szCs w:val="28"/>
        </w:rPr>
        <w:t>）</w:t>
      </w:r>
    </w:p>
    <w:p w:rsidR="00F73BB8">
      <w:pPr>
        <w:widowControl/>
        <w:numPr>
          <w:ilvl w:val="0"/>
          <w:numId w:val="1"/>
        </w:numPr>
        <w:shd w:val="clear" w:color="auto" w:fill="FFFFFF"/>
        <w:spacing w:line="360" w:lineRule="exact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（1）（溪水）像北斗星那样曲折，像蛇那样蜿蜒前行，时隐时现。</w:t>
      </w:r>
    </w:p>
    <w:p w:rsidR="00F73BB8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（2）水的气势更加雄壮，是（游人）沿着山路行走看到的最壮观的景象了。</w:t>
      </w:r>
    </w:p>
    <w:p w:rsidR="00F73BB8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（4分，每句2分。重点词“斗”“蛇”“愈”“观”漏译或错译各扣0.5分。）</w:t>
      </w:r>
    </w:p>
    <w:p w:rsidR="00F73BB8">
      <w:pPr>
        <w:numPr>
          <w:ilvl w:val="0"/>
          <w:numId w:val="1"/>
        </w:numPr>
        <w:spacing w:line="3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伟（或“奇”）    借景抒情（或移步换景）（2分,每空1分）</w:t>
      </w:r>
    </w:p>
    <w:p w:rsidR="00F73BB8">
      <w:pPr>
        <w:numPr>
          <w:ilvl w:val="0"/>
          <w:numId w:val="1"/>
        </w:numPr>
        <w:spacing w:line="3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甲文表达了作者被贬谪后的孤独、寂寞、凄凉之情。乙文表达了作者对大自然的喜爱、赞美之情。（4分，意对即可。）</w:t>
      </w:r>
    </w:p>
    <w:p w:rsidR="00F73BB8">
      <w:pPr>
        <w:shd w:val="clear" w:color="auto" w:fill="FFFFFF"/>
        <w:adjustRightInd w:val="0"/>
        <w:snapToGrid w:val="0"/>
        <w:spacing w:line="360" w:lineRule="exac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三、诗文默写（每句1分，共8分）</w:t>
      </w:r>
    </w:p>
    <w:p w:rsidR="00F73BB8">
      <w:pPr>
        <w:pStyle w:val="PlainText"/>
        <w:numPr>
          <w:ilvl w:val="0"/>
          <w:numId w:val="1"/>
        </w:numPr>
        <w:spacing w:line="3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（8分，每空1分）</w:t>
      </w:r>
    </w:p>
    <w:p w:rsidR="00F73BB8">
      <w:pPr>
        <w:pStyle w:val="PlainText"/>
        <w:spacing w:line="3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（1）蒹葭萋萋  （2）阡陌交通 （3）</w:t>
      </w:r>
      <w:r>
        <w:rPr>
          <w:rFonts w:hAnsi="宋体" w:cs="Times New Roman" w:hint="eastAsia"/>
          <w:sz w:val="28"/>
          <w:szCs w:val="28"/>
        </w:rPr>
        <w:t xml:space="preserve">亲山亲水有亲人 </w:t>
      </w:r>
      <w:r>
        <w:rPr>
          <w:rFonts w:hint="eastAsia"/>
          <w:sz w:val="28"/>
          <w:szCs w:val="28"/>
        </w:rPr>
        <w:t>（4）天涯若比邻</w:t>
      </w:r>
    </w:p>
    <w:p w:rsidR="00F73BB8">
      <w:pPr>
        <w:pStyle w:val="PlainText"/>
        <w:spacing w:line="360" w:lineRule="exact"/>
        <w:rPr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（</w:t>
      </w:r>
      <w:r>
        <w:rPr>
          <w:rFonts w:hAnsi="宋体" w:cs="Times New Roman"/>
          <w:sz w:val="28"/>
          <w:szCs w:val="28"/>
        </w:rPr>
        <w:t>5</w:t>
      </w:r>
      <w:r>
        <w:rPr>
          <w:rFonts w:hAnsi="宋体" w:cs="Times New Roman" w:hint="eastAsia"/>
          <w:sz w:val="28"/>
          <w:szCs w:val="28"/>
        </w:rPr>
        <w:t>）可怜身上衣正单，心忧炭贱愿天寒。（6）山光悦鸟性，潭影空人心。</w:t>
      </w:r>
    </w:p>
    <w:p w:rsidR="00F73BB8">
      <w:pPr>
        <w:shd w:val="clear" w:color="auto" w:fill="FFFFFF"/>
        <w:adjustRightInd w:val="0"/>
        <w:snapToGrid w:val="0"/>
        <w:spacing w:line="360" w:lineRule="exact"/>
        <w:rPr>
          <w:rFonts w:ascii="黑体" w:eastAsia="黑体" w:hAnsi="黑体" w:cs="黑体"/>
          <w:bCs/>
          <w:sz w:val="28"/>
          <w:szCs w:val="28"/>
        </w:rPr>
      </w:pPr>
      <w:bookmarkStart w:id="1" w:name="_Hlk60507323"/>
      <w:r>
        <w:rPr>
          <w:rFonts w:ascii="黑体" w:eastAsia="黑体" w:hAnsi="黑体" w:cs="黑体" w:hint="eastAsia"/>
          <w:bCs/>
          <w:sz w:val="28"/>
          <w:szCs w:val="28"/>
        </w:rPr>
        <w:t>四、综合性学习（共14分）</w:t>
      </w:r>
      <w:bookmarkEnd w:id="1"/>
    </w:p>
    <w:p w:rsidR="00F73BB8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14.（1）《傅雷家书》（1分） 傅雷用自己的经历现身说法，教导儿子：待人要谦虚，做事要严谨，礼仪要得体；遇到困境不气馁，获大奖不骄傲；要有国家和民族的荣辱感，要有艺术、人格的尊严，做一个“德艺具备、人格卓越的艺术家”。（2分，写出两点即可）</w:t>
      </w:r>
    </w:p>
    <w:p w:rsidR="00F73BB8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</w:t>
      </w: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（3分）示例一：革命者朱赫来被捕后，保尔痛打押送朱赫来的彼得留拉押送兵，救出朱赫来。</w:t>
      </w:r>
    </w:p>
    <w:p w:rsidR="00F73BB8">
      <w:pPr>
        <w:widowControl/>
        <w:shd w:val="clear" w:color="auto" w:fill="FFFFFF"/>
        <w:spacing w:line="360" w:lineRule="exact"/>
        <w:ind w:firstLine="560" w:firstLineChars="200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示例二：在火车上，几个投机商人欺负保尔和丽达，保尔将他们痛打一顿，并协助铁路肃反委员会检查车厢。</w:t>
      </w:r>
    </w:p>
    <w:p w:rsidR="00F73BB8">
      <w:pPr>
        <w:widowControl/>
        <w:shd w:val="clear" w:color="auto" w:fill="FFFFFF"/>
        <w:spacing w:line="360" w:lineRule="exact"/>
        <w:ind w:firstLine="560" w:firstLineChars="200"/>
        <w:jc w:val="left"/>
        <w:rPr>
          <w:rFonts w:ascii="宋体" w:eastAsia="宋体" w:hAnsi="宋体" w:cs="宋体"/>
          <w:color w:val="1E1E1E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示例三：在党委宣传鼓动部办公室，保尔痛打下流无耻的法伊洛。</w:t>
      </w:r>
    </w:p>
    <w:p w:rsidR="00F73BB8">
      <w:pPr>
        <w:widowControl/>
        <w:shd w:val="clear" w:color="auto" w:fill="FFFFFF"/>
        <w:spacing w:line="360" w:lineRule="exac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eastAsia="宋体" w:hAnsi="宋体" w:cs="宋体" w:hint="eastAsia"/>
          <w:color w:val="1E1E1E"/>
          <w:kern w:val="0"/>
          <w:sz w:val="28"/>
          <w:szCs w:val="28"/>
          <w:shd w:val="clear" w:color="auto" w:fill="FFFFFF"/>
          <w:lang w:bidi="ar"/>
        </w:rPr>
        <w:t>示例四：保尔在车站食堂工作时，一个男孩要他六点换班，他拒绝了男孩的无理要求，并回应如若打架，他会奉陪。</w:t>
      </w:r>
    </w:p>
    <w:p w:rsidR="00F73BB8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15.(1)①音乐合奏的第一原则——“和”音　②通过发音、意义和形状来构造。　</w:t>
      </w:r>
    </w:p>
    <w:p w:rsidR="00F73BB8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(2)A</w:t>
      </w:r>
    </w:p>
    <w:p w:rsidR="00F73BB8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(3)习近平主席在国家公祭仪式上发表和平演讲。</w:t>
      </w:r>
    </w:p>
    <w:p w:rsidR="00F73BB8">
      <w:pPr>
        <w:shd w:val="clear" w:color="auto" w:fill="FFFFFF"/>
        <w:adjustRightInd w:val="0"/>
        <w:snapToGrid w:val="0"/>
        <w:spacing w:line="360" w:lineRule="exac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五、现代文阅读 (共22分)</w:t>
      </w:r>
    </w:p>
    <w:p w:rsidR="00F73BB8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16.</w:t>
      </w:r>
      <w:r>
        <w:rPr>
          <w:rFonts w:ascii="宋体" w:hAnsi="宋体" w:cs="宋体"/>
          <w:sz w:val="28"/>
          <w:szCs w:val="28"/>
        </w:rPr>
        <w:t>（1）鯨落    逻辑顺序</w:t>
      </w:r>
      <w:r>
        <w:rPr>
          <w:rFonts w:ascii="宋体" w:hAnsi="宋体" w:cs="宋体"/>
          <w:sz w:val="28"/>
          <w:szCs w:val="28"/>
        </w:rPr>
        <w:br/>
      </w:r>
      <w:r>
        <w:rPr>
          <w:rFonts w:ascii="宋体" w:hAnsi="宋体" w:cs="宋体" w:hint="eastAsia"/>
          <w:sz w:val="28"/>
          <w:szCs w:val="28"/>
        </w:rPr>
        <w:t>17.</w:t>
      </w:r>
      <w:r>
        <w:rPr>
          <w:rFonts w:ascii="宋体" w:hAnsi="宋体" w:cs="宋体"/>
          <w:sz w:val="28"/>
          <w:szCs w:val="28"/>
        </w:rPr>
        <w:t>不能删。“大概”是“大致”的意思，因鲸鱼的巨大的身体被分食干净所需时间不能完全确定，使用“大概”符合实际，体现了语言的准确性。</w:t>
      </w:r>
      <w:r>
        <w:rPr>
          <w:rFonts w:ascii="宋体" w:hAnsi="宋体" w:cs="宋体"/>
          <w:sz w:val="28"/>
          <w:szCs w:val="28"/>
        </w:rPr>
        <w:br/>
      </w:r>
      <w:r>
        <w:rPr>
          <w:rFonts w:ascii="宋体" w:hAnsi="宋体" w:cs="宋体" w:hint="eastAsia"/>
          <w:sz w:val="28"/>
          <w:szCs w:val="28"/>
        </w:rPr>
        <w:t>18.</w:t>
      </w:r>
      <w:r>
        <w:rPr>
          <w:rFonts w:ascii="宋体" w:hAnsi="宋体" w:cs="宋体"/>
          <w:sz w:val="28"/>
          <w:szCs w:val="28"/>
        </w:rPr>
        <w:t>①下定义，如“鯨落不仅指死掉的鯨鱼缓缓沉入海底，不断被分食、分解的漫长过程，还指深海中依赖鲸鱼尸体中所含的有机质而生存的底梄生态系统”使说明更科学，更准确。</w:t>
      </w:r>
      <w:r>
        <w:rPr>
          <w:rFonts w:ascii="宋体" w:hAnsi="宋体" w:cs="宋体"/>
          <w:sz w:val="28"/>
          <w:szCs w:val="28"/>
        </w:rPr>
        <w:br/>
        <w:t>②列数字，如“至少有43个种类的13490个生物体都是依靠鲸落而生”，使说明更准确，更有说服力。</w:t>
      </w:r>
      <w:r>
        <w:rPr>
          <w:rFonts w:ascii="宋体" w:hAnsi="宋体" w:cs="宋体"/>
          <w:sz w:val="28"/>
          <w:szCs w:val="28"/>
        </w:rPr>
        <w:br/>
        <w:t>③打比方，如“成为海洋里最温暖的绿洲”，使语言形象生动。</w:t>
      </w:r>
      <w:r>
        <w:rPr>
          <w:rFonts w:ascii="宋体" w:hAnsi="宋体" w:cs="宋体"/>
          <w:sz w:val="28"/>
          <w:szCs w:val="28"/>
        </w:rPr>
        <w:br/>
        <w:t>④引用，如“鲸落海底，哺暗界众生十五年”，增强了说明文的趣味性和权威性。</w:t>
      </w:r>
      <w:r>
        <w:rPr>
          <w:rFonts w:ascii="宋体" w:hAnsi="宋体" w:cs="宋体"/>
          <w:sz w:val="28"/>
          <w:szCs w:val="28"/>
        </w:rPr>
        <w:br/>
      </w:r>
      <w:r>
        <w:rPr>
          <w:rFonts w:ascii="宋体" w:hAnsi="宋体" w:cs="宋体" w:hint="eastAsia"/>
          <w:sz w:val="28"/>
          <w:szCs w:val="28"/>
        </w:rPr>
        <w:t>19.</w:t>
      </w:r>
      <w:r>
        <w:rPr>
          <w:rFonts w:ascii="宋体" w:hAnsi="宋体" w:cs="宋体"/>
          <w:sz w:val="28"/>
          <w:szCs w:val="28"/>
        </w:rPr>
        <w:t>反哺海洋，给海底带来了长时间的繁荣，从而有助于维护海洋生态系统的平衡。</w:t>
      </w:r>
    </w:p>
    <w:p w:rsidR="00F73BB8">
      <w:pPr>
        <w:wordWrap w:val="0"/>
        <w:topLinePunct/>
        <w:adjustRightInd w:val="0"/>
        <w:snapToGrid w:val="0"/>
        <w:spacing w:line="3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20. </w:t>
      </w:r>
      <w:r>
        <w:rPr>
          <w:rFonts w:hint="eastAsia"/>
          <w:sz w:val="28"/>
          <w:szCs w:val="28"/>
        </w:rPr>
        <w:t>开油饼店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专心捏泥人。</w:t>
      </w:r>
    </w:p>
    <w:p w:rsidR="00F73BB8">
      <w:pPr>
        <w:wordWrap w:val="0"/>
        <w:topLinePunct/>
        <w:adjustRightInd w:val="0"/>
        <w:snapToGrid w:val="0"/>
        <w:spacing w:line="3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21.</w:t>
      </w:r>
      <w:r>
        <w:rPr>
          <w:rFonts w:hint="eastAsia"/>
          <w:sz w:val="28"/>
          <w:szCs w:val="28"/>
        </w:rPr>
        <w:t>①脸发烫有表层原因和深层原因。表层原因是脸因热气熏蒸而发烫；深层原因是他的话说到自己心坎上，自己捏泥人的手艺得到行家认可，脸因激动而发烫。</w:t>
      </w:r>
    </w:p>
    <w:p w:rsidR="00F73BB8">
      <w:pPr>
        <w:wordWrap w:val="0"/>
        <w:topLinePunct/>
        <w:adjustRightInd w:val="0"/>
        <w:snapToGrid w:val="0"/>
        <w:spacing w:line="3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②用比喻的修辞手法，生动形象地写出了主人公随心所欲捏泥人的高超技艺，也表现了主人公心满意足的欢畅心情。</w:t>
      </w:r>
    </w:p>
    <w:p w:rsidR="00F73BB8">
      <w:pPr>
        <w:wordWrap w:val="0"/>
        <w:topLinePunct/>
        <w:adjustRightInd w:val="0"/>
        <w:snapToGrid w:val="0"/>
        <w:spacing w:line="3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22.</w:t>
      </w:r>
      <w:r>
        <w:rPr>
          <w:rFonts w:hint="eastAsia"/>
          <w:sz w:val="28"/>
          <w:szCs w:val="28"/>
        </w:rPr>
        <w:t>①揭示了文章的内容，主人公灵巧的双手不仅赋予了泥土鲜活的生命力，也让传统文化得到了继承和发扬。②点明中心，揭示了深藏于泥土的无尽力量。③生动形象，富有吸引力。</w:t>
      </w:r>
    </w:p>
    <w:p w:rsidR="00F73BB8">
      <w:pPr>
        <w:wordWrap w:val="0"/>
        <w:adjustRightInd w:val="0"/>
        <w:snapToGrid w:val="0"/>
        <w:spacing w:line="3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23.  </w:t>
      </w:r>
      <w:r>
        <w:rPr>
          <w:rFonts w:hint="eastAsia"/>
          <w:sz w:val="28"/>
          <w:szCs w:val="28"/>
        </w:rPr>
        <w:t>成功离不开勤奋，作为学生，要学有所成，必须勤奋努力。只有在积极进取中不断完善自我，才能实现自己的人生理想。（结合学习、生活实际来谈即可）</w:t>
      </w:r>
    </w:p>
    <w:p w:rsidR="00F73BB8">
      <w:pPr>
        <w:shd w:val="clear" w:color="auto" w:fill="FFFFFF"/>
        <w:adjustRightInd w:val="0"/>
        <w:snapToGrid w:val="0"/>
        <w:spacing w:line="360" w:lineRule="exac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六、写作(50分)</w:t>
      </w:r>
    </w:p>
    <w:p w:rsidR="00F73BB8">
      <w:pPr>
        <w:wordWrap w:val="0"/>
        <w:adjustRightInd w:val="0"/>
        <w:snapToGrid w:val="0"/>
        <w:spacing w:line="360" w:lineRule="exact"/>
        <w:jc w:val="left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 xml:space="preserve">24. </w:t>
      </w:r>
      <w:r>
        <w:rPr>
          <w:rFonts w:hint="eastAsia"/>
          <w:sz w:val="28"/>
          <w:szCs w:val="28"/>
        </w:rPr>
        <w:t>作文（略）参考中考评分标准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4" w:right="1474" w:bottom="1417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公文小标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B0B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B0B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B0B43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B0B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B0B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B0B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5D8A1E"/>
    <w:multiLevelType w:val="singleLevel"/>
    <w:tmpl w:val="085D8A1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685375"/>
    <w:rsid w:val="005447CE"/>
    <w:rsid w:val="00A91BD6"/>
    <w:rsid w:val="00B732F5"/>
    <w:rsid w:val="00DB0B43"/>
    <w:rsid w:val="00F73BB8"/>
    <w:rsid w:val="08175019"/>
    <w:rsid w:val="0D664235"/>
    <w:rsid w:val="1559636E"/>
    <w:rsid w:val="199036E5"/>
    <w:rsid w:val="1B4832C0"/>
    <w:rsid w:val="1CF317DC"/>
    <w:rsid w:val="216312A7"/>
    <w:rsid w:val="279D584B"/>
    <w:rsid w:val="37A32791"/>
    <w:rsid w:val="3D0E69A7"/>
    <w:rsid w:val="418711A8"/>
    <w:rsid w:val="43842123"/>
    <w:rsid w:val="492F2784"/>
    <w:rsid w:val="494A34B2"/>
    <w:rsid w:val="4C2120C6"/>
    <w:rsid w:val="4CC35A6C"/>
    <w:rsid w:val="4D825870"/>
    <w:rsid w:val="58685375"/>
    <w:rsid w:val="58E87EF0"/>
    <w:rsid w:val="5C491699"/>
    <w:rsid w:val="6AA81655"/>
    <w:rsid w:val="709C1D73"/>
    <w:rsid w:val="71E676B7"/>
    <w:rsid w:val="72895370"/>
    <w:rsid w:val="77C55A9E"/>
    <w:rsid w:val="7A063350"/>
    <w:rsid w:val="7AA17C1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544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5447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5447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5447C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2021-07-19T02:33:00Z</dcterms:created>
  <dcterms:modified xsi:type="dcterms:W3CDTF">2021-07-19T02:33:00Z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