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C5CBB">
      <w:pPr>
        <w:spacing w:line="27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10833100</wp:posOffset>
            </wp:positionV>
            <wp:extent cx="495300" cy="317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8723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cs="宋体" w:hint="eastAsia"/>
          <w:color w:val="000000"/>
          <w:szCs w:val="21"/>
        </w:rPr>
        <w:t xml:space="preserve">                             </w:t>
      </w:r>
      <w:r>
        <w:rPr>
          <w:rFonts w:ascii="宋体" w:hAnsi="宋体" w:cs="宋体" w:hint="eastAsia"/>
          <w:color w:val="000000"/>
          <w:szCs w:val="21"/>
        </w:rPr>
        <w:t>部编七年级下语文期末答案</w:t>
      </w:r>
    </w:p>
    <w:p w:rsidR="00AC5CBB">
      <w:pPr>
        <w:spacing w:line="276" w:lineRule="auto"/>
        <w:rPr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1-5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DACB</w:t>
      </w:r>
      <w:r>
        <w:rPr>
          <w:rFonts w:hint="eastAsia"/>
          <w:color w:val="000000"/>
          <w:szCs w:val="21"/>
        </w:rPr>
        <w:t>D</w:t>
      </w:r>
    </w:p>
    <w:p w:rsidR="00AC5CBB">
      <w:pPr>
        <w:pStyle w:val="08"/>
        <w:adjustRightInd w:val="0"/>
        <w:snapToGrid w:val="0"/>
        <w:spacing w:line="240" w:lineRule="atLeast"/>
        <w:ind w:left="0"/>
        <w:rPr>
          <w:rFonts w:ascii="宋体" w:eastAsia="宋体" w:hAnsi="宋体" w:cs="宋体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6.</w:t>
      </w: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宋体" w:eastAsia="宋体" w:hAnsi="宋体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）示例</w:t>
      </w:r>
      <w:r>
        <w:rPr>
          <w:rFonts w:ascii="宋体" w:eastAsia="宋体" w:hAnsi="宋体" w:cs="宋体" w:hint="eastAsia"/>
          <w:kern w:val="2"/>
          <w:sz w:val="21"/>
          <w:szCs w:val="21"/>
        </w:rPr>
        <w:t>:</w:t>
      </w:r>
      <w:r>
        <w:rPr>
          <w:rFonts w:ascii="宋体" w:eastAsia="宋体" w:hAnsi="宋体" w:cs="宋体" w:hint="eastAsia"/>
          <w:kern w:val="2"/>
          <w:sz w:val="21"/>
          <w:szCs w:val="21"/>
        </w:rPr>
        <w:t>陆绩怀橘</w:t>
      </w: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kern w:val="2"/>
          <w:sz w:val="21"/>
          <w:szCs w:val="21"/>
        </w:rPr>
        <w:t>黄香温席</w:t>
      </w: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kern w:val="2"/>
          <w:sz w:val="21"/>
          <w:szCs w:val="21"/>
        </w:rPr>
        <w:t>卧冰求鲤</w:t>
      </w:r>
    </w:p>
    <w:p w:rsidR="00AC5CBB">
      <w:pPr>
        <w:pStyle w:val="08"/>
        <w:adjustRightInd w:val="0"/>
        <w:snapToGrid w:val="0"/>
        <w:spacing w:line="240" w:lineRule="atLeast"/>
        <w:ind w:left="0"/>
        <w:rPr>
          <w:rFonts w:ascii="Times New Roman" w:eastAsia="宋体" w:hAnsi="Times New Roman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宋体" w:eastAsia="宋体" w:hAnsi="宋体" w:cs="宋体" w:hint="eastAsia"/>
          <w:kern w:val="2"/>
          <w:sz w:val="21"/>
          <w:szCs w:val="21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</w:rPr>
        <w:t>）示例</w:t>
      </w:r>
      <w:r>
        <w:rPr>
          <w:rFonts w:ascii="宋体" w:eastAsia="宋体" w:hAnsi="宋体" w:cs="宋体" w:hint="eastAsia"/>
          <w:kern w:val="2"/>
          <w:sz w:val="21"/>
          <w:szCs w:val="21"/>
        </w:rPr>
        <w:t>:</w:t>
      </w:r>
      <w:r>
        <w:rPr>
          <w:rFonts w:ascii="宋体" w:eastAsia="宋体" w:hAnsi="宋体" w:cs="宋体" w:hint="eastAsia"/>
          <w:kern w:val="2"/>
          <w:sz w:val="21"/>
          <w:szCs w:val="21"/>
        </w:rPr>
        <w:t>孝亲敬老至善美德事事做</w:t>
      </w:r>
    </w:p>
    <w:p w:rsidR="00AC5CBB">
      <w:pPr>
        <w:pStyle w:val="08"/>
        <w:adjustRightInd w:val="0"/>
        <w:snapToGrid w:val="0"/>
        <w:spacing w:line="240" w:lineRule="atLeast"/>
        <w:ind w:left="220" w:hanging="220"/>
        <w:rPr>
          <w:rFonts w:ascii="Times New Roman" w:eastAsia="宋体" w:hAnsi="Times New Roman"/>
          <w:kern w:val="2"/>
          <w:sz w:val="21"/>
          <w:szCs w:val="21"/>
        </w:rPr>
      </w:pPr>
    </w:p>
    <w:p w:rsidR="00AC5CBB">
      <w:pPr>
        <w:pStyle w:val="08"/>
        <w:adjustRightInd w:val="0"/>
        <w:snapToGrid w:val="0"/>
        <w:spacing w:line="240" w:lineRule="atLeast"/>
        <w:ind w:left="239" w:hanging="239"/>
        <w:rPr>
          <w:rFonts w:ascii="Times New Roman" w:eastAsia="宋体" w:hAnsi="Times New Roman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7.</w:t>
      </w:r>
      <w:r>
        <w:rPr>
          <w:rFonts w:ascii="Times New Roman" w:eastAsia="宋体" w:hAnsi="Times New Roman" w:hint="eastAsia"/>
          <w:kern w:val="2"/>
          <w:sz w:val="21"/>
          <w:szCs w:val="21"/>
        </w:rPr>
        <w:t>此夜曲中闻折柳</w:t>
      </w:r>
      <w:r>
        <w:rPr>
          <w:rFonts w:ascii="Times New Roman" w:eastAsia="宋体" w:hAnsi="Times New Roman" w:hint="eastAsia"/>
          <w:kern w:val="2"/>
          <w:sz w:val="21"/>
          <w:szCs w:val="21"/>
        </w:rPr>
        <w:t xml:space="preserve">  </w:t>
      </w:r>
      <w:r>
        <w:rPr>
          <w:rFonts w:ascii="Times New Roman" w:eastAsia="宋体" w:hAnsi="Times New Roman" w:hint="eastAsia"/>
          <w:kern w:val="2"/>
          <w:sz w:val="21"/>
          <w:szCs w:val="21"/>
        </w:rPr>
        <w:t>何人不起故园情</w:t>
      </w:r>
      <w:r>
        <w:rPr>
          <w:rFonts w:ascii="Times New Roman" w:eastAsia="宋体" w:hAnsi="Times New Roman" w:hint="eastAsia"/>
          <w:kern w:val="2"/>
          <w:sz w:val="21"/>
          <w:szCs w:val="21"/>
        </w:rPr>
        <w:t xml:space="preserve"> </w:t>
      </w:r>
    </w:p>
    <w:p w:rsidR="00AC5CBB">
      <w:pPr>
        <w:pStyle w:val="08"/>
        <w:adjustRightInd w:val="0"/>
        <w:snapToGrid w:val="0"/>
        <w:spacing w:line="240" w:lineRule="atLeast"/>
        <w:ind w:left="239" w:hanging="239"/>
        <w:rPr>
          <w:rFonts w:ascii="Times New Roman" w:eastAsia="宋体" w:hAnsi="Times New Roman"/>
          <w:kern w:val="2"/>
          <w:sz w:val="21"/>
          <w:szCs w:val="21"/>
        </w:rPr>
      </w:pPr>
      <w:r>
        <w:rPr>
          <w:rFonts w:ascii="Times New Roman" w:eastAsia="宋体" w:hAnsi="Times New Roman" w:hint="eastAsia"/>
          <w:kern w:val="2"/>
          <w:sz w:val="21"/>
          <w:szCs w:val="21"/>
        </w:rPr>
        <w:t>故园东望路漫漫</w:t>
      </w:r>
      <w:r>
        <w:rPr>
          <w:rFonts w:ascii="Times New Roman" w:eastAsia="宋体" w:hAnsi="Times New Roman" w:hint="eastAsia"/>
          <w:kern w:val="2"/>
          <w:sz w:val="21"/>
          <w:szCs w:val="21"/>
        </w:rPr>
        <w:t xml:space="preserve">  </w:t>
      </w:r>
      <w:r>
        <w:rPr>
          <w:rFonts w:ascii="Times New Roman" w:eastAsia="宋体" w:hAnsi="Times New Roman" w:hint="eastAsia"/>
          <w:kern w:val="2"/>
          <w:sz w:val="21"/>
          <w:szCs w:val="21"/>
        </w:rPr>
        <w:t>双袖龙钟泪不干</w:t>
      </w:r>
      <w:r>
        <w:rPr>
          <w:rFonts w:ascii="Times New Roman" w:eastAsia="宋体" w:hAnsi="Times New Roman" w:hint="eastAsia"/>
          <w:kern w:val="2"/>
          <w:sz w:val="21"/>
          <w:szCs w:val="21"/>
        </w:rPr>
        <w:t xml:space="preserve"> </w:t>
      </w:r>
    </w:p>
    <w:p w:rsidR="00AC5CBB">
      <w:pPr>
        <w:pStyle w:val="08"/>
        <w:adjustRightInd w:val="0"/>
        <w:snapToGrid w:val="0"/>
        <w:spacing w:line="240" w:lineRule="atLeast"/>
        <w:ind w:left="239" w:hanging="239"/>
        <w:rPr>
          <w:rFonts w:ascii="Times New Roman" w:eastAsia="宋体" w:hAnsi="Times New Roman"/>
          <w:kern w:val="2"/>
          <w:sz w:val="21"/>
          <w:szCs w:val="21"/>
        </w:rPr>
      </w:pPr>
      <w:r>
        <w:rPr>
          <w:rFonts w:ascii="Times New Roman" w:eastAsia="宋体" w:hAnsi="Times New Roman" w:hint="eastAsia"/>
          <w:kern w:val="2"/>
          <w:sz w:val="21"/>
          <w:szCs w:val="21"/>
        </w:rPr>
        <w:t>商女不知亡国恨</w:t>
      </w:r>
      <w:r>
        <w:rPr>
          <w:rFonts w:ascii="Times New Roman" w:eastAsia="宋体" w:hAnsi="Times New Roman" w:hint="eastAsia"/>
          <w:kern w:val="2"/>
          <w:sz w:val="21"/>
          <w:szCs w:val="21"/>
        </w:rPr>
        <w:t xml:space="preserve">  </w:t>
      </w:r>
      <w:r>
        <w:rPr>
          <w:rFonts w:ascii="Times New Roman" w:eastAsia="宋体" w:hAnsi="Times New Roman" w:hint="eastAsia"/>
          <w:kern w:val="2"/>
          <w:sz w:val="21"/>
          <w:szCs w:val="21"/>
        </w:rPr>
        <w:t>隔江犹唱后庭花</w:t>
      </w:r>
      <w:r>
        <w:rPr>
          <w:rFonts w:ascii="Times New Roman" w:eastAsia="宋体" w:hAnsi="Times New Roman" w:hint="eastAsia"/>
          <w:kern w:val="2"/>
          <w:sz w:val="21"/>
          <w:szCs w:val="21"/>
        </w:rPr>
        <w:t xml:space="preserve"> </w:t>
      </w:r>
    </w:p>
    <w:p w:rsidR="00AC5CBB">
      <w:pPr>
        <w:pStyle w:val="08"/>
        <w:adjustRightInd w:val="0"/>
        <w:snapToGrid w:val="0"/>
        <w:spacing w:line="240" w:lineRule="atLeast"/>
        <w:ind w:left="239" w:hanging="239"/>
        <w:rPr>
          <w:rFonts w:ascii="Times New Roman" w:eastAsia="宋体" w:hAnsi="Times New Roman"/>
          <w:kern w:val="2"/>
          <w:sz w:val="21"/>
          <w:szCs w:val="21"/>
        </w:rPr>
      </w:pPr>
      <w:r>
        <w:rPr>
          <w:rFonts w:ascii="Times New Roman" w:eastAsia="宋体" w:hAnsi="Times New Roman" w:hint="eastAsia"/>
          <w:kern w:val="2"/>
          <w:sz w:val="21"/>
          <w:szCs w:val="21"/>
        </w:rPr>
        <w:t>万里赴戎机</w:t>
      </w:r>
      <w:r>
        <w:rPr>
          <w:rFonts w:ascii="Times New Roman" w:eastAsia="宋体" w:hAnsi="Times New Roman" w:hint="eastAsia"/>
          <w:kern w:val="2"/>
          <w:sz w:val="21"/>
          <w:szCs w:val="21"/>
        </w:rPr>
        <w:t xml:space="preserve">  </w:t>
      </w:r>
      <w:r>
        <w:rPr>
          <w:rFonts w:ascii="Times New Roman" w:eastAsia="宋体" w:hAnsi="Times New Roman" w:hint="eastAsia"/>
          <w:kern w:val="2"/>
          <w:sz w:val="21"/>
          <w:szCs w:val="21"/>
        </w:rPr>
        <w:t>关山度若飞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</w:p>
    <w:p w:rsidR="00AC5CBB">
      <w:pPr>
        <w:widowControl/>
        <w:shd w:val="clear" w:color="auto" w:fill="FFFFFF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8.</w:t>
      </w:r>
      <w:r>
        <w:rPr>
          <w:rFonts w:ascii="宋体" w:cs="宋体" w:hint="eastAsia"/>
          <w:kern w:val="0"/>
          <w:szCs w:val="21"/>
        </w:rPr>
        <w:t>A</w:t>
      </w:r>
    </w:p>
    <w:p w:rsidR="00AC5CBB">
      <w:pPr>
        <w:widowControl/>
        <w:shd w:val="clear" w:color="auto" w:fill="FFFFFF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9.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 xml:space="preserve">  </w:t>
      </w:r>
    </w:p>
    <w:p w:rsidR="00AC5CBB">
      <w:pPr>
        <w:widowControl/>
        <w:shd w:val="clear" w:color="auto" w:fill="FFFFFF"/>
        <w:spacing w:line="32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10.</w:t>
      </w:r>
      <w:r>
        <w:rPr>
          <w:rFonts w:ascii="宋体" w:cs="宋体" w:hint="eastAsia"/>
          <w:kern w:val="0"/>
          <w:szCs w:val="21"/>
        </w:rPr>
        <w:t>①这是能弄清分宁县那件疑案的人，我们有机会申诉了。（是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分，判断句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分，后一句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分）</w:t>
      </w:r>
    </w:p>
    <w:p w:rsidR="00AC5CBB"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②</w:t>
      </w:r>
      <w:r>
        <w:rPr>
          <w:rFonts w:ascii="宋体" w:cs="宋体" w:hint="eastAsia"/>
          <w:kern w:val="0"/>
          <w:szCs w:val="21"/>
        </w:rPr>
        <w:t>我差点失去你这样的人才，从今以后算是了解你了。</w:t>
      </w:r>
    </w:p>
    <w:p w:rsidR="00AC5CBB"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译文：周敦颐，字茂叔，道州营道县人。由于舅舅龙图阁学士郑向的推荐，做了分宁县的主簿。有一件案子拖了好久不能判决，周敦颐到任后，只审讯一次就立即弄清楚了。县里的人吃惊地说：老狱吏也比不上啊！部使者推荐他，调任他到南安担任军司理曹参军。有个囚犯根据法律不应当判处死刑，转运使王逵想重判他。王逵是个残酷凶悍的官僚，大家没人敢和他争，敦颐一个人和他争辩，王逵不听，敦颐就扔下笏板回了家，打算辞官而去，说：像这样还能做官吗，用杀人的做法来取悦于上级，我不做。王逵明白过来了，这个囚犯才免于一死。</w:t>
      </w:r>
    </w:p>
    <w:p w:rsidR="00AC5CBB"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周敦颐调任南昌知县，南昌人</w:t>
      </w:r>
      <w:r>
        <w:rPr>
          <w:rFonts w:ascii="楷体" w:eastAsia="楷体" w:hAnsi="楷体" w:cs="楷体" w:hint="eastAsia"/>
          <w:kern w:val="0"/>
          <w:szCs w:val="21"/>
        </w:rPr>
        <w:t>都说：这是能弄清分宁县那件疑案的人，我们有机会申诉了。那些富豪大族，狡黠的衙门小吏和恶少都惶恐不安，不仅担忧被县令判为有罪，而且又以玷污清廉的政治为耻辱。担任合州通判时，事情不经他的手，下面的人不敢做决定，即使交下去办，老百姓也不愿意。部使者赵抃被一些毁谤他的话所迷惑，对他的态度很严厉，周敦颐处之泰然。后来（敦颐）当了虔州通判，赵抃是虔州的知州，仔细观察了他的所作所为，才恍然大悟，握着他的手说：我差点失去你这样的人才，从今以后算是了解你了。</w:t>
      </w:r>
    </w:p>
    <w:p w:rsidR="00AC5CBB"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cs="宋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黄庭坚称赞他人品很高，胸怀洒脱，像雨后日出时的风，万里晴空中的月。</w:t>
      </w:r>
    </w:p>
    <w:p w:rsidR="00AC5CBB">
      <w:pPr>
        <w:pStyle w:val="BodyText"/>
        <w:rPr>
          <w:szCs w:val="21"/>
        </w:rPr>
      </w:pPr>
    </w:p>
    <w:p w:rsidR="00AC5CBB">
      <w:pPr>
        <w:pStyle w:val="NormalWeb"/>
        <w:widowControl/>
        <w:spacing w:beforeAutospacing="0" w:afterAutospacing="0" w:line="210" w:lineRule="atLeast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11.C</w:t>
      </w:r>
    </w:p>
    <w:p w:rsidR="00AC5CBB">
      <w:pPr>
        <w:pStyle w:val="NormalWeb"/>
        <w:widowControl/>
        <w:spacing w:beforeAutospacing="0" w:afterAutospacing="0" w:line="210" w:lineRule="atLeast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12.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这两句的意思是：但愿从今而后，能不时拄杖乘月，轻叩柴扉，与老农亲切絮语。一个热爱家乡，与农民亲密无间的诗人形象跃然纸上，流露了诗人对山西村和山西村村民的无限喜爱之情，表达了作者对淳朴、闲适的田园生活的喜爱和向往之情。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13-15  C  B   D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16.</w:t>
      </w:r>
      <w:r>
        <w:rPr>
          <w:rFonts w:asciiTheme="minorEastAsia" w:eastAsiaTheme="minorEastAsia" w:hAnsiTheme="minorEastAsia" w:cstheme="minorEastAsia" w:hint="eastAsia"/>
          <w:szCs w:val="21"/>
        </w:rPr>
        <w:t>①中国航天由航天大国向航天强国转变。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②不断勇攀科技高峰，创造了宝贵的精神财富。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③加快实现科技自立自强、培育战略科技力量，发挥新型举国体制迸发优势。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④探索未知世界，开启星际探测新征程，为增进人类福祉作出新的更大贡献。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17.C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18.(1)</w:t>
      </w:r>
      <w:r>
        <w:rPr>
          <w:rFonts w:asciiTheme="minorEastAsia" w:eastAsiaTheme="minorEastAsia" w:hAnsiTheme="minorEastAsia" w:cstheme="minorEastAsia" w:hint="eastAsia"/>
          <w:szCs w:val="21"/>
        </w:rPr>
        <w:t>运用</w:t>
      </w:r>
      <w:hyperlink r:id="rId6" w:tgtFrame="https://wenda.so.com/q/_blank" w:history="1">
        <w:r>
          <w:rPr>
            <w:rFonts w:asciiTheme="minorEastAsia" w:eastAsiaTheme="minorEastAsia" w:hAnsiTheme="minorEastAsia" w:cstheme="minorEastAsia" w:hint="eastAsia"/>
            <w:szCs w:val="21"/>
          </w:rPr>
          <w:t>拟人手法</w:t>
        </w:r>
      </w:hyperlink>
      <w:r>
        <w:rPr>
          <w:rFonts w:asciiTheme="minorEastAsia" w:eastAsiaTheme="minorEastAsia" w:hAnsiTheme="minorEastAsia" w:cstheme="minorEastAsia" w:hint="eastAsia"/>
          <w:szCs w:val="21"/>
        </w:rPr>
        <w:t>，将蔷薇花拟人化，生动形象地表现了蔷薇花的不张扬、素雅，表达了作者对蔷薇花的喜爱和赞美之情。</w:t>
      </w:r>
      <w:r>
        <w:rPr>
          <w:rFonts w:asciiTheme="minorEastAsia" w:eastAsiaTheme="minorEastAsia" w:hAnsiTheme="minorEastAsia" w:cstheme="minorEastAsia" w:hint="eastAsia"/>
          <w:szCs w:val="21"/>
        </w:rPr>
        <w:br/>
        <w:t>  (2)</w:t>
      </w:r>
      <w:r>
        <w:rPr>
          <w:rFonts w:asciiTheme="minorEastAsia" w:eastAsiaTheme="minorEastAsia" w:hAnsiTheme="minorEastAsia" w:cstheme="minorEastAsia" w:hint="eastAsia"/>
          <w:szCs w:val="21"/>
        </w:rPr>
        <w:t>记忆：当年孩子们用破烂换灶糖的情景，贫穷年代的幸福和快乐。</w:t>
      </w:r>
    </w:p>
    <w:p w:rsidR="00AC5CBB">
      <w:pPr>
        <w:pStyle w:val="BodyText"/>
        <w:ind w:firstLine="630" w:firstLineChars="300"/>
      </w:pPr>
      <w:r>
        <w:rPr>
          <w:rFonts w:asciiTheme="minorEastAsia" w:eastAsiaTheme="minorEastAsia" w:hAnsiTheme="minorEastAsia" w:cstheme="minorEastAsia" w:hint="eastAsia"/>
          <w:szCs w:val="21"/>
        </w:rPr>
        <w:t>稀奇：少见的正宗</w:t>
      </w:r>
      <w:r>
        <w:rPr>
          <w:rFonts w:asciiTheme="minorEastAsia" w:eastAsiaTheme="minorEastAsia" w:hAnsiTheme="minorEastAsia" w:cstheme="minorEastAsia" w:hint="eastAsia"/>
          <w:szCs w:val="21"/>
        </w:rPr>
        <w:t>的手工灶糖。</w:t>
      </w:r>
    </w:p>
    <w:p w:rsidR="00AC5CBB">
      <w:pPr>
        <w:snapToGrid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19.</w:t>
      </w:r>
      <w:r>
        <w:rPr>
          <w:rFonts w:asciiTheme="minorEastAsia" w:eastAsiaTheme="minorEastAsia" w:hAnsiTheme="minorEastAsia" w:cstheme="minorEastAsia" w:hint="eastAsia"/>
          <w:szCs w:val="21"/>
        </w:rPr>
        <w:t>插叙，①插入交代了贫穷年代货郎卖灶糖，孩子们买、吃灶糖的情形；</w:t>
      </w:r>
    </w:p>
    <w:p w:rsidR="00AC5CBB">
      <w:pPr>
        <w:snapToGrid w:val="0"/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②为下文写“有人买的是记忆”做铺垫；</w:t>
      </w:r>
    </w:p>
    <w:p w:rsidR="00AC5CBB">
      <w:pPr>
        <w:snapToGrid w:val="0"/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③更加突出老人给人们带来幸福与快乐的形象。</w:t>
      </w:r>
      <w:r>
        <w:rPr>
          <w:rFonts w:asciiTheme="minorEastAsia" w:eastAsiaTheme="minorEastAsia" w:hAnsiTheme="minorEastAsia" w:cstheme="minorEastAsia" w:hint="eastAsia"/>
          <w:szCs w:val="21"/>
        </w:rPr>
        <w:br/>
        <w:t>20.</w:t>
      </w:r>
      <w:r>
        <w:rPr>
          <w:rFonts w:asciiTheme="minorEastAsia" w:eastAsiaTheme="minorEastAsia" w:hAnsiTheme="minorEastAsia" w:cstheme="minorEastAsia" w:hint="eastAsia"/>
          <w:szCs w:val="21"/>
        </w:rPr>
        <w:t>①作为贯穿全文的线索；</w:t>
      </w:r>
    </w:p>
    <w:p w:rsidR="00AC5CBB">
      <w:pPr>
        <w:snapToGrid w:val="0"/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②引出挑糖担的老人；</w:t>
      </w:r>
    </w:p>
    <w:p w:rsidR="00AC5CBB">
      <w:pPr>
        <w:snapToGrid w:val="0"/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③</w:t>
      </w:r>
      <w:hyperlink r:id="rId7" w:tgtFrame="https://wenda.so.com/q/_blank" w:history="1">
        <w:r>
          <w:rPr>
            <w:rFonts w:asciiTheme="minorEastAsia" w:eastAsiaTheme="minorEastAsia" w:hAnsiTheme="minorEastAsia" w:cstheme="minorEastAsia" w:hint="eastAsia"/>
            <w:szCs w:val="21"/>
          </w:rPr>
          <w:t>象征</w:t>
        </w:r>
      </w:hyperlink>
      <w:r>
        <w:rPr>
          <w:rFonts w:asciiTheme="minorEastAsia" w:eastAsiaTheme="minorEastAsia" w:hAnsiTheme="minorEastAsia" w:cstheme="minorEastAsia" w:hint="eastAsia"/>
          <w:szCs w:val="21"/>
        </w:rPr>
        <w:t>老人的品格：蔷薇</w:t>
      </w:r>
      <w:r>
        <w:rPr>
          <w:rFonts w:asciiTheme="minorEastAsia" w:eastAsiaTheme="minorEastAsia" w:hAnsiTheme="minorEastAsia" w:cstheme="minorEastAsia" w:hint="eastAsia"/>
          <w:szCs w:val="21"/>
        </w:rPr>
        <w:t>象征着老人的质朴和素雅，带给人们幸福和喜悦的感受；</w:t>
      </w:r>
    </w:p>
    <w:p w:rsidR="00AC5CBB">
      <w:pPr>
        <w:snapToGrid w:val="0"/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④比喻人生</w:t>
      </w:r>
      <w:hyperlink r:id="rId8" w:tgtFrame="https://wenda.so.com/q/_blank" w:history="1">
        <w:r>
          <w:rPr>
            <w:rFonts w:asciiTheme="minorEastAsia" w:eastAsiaTheme="minorEastAsia" w:hAnsiTheme="minorEastAsia" w:cstheme="minorEastAsia" w:hint="eastAsia"/>
            <w:szCs w:val="21"/>
          </w:rPr>
          <w:t>最好的状态</w:t>
        </w:r>
      </w:hyperlink>
      <w:r>
        <w:rPr>
          <w:rFonts w:asciiTheme="minorEastAsia" w:eastAsiaTheme="minorEastAsia" w:hAnsiTheme="minorEastAsia" w:cstheme="minorEastAsia" w:hint="eastAsia"/>
          <w:szCs w:val="21"/>
        </w:rPr>
        <w:t>：我自轻盈我自香，随性自然，不奢望，不强求。</w:t>
      </w:r>
    </w:p>
    <w:p w:rsidR="00AC5CBB">
      <w:pPr>
        <w:snapToGrid w:val="0"/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⑤烘托老人的形象：质朴素雅，随性自然，豁达从容。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答出四点即可，每点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AC5CBB">
      <w:pPr>
        <w:snapToGrid w:val="0"/>
        <w:rPr>
          <w:rFonts w:asciiTheme="minorEastAsia" w:eastAsiaTheme="minorEastAsia" w:hAnsiTheme="minorEastAsia" w:cstheme="minorEastAsia"/>
          <w:sz w:val="24"/>
        </w:rPr>
      </w:pPr>
    </w:p>
    <w:p w:rsidR="00AC5CBB">
      <w:pPr>
        <w:widowControl/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21. A                                                                                                                            </w:t>
      </w:r>
    </w:p>
    <w:p w:rsidR="00AC5CBB">
      <w:pPr>
        <w:widowControl/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22.</w:t>
      </w:r>
      <w:r>
        <w:rPr>
          <w:rFonts w:asciiTheme="minorEastAsia" w:eastAsiaTheme="minorEastAsia" w:hAnsiTheme="minorEastAsia" w:cstheme="minorEastAsia" w:hint="eastAsia"/>
          <w:szCs w:val="21"/>
        </w:rPr>
        <w:t>在印度采珠场上，尼摩船长为救采珠人与凶猛的鲨鱼展开肉搏，危在旦夕时，尼德·兰用捕鲸叉刺中鲨鱼要害救了尼摩船长。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                                </w:t>
      </w:r>
    </w:p>
    <w:p w:rsidR="00AC5CBB">
      <w:pPr>
        <w:widowControl/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23.[</w:t>
      </w:r>
      <w:r>
        <w:rPr>
          <w:rFonts w:asciiTheme="minorEastAsia" w:eastAsiaTheme="minorEastAsia" w:hAnsiTheme="minorEastAsia" w:cstheme="minorEastAsia" w:hint="eastAsia"/>
          <w:szCs w:val="21"/>
        </w:rPr>
        <w:t>示例一</w:t>
      </w:r>
      <w:r>
        <w:rPr>
          <w:rFonts w:asciiTheme="minorEastAsia" w:eastAsiaTheme="minorEastAsia" w:hAnsiTheme="minorEastAsia" w:cstheme="minorEastAsia" w:hint="eastAsia"/>
          <w:szCs w:val="21"/>
        </w:rPr>
        <w:t>]</w:t>
      </w:r>
      <w:r>
        <w:rPr>
          <w:rFonts w:asciiTheme="minorEastAsia" w:eastAsiaTheme="minorEastAsia" w:hAnsiTheme="minorEastAsia" w:cstheme="minorEastAsia" w:hint="eastAsia"/>
          <w:szCs w:val="21"/>
        </w:rPr>
        <w:t>句中“凝视”“大滴的泪珠”“滚了出来”等写出了尼摩船长因艇员被章鱼卷走而悲痛的表现，一改往昔他人印象中的冷酷形象，他重情重义的一面令人敬佩。　</w:t>
      </w:r>
    </w:p>
    <w:p w:rsidR="00AC5CBB">
      <w:pPr>
        <w:widowControl/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示例二</w:t>
      </w:r>
      <w:r>
        <w:rPr>
          <w:rFonts w:asciiTheme="minorEastAsia" w:eastAsiaTheme="minorEastAsia" w:hAnsiTheme="minorEastAsia" w:cstheme="minorEastAsia" w:hint="eastAsia"/>
          <w:szCs w:val="21"/>
        </w:rPr>
        <w:t>]</w:t>
      </w:r>
      <w:r>
        <w:rPr>
          <w:rFonts w:asciiTheme="minorEastAsia" w:eastAsiaTheme="minorEastAsia" w:hAnsiTheme="minorEastAsia" w:cstheme="minorEastAsia" w:hint="eastAsia"/>
          <w:szCs w:val="21"/>
        </w:rPr>
        <w:t>男儿有泪不轻弹，只是未到伤心处。这个句子运用神态描写，刻画出尼摩船长失去艇员后的难过、悲伤，表现了他感性、重情义的一面。</w:t>
      </w:r>
    </w:p>
    <w:p w:rsidR="00AC5CBB">
      <w:pPr>
        <w:rPr>
          <w:rFonts w:asciiTheme="minorEastAsia" w:eastAsiaTheme="minorEastAsia" w:hAnsiTheme="minorEastAsia" w:cstheme="minorEastAsia"/>
          <w:sz w:val="24"/>
        </w:rPr>
      </w:pPr>
    </w:p>
    <w:p w:rsidR="00AC5CBB">
      <w:pPr>
        <w:rPr>
          <w:rFonts w:asciiTheme="minorEastAsia" w:eastAsiaTheme="minorEastAsia" w:hAnsiTheme="minorEastAsia" w:cstheme="minorEastAsia"/>
          <w:sz w:val="24"/>
        </w:rPr>
      </w:pPr>
    </w:p>
    <w:p w:rsidR="00AC5CBB">
      <w:pPr>
        <w:widowControl/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24.</w:t>
      </w:r>
      <w:r>
        <w:rPr>
          <w:rFonts w:asciiTheme="minorEastAsia" w:eastAsiaTheme="minorEastAsia" w:hAnsiTheme="minorEastAsia" w:cstheme="minorEastAsia" w:hint="eastAsia"/>
          <w:szCs w:val="21"/>
        </w:rPr>
        <w:t>作文</w:t>
      </w:r>
    </w:p>
    <w:p w:rsidR="00AC5CBB">
      <w:pPr>
        <w:widowControl/>
        <w:adjustRightInd w:val="0"/>
        <w:snapToGrid w:val="0"/>
        <w:spacing w:line="240" w:lineRule="atLeast"/>
        <w:ind w:firstLine="420" w:firstLineChars="200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本题考查材料作文，这则材料可分为两层。第一层为一组排比句，列举了昙花、雄鹰、彩虹、流星为了实现自己</w:t>
      </w:r>
      <w:r>
        <w:rPr>
          <w:rFonts w:asciiTheme="minorEastAsia" w:eastAsiaTheme="minorEastAsia" w:hAnsiTheme="minorEastAsia" w:cstheme="minorEastAsia" w:hint="eastAsia"/>
          <w:szCs w:val="21"/>
        </w:rPr>
        <w:t>的梦想，或承受寂寞，或接受考验，或经受洗礼，或付出代价。第二层为最后一句，点明了梦想付诸行动以后，就会变得无比精彩。</w:t>
      </w:r>
    </w:p>
    <w:p w:rsidR="00AC5CBB">
      <w:pPr>
        <w:widowControl/>
        <w:adjustRightInd w:val="0"/>
        <w:snapToGrid w:val="0"/>
        <w:spacing w:line="240" w:lineRule="atLeast"/>
        <w:ind w:firstLine="420" w:firstLineChars="200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据此可以得出作文需要表现的主旨：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>只有把梦想化为行动，才有实现的可能。在实现梦想的过程中，必会经受诸多的磨难，正是因为这些磨难，这个过程才变得精彩无比。</w:t>
      </w:r>
      <w:r>
        <w:rPr>
          <w:rFonts w:asciiTheme="minorEastAsia" w:eastAsiaTheme="minorEastAsia" w:hAnsiTheme="minorEastAsia" w:cstheme="minorEastAsia" w:hint="eastAsia"/>
          <w:szCs w:val="21"/>
        </w:rPr>
        <w:t>创作时，从生活中选取事件，表现自己在实现梦想的过程中经受了很多的磨难与痛苦，但自己并没有放弃，在磨难与痛苦之中锻炼了自己的能力与意志，最终一朝梦圆。</w:t>
      </w:r>
    </w:p>
    <w:p w:rsidR="00AC5CBB">
      <w:pPr>
        <w:rPr>
          <w:rFonts w:asciiTheme="minorEastAsia" w:eastAsiaTheme="minorEastAsia" w:hAnsiTheme="minorEastAsia" w:cstheme="minorEastAsia"/>
          <w:sz w:val="24"/>
        </w:rPr>
      </w:pPr>
    </w:p>
    <w:sectPr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Calibri"/>
    <w:charset w:val="00"/>
    <w:family w:val="auto"/>
    <w:pitch w:val="default"/>
  </w:font>
  <w:font w:name="NEU-BZ">
    <w:altName w:val="微软雅黑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5185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BB"/>
    <w:rsid w:val="001A6EB7"/>
    <w:rsid w:val="00AC5CBB"/>
    <w:rsid w:val="01412225"/>
    <w:rsid w:val="014C51DE"/>
    <w:rsid w:val="01D949F6"/>
    <w:rsid w:val="03A10411"/>
    <w:rsid w:val="03A12FEF"/>
    <w:rsid w:val="073E1A5F"/>
    <w:rsid w:val="08535B0C"/>
    <w:rsid w:val="0AE4554F"/>
    <w:rsid w:val="144326C7"/>
    <w:rsid w:val="1489618D"/>
    <w:rsid w:val="15D51B7D"/>
    <w:rsid w:val="196A457F"/>
    <w:rsid w:val="1ADD31C3"/>
    <w:rsid w:val="1B1C53D7"/>
    <w:rsid w:val="1BF50E47"/>
    <w:rsid w:val="1C3F5CFE"/>
    <w:rsid w:val="1C6D67E6"/>
    <w:rsid w:val="1DE40C5C"/>
    <w:rsid w:val="1F650042"/>
    <w:rsid w:val="2334447F"/>
    <w:rsid w:val="23E96613"/>
    <w:rsid w:val="2465679B"/>
    <w:rsid w:val="24846D66"/>
    <w:rsid w:val="26345F88"/>
    <w:rsid w:val="295602FB"/>
    <w:rsid w:val="29604F9C"/>
    <w:rsid w:val="2D19036D"/>
    <w:rsid w:val="2D1A6CC9"/>
    <w:rsid w:val="2ED16A9E"/>
    <w:rsid w:val="2FA6570D"/>
    <w:rsid w:val="2FF16565"/>
    <w:rsid w:val="31C6410F"/>
    <w:rsid w:val="32576C03"/>
    <w:rsid w:val="35AB2C7D"/>
    <w:rsid w:val="36CF7739"/>
    <w:rsid w:val="37FE6A24"/>
    <w:rsid w:val="382A6A31"/>
    <w:rsid w:val="39587C76"/>
    <w:rsid w:val="3B1075F6"/>
    <w:rsid w:val="3C580252"/>
    <w:rsid w:val="3E172F9F"/>
    <w:rsid w:val="3EED4AB2"/>
    <w:rsid w:val="3F2A7F3B"/>
    <w:rsid w:val="4153291F"/>
    <w:rsid w:val="435922B9"/>
    <w:rsid w:val="44A8107C"/>
    <w:rsid w:val="467E5CCE"/>
    <w:rsid w:val="4D241FA2"/>
    <w:rsid w:val="5382398C"/>
    <w:rsid w:val="53972609"/>
    <w:rsid w:val="53AD2D71"/>
    <w:rsid w:val="55087EA6"/>
    <w:rsid w:val="562856A6"/>
    <w:rsid w:val="59AE5806"/>
    <w:rsid w:val="5A033BEB"/>
    <w:rsid w:val="5B00582B"/>
    <w:rsid w:val="5CF85D37"/>
    <w:rsid w:val="5E77321F"/>
    <w:rsid w:val="625D3846"/>
    <w:rsid w:val="62F938E2"/>
    <w:rsid w:val="63B2177B"/>
    <w:rsid w:val="65933575"/>
    <w:rsid w:val="66CF58A9"/>
    <w:rsid w:val="672D372B"/>
    <w:rsid w:val="6C450338"/>
    <w:rsid w:val="6D647EC7"/>
    <w:rsid w:val="6F8B56E7"/>
    <w:rsid w:val="70567D2B"/>
    <w:rsid w:val="72570C23"/>
    <w:rsid w:val="73505303"/>
    <w:rsid w:val="73C524C1"/>
    <w:rsid w:val="752039C8"/>
    <w:rsid w:val="75334948"/>
    <w:rsid w:val="765236E3"/>
    <w:rsid w:val="77B419E8"/>
    <w:rsid w:val="78772B97"/>
    <w:rsid w:val="78A901C8"/>
    <w:rsid w:val="79C57C5B"/>
    <w:rsid w:val="7A9E18CF"/>
    <w:rsid w:val="7BB2081F"/>
    <w:rsid w:val="7E6D49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5659DB2-38A3-4399-967E-2AC39C85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semiHidden/>
    <w:unhideWhenUsed/>
    <w:qFormat/>
    <w:pPr>
      <w:spacing w:after="120"/>
    </w:p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Normal1">
    <w:name w:val="Normal_1"/>
    <w:semiHidden/>
    <w:qFormat/>
    <w:pPr>
      <w:widowControl w:val="0"/>
      <w:jc w:val="both"/>
    </w:pPr>
    <w:rPr>
      <w:rFonts w:ascii="Time New Romans" w:hAnsi="Time New Romans" w:cs="宋体"/>
      <w:kern w:val="2"/>
      <w:sz w:val="21"/>
      <w:szCs w:val="22"/>
    </w:rPr>
  </w:style>
  <w:style w:type="paragraph" w:customStyle="1" w:styleId="03-">
    <w:name w:val="03-二级标题单"/>
    <w:basedOn w:val="Normal"/>
    <w:qFormat/>
    <w:pPr>
      <w:widowControl/>
      <w:ind w:hanging="105" w:hangingChars="105"/>
      <w:jc w:val="left"/>
    </w:pPr>
    <w:rPr>
      <w:rFonts w:ascii="NEU-BZ" w:eastAsia="方正书宋_GBK" w:hAnsi="NEU-BZ"/>
      <w:color w:val="000000"/>
      <w:kern w:val="0"/>
      <w:sz w:val="18"/>
      <w:szCs w:val="18"/>
    </w:rPr>
  </w:style>
  <w:style w:type="paragraph" w:customStyle="1" w:styleId="08">
    <w:name w:val="缩0.8"/>
    <w:basedOn w:val="Normal"/>
    <w:qFormat/>
    <w:pPr>
      <w:widowControl/>
      <w:ind w:left="192"/>
      <w:jc w:val="left"/>
    </w:pPr>
    <w:rPr>
      <w:rFonts w:ascii="NEU-BZ" w:eastAsia="方正书宋_GBK" w:hAnsi="NEU-BZ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so.com/s?q=%E6%8B%9F%E4%BA%BA%E6%89%8B%E6%B3%95&amp;ie=utf-8&amp;src=internal_wenda_recommend_textn" TargetMode="External" /><Relationship Id="rId7" Type="http://schemas.openxmlformats.org/officeDocument/2006/relationships/hyperlink" Target="http://www.so.com/s?q=%E8%B1%A1%E5%BE%81&amp;ie=utf-8&amp;src=internal_wenda_recommend_textn" TargetMode="External" /><Relationship Id="rId8" Type="http://schemas.openxmlformats.org/officeDocument/2006/relationships/hyperlink" Target="http://www.so.com/s?q=%E6%9C%80%E5%A5%BD%E7%9A%84%E7%8A%B6%E6%80%81&amp;ie=utf-8&amp;src=internal_wenda_recommend_textn" TargetMode="External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Company>学科网（北京）股份有限公司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2021-07-23T09:08:00Z</dcterms:created>
  <dcterms:modified xsi:type="dcterms:W3CDTF">2021-07-23T09:08:00Z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