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140C46">
      <w:pPr>
        <w:rPr>
          <w:kern w:val="0"/>
          <w:szCs w:val="21"/>
        </w:rPr>
      </w:pPr>
      <w:r>
        <w:rPr>
          <w:rFonts w:hint="eastAsia"/>
          <w:kern w:val="0"/>
          <w:szCs w:val="21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10718800</wp:posOffset>
            </wp:positionH>
            <wp:positionV relativeFrom="topMargin">
              <wp:posOffset>11074400</wp:posOffset>
            </wp:positionV>
            <wp:extent cx="304800" cy="342900"/>
            <wp:wrapNone/>
            <wp:docPr id="10000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573083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  <w:kern w:val="0"/>
          <w:szCs w:val="21"/>
        </w:rPr>
        <w:t xml:space="preserve">                    </w:t>
      </w:r>
      <w:r>
        <w:rPr>
          <w:rFonts w:hint="eastAsia"/>
          <w:kern w:val="0"/>
          <w:szCs w:val="21"/>
        </w:rPr>
        <w:t>苏洵中学英语第二次月考题答案</w:t>
      </w:r>
    </w:p>
    <w:p w:rsidR="00140C46">
      <w:pPr>
        <w:rPr>
          <w:kern w:val="0"/>
          <w:szCs w:val="21"/>
        </w:rPr>
      </w:pPr>
    </w:p>
    <w:p w:rsidR="00140C46">
      <w:pPr>
        <w:rPr>
          <w:kern w:val="0"/>
          <w:szCs w:val="21"/>
        </w:rPr>
      </w:pPr>
    </w:p>
    <w:p w:rsidR="00140C46">
      <w:pPr>
        <w:rPr>
          <w:szCs w:val="21"/>
        </w:rPr>
      </w:pPr>
      <w:r>
        <w:rPr>
          <w:rFonts w:hint="eastAsia"/>
          <w:kern w:val="0"/>
          <w:szCs w:val="21"/>
        </w:rPr>
        <w:t>听力：</w:t>
      </w:r>
      <w:r>
        <w:rPr>
          <w:kern w:val="0"/>
          <w:szCs w:val="21"/>
        </w:rPr>
        <w:t>1-5 CABBA</w:t>
      </w:r>
      <w:r>
        <w:rPr>
          <w:kern w:val="0"/>
          <w:szCs w:val="21"/>
        </w:rPr>
        <w:tab/>
        <w:t xml:space="preserve">  </w:t>
      </w:r>
      <w:r>
        <w:rPr>
          <w:kern w:val="0"/>
          <w:szCs w:val="21"/>
        </w:rPr>
        <w:tab/>
      </w:r>
      <w:r>
        <w:rPr>
          <w:szCs w:val="21"/>
        </w:rPr>
        <w:t xml:space="preserve">6-10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>AABBC</w:t>
      </w:r>
      <w:r>
        <w:rPr>
          <w:szCs w:val="21"/>
        </w:rPr>
        <w:tab/>
      </w:r>
      <w:r>
        <w:rPr>
          <w:szCs w:val="21"/>
        </w:rPr>
        <w:tab/>
      </w:r>
      <w:r>
        <w:rPr>
          <w:szCs w:val="21"/>
        </w:rPr>
        <w:tab/>
        <w:t xml:space="preserve">11-15 ACCBC   </w:t>
      </w:r>
      <w:r>
        <w:rPr>
          <w:szCs w:val="21"/>
        </w:rPr>
        <w:tab/>
        <w:t xml:space="preserve">16-20 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CAABB   </w:t>
      </w:r>
    </w:p>
    <w:p w:rsidR="00140C46">
      <w:pPr>
        <w:rPr>
          <w:szCs w:val="21"/>
        </w:rPr>
      </w:pPr>
      <w:r>
        <w:rPr>
          <w:rFonts w:hint="eastAsia"/>
          <w:szCs w:val="21"/>
        </w:rPr>
        <w:t>完形：</w:t>
      </w:r>
      <w:r>
        <w:rPr>
          <w:rFonts w:hint="eastAsia"/>
          <w:szCs w:val="21"/>
        </w:rPr>
        <w:t xml:space="preserve">21-25 ABCAB     26-30 BABCA          31-35 BBACA      </w:t>
      </w:r>
    </w:p>
    <w:p w:rsidR="00140C46">
      <w:pPr>
        <w:rPr>
          <w:szCs w:val="21"/>
        </w:rPr>
      </w:pPr>
      <w:r>
        <w:rPr>
          <w:rFonts w:hint="eastAsia"/>
          <w:szCs w:val="21"/>
        </w:rPr>
        <w:t>阅读：</w:t>
      </w:r>
      <w:r>
        <w:rPr>
          <w:rFonts w:hint="eastAsia"/>
          <w:szCs w:val="21"/>
        </w:rPr>
        <w:t xml:space="preserve">36-40 BCBCB     41-45 BACCB      46-50 ADBDD        </w:t>
      </w:r>
    </w:p>
    <w:p w:rsidR="00140C46">
      <w:pPr>
        <w:rPr>
          <w:szCs w:val="21"/>
        </w:rPr>
      </w:pPr>
      <w:r>
        <w:rPr>
          <w:rFonts w:hint="eastAsia"/>
          <w:szCs w:val="21"/>
        </w:rPr>
        <w:t>阅读填空：</w:t>
      </w:r>
      <w:r>
        <w:rPr>
          <w:rFonts w:hint="eastAsia"/>
          <w:szCs w:val="21"/>
        </w:rPr>
        <w:t xml:space="preserve"> 51-55 DACBE</w:t>
      </w:r>
    </w:p>
    <w:p w:rsidR="00140C46">
      <w:pPr>
        <w:rPr>
          <w:szCs w:val="21"/>
        </w:rPr>
      </w:pPr>
      <w:r>
        <w:rPr>
          <w:rFonts w:hint="eastAsia"/>
          <w:szCs w:val="21"/>
        </w:rPr>
        <w:t>单词填空：</w:t>
      </w:r>
      <w:r>
        <w:rPr>
          <w:rFonts w:hint="eastAsia"/>
          <w:szCs w:val="21"/>
        </w:rPr>
        <w:t xml:space="preserve">56.rode    57 Unluckily   58. candies        59.plays       60.lives    </w:t>
      </w:r>
    </w:p>
    <w:p w:rsidR="00140C46">
      <w:pPr>
        <w:ind w:firstLine="1050" w:firstLineChars="500"/>
        <w:rPr>
          <w:szCs w:val="21"/>
        </w:rPr>
      </w:pPr>
      <w:r>
        <w:rPr>
          <w:rFonts w:hint="eastAsia"/>
          <w:szCs w:val="21"/>
        </w:rPr>
        <w:t>61. natural   62. terrible    63. minutes</w:t>
      </w:r>
      <w:r>
        <w:rPr>
          <w:szCs w:val="21"/>
        </w:rPr>
        <w:t>’</w:t>
      </w:r>
      <w:r>
        <w:rPr>
          <w:rFonts w:hint="eastAsia"/>
          <w:szCs w:val="21"/>
        </w:rPr>
        <w:t xml:space="preserve">      64.raining       65.writing</w:t>
      </w:r>
    </w:p>
    <w:p w:rsidR="00140C46">
      <w:pPr>
        <w:pStyle w:val="1"/>
        <w:rPr>
          <w:rStyle w:val="1Char1"/>
          <w:rFonts w:ascii="Times New Roman" w:hAnsi="Times New Roman" w:cs="Times New Roman"/>
        </w:rPr>
      </w:pPr>
      <w:r>
        <w:rPr>
          <w:rStyle w:val="1Char1"/>
          <w:rFonts w:ascii="Times New Roman" w:hAnsi="Times New Roman" w:cs="Times New Roman" w:hint="eastAsia"/>
        </w:rPr>
        <w:t>语法填空：</w:t>
      </w:r>
      <w:r>
        <w:rPr>
          <w:rStyle w:val="1Char1"/>
          <w:rFonts w:ascii="Times New Roman" w:hAnsi="Times New Roman" w:cs="Times New Roman"/>
        </w:rPr>
        <w:t xml:space="preserve">66. </w:t>
      </w:r>
      <w:r>
        <w:rPr>
          <w:rStyle w:val="1Char1"/>
          <w:rFonts w:ascii="Times New Roman" w:hAnsi="Times New Roman" w:cs="Times New Roman" w:hint="eastAsia"/>
        </w:rPr>
        <w:t>was</w:t>
      </w:r>
      <w:r>
        <w:rPr>
          <w:rStyle w:val="1Char1"/>
          <w:rFonts w:ascii="Times New Roman" w:hAnsi="Times New Roman" w:cs="Times New Roman"/>
        </w:rPr>
        <w:t xml:space="preserve">   </w:t>
      </w:r>
      <w:r>
        <w:rPr>
          <w:rStyle w:val="1Char1"/>
          <w:rFonts w:ascii="Times New Roman" w:hAnsi="Times New Roman" w:cs="Times New Roman"/>
        </w:rPr>
        <w:tab/>
        <w:t xml:space="preserve">67. </w:t>
      </w:r>
      <w:r>
        <w:rPr>
          <w:rStyle w:val="1Char1"/>
          <w:rFonts w:ascii="Times New Roman" w:hAnsi="Times New Roman" w:cs="Times New Roman" w:hint="eastAsia"/>
        </w:rPr>
        <w:t>went</w:t>
      </w:r>
      <w:r>
        <w:rPr>
          <w:rStyle w:val="1Char1"/>
          <w:rFonts w:ascii="Times New Roman" w:hAnsi="Times New Roman" w:cs="Times New Roman"/>
        </w:rPr>
        <w:t xml:space="preserve">  </w:t>
      </w:r>
      <w:r>
        <w:rPr>
          <w:rStyle w:val="1Char1"/>
          <w:rFonts w:ascii="Times New Roman" w:hAnsi="Times New Roman" w:cs="Times New Roman"/>
        </w:rPr>
        <w:tab/>
      </w:r>
      <w:r>
        <w:rPr>
          <w:rStyle w:val="1Char1"/>
          <w:rFonts w:ascii="Times New Roman" w:hAnsi="Times New Roman" w:cs="Times New Roman" w:hint="eastAsia"/>
        </w:rPr>
        <w:t xml:space="preserve"> </w:t>
      </w:r>
      <w:r>
        <w:rPr>
          <w:rStyle w:val="1Char1"/>
          <w:rFonts w:ascii="Times New Roman" w:hAnsi="Times New Roman" w:cs="Times New Roman"/>
        </w:rPr>
        <w:t xml:space="preserve">68. </w:t>
      </w:r>
      <w:r>
        <w:rPr>
          <w:rStyle w:val="1Char1"/>
          <w:rFonts w:ascii="Times New Roman" w:hAnsi="Times New Roman" w:cs="Times New Roman" w:hint="eastAsia"/>
        </w:rPr>
        <w:t>of</w:t>
      </w:r>
      <w:r>
        <w:rPr>
          <w:rStyle w:val="1Char1"/>
          <w:rFonts w:ascii="Times New Roman" w:hAnsi="Times New Roman" w:cs="Times New Roman"/>
        </w:rPr>
        <w:t xml:space="preserve">   </w:t>
      </w:r>
      <w:r>
        <w:rPr>
          <w:rStyle w:val="1Char1"/>
          <w:rFonts w:ascii="Times New Roman" w:hAnsi="Times New Roman" w:cs="Times New Roman" w:hint="eastAsia"/>
        </w:rPr>
        <w:t xml:space="preserve">     </w:t>
      </w:r>
      <w:r>
        <w:rPr>
          <w:rStyle w:val="1Char1"/>
          <w:rFonts w:ascii="Times New Roman" w:hAnsi="Times New Roman" w:cs="Times New Roman"/>
        </w:rPr>
        <w:tab/>
        <w:t xml:space="preserve">69. </w:t>
      </w:r>
      <w:r>
        <w:rPr>
          <w:rStyle w:val="1Char1"/>
          <w:rFonts w:ascii="Times New Roman" w:hAnsi="Times New Roman" w:cs="Times New Roman" w:hint="eastAsia"/>
        </w:rPr>
        <w:t>shouted</w:t>
      </w:r>
      <w:r>
        <w:rPr>
          <w:rStyle w:val="1Char1"/>
          <w:rFonts w:ascii="Times New Roman" w:hAnsi="Times New Roman" w:cs="Times New Roman"/>
        </w:rPr>
        <w:t xml:space="preserve"> </w:t>
      </w:r>
      <w:r>
        <w:rPr>
          <w:rStyle w:val="1Char1"/>
          <w:rFonts w:ascii="Times New Roman" w:hAnsi="Times New Roman" w:cs="Times New Roman"/>
        </w:rPr>
        <w:tab/>
      </w:r>
      <w:r>
        <w:rPr>
          <w:rStyle w:val="1Char1"/>
          <w:rFonts w:ascii="Times New Roman" w:hAnsi="Times New Roman" w:cs="Times New Roman"/>
        </w:rPr>
        <w:tab/>
        <w:t xml:space="preserve">70. </w:t>
      </w:r>
      <w:r>
        <w:rPr>
          <w:rStyle w:val="1Char1"/>
          <w:rFonts w:ascii="Times New Roman" w:hAnsi="Times New Roman" w:cs="Times New Roman" w:hint="eastAsia"/>
        </w:rPr>
        <w:t>me</w:t>
      </w:r>
      <w:r>
        <w:rPr>
          <w:rStyle w:val="1Char1"/>
          <w:rFonts w:ascii="Times New Roman" w:hAnsi="Times New Roman" w:cs="Times New Roman"/>
        </w:rPr>
        <w:t xml:space="preserve">  </w:t>
      </w:r>
      <w:r>
        <w:rPr>
          <w:rStyle w:val="1Char1"/>
          <w:rFonts w:ascii="Times New Roman" w:hAnsi="Times New Roman" w:cs="Times New Roman"/>
        </w:rPr>
        <w:tab/>
      </w:r>
      <w:r>
        <w:rPr>
          <w:rStyle w:val="1Char1"/>
          <w:rFonts w:ascii="Times New Roman" w:hAnsi="Times New Roman" w:cs="Times New Roman"/>
        </w:rPr>
        <w:tab/>
      </w:r>
    </w:p>
    <w:p w:rsidR="00140C46">
      <w:pPr>
        <w:pStyle w:val="1"/>
        <w:ind w:firstLine="1050" w:firstLineChars="500"/>
        <w:rPr>
          <w:rStyle w:val="1Char1"/>
          <w:rFonts w:ascii="Times New Roman" w:hAnsi="Times New Roman" w:cs="Times New Roman"/>
        </w:rPr>
      </w:pPr>
      <w:r>
        <w:rPr>
          <w:rStyle w:val="1Char1"/>
          <w:rFonts w:ascii="Times New Roman" w:hAnsi="Times New Roman" w:cs="Times New Roman"/>
        </w:rPr>
        <w:t xml:space="preserve">71. </w:t>
      </w:r>
      <w:r>
        <w:rPr>
          <w:rStyle w:val="1Char1"/>
          <w:rFonts w:ascii="Times New Roman" w:hAnsi="Times New Roman" w:cs="Times New Roman" w:hint="eastAsia"/>
        </w:rPr>
        <w:t>but</w:t>
      </w:r>
      <w:r>
        <w:rPr>
          <w:rStyle w:val="1Char1"/>
          <w:rFonts w:ascii="Times New Roman" w:hAnsi="Times New Roman" w:cs="Times New Roman"/>
        </w:rPr>
        <w:tab/>
      </w:r>
      <w:r>
        <w:rPr>
          <w:rStyle w:val="1Char1"/>
          <w:rFonts w:ascii="Times New Roman" w:hAnsi="Times New Roman" w:cs="Times New Roman"/>
        </w:rPr>
        <w:tab/>
        <w:t xml:space="preserve">72. </w:t>
      </w:r>
      <w:r>
        <w:rPr>
          <w:rStyle w:val="1Char1"/>
          <w:rFonts w:ascii="Times New Roman" w:hAnsi="Times New Roman" w:cs="Times New Roman" w:hint="eastAsia"/>
        </w:rPr>
        <w:t>calling</w:t>
      </w:r>
      <w:r>
        <w:rPr>
          <w:rStyle w:val="1Char1"/>
          <w:rFonts w:ascii="Times New Roman" w:hAnsi="Times New Roman" w:cs="Times New Roman"/>
        </w:rPr>
        <w:t xml:space="preserve"> </w:t>
      </w:r>
      <w:r>
        <w:rPr>
          <w:rStyle w:val="1Char1"/>
          <w:rFonts w:ascii="Times New Roman" w:hAnsi="Times New Roman" w:cs="Times New Roman"/>
        </w:rPr>
        <w:tab/>
        <w:t xml:space="preserve">73. </w:t>
      </w:r>
      <w:r>
        <w:rPr>
          <w:rStyle w:val="1Char1"/>
          <w:rFonts w:ascii="Times New Roman" w:hAnsi="Times New Roman" w:cs="Times New Roman" w:hint="eastAsia"/>
        </w:rPr>
        <w:t>money</w:t>
      </w:r>
      <w:r>
        <w:rPr>
          <w:rStyle w:val="1Char1"/>
          <w:rFonts w:ascii="Times New Roman" w:hAnsi="Times New Roman" w:cs="Times New Roman"/>
        </w:rPr>
        <w:tab/>
      </w:r>
      <w:r>
        <w:rPr>
          <w:rStyle w:val="1Char1"/>
          <w:rFonts w:ascii="Times New Roman" w:hAnsi="Times New Roman" w:cs="Times New Roman"/>
        </w:rPr>
        <w:tab/>
        <w:t>7</w:t>
      </w:r>
      <w:r>
        <w:rPr>
          <w:rStyle w:val="1Char1"/>
          <w:rFonts w:ascii="Times New Roman" w:hAnsi="Times New Roman" w:cs="Times New Roman"/>
        </w:rPr>
        <w:t xml:space="preserve">4. </w:t>
      </w:r>
      <w:r>
        <w:rPr>
          <w:rStyle w:val="1Char1"/>
          <w:rFonts w:ascii="Times New Roman" w:hAnsi="Times New Roman" w:cs="Times New Roman" w:hint="eastAsia"/>
        </w:rPr>
        <w:t>weeks</w:t>
      </w:r>
      <w:r>
        <w:rPr>
          <w:rStyle w:val="1Char1"/>
          <w:rFonts w:ascii="Times New Roman" w:hAnsi="Times New Roman" w:cs="Times New Roman"/>
        </w:rPr>
        <w:t xml:space="preserve"> </w:t>
      </w:r>
      <w:r>
        <w:rPr>
          <w:rStyle w:val="1Char1"/>
          <w:rFonts w:ascii="Times New Roman" w:hAnsi="Times New Roman" w:cs="Times New Roman"/>
        </w:rPr>
        <w:tab/>
      </w:r>
      <w:r>
        <w:rPr>
          <w:rStyle w:val="1Char1"/>
          <w:rFonts w:ascii="Times New Roman" w:hAnsi="Times New Roman" w:cs="Times New Roman" w:hint="eastAsia"/>
        </w:rPr>
        <w:t xml:space="preserve">   </w:t>
      </w:r>
      <w:r>
        <w:rPr>
          <w:rStyle w:val="1Char1"/>
          <w:rFonts w:ascii="Times New Roman" w:hAnsi="Times New Roman" w:cs="Times New Roman"/>
        </w:rPr>
        <w:t xml:space="preserve">75. </w:t>
      </w:r>
      <w:r>
        <w:rPr>
          <w:rStyle w:val="1Char1"/>
          <w:rFonts w:ascii="Times New Roman" w:hAnsi="Times New Roman" w:cs="Times New Roman" w:hint="eastAsia"/>
        </w:rPr>
        <w:t>really</w:t>
      </w:r>
      <w:r>
        <w:rPr>
          <w:rStyle w:val="1Char1"/>
          <w:rFonts w:ascii="Times New Roman" w:hAnsi="Times New Roman" w:cs="Times New Roman"/>
        </w:rPr>
        <w:t xml:space="preserve">   </w:t>
      </w:r>
    </w:p>
    <w:p w:rsidR="00140C46">
      <w:pPr>
        <w:rPr>
          <w:szCs w:val="21"/>
        </w:rPr>
      </w:pPr>
      <w:r>
        <w:rPr>
          <w:rFonts w:hint="eastAsia"/>
          <w:szCs w:val="21"/>
        </w:rPr>
        <w:t>书面表达</w:t>
      </w:r>
    </w:p>
    <w:sectPr>
      <w:headerReference w:type="firs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8F66B70"/>
    <w:rsid w:val="00140C46"/>
    <w:rsid w:val="00823857"/>
    <w:rsid w:val="19F3125C"/>
    <w:rsid w:val="28F66B70"/>
    <w:rsid w:val="4AA7462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EBEC737-78D9-4ACD-A595-95A6F8806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无间隔1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character" w:customStyle="1" w:styleId="1Char1">
    <w:name w:val="标题1 Char1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theme" Target="theme/theme1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77</Words>
  <Characters>441</Characters>
  <Application>Microsoft Office Word</Application>
  <DocSecurity>0</DocSecurity>
  <Lines>3</Lines>
  <Paragraphs>1</Paragraphs>
  <ScaleCrop>false</ScaleCrop>
  <Company>学科网（北京）股份有限公司</Company>
  <LinksUpToDate>false</LinksUpToDate>
  <CharactersWithSpaces>517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学科网(Zxxk.com)</cp:lastModifiedBy>
  <cp:revision>2</cp:revision>
  <dcterms:created xsi:type="dcterms:W3CDTF">2021-06-28T01:00:00Z</dcterms:created>
  <dcterms:modified xsi:type="dcterms:W3CDTF">2021-06-28T01:00:00Z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