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11925300</wp:posOffset>
            </wp:positionH>
            <wp:positionV relativeFrom="topMargin">
              <wp:posOffset>10591800</wp:posOffset>
            </wp:positionV>
            <wp:extent cx="419100" cy="292100"/>
            <wp:effectExtent l="0" t="0" r="0" b="12700"/>
            <wp:wrapNone/>
            <wp:docPr id="100088" name="图片 100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8" name="图片 10008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2020-2021学年度第二学期期末调研考试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八年级物理试题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考生注意：1.本试卷共8页，满分100分，考试时间90分钟。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2.答卷前将密封线左侧的项目填写清楚。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3.答案须用黑色字迹的签字笔书写。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一、选择题（本题共18个小题，共39分。其中1~15小题的四个选项中，只有一个选项符合题意，每小题2分；第16~18小题的四个选项中，至少有两个选项符合题意，全选对的得3分，选对但不全的得2分，有错选的不得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1.下列所估测的数据中最接近实际的是（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A.学校教室内空气所受重力约为600N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B.大拇指指甲受到的大气压力约为10N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C.中学生上楼做功的功率约为300W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D.中学生走路时对地面压强约为</w:t>
      </w:r>
      <w:r>
        <w:rPr>
          <w:rFonts w:ascii="Times New Roman" w:hAnsi="Times New Roman"/>
          <w:position w:val="-6"/>
        </w:rPr>
        <w:object>
          <v:shape id="_x0000_i1025" o:spt="75" type="#_x0000_t75" style="height:15.75pt;width:32.2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2.下列关于力的说法正确的是（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A.踢足球时脚对足球的力和足球对脚的力是一对平衡力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B.鸡蛋碰石头，鸡蛋碎了而石头安然无恙，说明鸡蛋受到的力比石头受到的力大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C.接触在一起的两个物体不一定有力的作用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D.滚动的足球越来越慢，说明物体的运动需要力来维持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3.下列生活现象中，解释正确的是（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A.吸盘吸在墙上，是因为大气压强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B.用力推桌子，桌子不动，因为受到的摩擦力大于推力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C.飞机起飞是因为飞机受到的浮力大于重力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D.水坝修建为上窄下宽是因为液体压强随深度增加而减小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4.为了净化市区空气，环卫工人每天清晨都驾驶洒水车对市区道路洒水（如图1）。洒水车在水平公路上匀速行驶的过程中，撒水车的（    ）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505585" cy="10096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12584" cy="1014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A.动能减小、机械能不变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B.动能减小、机械能减小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C.动能不变、机械能减小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D.动能不变、机械能不变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5.下列力对物体做功的是（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A.运动员将杠铃举在空中不动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B.很费力地推石头，石头不动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C.在光滑的水平面上做匀速直线运动的小球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D.升降机吊着物体匀速下降的过程中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6.日常生活中，以下属于利用惯性“有利”的一面是（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A.驾驶员系好安全带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B.高速路上汽车限速行驶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C.跳远时助跑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D.严禁汽车超载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7.如图2甲所示，一块长木板放在水平桌面上，现用一水平力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</w:rPr>
        <w:t>，向右缓慢地推木板，使其一部分露出桌面如图乙所示，在推木板的过程中木板对桌面的压力F、压强p和摩擦力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</w:rPr>
        <w:t>的变化情况是（    ）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2473325" cy="1057275"/>
            <wp:effectExtent l="0" t="0" r="317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69824" cy="1055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</w:rPr>
        <w:t>、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</w:rPr>
        <w:t>不变，</w:t>
      </w:r>
      <w:r>
        <w:rPr>
          <w:rFonts w:hint="eastAsia" w:ascii="Times New Roman" w:hAnsi="Times New Roman"/>
          <w:i/>
        </w:rPr>
        <w:t>p</w:t>
      </w:r>
      <w:r>
        <w:rPr>
          <w:rFonts w:hint="eastAsia" w:ascii="Times New Roman" w:hAnsi="Times New Roman"/>
        </w:rPr>
        <w:t>变大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</w:rPr>
        <w:t>、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</w:rPr>
        <w:t>不变，</w:t>
      </w:r>
      <w:r>
        <w:rPr>
          <w:rFonts w:hint="eastAsia" w:ascii="Times New Roman" w:hAnsi="Times New Roman"/>
          <w:i/>
        </w:rPr>
        <w:t>p</w:t>
      </w:r>
      <w:r>
        <w:rPr>
          <w:rFonts w:hint="eastAsia" w:ascii="Times New Roman" w:hAnsi="Times New Roman"/>
        </w:rPr>
        <w:t>变小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</w:rPr>
        <w:t>变小，</w:t>
      </w:r>
      <w:r>
        <w:rPr>
          <w:rFonts w:hint="eastAsia" w:ascii="Times New Roman" w:hAnsi="Times New Roman"/>
          <w:i/>
        </w:rPr>
        <w:t>p</w:t>
      </w:r>
      <w:r>
        <w:rPr>
          <w:rFonts w:hint="eastAsia" w:ascii="Times New Roman" w:hAnsi="Times New Roman"/>
        </w:rPr>
        <w:t>、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</w:rPr>
        <w:t>变大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</w:rPr>
        <w:t>、</w:t>
      </w:r>
      <w:r>
        <w:rPr>
          <w:rFonts w:hint="eastAsia" w:ascii="Times New Roman" w:hAnsi="Times New Roman"/>
          <w:i/>
        </w:rPr>
        <w:t>p</w:t>
      </w:r>
      <w:r>
        <w:rPr>
          <w:rFonts w:hint="eastAsia" w:ascii="Times New Roman" w:hAnsi="Times New Roman"/>
        </w:rPr>
        <w:t>不变，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</w:rPr>
        <w:t>变大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8.如图3所示，在某车间生产线上，用传送带运送工件，工件与传送带一起向右匀速运动时，关于工件受力，下列说法中正确的是（    ）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492250" cy="12192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94503" cy="1220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A.工件受摩擦力，方向水平向右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B.工件受摩擦力，方向水平向左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C.工件受到的重力与传送带对工件的支持力是一对平衡力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D.工件所受到的重力与工件对传送带的压力是同一个力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9.下列生活实例中，为了减小摩擦力的是（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A.补衣服时，把针在头发上擦一下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B.轮胎上刻有花纹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C.刹车时用力捏紧刹车把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D.下雪天，路上撒煤渣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10.下列装置不是利用连通器原理进行工作的是（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A.排水管的“U”形反水弯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B.锅炉水位计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C.船闸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D.水库大坝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11.用手压弹簧如图4所示，下列选项中，由于弹簧形变产生的力是（    ）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185545" cy="9525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89757" cy="955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A.手对弹簧的压力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B.弹簧本身的重力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C.地面对弹簧的支持力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D.弹簧对手的弹力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12.将一支密度计先后放入A，B两容器中，如图5所示，两容器中的液体的密度分别是</w:t>
      </w:r>
      <w:r>
        <w:rPr>
          <w:rFonts w:ascii="Times New Roman" w:hAnsi="Times New Roman"/>
          <w:position w:val="-12"/>
        </w:rPr>
        <w:object>
          <v:shape id="_x0000_i1026" o:spt="75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12"/>
        </w:rPr>
        <w:object>
          <v:shape id="_x0000_i1027" o:spt="75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hint="eastAsia" w:ascii="Times New Roman" w:hAnsi="Times New Roman"/>
        </w:rPr>
        <w:t>，密度计受到的浮力分别是</w:t>
      </w:r>
      <w:r>
        <w:rPr>
          <w:rFonts w:ascii="Times New Roman" w:hAnsi="Times New Roman"/>
          <w:position w:val="-12"/>
        </w:rPr>
        <w:object>
          <v:shape id="_x0000_i1028" o:spt="75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12"/>
        </w:rPr>
        <w:object>
          <v:shape id="_x0000_i1029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hint="eastAsia" w:ascii="Times New Roman" w:hAnsi="Times New Roman"/>
        </w:rPr>
        <w:t>，则密度和浮力的关系分别满足（    ）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059815" cy="971550"/>
            <wp:effectExtent l="0" t="0" r="698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66335" cy="97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  <w:position w:val="-12"/>
        </w:rPr>
        <w:object>
          <v:shape id="_x0000_i1030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031" o:spt="75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  <w:position w:val="-12"/>
        </w:rPr>
        <w:object>
          <v:shape id="_x0000_i1032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033" o:spt="75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  <w:position w:val="-12"/>
        </w:rPr>
        <w:object>
          <v:shape id="_x0000_i1034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035" o:spt="75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  <w:position w:val="-12"/>
        </w:rPr>
        <w:object>
          <v:shape id="_x0000_i1036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037" o:spt="75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13.关于功、功率和机械效率，下列说法正确的是（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A.做功越快的机器，功率一定大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B.机械效率越高的机器，做功一定越多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C.力越大，做功一定快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D.做功越多的机器，功率一定大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14.如图6所示，当你手拿水杯时，手和水杯都在空中静止，且杯底所在平面是水平的。各对力属于平衡力的是（    ）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800100" cy="12001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804333" cy="1206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A.手对杯子的压力与杯子对手的压力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B.杯子受到的重力与手对杯子的压力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C.杯子受到的重力与手对杯子的摩擦力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D.杯子对手的摩擦力与手对杯子的摩擦力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15.如图7所示，底面积相同的甲、乙两容器中装有质量和深度均相同的不同液体，则甲、乙两容器中液体的密度</w:t>
      </w:r>
      <w:r>
        <w:rPr>
          <w:rFonts w:ascii="Times New Roman" w:hAnsi="Times New Roman"/>
          <w:position w:val="-12"/>
        </w:rPr>
        <w:object>
          <v:shape id="_x0000_i1038" o:spt="75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hint="eastAsia" w:ascii="Times New Roman" w:hAnsi="Times New Roman"/>
        </w:rPr>
        <w:t>和</w:t>
      </w:r>
      <w:r>
        <w:rPr>
          <w:rFonts w:ascii="Times New Roman" w:hAnsi="Times New Roman"/>
          <w:position w:val="-12"/>
        </w:rPr>
        <w:object>
          <v:shape id="_x0000_i1039" o:spt="75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hint="eastAsia" w:ascii="Times New Roman" w:hAnsi="Times New Roman"/>
        </w:rPr>
        <w:t>的关系以及液体对容器底部的压力</w:t>
      </w:r>
      <w:r>
        <w:rPr>
          <w:rFonts w:ascii="Times New Roman" w:hAnsi="Times New Roman"/>
          <w:position w:val="-12"/>
        </w:rPr>
        <w:object>
          <v:shape id="_x0000_i1040" o:spt="75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rFonts w:hint="eastAsia" w:ascii="Times New Roman" w:hAnsi="Times New Roman"/>
        </w:rPr>
        <w:t>和</w:t>
      </w:r>
      <w:r>
        <w:rPr>
          <w:rFonts w:ascii="Times New Roman" w:hAnsi="Times New Roman"/>
          <w:position w:val="-12"/>
        </w:rPr>
        <w:object>
          <v:shape id="_x0000_i1041" o:spt="75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hint="eastAsia" w:ascii="Times New Roman" w:hAnsi="Times New Roman"/>
        </w:rPr>
        <w:t>的关系，正确的是（    ）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235075" cy="1085850"/>
            <wp:effectExtent l="0" t="0" r="317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235623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  <w:position w:val="-12"/>
        </w:rPr>
        <w:object>
          <v:shape id="_x0000_i1042" o:spt="75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043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ascii="Times New Roman" w:hAnsi="Times New Roman"/>
          <w:position w:val="-12"/>
        </w:rPr>
        <w:object>
          <v:shape id="_x0000_i1044" o:spt="75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045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rPr>
          <w:rFonts w:ascii="Times New Roman" w:hAnsi="Times New Roman"/>
          <w:position w:val="-12"/>
        </w:rPr>
        <w:object>
          <v:shape id="_x0000_i1046" o:spt="75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047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  <w:position w:val="-12"/>
        </w:rPr>
        <w:object>
          <v:shape id="_x0000_i1048" o:spt="75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049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16.如图8所示，指甲刀的结构示意图，下列说法正确的是（    ）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697990" cy="11811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700104" cy="1182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</w:t>
      </w:r>
      <w:r>
        <w:rPr>
          <w:rFonts w:ascii="Times New Roman" w:hAnsi="Times New Roman"/>
          <w:position w:val="-6"/>
        </w:rPr>
        <w:object>
          <v:shape id="_x0000_i1050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rFonts w:hint="eastAsia" w:ascii="Times New Roman" w:hAnsi="Times New Roman"/>
        </w:rPr>
        <w:t>是一个省力杠杆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B.指甲刀有三个杠杆，一个省力杠杆，二个费力杠杆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C.杠杆</w:t>
      </w:r>
      <w:r>
        <w:rPr>
          <w:rFonts w:ascii="Times New Roman" w:hAnsi="Times New Roman"/>
          <w:position w:val="-6"/>
        </w:rPr>
        <w:object>
          <v:shape id="_x0000_i1051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rFonts w:hint="eastAsia" w:ascii="Times New Roman" w:hAnsi="Times New Roman"/>
        </w:rPr>
        <w:t>上有粗糙的花纹，可以增大摩擦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</w:t>
      </w:r>
      <w:r>
        <w:rPr>
          <w:rFonts w:hint="eastAsia" w:ascii="Times New Roman" w:hAnsi="Times New Roman"/>
          <w:i/>
        </w:rPr>
        <w:t>D</w:t>
      </w:r>
      <w:r>
        <w:rPr>
          <w:rFonts w:hint="eastAsia" w:ascii="Times New Roman" w:hAnsi="Times New Roman"/>
        </w:rPr>
        <w:t>处刀刃较薄，可以增大压力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17.如图9所示，用相同的滑轮和绳子分别组成甲、乙两个滑轮组，分别用甲、乙两个滑轮组在相同时间内将重为</w:t>
      </w:r>
      <w:r>
        <w:rPr>
          <w:rFonts w:hint="eastAsia" w:ascii="Times New Roman" w:hAnsi="Times New Roman"/>
          <w:i/>
        </w:rPr>
        <w:t>G</w:t>
      </w:r>
      <w:r>
        <w:rPr>
          <w:rFonts w:hint="eastAsia" w:ascii="Times New Roman" w:hAnsi="Times New Roman"/>
        </w:rPr>
        <w:t>的物体匀速提升相同的高度，不计绳重及摩擦，则下列说法正确的是（    ）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185545" cy="149542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189864" cy="1500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A.绳子自由端移动的距离</w:t>
      </w:r>
      <w:r>
        <w:rPr>
          <w:rFonts w:ascii="Times New Roman" w:hAnsi="Times New Roman"/>
          <w:position w:val="-12"/>
        </w:rPr>
        <w:object>
          <v:shape id="_x0000_i1052" o:spt="75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B.拉力所做的功</w:t>
      </w:r>
      <w:r>
        <w:rPr>
          <w:rFonts w:ascii="Times New Roman" w:hAnsi="Times New Roman"/>
          <w:position w:val="-12"/>
        </w:rPr>
        <w:object>
          <v:shape id="_x0000_i1053" o:spt="75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7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C.拉力的功率</w:t>
      </w:r>
      <w:r>
        <w:rPr>
          <w:rFonts w:ascii="Times New Roman" w:hAnsi="Times New Roman"/>
          <w:position w:val="-12"/>
        </w:rPr>
        <w:object>
          <v:shape id="_x0000_i1054" o:spt="75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D.滑轮组的机械效率</w:t>
      </w:r>
      <w:r>
        <w:rPr>
          <w:rFonts w:ascii="Times New Roman" w:hAnsi="Times New Roman"/>
          <w:position w:val="-12"/>
        </w:rPr>
        <w:object>
          <v:shape id="_x0000_i1055" o:spt="75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18.如图10所示，甲、乙两队正在进行拔河比赛，经过激烈比拼，甲队获胜，下列说法正确的是（    ）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3555365" cy="1114425"/>
            <wp:effectExtent l="0" t="0" r="698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3559084" cy="1115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A.甲队对乙队的拉力小于乙队对甲队的拉力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B.甲队对乙队的拉力等于乙队对甲队的拉力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C.甲队受到地面的摩擦力小于乙队受到地面的摩擦力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D.甲队受到地面的摩擦力大于乙队受到地面的摩擦力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二、填空题（本题共5小题，每空1分，共25分）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19.无论汽车落水还是遇雨被淹，乘客都应立刻开门逃生，越迟疑车门越难推开，因为车辆被淹越深，车门下部</w:t>
      </w:r>
      <w:r>
        <w:rPr>
          <w:rFonts w:hint="eastAsia" w:ascii="Times New Roman" w:hAnsi="Times New Roman"/>
          <w:i/>
        </w:rPr>
        <w:t>O</w:t>
      </w:r>
      <w:r>
        <w:rPr>
          <w:rFonts w:hint="eastAsia" w:ascii="Times New Roman" w:hAnsi="Times New Roman"/>
        </w:rPr>
        <w:t>处（如图11所示）受到水的压强越_____。紧急情况下，应挥动逃生锤使其_____（选填“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”或“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”）端砸向玻璃窗的边角，这是用的方法来_____（选填“增大”或“减小”）压强。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3257550" cy="120015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3261258" cy="1201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20.力的作用效果跟力的_____、_____和_____三要素有关。如图12所示，开门时，用手推在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处比推在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处更容易打开。这表明力的作用效果跟____有关，若把门看作一个杠杆，开门时分别在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、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施加同方向的力，在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点比较省力的原因是这个力的_____大。当用力</w:t>
      </w:r>
      <w:r>
        <w:rPr>
          <w:rFonts w:ascii="Times New Roman" w:hAnsi="Times New Roman"/>
          <w:position w:val="-12"/>
        </w:rPr>
        <w:object>
          <v:shape id="_x0000_i1056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5">
            <o:LockedField>false</o:LockedField>
          </o:OLEObject>
        </w:object>
      </w:r>
      <w:r>
        <w:rPr>
          <w:rFonts w:hint="eastAsia" w:ascii="Times New Roman" w:hAnsi="Times New Roman"/>
        </w:rPr>
        <w:t>作用在门上，门将_____（选填“打开”或“关闭”），当用力</w:t>
      </w:r>
      <w:r>
        <w:rPr>
          <w:rFonts w:ascii="Times New Roman" w:hAnsi="Times New Roman"/>
          <w:position w:val="-12"/>
        </w:rPr>
        <w:object>
          <v:shape id="_x0000_i1057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7">
            <o:LockedField>false</o:LockedField>
          </o:OLEObject>
        </w:object>
      </w:r>
      <w:r>
        <w:rPr>
          <w:rFonts w:hint="eastAsia" w:ascii="Times New Roman" w:hAnsi="Times New Roman"/>
        </w:rPr>
        <w:t>作用在门上，门将____（选填“打开”或“关闭”），这说明___________________。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126490" cy="145732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126998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21.如图13甲所示，完全相同的木块A和B叠放在水平桌面上，在</w:t>
      </w:r>
      <w:r>
        <w:rPr>
          <w:rFonts w:ascii="Times New Roman" w:hAnsi="Times New Roman"/>
          <w:position w:val="-12"/>
        </w:rPr>
        <w:object>
          <v:shape id="_x0000_i1058" o:spt="75" type="#_x0000_t75" style="height:18pt;width:45.7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0">
            <o:LockedField>false</o:LockedField>
          </o:OLEObject>
        </w:object>
      </w:r>
      <w:r>
        <w:rPr>
          <w:rFonts w:hint="eastAsia" w:ascii="Times New Roman" w:hAnsi="Times New Roman"/>
        </w:rPr>
        <w:t>的水平拉力作用下，A、B在5s内一起以</w:t>
      </w:r>
      <w:r>
        <w:rPr>
          <w:rFonts w:ascii="Times New Roman" w:hAnsi="Times New Roman"/>
          <w:position w:val="-6"/>
        </w:rPr>
        <w:object>
          <v:shape id="_x0000_i1059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2">
            <o:LockedField>false</o:LockedField>
          </o:OLEObject>
        </w:object>
      </w:r>
      <w:r>
        <w:rPr>
          <w:rFonts w:hint="eastAsia" w:ascii="Times New Roman" w:hAnsi="Times New Roman"/>
        </w:rPr>
        <w:t>的速度做匀速直线运动，此时木块A克服摩擦力做功为_____J，木块B受到的摩擦力大小为____N，若将A、B紧靠着放在水平桌面上，用水平力</w:t>
      </w:r>
      <w:r>
        <w:rPr>
          <w:rFonts w:ascii="Times New Roman" w:hAnsi="Times New Roman"/>
          <w:position w:val="-12"/>
        </w:rPr>
        <w:object>
          <v:shape id="_x0000_i1060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4">
            <o:LockedField>false</o:LockedField>
          </o:OLEObject>
        </w:object>
      </w:r>
      <w:r>
        <w:rPr>
          <w:rFonts w:hint="eastAsia" w:ascii="Times New Roman" w:hAnsi="Times New Roman"/>
        </w:rPr>
        <w:t>推动它们一起以</w:t>
      </w:r>
      <w:r>
        <w:rPr>
          <w:rFonts w:ascii="Times New Roman" w:hAnsi="Times New Roman"/>
          <w:position w:val="-6"/>
        </w:rPr>
        <w:object>
          <v:shape id="_x0000_i1061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6">
            <o:LockedField>false</o:LockedField>
          </o:OLEObject>
        </w:object>
      </w:r>
      <w:r>
        <w:rPr>
          <w:rFonts w:hint="eastAsia" w:ascii="Times New Roman" w:hAnsi="Times New Roman"/>
        </w:rPr>
        <w:t>的速度做匀速直线运动，如图乙，则推力</w:t>
      </w:r>
      <w:r>
        <w:rPr>
          <w:rFonts w:ascii="Times New Roman" w:hAnsi="Times New Roman"/>
          <w:position w:val="-12"/>
        </w:rPr>
        <w:object>
          <v:shape id="_x0000_i1062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8">
            <o:LockedField>false</o:LockedField>
          </o:OLEObject>
        </w:object>
      </w:r>
      <w:r>
        <w:rPr>
          <w:rFonts w:hint="eastAsia" w:ascii="Times New Roman" w:hAnsi="Times New Roman"/>
        </w:rPr>
        <w:t>的功率</w:t>
      </w:r>
      <w:r>
        <w:rPr>
          <w:rFonts w:ascii="Times New Roman" w:hAnsi="Times New Roman"/>
          <w:position w:val="-4"/>
        </w:rPr>
        <w:object>
          <v:shape id="_x0000_i1063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0">
            <o:LockedField>false</o:LockedField>
          </o:OLEObject>
        </w:object>
      </w:r>
      <w:r>
        <w:rPr>
          <w:rFonts w:hint="eastAsia" w:ascii="Times New Roman" w:hAnsi="Times New Roman"/>
        </w:rPr>
        <w:t>_____W，木块B所受的摩擦力大小为_____N。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2862580" cy="10858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2872741" cy="1089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22.自古诗人多茶客，茶以自己独特的养生之道和文化内涵滋养丰富着文人雅士。茶文化中有许多的物理知识，如图14所示，例如：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417955" cy="138112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422425" cy="1384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（1）壶嘴与壶身相通，构成一个___________。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（2）茶壶的盖子上有一个小孔，________通过这个小孔作用到壶内的液面上，壶中的水便容易倒出来。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（3）用图中夹子夹茶叶时，夹子相当于一个________杠杆（选填“省力”“费力”或“等臂”）。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（4）茶壶放在水平桌面上，桌面受到的压力和茶壶受到支持力的作用，这是一对_____力，_____和_____是一对平衡力。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23.有一物体质量为80g，体积为</w:t>
      </w:r>
      <w:r>
        <w:rPr>
          <w:rFonts w:ascii="Times New Roman" w:hAnsi="Times New Roman"/>
          <w:position w:val="-6"/>
        </w:rPr>
        <w:object>
          <v:shape id="_x0000_i1064" o:spt="75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4">
            <o:LockedField>false</o:LockedField>
          </o:OLEObject>
        </w:object>
      </w:r>
      <w:r>
        <w:rPr>
          <w:rFonts w:hint="eastAsia" w:ascii="Times New Roman" w:hAnsi="Times New Roman"/>
        </w:rPr>
        <w:t>，现将它浸没在水中，物体所受浮力为_____N，松手后，物体将会_____（选填“上浮”“下沉”或“悬浮”）最终静止时，物体排开水的质量为_____g。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三、实验探究题（本大题共4个小题；每空或图1分，共25分）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24.在探究“阻力对物体运动的影响”实验中，让小车从斜面顶端由静止自由滑下，观察和比较小车在不同表面滑行的距离，如图16所示。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2252980" cy="142875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2260298" cy="143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（1）该实验是通过改变______________________改变阻力的，每次让小车从斜面顶端由静止滑下，目的是使小车每次进入水平面的__________相同。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（2）第二次实验，小车在棉布表面运动，刚好滑到了木板最右端，木板表面如图所示，接下来改在木板上实验，你的改进方法是____________________。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（3）进一步推理：如果小车在光滑的水平面滑行时，将做_____运动。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（4）实验过程中，小车从斜面上滑下，到达斜面底端时，小车的重力势能转化为____________；小车在毛巾表面运动时，毛巾对小车的摩擦力是否做功：_____（选填“是”或“否”）。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25.如图17所示为研究二力平衡条件实验。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2103120" cy="116205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2114476" cy="1167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（1）实验装置中定滑轮的作用是__________________。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（2）实验时把小车放在_____（选填“光滑”或“粗糙”）的水平桌面上，向两端的小盘里加砝码，当两盘中的砝码质量________（选填“相等”或“不相等”）时，小车处于平衡状态。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（3）保持两盘砝码质量相等，把小车扭转一个角度，松手后小车________（选填“能”或“不能”）平衡。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26.小明利用杠杆做了以下实验，实验时使用的每个钩码的质量均相等，杠杆上相邻刻线间的距离相等，请回答下列问题：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2801620" cy="13716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2798319" cy="1369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（1）如图18甲所示.将杠杆中点置于支架上，当杠杆静止时，发现杠杆的左端下沉，若想使杠杆在水平位置平衡，应将杠杆的平衡螺母向_____调节。杠杆在水平位置平衡后，在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点悬挂2个钩码，要使杠杆在水平位置再次平衡，需在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点悬挂______个钩码。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（2）如图乙所示，小明在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、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Times New Roman" w:hAnsi="Times New Roman"/>
        </w:rPr>
        <w:t>两点分别悬挂等重的载物盘，制作了一个天平，左盘盛放物体，右盘加减砝码，此天平相当于________________杠杆。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（3）小明正确使用自制天平称量物体质量时，若砝码生锈导致砝码质量增大，则测量结果______真实值（选填“大于”“等于”或“小于”）。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27.在“探究液体的压强与哪些因素有关”中，进行了如图19所示的实验。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4607560" cy="1866900"/>
            <wp:effectExtent l="0" t="0" r="254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4603986" cy="1865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（1）把压强计金属盒浸入液体前应先调整，使U形管左右两管中的液面_____。实验中是通过观察U形管两管液面的___________来比较液体内部压强大小。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（2）比较图中的乙、丙两次实验，可以得出的结论是：在同种液体内部，同一深度处的液体内部压强_____。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（3）如果要探究液体的压强与深度的关系，能否选择图中的甲、丁？________，说出你的理由：______________________。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28.某同学用如图20所示的实验装置“探究浮力的大小跟哪些因素有关”，部分测力计示数已经标注在图中，图丁中测力计示数未知，盐水的密度范围是</w:t>
      </w:r>
      <w:r>
        <w:rPr>
          <w:rFonts w:ascii="Times New Roman" w:hAnsi="Times New Roman"/>
          <w:position w:val="-10"/>
        </w:rPr>
        <w:object>
          <v:shape id="_x0000_i1065" o:spt="75" type="#_x0000_t75" style="height:18pt;width:128.2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0">
            <o:LockedField>false</o:LockedField>
          </o:OLEObject>
        </w:objec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4805680" cy="176212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4811551" cy="176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（1）圆柱体的重力是_____N。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（2）比较图甲、乙和丙可得出：物体所受浮力的大小跟____________有关。请在右侧线框内画出丙图中圆柱体的受力示意图。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（3）要探究物体所受浮力的大小是否跟液体的密度有关，应比较图____________。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（4）圆柱体的密度为___________</w:t>
      </w:r>
      <w:r>
        <w:rPr>
          <w:rFonts w:ascii="Times New Roman" w:hAnsi="Times New Roman"/>
          <w:position w:val="-10"/>
        </w:rPr>
        <w:object>
          <v:shape id="_x0000_i1066" o:spt="75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3">
            <o:LockedField>false</o:LockedField>
          </o:OLEObject>
        </w:objec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【拓展】图丁中弹簧测力计的示数可能是_____（选填字母代号）。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A.0.9N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B.0.8N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C.0.7N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D.0.6N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四、计算应用题（本大题共2个小题；第29小题6分，第30小题5分，共11分。解答时，要求有必要的文字说明、公式和计算步骤等，只写最后结果不得分）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29.如图21所示，水平桌面上有装有一定量水的圆柱形容器，现将一体积为</w:t>
      </w:r>
      <w:r>
        <w:rPr>
          <w:rFonts w:ascii="Times New Roman" w:hAnsi="Times New Roman"/>
          <w:position w:val="-6"/>
        </w:rPr>
        <w:object>
          <v:shape id="_x0000_i1067" o:spt="75" type="#_x0000_t75" style="height:15.75pt;width:60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5">
            <o:LockedField>false</o:LockedField>
          </o:OLEObject>
        </w:object>
      </w:r>
      <w:r>
        <w:rPr>
          <w:rFonts w:hint="eastAsia" w:ascii="Times New Roman" w:hAnsi="Times New Roman"/>
        </w:rPr>
        <w:t>的物块放入容器中，物块漂浮在水面上，浸入水中的体积为</w:t>
      </w:r>
      <w:r>
        <w:rPr>
          <w:rFonts w:ascii="Times New Roman" w:hAnsi="Times New Roman"/>
          <w:position w:val="-6"/>
        </w:rPr>
        <w:object>
          <v:shape id="_x0000_i1068" o:spt="75" type="#_x0000_t75" style="height:15.75pt;width:60.7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0"/>
        </w:rPr>
        <w:object>
          <v:shape id="_x0000_i1069" o:spt="75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9">
            <o:LockedField>false</o:LockedField>
          </o:OLEObject>
        </w:object>
      </w:r>
      <w:r>
        <w:rPr>
          <w:rFonts w:hint="eastAsia" w:ascii="Times New Roman" w:hAnsi="Times New Roman"/>
        </w:rPr>
        <w:t>。求：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1518285" cy="1152525"/>
            <wp:effectExtent l="0" t="0" r="571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522589" cy="115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（1）物块受到的浮力。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（2）物块的质量。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（3）如图乙所示，用力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</w:rPr>
        <w:t>缓慢向下压物块，使其恰好完全浸没在水中，此时力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</w:rPr>
        <w:t>为多大？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30.如图22，在斜面上将一个质量为500g的物体匀速拉到顶端，用时4s，沿斜面向上的拉力为2N，斜面长4m，高1m。求：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2066290" cy="111442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2071030" cy="1116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（1）拉力的功率。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（2）斜面的机械效率。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（3）物体所受摩擦力。</w:t>
      </w: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/>
          <w:b/>
          <w:sz w:val="32"/>
          <w:szCs w:val="32"/>
        </w:rPr>
        <w:t>2020-2021学年度第二学期期末调研考试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八年级物理参考答案及评分标准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一、选择题（本大题共18小题，共39分。1~15题只有一个选项是正确的，每小题2分；16~18题为多选题，至少有两个选项符合题意，全选对的得3分，选对但不全的得2分，有错选或不选的不得分。）</w:t>
      </w:r>
    </w:p>
    <w:tbl>
      <w:tblPr>
        <w:tblStyle w:val="8"/>
        <w:tblW w:w="68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题号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5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6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7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8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答案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题号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10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11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12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13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14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15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16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17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答案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ABC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AD</w:t>
            </w:r>
          </w:p>
        </w:tc>
        <w:tc>
          <w:tcPr>
            <w:tcW w:w="68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BD</w:t>
            </w:r>
          </w:p>
        </w:tc>
      </w:tr>
    </w:tbl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二、填空题（本大题共5小题，每空1分，共25分）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19.大  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 xml:space="preserve">  减小受力面积  增大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20.大小  方向  作用点  作用点  力臂  打开  关闭  力的作用效果与力的方向有关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21.100  0  10  5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22.（1）连通器（2）大气压（3）费力（4）相互作用  茶壶受到的重力  茶壶受到的支持力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23.1  上浮  80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三、实验探究题（本大题共4个小题；每空或图1分，共25分）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24.（1）接触面的粗糙程度  初速度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（2）增加木板的长度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（3）匀速直线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（4）动能  是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25.（1）改变力的方向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（2）光滑  相等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（3）不能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26.（1）右  4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（2）等臂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（3）小于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27.（1）相平  高度差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（2）相等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（3）不能  没有控制液体的密度相同（合理即可）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28.（1）3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（2）排开的液体的体积  如图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779145" cy="1574800"/>
            <wp:effectExtent l="0" t="0" r="1905" b="635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779755" cy="15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（3）甲丙丁（或丙丁）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</w:t>
      </w:r>
      <w:r>
        <w:rPr>
          <w:rFonts w:ascii="Times New Roman" w:hAnsi="Times New Roman"/>
          <w:position w:val="-6"/>
        </w:rPr>
        <w:object>
          <v:shape id="_x0000_i1070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4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【拓展】C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四、计算应用题（本大题共2个小题；第29小题6分，第30小题5分，共11分。解答时，要求有必要的文字说明、公式和计算步骤等，只写最后结果不得分）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29.解：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（1）物块漂浮在水面上，排开水的体积</w:t>
      </w:r>
      <w:r>
        <w:rPr>
          <w:rFonts w:ascii="Times New Roman" w:hAnsi="Times New Roman"/>
          <w:position w:val="-14"/>
        </w:rPr>
        <w:object>
          <v:shape id="_x0000_i1071" o:spt="75" type="#_x0000_t75" style="height:20.25pt;width:113.2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物块受到的浮力：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  <w:position w:val="-14"/>
        </w:rPr>
        <w:object>
          <v:shape id="_x0000_i1072" o:spt="75" type="#_x0000_t75" style="height:20.25pt;width:306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8">
            <o:LockedField>false</o:LockedField>
          </o:OLEObject>
        </w:object>
      </w:r>
      <w:r>
        <w:rPr>
          <w:rFonts w:hint="eastAsia" w:ascii="Times New Roman" w:hAnsi="Times New Roman"/>
        </w:rPr>
        <w:t>……2分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（2）由于物块漂浮在水面上，则物块的重力：</w:t>
      </w:r>
      <w:r>
        <w:rPr>
          <w:rFonts w:ascii="Times New Roman" w:hAnsi="Times New Roman"/>
          <w:position w:val="-12"/>
        </w:rPr>
        <w:object>
          <v:shape id="_x0000_i1073" o:spt="75" type="#_x0000_t75" style="height:18pt;width:75.7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20">
            <o:LockedField>false</o:LockedField>
          </o:OLEObject>
        </w:object>
      </w:r>
      <w:r>
        <w:rPr>
          <w:rFonts w:hint="eastAsia" w:ascii="Times New Roman" w:hAnsi="Times New Roman"/>
        </w:rPr>
        <w:t>…………1分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由</w:t>
      </w:r>
      <w:r>
        <w:rPr>
          <w:rFonts w:ascii="Times New Roman" w:hAnsi="Times New Roman"/>
          <w:position w:val="-10"/>
        </w:rPr>
        <w:object>
          <v:shape id="_x0000_i1074" o:spt="75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2">
            <o:LockedField>false</o:LockedField>
          </o:OLEObject>
        </w:object>
      </w:r>
      <w:r>
        <w:rPr>
          <w:rFonts w:hint="eastAsia" w:ascii="Times New Roman" w:hAnsi="Times New Roman"/>
        </w:rPr>
        <w:t>可得物块的质量：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  <w:position w:val="-28"/>
        </w:rPr>
        <w:object>
          <v:shape id="_x0000_i1075" o:spt="75" type="#_x0000_t75" style="height:33pt;width:13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4">
            <o:LockedField>false</o:LockedField>
          </o:OLEObject>
        </w:object>
      </w:r>
      <w:r>
        <w:rPr>
          <w:rFonts w:hint="eastAsia" w:ascii="Times New Roman" w:hAnsi="Times New Roman"/>
        </w:rPr>
        <w:t>…………1分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（3）使物块恰好完全浸没在水中时，物块受到的浮力：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  <w:position w:val="-14"/>
        </w:rPr>
        <w:object>
          <v:shape id="_x0000_i1076" o:spt="75" type="#_x0000_t75" style="height:20.25pt;width:342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6">
            <o:LockedField>false</o:LockedField>
          </o:OLEObject>
        </w:object>
      </w:r>
      <w:r>
        <w:rPr>
          <w:rFonts w:hint="eastAsia" w:ascii="Times New Roman" w:hAnsi="Times New Roman"/>
        </w:rPr>
        <w:t>……1分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此时物块受到的浮力：</w:t>
      </w:r>
      <w:r>
        <w:rPr>
          <w:rFonts w:ascii="Times New Roman" w:hAnsi="Times New Roman"/>
          <w:position w:val="-12"/>
        </w:rPr>
        <w:object>
          <v:shape id="_x0000_i1077" o:spt="75" type="#_x0000_t75" style="height:18pt;width:59.2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则压力：</w:t>
      </w:r>
      <w:r>
        <w:rPr>
          <w:rFonts w:ascii="Times New Roman" w:hAnsi="Times New Roman"/>
          <w:position w:val="-12"/>
        </w:rPr>
        <w:object>
          <v:shape id="_x0000_i1078" o:spt="75" type="#_x0000_t75" style="height:18pt;width:16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30">
            <o:LockedField>false</o:LockedField>
          </o:OLEObject>
        </w:object>
      </w:r>
      <w:r>
        <w:rPr>
          <w:rFonts w:hint="eastAsia" w:ascii="Times New Roman" w:hAnsi="Times New Roman"/>
        </w:rPr>
        <w:t>……1分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30.解：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（1）拉力做的总功：</w:t>
      </w:r>
      <w:r>
        <w:rPr>
          <w:rFonts w:ascii="Times New Roman" w:hAnsi="Times New Roman"/>
          <w:position w:val="-12"/>
        </w:rPr>
        <w:object>
          <v:shape id="_x0000_i1079" o:spt="75" type="#_x0000_t75" style="height:18pt;width:120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2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拉力的功率：</w:t>
      </w:r>
      <w:r>
        <w:rPr>
          <w:rFonts w:ascii="Times New Roman" w:hAnsi="Times New Roman"/>
          <w:position w:val="-24"/>
        </w:rPr>
        <w:object>
          <v:shape id="_x0000_i1080" o:spt="75" type="#_x0000_t75" style="height:32.25pt;width:96.7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4">
            <o:LockedField>false</o:LockedField>
          </o:OLEObject>
        </w:object>
      </w:r>
      <w:r>
        <w:rPr>
          <w:rFonts w:hint="eastAsia" w:ascii="Times New Roman" w:hAnsi="Times New Roman"/>
        </w:rPr>
        <w:t>…………1分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（2）拉力做的有用功：</w:t>
      </w:r>
      <w:r>
        <w:rPr>
          <w:rFonts w:ascii="Times New Roman" w:hAnsi="Times New Roman"/>
          <w:position w:val="-14"/>
        </w:rPr>
        <w:object>
          <v:shape id="_x0000_i1081" o:spt="75" type="#_x0000_t75" style="height:18.75pt;width:213.7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6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斜面的机械效率：</w:t>
      </w:r>
      <w:r>
        <w:rPr>
          <w:rFonts w:ascii="Times New Roman" w:hAnsi="Times New Roman"/>
          <w:position w:val="-32"/>
        </w:rPr>
        <w:object>
          <v:shape id="_x0000_i1082" o:spt="75" type="#_x0000_t75" style="height:36pt;width:180.7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8">
            <o:LockedField>false</o:LockedField>
          </o:OLEObject>
        </w:object>
      </w:r>
      <w:r>
        <w:rPr>
          <w:rFonts w:hint="eastAsia" w:ascii="Times New Roman" w:hAnsi="Times New Roman"/>
        </w:rPr>
        <w:t>…………2分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（3）此过程所做额外功为：</w:t>
      </w:r>
      <w:r>
        <w:rPr>
          <w:rFonts w:ascii="Times New Roman" w:hAnsi="Times New Roman"/>
          <w:position w:val="-14"/>
        </w:rPr>
        <w:object>
          <v:shape id="_x0000_i1083" o:spt="75" type="#_x0000_t75" style="height:18.75pt;width:141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40">
            <o:LockedField>false</o:LockedField>
          </o:OLEObject>
        </w:object>
      </w:r>
      <w:r>
        <w:rPr>
          <w:rFonts w:hint="eastAsia" w:ascii="Times New Roman" w:hAnsi="Times New Roman"/>
        </w:rPr>
        <w:t>……1分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由</w:t>
      </w:r>
      <w:r>
        <w:rPr>
          <w:rFonts w:ascii="Times New Roman" w:hAnsi="Times New Roman"/>
          <w:position w:val="-14"/>
        </w:rPr>
        <w:object>
          <v:shape id="_x0000_i1084" o:spt="75" type="#_x0000_t75" style="height:18.75pt;width:42.7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2">
            <o:LockedField>false</o:LockedField>
          </o:OLEObject>
        </w:object>
      </w:r>
      <w:r>
        <w:rPr>
          <w:rFonts w:hint="eastAsia" w:ascii="Times New Roman" w:hAnsi="Times New Roman"/>
        </w:rPr>
        <w:t>可得，摩擦力为：</w:t>
      </w:r>
      <w:r>
        <w:rPr>
          <w:rFonts w:ascii="Times New Roman" w:hAnsi="Times New Roman"/>
          <w:position w:val="-24"/>
        </w:rPr>
        <w:object>
          <v:shape id="_x0000_i1085" o:spt="75" type="#_x0000_t75" style="height:32.25pt;width:114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4">
            <o:LockedField>false</o:LockedField>
          </o:OLEObject>
        </w:object>
      </w:r>
      <w:r>
        <w:rPr>
          <w:rFonts w:hint="eastAsia" w:ascii="Times New Roman" w:hAnsi="Times New Roman"/>
        </w:rPr>
        <w:t>…………1分</w:t>
      </w: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EF9"/>
    <w:rsid w:val="00043ED5"/>
    <w:rsid w:val="000460FF"/>
    <w:rsid w:val="0005446E"/>
    <w:rsid w:val="00054E7B"/>
    <w:rsid w:val="0009199F"/>
    <w:rsid w:val="000E4D02"/>
    <w:rsid w:val="000E4FF1"/>
    <w:rsid w:val="000F2DD3"/>
    <w:rsid w:val="001177F3"/>
    <w:rsid w:val="00141777"/>
    <w:rsid w:val="00171458"/>
    <w:rsid w:val="00173C1D"/>
    <w:rsid w:val="001764C3"/>
    <w:rsid w:val="00176BEF"/>
    <w:rsid w:val="0018010E"/>
    <w:rsid w:val="00191C29"/>
    <w:rsid w:val="001C63DA"/>
    <w:rsid w:val="001D0C6F"/>
    <w:rsid w:val="001E7D94"/>
    <w:rsid w:val="00201A7E"/>
    <w:rsid w:val="00204526"/>
    <w:rsid w:val="00221FC9"/>
    <w:rsid w:val="00244CEF"/>
    <w:rsid w:val="002457C2"/>
    <w:rsid w:val="002908F0"/>
    <w:rsid w:val="002A0E5D"/>
    <w:rsid w:val="002A1A21"/>
    <w:rsid w:val="002A1DF3"/>
    <w:rsid w:val="002F06B2"/>
    <w:rsid w:val="003102DB"/>
    <w:rsid w:val="0033325E"/>
    <w:rsid w:val="003625C4"/>
    <w:rsid w:val="003A3C87"/>
    <w:rsid w:val="003B1712"/>
    <w:rsid w:val="003B362C"/>
    <w:rsid w:val="003C4A95"/>
    <w:rsid w:val="003D0C09"/>
    <w:rsid w:val="004062F6"/>
    <w:rsid w:val="00430A44"/>
    <w:rsid w:val="00435F83"/>
    <w:rsid w:val="00444A46"/>
    <w:rsid w:val="0046214C"/>
    <w:rsid w:val="004863EB"/>
    <w:rsid w:val="0049183B"/>
    <w:rsid w:val="004B44B5"/>
    <w:rsid w:val="004D44FD"/>
    <w:rsid w:val="004E076F"/>
    <w:rsid w:val="004F5BBC"/>
    <w:rsid w:val="00513373"/>
    <w:rsid w:val="0055740A"/>
    <w:rsid w:val="005613C6"/>
    <w:rsid w:val="0059145F"/>
    <w:rsid w:val="00596076"/>
    <w:rsid w:val="005B39DB"/>
    <w:rsid w:val="005C2124"/>
    <w:rsid w:val="005D7850"/>
    <w:rsid w:val="005F1362"/>
    <w:rsid w:val="00605626"/>
    <w:rsid w:val="006071B9"/>
    <w:rsid w:val="006071D5"/>
    <w:rsid w:val="0062039B"/>
    <w:rsid w:val="0062264E"/>
    <w:rsid w:val="00623C16"/>
    <w:rsid w:val="00632039"/>
    <w:rsid w:val="00637D3A"/>
    <w:rsid w:val="00640BF5"/>
    <w:rsid w:val="0066042E"/>
    <w:rsid w:val="00673A40"/>
    <w:rsid w:val="006C5596"/>
    <w:rsid w:val="006D5DE9"/>
    <w:rsid w:val="006F234C"/>
    <w:rsid w:val="006F45E0"/>
    <w:rsid w:val="00701D6B"/>
    <w:rsid w:val="007061B2"/>
    <w:rsid w:val="007078FD"/>
    <w:rsid w:val="00723585"/>
    <w:rsid w:val="00731840"/>
    <w:rsid w:val="00740A09"/>
    <w:rsid w:val="00741CC9"/>
    <w:rsid w:val="00762E26"/>
    <w:rsid w:val="00770CB6"/>
    <w:rsid w:val="007F36FC"/>
    <w:rsid w:val="008028B5"/>
    <w:rsid w:val="00832EC9"/>
    <w:rsid w:val="0084705C"/>
    <w:rsid w:val="008634CD"/>
    <w:rsid w:val="008715BB"/>
    <w:rsid w:val="008731FA"/>
    <w:rsid w:val="00880A38"/>
    <w:rsid w:val="00893DD6"/>
    <w:rsid w:val="008C3305"/>
    <w:rsid w:val="008D2E94"/>
    <w:rsid w:val="008E516A"/>
    <w:rsid w:val="009019BA"/>
    <w:rsid w:val="00974E0F"/>
    <w:rsid w:val="00982128"/>
    <w:rsid w:val="00987FEF"/>
    <w:rsid w:val="009A27BF"/>
    <w:rsid w:val="009B5666"/>
    <w:rsid w:val="009C4252"/>
    <w:rsid w:val="00A07DF2"/>
    <w:rsid w:val="00A405DB"/>
    <w:rsid w:val="00A46D54"/>
    <w:rsid w:val="00A50F3E"/>
    <w:rsid w:val="00A536B0"/>
    <w:rsid w:val="00A60D79"/>
    <w:rsid w:val="00A62E01"/>
    <w:rsid w:val="00AB3EE3"/>
    <w:rsid w:val="00AD4827"/>
    <w:rsid w:val="00AD6B6A"/>
    <w:rsid w:val="00B1204C"/>
    <w:rsid w:val="00B73811"/>
    <w:rsid w:val="00B80D67"/>
    <w:rsid w:val="00B8100F"/>
    <w:rsid w:val="00B96924"/>
    <w:rsid w:val="00BA6AE6"/>
    <w:rsid w:val="00BB50C6"/>
    <w:rsid w:val="00BD2993"/>
    <w:rsid w:val="00BF07C1"/>
    <w:rsid w:val="00BF4070"/>
    <w:rsid w:val="00C02815"/>
    <w:rsid w:val="00C03FBC"/>
    <w:rsid w:val="00C06649"/>
    <w:rsid w:val="00C220B7"/>
    <w:rsid w:val="00C321EB"/>
    <w:rsid w:val="00CA2CD3"/>
    <w:rsid w:val="00CA4A07"/>
    <w:rsid w:val="00D51257"/>
    <w:rsid w:val="00D54CE0"/>
    <w:rsid w:val="00D634C2"/>
    <w:rsid w:val="00D756B6"/>
    <w:rsid w:val="00D77F6E"/>
    <w:rsid w:val="00D9449D"/>
    <w:rsid w:val="00DA0796"/>
    <w:rsid w:val="00DA5448"/>
    <w:rsid w:val="00DB6888"/>
    <w:rsid w:val="00DC061C"/>
    <w:rsid w:val="00DF071B"/>
    <w:rsid w:val="00E22C2C"/>
    <w:rsid w:val="00E33724"/>
    <w:rsid w:val="00E63075"/>
    <w:rsid w:val="00E82697"/>
    <w:rsid w:val="00E97096"/>
    <w:rsid w:val="00EA0188"/>
    <w:rsid w:val="00EB17B4"/>
    <w:rsid w:val="00ED1550"/>
    <w:rsid w:val="00ED2AE7"/>
    <w:rsid w:val="00ED4F9A"/>
    <w:rsid w:val="00EE1A37"/>
    <w:rsid w:val="00F21C80"/>
    <w:rsid w:val="00F31083"/>
    <w:rsid w:val="00F676FD"/>
    <w:rsid w:val="00F72514"/>
    <w:rsid w:val="00F7287B"/>
    <w:rsid w:val="00FA0944"/>
    <w:rsid w:val="00FA6947"/>
    <w:rsid w:val="00FB286C"/>
    <w:rsid w:val="00FB34D2"/>
    <w:rsid w:val="00FB4B17"/>
    <w:rsid w:val="00FC5860"/>
    <w:rsid w:val="00FD377B"/>
    <w:rsid w:val="00FF2D79"/>
    <w:rsid w:val="00FF517A"/>
    <w:rsid w:val="38274566"/>
    <w:rsid w:val="50C1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4.png"/><Relationship Id="rId98" Type="http://schemas.openxmlformats.org/officeDocument/2006/relationships/image" Target="media/image53.png"/><Relationship Id="rId97" Type="http://schemas.openxmlformats.org/officeDocument/2006/relationships/image" Target="media/image52.png"/><Relationship Id="rId96" Type="http://schemas.openxmlformats.org/officeDocument/2006/relationships/image" Target="media/image51.png"/><Relationship Id="rId95" Type="http://schemas.openxmlformats.org/officeDocument/2006/relationships/image" Target="media/image50.wmf"/><Relationship Id="rId94" Type="http://schemas.openxmlformats.org/officeDocument/2006/relationships/oleObject" Target="embeddings/oleObject40.bin"/><Relationship Id="rId93" Type="http://schemas.openxmlformats.org/officeDocument/2006/relationships/image" Target="media/image49.png"/><Relationship Id="rId92" Type="http://schemas.openxmlformats.org/officeDocument/2006/relationships/image" Target="media/image48.png"/><Relationship Id="rId91" Type="http://schemas.openxmlformats.org/officeDocument/2006/relationships/image" Target="media/image47.wmf"/><Relationship Id="rId90" Type="http://schemas.openxmlformats.org/officeDocument/2006/relationships/oleObject" Target="embeddings/oleObject39.bin"/><Relationship Id="rId9" Type="http://schemas.openxmlformats.org/officeDocument/2006/relationships/image" Target="media/image3.png"/><Relationship Id="rId89" Type="http://schemas.openxmlformats.org/officeDocument/2006/relationships/image" Target="media/image46.wmf"/><Relationship Id="rId88" Type="http://schemas.openxmlformats.org/officeDocument/2006/relationships/oleObject" Target="embeddings/oleObject38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6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5.bin"/><Relationship Id="rId81" Type="http://schemas.openxmlformats.org/officeDocument/2006/relationships/image" Target="media/image42.wmf"/><Relationship Id="rId80" Type="http://schemas.openxmlformats.org/officeDocument/2006/relationships/oleObject" Target="embeddings/oleObject34.bin"/><Relationship Id="rId8" Type="http://schemas.openxmlformats.org/officeDocument/2006/relationships/image" Target="media/image2.wmf"/><Relationship Id="rId79" Type="http://schemas.openxmlformats.org/officeDocument/2006/relationships/image" Target="media/image41.png"/><Relationship Id="rId78" Type="http://schemas.openxmlformats.org/officeDocument/2006/relationships/image" Target="media/image40.wmf"/><Relationship Id="rId77" Type="http://schemas.openxmlformats.org/officeDocument/2006/relationships/oleObject" Target="embeddings/oleObject33.bin"/><Relationship Id="rId76" Type="http://schemas.openxmlformats.org/officeDocument/2006/relationships/image" Target="media/image39.wmf"/><Relationship Id="rId75" Type="http://schemas.openxmlformats.org/officeDocument/2006/relationships/oleObject" Target="embeddings/oleObject32.bin"/><Relationship Id="rId74" Type="http://schemas.openxmlformats.org/officeDocument/2006/relationships/image" Target="media/image38.png"/><Relationship Id="rId73" Type="http://schemas.openxmlformats.org/officeDocument/2006/relationships/image" Target="media/image37.png"/><Relationship Id="rId72" Type="http://schemas.openxmlformats.org/officeDocument/2006/relationships/image" Target="media/image36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5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0.bin"/><Relationship Id="rId68" Type="http://schemas.openxmlformats.org/officeDocument/2006/relationships/image" Target="media/image34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3.wmf"/><Relationship Id="rId65" Type="http://schemas.openxmlformats.org/officeDocument/2006/relationships/oleObject" Target="embeddings/oleObject28.bin"/><Relationship Id="rId64" Type="http://schemas.openxmlformats.org/officeDocument/2006/relationships/image" Target="media/image32.png"/><Relationship Id="rId63" Type="http://schemas.openxmlformats.org/officeDocument/2006/relationships/oleObject" Target="embeddings/oleObject27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6.bin"/><Relationship Id="rId60" Type="http://schemas.openxmlformats.org/officeDocument/2006/relationships/image" Target="media/image30.png"/><Relationship Id="rId6" Type="http://schemas.openxmlformats.org/officeDocument/2006/relationships/image" Target="media/image1.png"/><Relationship Id="rId59" Type="http://schemas.openxmlformats.org/officeDocument/2006/relationships/image" Target="media/image29.wmf"/><Relationship Id="rId58" Type="http://schemas.openxmlformats.org/officeDocument/2006/relationships/oleObject" Target="embeddings/oleObject25.bin"/><Relationship Id="rId57" Type="http://schemas.openxmlformats.org/officeDocument/2006/relationships/oleObject" Target="embeddings/oleObject24.bin"/><Relationship Id="rId56" Type="http://schemas.openxmlformats.org/officeDocument/2006/relationships/oleObject" Target="embeddings/oleObject23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0.bin"/><Relationship Id="rId5" Type="http://schemas.openxmlformats.org/officeDocument/2006/relationships/theme" Target="theme/theme1.xml"/><Relationship Id="rId49" Type="http://schemas.openxmlformats.org/officeDocument/2006/relationships/image" Target="media/image25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4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3.png"/><Relationship Id="rId44" Type="http://schemas.openxmlformats.org/officeDocument/2006/relationships/image" Target="media/image22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0.wmf"/><Relationship Id="rId4" Type="http://schemas.openxmlformats.org/officeDocument/2006/relationships/header" Target="header2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8.png"/><Relationship Id="rId35" Type="http://schemas.openxmlformats.org/officeDocument/2006/relationships/image" Target="media/image17.wmf"/><Relationship Id="rId34" Type="http://schemas.openxmlformats.org/officeDocument/2006/relationships/oleObject" Target="embeddings/oleObject13.bin"/><Relationship Id="rId33" Type="http://schemas.openxmlformats.org/officeDocument/2006/relationships/oleObject" Target="embeddings/oleObject12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oleObject" Target="embeddings/oleObject9.bin"/><Relationship Id="rId27" Type="http://schemas.openxmlformats.org/officeDocument/2006/relationships/image" Target="media/image14.wmf"/><Relationship Id="rId26" Type="http://schemas.openxmlformats.org/officeDocument/2006/relationships/oleObject" Target="embeddings/oleObject8.bin"/><Relationship Id="rId25" Type="http://schemas.openxmlformats.org/officeDocument/2006/relationships/image" Target="media/image13.wmf"/><Relationship Id="rId24" Type="http://schemas.openxmlformats.org/officeDocument/2006/relationships/oleObject" Target="embeddings/oleObject7.bin"/><Relationship Id="rId23" Type="http://schemas.openxmlformats.org/officeDocument/2006/relationships/image" Target="media/image12.wmf"/><Relationship Id="rId22" Type="http://schemas.openxmlformats.org/officeDocument/2006/relationships/oleObject" Target="embeddings/oleObject6.bin"/><Relationship Id="rId21" Type="http://schemas.openxmlformats.org/officeDocument/2006/relationships/image" Target="media/image11.png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9.wmf"/><Relationship Id="rId17" Type="http://schemas.openxmlformats.org/officeDocument/2006/relationships/oleObject" Target="embeddings/oleObject4.bin"/><Relationship Id="rId16" Type="http://schemas.openxmlformats.org/officeDocument/2006/relationships/image" Target="media/image8.wmf"/><Relationship Id="rId15" Type="http://schemas.openxmlformats.org/officeDocument/2006/relationships/oleObject" Target="embeddings/oleObject3.bin"/><Relationship Id="rId148" Type="http://schemas.openxmlformats.org/officeDocument/2006/relationships/fontTable" Target="fontTable.xml"/><Relationship Id="rId147" Type="http://schemas.openxmlformats.org/officeDocument/2006/relationships/customXml" Target="../customXml/item2.xml"/><Relationship Id="rId146" Type="http://schemas.openxmlformats.org/officeDocument/2006/relationships/customXml" Target="../customXml/item1.xml"/><Relationship Id="rId145" Type="http://schemas.openxmlformats.org/officeDocument/2006/relationships/image" Target="media/image79.wmf"/><Relationship Id="rId144" Type="http://schemas.openxmlformats.org/officeDocument/2006/relationships/oleObject" Target="embeddings/oleObject61.bin"/><Relationship Id="rId143" Type="http://schemas.openxmlformats.org/officeDocument/2006/relationships/image" Target="media/image78.wmf"/><Relationship Id="rId142" Type="http://schemas.openxmlformats.org/officeDocument/2006/relationships/oleObject" Target="embeddings/oleObject60.bin"/><Relationship Id="rId141" Type="http://schemas.openxmlformats.org/officeDocument/2006/relationships/image" Target="media/image77.wmf"/><Relationship Id="rId140" Type="http://schemas.openxmlformats.org/officeDocument/2006/relationships/oleObject" Target="embeddings/oleObject59.bin"/><Relationship Id="rId14" Type="http://schemas.openxmlformats.org/officeDocument/2006/relationships/image" Target="media/image7.wmf"/><Relationship Id="rId139" Type="http://schemas.openxmlformats.org/officeDocument/2006/relationships/image" Target="media/image76.wmf"/><Relationship Id="rId138" Type="http://schemas.openxmlformats.org/officeDocument/2006/relationships/oleObject" Target="embeddings/oleObject58.bin"/><Relationship Id="rId137" Type="http://schemas.openxmlformats.org/officeDocument/2006/relationships/image" Target="media/image75.wmf"/><Relationship Id="rId136" Type="http://schemas.openxmlformats.org/officeDocument/2006/relationships/oleObject" Target="embeddings/oleObject57.bin"/><Relationship Id="rId135" Type="http://schemas.openxmlformats.org/officeDocument/2006/relationships/image" Target="media/image74.wmf"/><Relationship Id="rId134" Type="http://schemas.openxmlformats.org/officeDocument/2006/relationships/oleObject" Target="embeddings/oleObject56.bin"/><Relationship Id="rId133" Type="http://schemas.openxmlformats.org/officeDocument/2006/relationships/image" Target="media/image73.wmf"/><Relationship Id="rId132" Type="http://schemas.openxmlformats.org/officeDocument/2006/relationships/oleObject" Target="embeddings/oleObject55.bin"/><Relationship Id="rId131" Type="http://schemas.openxmlformats.org/officeDocument/2006/relationships/image" Target="media/image72.wmf"/><Relationship Id="rId130" Type="http://schemas.openxmlformats.org/officeDocument/2006/relationships/oleObject" Target="embeddings/oleObject54.bin"/><Relationship Id="rId13" Type="http://schemas.openxmlformats.org/officeDocument/2006/relationships/oleObject" Target="embeddings/oleObject2.bin"/><Relationship Id="rId129" Type="http://schemas.openxmlformats.org/officeDocument/2006/relationships/image" Target="media/image71.wmf"/><Relationship Id="rId128" Type="http://schemas.openxmlformats.org/officeDocument/2006/relationships/oleObject" Target="embeddings/oleObject53.bin"/><Relationship Id="rId127" Type="http://schemas.openxmlformats.org/officeDocument/2006/relationships/image" Target="media/image70.wmf"/><Relationship Id="rId126" Type="http://schemas.openxmlformats.org/officeDocument/2006/relationships/oleObject" Target="embeddings/oleObject52.bin"/><Relationship Id="rId125" Type="http://schemas.openxmlformats.org/officeDocument/2006/relationships/image" Target="media/image69.wmf"/><Relationship Id="rId124" Type="http://schemas.openxmlformats.org/officeDocument/2006/relationships/oleObject" Target="embeddings/oleObject51.bin"/><Relationship Id="rId123" Type="http://schemas.openxmlformats.org/officeDocument/2006/relationships/image" Target="media/image68.wmf"/><Relationship Id="rId122" Type="http://schemas.openxmlformats.org/officeDocument/2006/relationships/oleObject" Target="embeddings/oleObject50.bin"/><Relationship Id="rId121" Type="http://schemas.openxmlformats.org/officeDocument/2006/relationships/image" Target="media/image67.wmf"/><Relationship Id="rId120" Type="http://schemas.openxmlformats.org/officeDocument/2006/relationships/oleObject" Target="embeddings/oleObject49.bin"/><Relationship Id="rId12" Type="http://schemas.openxmlformats.org/officeDocument/2006/relationships/image" Target="media/image6.png"/><Relationship Id="rId119" Type="http://schemas.openxmlformats.org/officeDocument/2006/relationships/image" Target="media/image66.wmf"/><Relationship Id="rId118" Type="http://schemas.openxmlformats.org/officeDocument/2006/relationships/oleObject" Target="embeddings/oleObject48.bin"/><Relationship Id="rId117" Type="http://schemas.openxmlformats.org/officeDocument/2006/relationships/image" Target="media/image65.wmf"/><Relationship Id="rId116" Type="http://schemas.openxmlformats.org/officeDocument/2006/relationships/oleObject" Target="embeddings/oleObject47.bin"/><Relationship Id="rId115" Type="http://schemas.openxmlformats.org/officeDocument/2006/relationships/image" Target="media/image64.wmf"/><Relationship Id="rId114" Type="http://schemas.openxmlformats.org/officeDocument/2006/relationships/oleObject" Target="embeddings/oleObject46.bin"/><Relationship Id="rId113" Type="http://schemas.openxmlformats.org/officeDocument/2006/relationships/image" Target="media/image63.png"/><Relationship Id="rId112" Type="http://schemas.openxmlformats.org/officeDocument/2006/relationships/image" Target="media/image62.png"/><Relationship Id="rId111" Type="http://schemas.openxmlformats.org/officeDocument/2006/relationships/image" Target="media/image61.png"/><Relationship Id="rId110" Type="http://schemas.openxmlformats.org/officeDocument/2006/relationships/image" Target="media/image60.wmf"/><Relationship Id="rId11" Type="http://schemas.openxmlformats.org/officeDocument/2006/relationships/image" Target="media/image5.png"/><Relationship Id="rId109" Type="http://schemas.openxmlformats.org/officeDocument/2006/relationships/oleObject" Target="embeddings/oleObject45.bin"/><Relationship Id="rId108" Type="http://schemas.openxmlformats.org/officeDocument/2006/relationships/image" Target="media/image59.wmf"/><Relationship Id="rId107" Type="http://schemas.openxmlformats.org/officeDocument/2006/relationships/oleObject" Target="embeddings/oleObject44.bin"/><Relationship Id="rId106" Type="http://schemas.openxmlformats.org/officeDocument/2006/relationships/image" Target="media/image58.wmf"/><Relationship Id="rId105" Type="http://schemas.openxmlformats.org/officeDocument/2006/relationships/oleObject" Target="embeddings/oleObject43.bin"/><Relationship Id="rId104" Type="http://schemas.openxmlformats.org/officeDocument/2006/relationships/image" Target="media/image57.wmf"/><Relationship Id="rId103" Type="http://schemas.openxmlformats.org/officeDocument/2006/relationships/oleObject" Target="embeddings/oleObject42.bin"/><Relationship Id="rId102" Type="http://schemas.openxmlformats.org/officeDocument/2006/relationships/image" Target="media/image56.png"/><Relationship Id="rId101" Type="http://schemas.openxmlformats.org/officeDocument/2006/relationships/image" Target="media/image55.wmf"/><Relationship Id="rId100" Type="http://schemas.openxmlformats.org/officeDocument/2006/relationships/oleObject" Target="embeddings/oleObject41.bin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602035-E17C-419D-827F-14C760A67A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1092</Words>
  <Characters>6227</Characters>
  <Lines>51</Lines>
  <Paragraphs>14</Paragraphs>
  <TotalTime>3</TotalTime>
  <ScaleCrop>false</ScaleCrop>
  <LinksUpToDate>false</LinksUpToDate>
  <CharactersWithSpaces>7305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2021-07-23T06:09:00Z</dcterms:created>
  <dc:creator>琦</dc:creator>
  <cp:lastModifiedBy>Administrator</cp:lastModifiedBy>
  <dcterms:modified xsi:type="dcterms:W3CDTF">2021-07-29T06:44:00Z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