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10185400</wp:posOffset>
            </wp:positionV>
            <wp:extent cx="254000" cy="254000"/>
            <wp:effectExtent l="0" t="0" r="12700" b="12700"/>
            <wp:wrapNone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8" name="图片 1000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绝密★启用前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2020-2021学年第二学期八年级期末教学质量监测试卷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物理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1．本试卷1—8页，试卷满分为100分，考试时间70分钟。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2．答题前，考生务必先将自己的考生号、姓名填写在答题卡的指定位置。请认其核对条形码上的相关信息后，将条形码粘贴在答题卡的指定位置上。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3．答选择题时，必须使用2B铅笔将答题卡上对应题目的答案标号涂黑，修改时用橡皮擦干净，再选涂其它答案。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4．答非选择题时，必须使用0.5毫米的黑色字迹签字笔书写。要求字迹工整，笔迹清晰。严格按题号所示的答题区域作答，超出答题区域书写的答案无效，在试卷、草稿纸上答题无效。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5．保持答题卡清洁、完整。严禁折叠、破损，严禁在答题卡上做任何标记，严禁使用涂改液、胶带纸、修正带。考试结束后，将答题卡交回。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第I卷（选择题 共39分）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一、单项选择题（每小题3分，共39分）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1．我市各校都在开展“足球进校园”活动，关于同学们在足球比赛中涉及到的物理知识，下列分析</w:t>
      </w:r>
      <w:r>
        <w:rPr>
          <w:rFonts w:hint="eastAsia" w:ascii="Times New Roman" w:hAnsi="Times New Roman"/>
          <w:em w:val="dot"/>
        </w:rPr>
        <w:t>错误</w:t>
      </w:r>
      <w:r>
        <w:rPr>
          <w:rFonts w:hint="eastAsia" w:ascii="Times New Roman" w:hAnsi="Times New Roman"/>
        </w:rPr>
        <w:t>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A．足球鞋底凹凸不平是为了增大与地面之间的摩擦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B．足球能在空中飞行是因为运动员的脚对它有力的作用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C．用头顶足球攻门时，头感到疼，说明物体间力的作用是相互的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D．守门员一下子抱住射门的足球，说明力可以改变物体的运动状态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2．如图所示，在一次训练中，空中加油机正在给匀速水平飞行的战斗机加油，则空中加油机的（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816350" cy="139128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2465" cy="1397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A．动能不变，势能不变，机械能不变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B．动能不变，势能减小，机械能减小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C．动能减小，势能减小，机械能减小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D．动能增加，势能增加，机械能增加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3．下图中所涉及压强知识的说法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>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5683250" cy="1103630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03524" cy="110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A．图A所示海绵的形变显示了压力的作用效果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B．图B所示托里拆利实验中玻璃管倾斜，大气压强的测量值不变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C．图C所示微小压强计可以探究液体压强的特点，它是个连通器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D．国D所示飞机起飞利用了空气流速大压强小的原理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4．下国所示的生活用具中，使用时属于费力机械的是（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0" distR="0">
            <wp:extent cx="5962015" cy="95250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5612" cy="96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A．托盘天平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B</w:t>
      </w:r>
      <w:r>
        <w:rPr>
          <w:rFonts w:hint="eastAsia" w:ascii="Times New Roman" w:hAnsi="Times New Roman"/>
        </w:rPr>
        <w:t>．钓鱼杆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C</w:t>
      </w:r>
      <w:r>
        <w:rPr>
          <w:rFonts w:hint="eastAsia" w:ascii="Times New Roman" w:hAnsi="Times New Roman"/>
        </w:rPr>
        <w:t>．斜面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D</w:t>
      </w:r>
      <w:r>
        <w:rPr>
          <w:rFonts w:hint="eastAsia" w:ascii="Times New Roman" w:hAnsi="Times New Roman"/>
        </w:rPr>
        <w:t>．定滑轮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5．如图所示，小明用水平推力推静止在水平地面上的箱子，箱子却没有运动。下列说法正确的是（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866900" cy="13430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A．箱子没有运动，此时箱子所受推力小于箱子所受摩擦力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B．箱子所受亚力和地面对箱子的支持力是一对相互作用力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C．他面对箱子的支持力和用子对地面的压力是一对平衡力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D．箱子此时的受力情况与不受任何力作用效果相同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6．下列关于力和杠杆示意图中正确的是（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27200" cy="1061720"/>
            <wp:effectExtent l="0" t="0" r="635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8558" cy="1062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drawing>
          <wp:inline distT="0" distB="0" distL="0" distR="0">
            <wp:extent cx="1885950" cy="99885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6994" cy="10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A．静止在斜面上物体的受力分析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B.动力</w:t>
      </w:r>
      <w:r>
        <w:rPr>
          <w:position w:val="-12"/>
        </w:rPr>
        <w:object>
          <v:shape id="_x0000_i102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hint="eastAsia" w:ascii="Times New Roman" w:hAnsi="Times New Roman"/>
        </w:rPr>
        <w:t>的力臂</w:t>
      </w:r>
      <w:r>
        <w:rPr>
          <w:position w:val="-12"/>
        </w:rPr>
        <w:object>
          <v:shape id="_x0000_i1026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623060" cy="94615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5909" cy="94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drawing>
          <wp:inline distT="0" distB="0" distL="0" distR="0">
            <wp:extent cx="1647190" cy="11112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51288" cy="1113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C．木块对斜面的压力示意图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D．力</w:t>
      </w:r>
      <w:r>
        <w:rPr>
          <w:position w:val="-12"/>
        </w:rPr>
        <w:object>
          <v:shape id="_x0000_i102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hint="eastAsia" w:ascii="Times New Roman" w:hAnsi="Times New Roman"/>
        </w:rPr>
        <w:t>的力臂</w:t>
      </w:r>
      <w:r>
        <w:rPr>
          <w:position w:val="-12"/>
        </w:rPr>
        <w:object>
          <v:shape id="_x0000_i1028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7．如图所示的实际应用中，为了减小压强的是（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247775" cy="8858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drawing>
          <wp:inline distT="0" distB="0" distL="0" distR="0">
            <wp:extent cx="1628775" cy="8858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A．逃生锤的锤头很尖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B．载重车装有很多车轮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476375" cy="103822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drawing>
          <wp:inline distT="0" distB="0" distL="0" distR="0">
            <wp:extent cx="1438275" cy="100965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C．盲道上有凸起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D．吸管的一端剪成斜口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．如图所示，一个木块在光滑水平面上以速度</w:t>
      </w:r>
      <w:r>
        <w:rPr>
          <w:position w:val="-12"/>
        </w:rPr>
        <w:object>
          <v:shape id="_x0000_i1029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hint="eastAsia" w:ascii="Times New Roman" w:hAnsi="Times New Roman"/>
        </w:rPr>
        <w:t>做匀速直线运动，冲上粗糙斜面后最终静止在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点，以下说法正确的是（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105150" cy="103759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22711" cy="1044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A．木块在水平面上运动时受到的重力、支持力都对物体做功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．木块在冲上斜面的过程中，速度减小，惯性减小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C．木块在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点受到的摩擦力大小等于木块的重力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D．木块在斜面上受到的摩擦力方向会发生改变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9．如图所示同一潜水艇浮在水面时受到的浮力为</w:t>
      </w:r>
      <w:r>
        <w:rPr>
          <w:position w:val="-12"/>
        </w:rPr>
        <w:object>
          <v:shape id="_x0000_i1030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Times New Roman" w:hAnsi="Times New Roman"/>
        </w:rPr>
        <w:t>底部受到水的压强为</w:t>
      </w:r>
      <w:r>
        <w:rPr>
          <w:position w:val="-12"/>
        </w:rPr>
        <w:object>
          <v:shape id="_x0000_i1031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hint="eastAsia" w:ascii="Times New Roman" w:hAnsi="Times New Roman"/>
        </w:rPr>
        <w:t>；潜入水中时受到的浮力为</w:t>
      </w:r>
      <w:r>
        <w:rPr>
          <w:position w:val="-12"/>
        </w:rPr>
        <w:object>
          <v:shape id="_x0000_i103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Fonts w:hint="eastAsia" w:ascii="Times New Roman" w:hAnsi="Times New Roman"/>
        </w:rPr>
        <w:t>，底部受到水的压强为</w:t>
      </w:r>
      <w:r>
        <w:rPr>
          <w:position w:val="-12"/>
        </w:rPr>
        <w:object>
          <v:shape id="_x0000_i103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hint="eastAsia" w:ascii="Times New Roman" w:hAnsi="Times New Roman"/>
        </w:rPr>
        <w:t>，下列选项中正确的是（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486025" cy="139065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position w:val="-12"/>
        </w:rPr>
        <w:object>
          <v:shape id="_x0000_i1034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35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</w:t>
      </w:r>
      <w:r>
        <w:rPr>
          <w:position w:val="-12"/>
        </w:rPr>
        <w:object>
          <v:shape id="_x0000_i1036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37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</w:t>
      </w:r>
      <w:r>
        <w:rPr>
          <w:position w:val="-12"/>
        </w:rPr>
        <w:object>
          <v:shape id="_x0000_i1038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</w:t>
      </w:r>
      <w:r>
        <w:rPr>
          <w:position w:val="-12"/>
        </w:rPr>
        <w:object>
          <v:shape id="_x0000_i1039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position w:val="-12"/>
        </w:rPr>
        <w:object>
          <v:shape id="_x0000_i1040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t xml:space="preserve"> 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41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10．某同学先后用同样大小的力</w:t>
      </w:r>
      <w:r>
        <w:rPr>
          <w:rFonts w:hint="eastAsia" w:ascii="Times New Roman" w:hAnsi="Times New Roman"/>
          <w:i/>
          <w:iCs/>
        </w:rPr>
        <w:t>F</w:t>
      </w:r>
      <w:r>
        <w:rPr>
          <w:rFonts w:hint="eastAsia" w:ascii="Times New Roman" w:hAnsi="Times New Roman"/>
        </w:rPr>
        <w:t>使同一木箱分别在如图所示甲、乙、丙三个表面上沿力的方向移动相同的距离，力</w:t>
      </w:r>
      <w:r>
        <w:rPr>
          <w:rFonts w:hint="eastAsia" w:ascii="Times New Roman" w:hAnsi="Times New Roman"/>
          <w:i/>
          <w:iCs/>
        </w:rPr>
        <w:t>F</w:t>
      </w:r>
      <w:r>
        <w:rPr>
          <w:rFonts w:hint="eastAsia" w:ascii="Times New Roman" w:hAnsi="Times New Roman"/>
        </w:rPr>
        <w:t>在这三个过程中所做的功分别为</w:t>
      </w:r>
      <w:r>
        <w:rPr>
          <w:position w:val="-12"/>
        </w:rPr>
        <w:object>
          <v:shape id="_x0000_i104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12"/>
        </w:rPr>
        <w:object>
          <v:shape id="_x0000_i1043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position w:val="-12"/>
        </w:rPr>
        <w:object>
          <v:shape id="_x0000_i1044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rPr>
          <w:rFonts w:hint="eastAsia" w:ascii="Times New Roman" w:hAnsi="Times New Roman"/>
        </w:rPr>
        <w:t>，关于做功大小，下列说法正确的是（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574800" cy="869950"/>
            <wp:effectExtent l="0" t="0" r="6350" b="635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78580" cy="87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536700" cy="888365"/>
            <wp:effectExtent l="0" t="0" r="6350" b="698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538772" cy="889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549400" cy="127698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50156" cy="1277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  <w:r>
        <w:rPr>
          <w:rFonts w:hint="eastAsia" w:ascii="Times New Roman" w:hAnsi="Times New Roman"/>
        </w:rPr>
        <w:t>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>
        <w:rPr>
          <w:rFonts w:hint="eastAsia" w:ascii="Times New Roman" w:hAnsi="Times New Roman"/>
        </w:rPr>
        <w:t>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</w:t>
      </w:r>
      <w:r>
        <w:rPr>
          <w:rFonts w:hint="eastAsia" w:ascii="Times New Roman" w:hAnsi="Times New Roman"/>
        </w:rPr>
        <w:t>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position w:val="-12"/>
        </w:rPr>
        <w:object>
          <v:shape id="_x0000_i1045" o:spt="75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</w:t>
      </w:r>
      <w:r>
        <w:rPr>
          <w:position w:val="-12"/>
        </w:rPr>
        <w:object>
          <v:shape id="_x0000_i1046" o:spt="7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rPr>
          <w:position w:val="-12"/>
        </w:rPr>
        <w:object>
          <v:shape id="_x0000_i1047" o:spt="75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position w:val="-12"/>
        </w:rPr>
        <w:object>
          <v:shape id="_x0000_i1048" o:spt="7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hint="eastAsia" w:ascii="Times New Roman" w:hAnsi="Times New Roman"/>
        </w:rPr>
        <w:t>．如图所示，快递小哥为了把较重的货物装入运输车，用同样的器材设计了甲、乙两种方式提升货物，若把同一货物匀速提升到同一高度，忽略绳重和摩擦，下列分析正确的是（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190875" cy="127635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</w:t>
      </w:r>
      <w:r>
        <w:rPr>
          <w:rFonts w:hint="eastAsia" w:ascii="Times New Roman" w:hAnsi="Times New Roman"/>
        </w:rPr>
        <w:t>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A．甲方式可以省力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B．乙方式不能改变力的方向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C．甲、乙两种方式做的有用功相等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D．甲、乙两种方式的机械效率相等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12．如图所示，水平桌面上放有底面积和质量都相同的甲、乙两平底容器，分别装有深度相同、质量相等的不同液体。下列说法正确的是（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870200" cy="1299210"/>
            <wp:effectExtent l="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874738" cy="1301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>
        <w:rPr>
          <w:rFonts w:hint="eastAsia" w:ascii="Times New Roman" w:hAnsi="Times New Roman"/>
        </w:rPr>
        <w:t>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>
        <w:rPr>
          <w:rFonts w:hint="eastAsia" w:ascii="Times New Roman" w:hAnsi="Times New Roman"/>
        </w:rPr>
        <w:t>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①容器对桌面的压力</w:t>
      </w:r>
      <w:r>
        <w:rPr>
          <w:position w:val="-12"/>
        </w:rPr>
        <w:object>
          <v:shape id="_x0000_i1049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2">
            <o:LockedField>false</o:LockedField>
          </o:OLEObject>
        </w:object>
      </w:r>
      <w:r>
        <w:rPr>
          <w:rFonts w:hint="eastAsia"/>
          <w:position w:val="-12"/>
        </w:rPr>
        <w:tab/>
      </w:r>
      <w:r>
        <w:rPr>
          <w:rFonts w:hint="eastAsia" w:ascii="Times New Roman" w:hAnsi="Times New Roman"/>
        </w:rPr>
        <w:t>②液体的密度</w:t>
      </w:r>
      <w:r>
        <w:rPr>
          <w:position w:val="-12"/>
        </w:rPr>
        <w:object>
          <v:shape id="_x0000_i1050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4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③液体对容器底部的压强</w:t>
      </w:r>
      <w:r>
        <w:rPr>
          <w:position w:val="-12"/>
        </w:rPr>
        <w:object>
          <v:shape id="_x0000_i1051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6">
            <o:LockedField>false</o:LockedField>
          </o:OLEObject>
        </w:object>
      </w:r>
      <w:r>
        <w:rPr>
          <w:rFonts w:hint="eastAsia"/>
          <w:position w:val="-12"/>
        </w:rPr>
        <w:tab/>
      </w:r>
      <w:r>
        <w:rPr>
          <w:rFonts w:hint="eastAsia" w:ascii="Times New Roman" w:hAnsi="Times New Roman"/>
        </w:rPr>
        <w:t>④容器对桌面的压强</w:t>
      </w:r>
      <w:r>
        <w:rPr>
          <w:position w:val="-12"/>
        </w:rPr>
        <w:object>
          <v:shape id="_x0000_i1052" o:spt="75" type="#_x0000_t75" style="height:21.75pt;width:4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A．只有③和④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B．只有①和③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C．只有②和③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D．只有①和④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．一定质量的物体在水平拉力的作用下沿水平面运动，物体运动的</w:t>
      </w:r>
      <w:r>
        <w:rPr>
          <w:position w:val="-6"/>
        </w:rPr>
        <w:object>
          <v:shape id="_x0000_i1053" o:spt="75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  <w:r>
        <w:rPr>
          <w:rFonts w:hint="eastAsia" w:ascii="Times New Roman" w:hAnsi="Times New Roman"/>
        </w:rPr>
        <w:t>图像如图所示，下列判断正确的是（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254250" cy="1669415"/>
            <wp:effectExtent l="0" t="0" r="0" b="698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256934" cy="167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A．物体在10s时的速度大于4s时的速度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～6s物体所受的拉力大于6～1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s物体所受的拉力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～6s拉力对物体做功的功率小于6～1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s拉力对物体做功的功率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～6s拉力对物体所做的功大于6～1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s拉力对物体所做的功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第II卷（非选择题 共61分）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二、实验题（本题共3个小题，14题12分，15题14分，16时10分，共36分）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14．某同学用如图所示的实验装置探究阻力对小车运动的影响。他在水平桌面上分别铺上毛巾、棉布、木板让小车（实心）从斜面上的同一位置由静止滑下，在水平面上分别标记出小车停下时的位置，如图所示。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384550" cy="983615"/>
            <wp:effectExtent l="0" t="0" r="6350" b="698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432974" cy="998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（1）实验中每次均让小车从斜面同一位置由静止滑下，使小车每次在水平面上开始滑行时速度大小相等。改变小车所受阻力大小，是通过改变水平面的________________来实现。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（2）下图是对在水平面上运动的小车进行的受力分析，其中正确的是________。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5441950" cy="1360170"/>
            <wp:effectExtent l="0" t="0" r="635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5447015" cy="136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（3）实验中，小车在棉布、木板上克服阻力做的功</w:t>
      </w:r>
      <w:r>
        <w:rPr>
          <w:position w:val="-12"/>
        </w:rPr>
        <w:object>
          <v:shape id="_x0000_i105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5">
            <o:LockedField>false</o:LockedField>
          </o:OLEObject>
        </w:object>
      </w:r>
      <w:r>
        <w:rPr>
          <w:rFonts w:hint="eastAsia" w:ascii="Times New Roman" w:hAnsi="Times New Roman"/>
        </w:rPr>
        <w:t>________</w:t>
      </w:r>
      <w:r>
        <w:rPr>
          <w:position w:val="-12"/>
        </w:rPr>
        <w:object>
          <v:shape id="_x0000_i1055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7">
            <o:LockedField>false</o:LockedField>
          </o:OLEObject>
        </w:object>
      </w:r>
      <w:r>
        <w:rPr>
          <w:rFonts w:hint="eastAsia" w:ascii="Times New Roman" w:hAnsi="Times New Roman"/>
        </w:rPr>
        <w:t>（选填“＞”“＜”或“＝”）。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（4）在此实验所给器材基础上将小车换成木块，再添加一个小铁球，运用这些器材一定可探究的是________。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A．物体动能大小与质量是否有关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B．物体动能大小与速度是否有关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C．A、B都可探究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（5）实验时，通过观察________来反映物体动能的大小，这里用到了________法。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15．传感器在物理实验中可以方便地将数据转换成图像。图甲所示是用拉力传感器探究影响滑动摩擦力因素的实验，</w:t>
      </w:r>
      <w:r>
        <w:rPr>
          <w:rFonts w:ascii="Times New Roman" w:hAnsi="Times New Roman"/>
          <w:i/>
          <w:iCs/>
        </w:rPr>
        <w:t>A</w:t>
      </w:r>
      <w:r>
        <w:rPr>
          <w:rFonts w:hint="eastAsia" w:ascii="Times New Roman" w:hAnsi="Times New Roman"/>
        </w:rPr>
        <w:t>端的拉力均匀增加，最初物体处于静止状态，3s后物体开始运动，物体运动后改变拉力，4s后物体处于匀速直线运动状态。根据传感器的数据，计算机绘制的图像如图乙所示。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1784350" cy="856615"/>
            <wp:effectExtent l="0" t="0" r="6350" b="63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789216" cy="85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08785" cy="1257300"/>
            <wp:effectExtent l="0" t="0" r="571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713397" cy="1260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032000" cy="1313180"/>
            <wp:effectExtent l="0" t="0" r="6350" b="127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047106" cy="1323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>甲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乙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</w:t>
      </w:r>
      <w:r>
        <w:rPr>
          <w:rFonts w:hint="eastAsia" w:ascii="Times New Roman" w:hAnsi="Times New Roman"/>
        </w:rPr>
        <w:t>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（1）要测出滑动摩擦力的大小，必须水平________拉动物体，测量滑动摩擦力时用到的原理是</w:t>
      </w:r>
      <w:r>
        <w:rPr>
          <w:rFonts w:hint="eastAsia" w:ascii="微软雅黑" w:hAnsi="微软雅黑" w:eastAsia="微软雅黑" w:cs="微软雅黑"/>
        </w:rPr>
        <w:t>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（2）0～3s内物体处于静止状态：当用拉力</w:t>
      </w:r>
      <w:r>
        <w:rPr>
          <w:position w:val="-6"/>
        </w:rPr>
        <w:object>
          <v:shape id="_x0000_i105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92">
            <o:LockedField>false</o:LockedField>
          </o:OLEObject>
        </w:object>
      </w:r>
      <w:r>
        <w:rPr>
          <w:rFonts w:hint="eastAsia" w:ascii="Times New Roman" w:hAnsi="Times New Roman"/>
        </w:rPr>
        <w:t>拉静止的物体时，物体所受摩擦力大小为________N；若拉力</w:t>
      </w:r>
      <w:r>
        <w:rPr>
          <w:position w:val="-6"/>
        </w:rPr>
        <w:object>
          <v:shape id="_x0000_i105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94">
            <o:LockedField>false</o:LockedField>
          </o:OLEObject>
        </w:object>
      </w:r>
      <w:r>
        <w:rPr>
          <w:rFonts w:hint="eastAsia" w:ascii="Times New Roman" w:hAnsi="Times New Roman"/>
        </w:rPr>
        <w:t>，则物体所受摩擦力大小为________N。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（3）实验中发现传感器示数很难稳定，于是设计了如图丙所示的装置来进行实验，水平传送带的速度可以调节，定滑轮摩擦忽略不计。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①启动传送带，当弹簧测力计的示数稳定后，木块相对于地面________，此时弹簧测力计示数等于木块所受滑动摩擦力的大小，木块所受滑动摩擦力的方向为水平向________（选填“左”或“右”）。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②某次实验中，当弹簧测力计的示数稳定后，改变传送带的速度大小，发现弹簧测力计的示数没有改变，说明木块所受滑动摩擦力的大小与传送带的速度大小________（选填“有关”或“无关”）</w:t>
      </w:r>
      <w:r>
        <w:rPr>
          <w:rFonts w:hint="eastAsia" w:ascii="微软雅黑" w:hAnsi="微软雅黑" w:eastAsia="微软雅黑" w:cs="微软雅黑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16．在“探究杠杆平衡条件”的实验中所用的实验器材有：刻度均匀的杠杆、支架、弹簧测力计、刻度尺、细线和若干个重均为0.5N的钩码。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）如图A所示，此时的杠杆________（选填“是”或“不是”）处于平衡状态。实验时为了消除杠杆自重对杠杆平衡的影响，且便于直接从杠杆上读出力臂的大小，应将杠杆调到________平衡。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5384800" cy="1013460"/>
            <wp:effectExtent l="0" t="0" r="635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395113" cy="101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）甲同学所在实验小组完成一次操作后，实验现象如图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所示，他们记录的数据为：动力</w:t>
      </w:r>
      <w:r>
        <w:rPr>
          <w:position w:val="-12"/>
        </w:rPr>
        <w:object>
          <v:shape id="_x0000_i1058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7">
            <o:LockedField>false</o:LockedField>
          </o:OLEObject>
        </w:object>
      </w:r>
      <w:r>
        <w:rPr>
          <w:rFonts w:hint="eastAsia" w:ascii="Times New Roman" w:hAnsi="Times New Roman"/>
        </w:rPr>
        <w:t>，动力臂</w:t>
      </w:r>
      <w:r>
        <w:rPr>
          <w:position w:val="-12"/>
        </w:rPr>
        <w:object>
          <v:shape id="_x0000_i1059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9">
            <o:LockedField>false</o:LockedField>
          </o:OLEObject>
        </w:object>
      </w:r>
      <w:r>
        <w:rPr>
          <w:rFonts w:hint="eastAsia" w:ascii="Times New Roman" w:hAnsi="Times New Roman"/>
        </w:rPr>
        <w:t>，阻力</w:t>
      </w:r>
      <w:r>
        <w:rPr>
          <w:position w:val="-12"/>
        </w:rPr>
        <w:object>
          <v:shape id="_x0000_i1060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101">
            <o:LockedField>false</o:LockedField>
          </o:OLEObject>
        </w:object>
      </w:r>
      <w:r>
        <w:rPr>
          <w:rFonts w:hint="eastAsia" w:ascii="Times New Roman" w:hAnsi="Times New Roman"/>
        </w:rPr>
        <w:t>，阻力臂</w:t>
      </w:r>
      <w:r>
        <w:rPr>
          <w:position w:val="-12"/>
        </w:rPr>
        <w:object>
          <v:shape id="_x0000_i1061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3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 w:ascii="宋体" w:hAnsi="宋体" w:cs="宋体"/>
        </w:rPr>
        <w:t>甲同学测出了这组数据后</w:t>
      </w:r>
      <w:r>
        <w:rPr>
          <w:rFonts w:hint="eastAsia" w:ascii="Times New Roman" w:hAnsi="Times New Roman"/>
        </w:rPr>
        <w:t>就得出了“动力×动力臂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</w:rPr>
        <w:t>阻力×阻力臂”的结论，乙同学认为他的结论不一定科学，理由是________________________。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（3）如图B所示的实验中，小明把两边的钩码同时远离支点一格，杠杆不再平衡，其________（选填“左”或“右”）端会下沉。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）如图</w:t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所示，某同学设计了两种实验方案：第一种方案，用弹簧测力计沿竖直方向拉，其示数为</w:t>
      </w:r>
      <w:r>
        <w:rPr>
          <w:position w:val="-12"/>
        </w:rPr>
        <w:object>
          <v:shape id="_x0000_i106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 w:ascii="Times New Roman" w:hAnsi="Times New Roman"/>
        </w:rPr>
        <w:t>第二种方案，用弹簧测力计倾斜拉，其示数为</w:t>
      </w:r>
      <w:r>
        <w:rPr>
          <w:position w:val="-12"/>
        </w:rPr>
        <w:object>
          <v:shape id="_x0000_i1063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7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 w:ascii="Times New Roman" w:hAnsi="Times New Roman"/>
        </w:rPr>
        <w:t>在相同条件下，两次弹簧测力计示数</w:t>
      </w:r>
      <w:r>
        <w:rPr>
          <w:position w:val="-12"/>
        </w:rPr>
        <w:object>
          <v:shape id="_x0000_i1064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9">
            <o:LockedField>false</o:LockedField>
          </o:OLEObject>
        </w:object>
      </w:r>
      <w:r>
        <w:rPr>
          <w:rFonts w:hint="eastAsia" w:ascii="Times New Roman" w:hAnsi="Times New Roman"/>
        </w:rPr>
        <w:t>________</w:t>
      </w:r>
      <w:r>
        <w:rPr>
          <w:position w:val="-12"/>
        </w:rPr>
        <w:object>
          <v:shape id="_x0000_i1065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11">
            <o:LockedField>false</o:LockedField>
          </o:OLEObject>
        </w:object>
      </w:r>
      <w:r>
        <w:rPr>
          <w:rFonts w:hint="eastAsia" w:ascii="Times New Roman" w:hAnsi="Times New Roman"/>
        </w:rPr>
        <w:t>（选填“＜”、“＝”或“＞”）。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三、计算题（17题12分，18题13分，共25分）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17．如图所示，在一次野外救援行动中，救援队通过滑轮组将掉落在深井中的物体拉至井口。已知井深15m，汽车重</w:t>
      </w:r>
      <w:r>
        <w:rPr>
          <w:position w:val="-14"/>
        </w:rPr>
        <w:object>
          <v:shape id="_x0000_i1066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3">
            <o:LockedField>false</o:LockedField>
          </o:OLEObject>
        </w:object>
      </w:r>
      <w:r>
        <w:rPr>
          <w:rFonts w:hint="eastAsia" w:ascii="Times New Roman" w:hAnsi="Times New Roman"/>
        </w:rPr>
        <w:t>，汽车匀速拉绳子时的拉力为</w:t>
      </w:r>
      <w:r>
        <w:rPr>
          <w:position w:val="-6"/>
        </w:rPr>
        <w:object>
          <v:shape id="_x0000_i1067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5">
            <o:LockedField>false</o:LockedField>
          </o:OLEObject>
        </w:object>
      </w:r>
      <w:r>
        <w:rPr>
          <w:rFonts w:hint="eastAsia" w:ascii="Times New Roman" w:hAnsi="Times New Roman"/>
        </w:rPr>
        <w:t>，汽车受到的阻力为车重的0</w:t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/>
        </w:rPr>
        <w:t>1倍。汽车匀速运动的速度为</w:t>
      </w:r>
      <w:r>
        <w:rPr>
          <w:position w:val="-10"/>
        </w:rPr>
        <w:object>
          <v:shape id="_x0000_i1068" o:spt="75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7">
            <o:LockedField>false</o:LockedField>
          </o:OLEObject>
        </w:object>
      </w:r>
      <w:r>
        <w:rPr>
          <w:rFonts w:hint="eastAsia" w:ascii="Times New Roman" w:hAnsi="Times New Roman"/>
        </w:rPr>
        <w:t>，滑轮组的机械效率为60%。求：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2777490" cy="1720850"/>
            <wp:effectExtent l="0" t="0" r="381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80209" cy="1722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（1）将物体从井底拉至井口的过程中，汽车拉绳子的拉力时滑轮组做多少功？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（2）物体的重力是多少？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（3）将物体由井底拉至井口需要多长时间？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（4）汽车的牵引力为多少？牵引力做功的功率为多少？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18．底而积为</w:t>
      </w:r>
      <w:r>
        <w:rPr>
          <w:position w:val="-6"/>
        </w:rPr>
        <w:object>
          <v:shape id="_x0000_i1069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20">
            <o:LockedField>false</o:LockedField>
          </o:OLEObject>
        </w:object>
      </w:r>
      <w:r>
        <w:rPr>
          <w:rFonts w:hint="eastAsia" w:ascii="Times New Roman" w:hAnsi="Times New Roman"/>
        </w:rPr>
        <w:t>的柱形容器中，装有</w:t>
      </w:r>
      <w:r>
        <w:rPr>
          <w:position w:val="-6"/>
        </w:rPr>
        <w:object>
          <v:shape id="_x0000_i1070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22">
            <o:LockedField>false</o:LockedField>
          </o:OLEObject>
        </w:object>
      </w:r>
      <w:r>
        <w:rPr>
          <w:rFonts w:hint="eastAsia" w:ascii="Times New Roman" w:hAnsi="Times New Roman"/>
        </w:rPr>
        <w:t>深的水，如图甲所示，一个柱体与轻质硬杆相连，从水面上方始终以</w:t>
      </w:r>
      <w:r>
        <w:rPr>
          <w:position w:val="-10"/>
        </w:rPr>
        <w:object>
          <v:shape id="_x0000_i1071" o:spt="75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4">
            <o:LockedField>false</o:LockedField>
          </o:OLEObject>
        </w:object>
      </w:r>
      <w:r>
        <w:rPr>
          <w:rFonts w:hint="eastAsia" w:ascii="Times New Roman" w:hAnsi="Times New Roman"/>
        </w:rPr>
        <w:t>的速度匀速下降，如图乙是硬杆对物体的作用力</w:t>
      </w:r>
      <w:r>
        <w:rPr>
          <w:rFonts w:hint="eastAsia" w:ascii="Times New Roman" w:hAnsi="Times New Roman"/>
          <w:i/>
          <w:iCs/>
        </w:rPr>
        <w:t>F</w:t>
      </w:r>
      <w:r>
        <w:rPr>
          <w:rFonts w:hint="eastAsia" w:ascii="Times New Roman" w:hAnsi="Times New Roman"/>
        </w:rPr>
        <w:t>与运动时间</w:t>
      </w:r>
      <w:r>
        <w:rPr>
          <w:rFonts w:hint="eastAsia" w:ascii="Times New Roman" w:hAnsi="Times New Roman"/>
          <w:i/>
          <w:iCs/>
        </w:rPr>
        <w:t>t</w:t>
      </w:r>
      <w:r>
        <w:rPr>
          <w:rFonts w:hint="eastAsia" w:ascii="Times New Roman" w:hAnsi="Times New Roman"/>
        </w:rPr>
        <w:t>的关系图像，不计硬杆的质量和体积以及水的阻力，</w:t>
      </w:r>
      <w:r>
        <w:rPr>
          <w:rFonts w:hint="eastAsia" w:ascii="Times New Roman" w:hAnsi="Times New Roman"/>
          <w:i/>
          <w:iCs/>
        </w:rPr>
        <w:t>g</w:t>
      </w:r>
      <w:r>
        <w:rPr>
          <w:rFonts w:hint="eastAsia" w:ascii="Times New Roman" w:hAnsi="Times New Roman"/>
        </w:rPr>
        <w:t>取</w:t>
      </w:r>
      <w:r>
        <w:rPr>
          <w:position w:val="-10"/>
        </w:rPr>
        <w:object>
          <v:shape id="_x0000_i1072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6">
            <o:LockedField>false</o:LockedField>
          </o:OLEObject>
        </w:object>
      </w:r>
      <w:r>
        <w:rPr>
          <w:rFonts w:hint="eastAsia" w:ascii="Times New Roman" w:hAnsi="Times New Roman"/>
        </w:rPr>
        <w:t>，求：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drawing>
          <wp:inline distT="0" distB="0" distL="0" distR="0">
            <wp:extent cx="3162300" cy="1732915"/>
            <wp:effectExtent l="0" t="0" r="0" b="63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173784" cy="1739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）柱体接触水面前容器底部受到水的压强；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（2）从柱体接触水面到刚好浸没的过程中，柱体重力所做的功；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（3）柱体刚好浸没时受到的浮力；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（4）第9s时，容器底部受到水的压力。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一：单项选择题（每小题3分，共39分）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71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二、实验题（共36分）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14．（每空2分，共12分）（1）粗糙程度；（2）B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（3）=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 xml:space="preserve">（4） </w:t>
      </w:r>
      <w:r>
        <w:rPr>
          <w:rFonts w:ascii="Times New Roman" w:hAnsi="Times New Roman"/>
        </w:rPr>
        <w:t xml:space="preserve">  </w:t>
      </w:r>
      <w:r>
        <w:rPr>
          <w:rFonts w:hint="eastAsia" w:ascii="Times New Roman" w:hAnsi="Times New Roman"/>
        </w:rPr>
        <w:t>B（5）木块被推动的距离，转换法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15．（每空2分，共14分）（1）匀速；二力平衡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（2）5.2N</w:t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</w:rPr>
        <w:t>5.1N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（3）静止；左；无关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16．（每空2分，共10分）（1）是      水平位置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（2）实验次数过少，存在偶然性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（3）左 </w:t>
      </w:r>
      <w:r>
        <w:rPr>
          <w:rFonts w:ascii="Times New Roman" w:hAnsi="Times New Roman"/>
        </w:rPr>
        <w:t xml:space="preserve">    </w:t>
      </w:r>
      <w:r>
        <w:rPr>
          <w:rFonts w:hint="eastAsia" w:ascii="Times New Roman" w:hAnsi="Times New Roman"/>
        </w:rPr>
        <w:t>（4）&lt;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三、计算题（共25分）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17．（1）</w:t>
      </w:r>
      <w:r>
        <w:rPr>
          <w:position w:val="-6"/>
        </w:rPr>
        <w:object>
          <v:shape id="_x0000_i1073" o:spt="75" type="#_x0000_t75" style="height:15.75pt;width:171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position w:val="-14"/>
        </w:rPr>
        <w:object>
          <v:shape id="_x0000_i1074" o:spt="75" type="#_x0000_t75" style="height:20.25pt;width:177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31">
            <o:LockedField>false</o:LockedField>
          </o:OLEObject>
        </w:object>
      </w:r>
      <w:r>
        <w:rPr>
          <w:rFonts w:ascii="Times New Roman" w:hAnsi="Times New Roman"/>
        </w:rPr>
        <w:t xml:space="preserve"> ………………………2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24"/>
        </w:rPr>
        <w:object>
          <v:shape id="_x0000_i1075" o:spt="75" type="#_x0000_t75" style="height:33pt;width:165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33">
            <o:LockedField>false</o:LockedField>
          </o:OLEObject>
        </w:object>
      </w:r>
      <w:r>
        <w:rPr>
          <w:rFonts w:ascii="Times New Roman" w:hAnsi="Times New Roman"/>
        </w:rPr>
        <w:t>…………………………………2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position w:val="-24"/>
        </w:rPr>
        <w:object>
          <v:shape id="_x0000_i1076" o:spt="75" type="#_x0000_t75" style="height:30.75pt;width:132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35">
            <o:LockedField>false</o:LockedField>
          </o:OLEObject>
        </w:object>
      </w:r>
      <w:r>
        <w:rPr>
          <w:rFonts w:ascii="Times New Roman" w:hAnsi="Times New Roman"/>
        </w:rPr>
        <w:t xml:space="preserve"> ………………………………1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32"/>
        </w:rPr>
        <w:object>
          <v:shape id="_x0000_i1077" o:spt="75" type="#_x0000_t75" style="height:35.25pt;width:99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……………………………………1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</w:t>
      </w:r>
      <w:r>
        <w:rPr>
          <w:position w:val="-10"/>
        </w:rPr>
        <w:object>
          <v:shape id="_x0000_i1078" o:spt="75" type="#_x0000_t75" style="height:18pt;width:189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9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14"/>
        </w:rPr>
        <w:object>
          <v:shape id="_x0000_i1079" o:spt="75" type="#_x0000_t75" style="height:20.25pt;width:224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4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…………………………2分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14"/>
        </w:rPr>
        <w:object>
          <v:shape id="_x0000_i1080" o:spt="75" type="#_x0000_t75" style="height:20.25pt;width:203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4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18．（1）</w:t>
      </w:r>
      <w:r>
        <w:rPr>
          <w:position w:val="-10"/>
        </w:rPr>
        <w:object>
          <v:shape id="_x0000_i1081" o:spt="75" type="#_x0000_t75" style="height:18pt;width:273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5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position w:val="-10"/>
        </w:rPr>
        <w:object>
          <v:shape id="_x0000_i1082" o:spt="75" type="#_x0000_t75" style="height:17.25pt;width:177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7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……………………………………1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6"/>
        </w:rPr>
        <w:object>
          <v:shape id="_x0000_i1083" o:spt="75" type="#_x0000_t75" style="height:14.25pt;width:146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position w:val="-14"/>
        </w:rPr>
        <w:object>
          <v:shape id="_x0000_i1084" o:spt="75" type="#_x0000_t75" style="height:18.75pt;width:140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5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………………………………2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position w:val="-32"/>
        </w:rPr>
        <w:object>
          <v:shape id="_x0000_i1085" o:spt="75" type="#_x0000_t75" style="height:36pt;width:231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5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32"/>
        </w:rPr>
        <w:object>
          <v:shape id="_x0000_i1086" o:spt="75" type="#_x0000_t75" style="height:36.75pt;width:161.2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5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6"/>
        </w:rPr>
        <w:object>
          <v:shape id="_x0000_i1087" o:spt="75" type="#_x0000_t75" style="height:14.25pt;width:129.7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7">
            <o:LockedField>false</o:LockedField>
          </o:OLEObject>
        </w:object>
      </w:r>
      <w:r>
        <w:rPr>
          <w:rFonts w:ascii="Times New Roman" w:hAnsi="Times New Roman"/>
        </w:rPr>
        <w:t>…………………………1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10"/>
        </w:rPr>
        <w:object>
          <v:shape id="_x0000_i1088" o:spt="75" type="#_x0000_t75" style="height:18pt;width:258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……………………1</w:t>
      </w:r>
      <w:r>
        <w:rPr>
          <w:rFonts w:hint="eastAsia" w:ascii="Times New Roman" w:hAnsi="Times New Roman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position w:val="-6"/>
        </w:rPr>
        <w:object>
          <v:shape id="_x0000_i1089" o:spt="75" type="#_x0000_t75" style="height:15.75pt;width:200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6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………………………………2</w:t>
      </w:r>
      <w:r>
        <w:rPr>
          <w:rFonts w:hint="eastAsia" w:ascii="Times New Roman" w:hAnsi="Times New Roman"/>
        </w:rPr>
        <w:t>分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1981"/>
        <w:tab w:val="clear" w:pos="4153"/>
      </w:tabs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4A2A"/>
    <w:rsid w:val="00005EBC"/>
    <w:rsid w:val="00013DEB"/>
    <w:rsid w:val="0002459B"/>
    <w:rsid w:val="000460FF"/>
    <w:rsid w:val="00054E7B"/>
    <w:rsid w:val="000967FA"/>
    <w:rsid w:val="000C7CA8"/>
    <w:rsid w:val="000D75B1"/>
    <w:rsid w:val="000E4D02"/>
    <w:rsid w:val="000E4FF1"/>
    <w:rsid w:val="000F0ED5"/>
    <w:rsid w:val="000F6A8F"/>
    <w:rsid w:val="001177F3"/>
    <w:rsid w:val="00133C9E"/>
    <w:rsid w:val="00170730"/>
    <w:rsid w:val="00171458"/>
    <w:rsid w:val="00173C1D"/>
    <w:rsid w:val="0017520D"/>
    <w:rsid w:val="001764C3"/>
    <w:rsid w:val="0018010E"/>
    <w:rsid w:val="001855A4"/>
    <w:rsid w:val="00191C29"/>
    <w:rsid w:val="001944AF"/>
    <w:rsid w:val="001C4317"/>
    <w:rsid w:val="001C45FF"/>
    <w:rsid w:val="001C63DA"/>
    <w:rsid w:val="001D0C6F"/>
    <w:rsid w:val="00201A7E"/>
    <w:rsid w:val="00204526"/>
    <w:rsid w:val="002211F2"/>
    <w:rsid w:val="00221FC9"/>
    <w:rsid w:val="00244CEF"/>
    <w:rsid w:val="002457C2"/>
    <w:rsid w:val="00246CCE"/>
    <w:rsid w:val="00252E8D"/>
    <w:rsid w:val="00254D1C"/>
    <w:rsid w:val="00264579"/>
    <w:rsid w:val="00282BAF"/>
    <w:rsid w:val="002908F0"/>
    <w:rsid w:val="002A0E5D"/>
    <w:rsid w:val="002A1A21"/>
    <w:rsid w:val="002A5EB9"/>
    <w:rsid w:val="002D40C5"/>
    <w:rsid w:val="002F06B2"/>
    <w:rsid w:val="003102DB"/>
    <w:rsid w:val="00312363"/>
    <w:rsid w:val="00354782"/>
    <w:rsid w:val="003625C4"/>
    <w:rsid w:val="003B1712"/>
    <w:rsid w:val="003C4A95"/>
    <w:rsid w:val="003D0C09"/>
    <w:rsid w:val="003E19BD"/>
    <w:rsid w:val="00402445"/>
    <w:rsid w:val="004062F6"/>
    <w:rsid w:val="00430A44"/>
    <w:rsid w:val="00435F83"/>
    <w:rsid w:val="00444A46"/>
    <w:rsid w:val="00445139"/>
    <w:rsid w:val="0046214C"/>
    <w:rsid w:val="00462F29"/>
    <w:rsid w:val="004715E9"/>
    <w:rsid w:val="004716A7"/>
    <w:rsid w:val="00477808"/>
    <w:rsid w:val="0049183B"/>
    <w:rsid w:val="004B44B5"/>
    <w:rsid w:val="004D44FD"/>
    <w:rsid w:val="00535107"/>
    <w:rsid w:val="00536DF0"/>
    <w:rsid w:val="00547C67"/>
    <w:rsid w:val="0059145F"/>
    <w:rsid w:val="00596076"/>
    <w:rsid w:val="005B39DB"/>
    <w:rsid w:val="005C2124"/>
    <w:rsid w:val="005F1362"/>
    <w:rsid w:val="005F261F"/>
    <w:rsid w:val="00600F73"/>
    <w:rsid w:val="00605626"/>
    <w:rsid w:val="006071D5"/>
    <w:rsid w:val="0062039B"/>
    <w:rsid w:val="00623C16"/>
    <w:rsid w:val="00637D3A"/>
    <w:rsid w:val="00640BF5"/>
    <w:rsid w:val="0068428A"/>
    <w:rsid w:val="00693492"/>
    <w:rsid w:val="006A17EE"/>
    <w:rsid w:val="006D5DE9"/>
    <w:rsid w:val="006F19B0"/>
    <w:rsid w:val="006F1E59"/>
    <w:rsid w:val="006F45E0"/>
    <w:rsid w:val="006F61D1"/>
    <w:rsid w:val="00701D6B"/>
    <w:rsid w:val="007061B2"/>
    <w:rsid w:val="0071624E"/>
    <w:rsid w:val="00740A09"/>
    <w:rsid w:val="00762E26"/>
    <w:rsid w:val="007D17CA"/>
    <w:rsid w:val="007E4953"/>
    <w:rsid w:val="008028B5"/>
    <w:rsid w:val="00832EC9"/>
    <w:rsid w:val="00853FAC"/>
    <w:rsid w:val="008634CD"/>
    <w:rsid w:val="008731FA"/>
    <w:rsid w:val="00880A38"/>
    <w:rsid w:val="00883874"/>
    <w:rsid w:val="00886079"/>
    <w:rsid w:val="00893DD6"/>
    <w:rsid w:val="008A5413"/>
    <w:rsid w:val="008C21C4"/>
    <w:rsid w:val="008C3BE6"/>
    <w:rsid w:val="008D2E94"/>
    <w:rsid w:val="008D644C"/>
    <w:rsid w:val="00920F95"/>
    <w:rsid w:val="00974E0F"/>
    <w:rsid w:val="00982128"/>
    <w:rsid w:val="009A27BF"/>
    <w:rsid w:val="009A4D69"/>
    <w:rsid w:val="009B5666"/>
    <w:rsid w:val="009C4252"/>
    <w:rsid w:val="009C6C9F"/>
    <w:rsid w:val="00A02385"/>
    <w:rsid w:val="00A07DF2"/>
    <w:rsid w:val="00A27BE2"/>
    <w:rsid w:val="00A405DB"/>
    <w:rsid w:val="00A46D54"/>
    <w:rsid w:val="00A536B0"/>
    <w:rsid w:val="00AB3EE3"/>
    <w:rsid w:val="00AC3742"/>
    <w:rsid w:val="00AD4827"/>
    <w:rsid w:val="00AD6B6A"/>
    <w:rsid w:val="00B14F25"/>
    <w:rsid w:val="00B2236C"/>
    <w:rsid w:val="00B41250"/>
    <w:rsid w:val="00B67A65"/>
    <w:rsid w:val="00B72FF3"/>
    <w:rsid w:val="00B73811"/>
    <w:rsid w:val="00B80D67"/>
    <w:rsid w:val="00B8100F"/>
    <w:rsid w:val="00B84AA4"/>
    <w:rsid w:val="00B96924"/>
    <w:rsid w:val="00BB4AAF"/>
    <w:rsid w:val="00BB50C6"/>
    <w:rsid w:val="00BE5F09"/>
    <w:rsid w:val="00BE6435"/>
    <w:rsid w:val="00BF32B2"/>
    <w:rsid w:val="00C019B9"/>
    <w:rsid w:val="00C022C1"/>
    <w:rsid w:val="00C02815"/>
    <w:rsid w:val="00C069FB"/>
    <w:rsid w:val="00C141B6"/>
    <w:rsid w:val="00C2080D"/>
    <w:rsid w:val="00C321EB"/>
    <w:rsid w:val="00C57622"/>
    <w:rsid w:val="00C7597F"/>
    <w:rsid w:val="00CA4A07"/>
    <w:rsid w:val="00CD23AF"/>
    <w:rsid w:val="00D435B3"/>
    <w:rsid w:val="00D51257"/>
    <w:rsid w:val="00D53CFF"/>
    <w:rsid w:val="00D634C2"/>
    <w:rsid w:val="00D756B6"/>
    <w:rsid w:val="00D77F6E"/>
    <w:rsid w:val="00D863C3"/>
    <w:rsid w:val="00DA0796"/>
    <w:rsid w:val="00DA5448"/>
    <w:rsid w:val="00DB6888"/>
    <w:rsid w:val="00DC061C"/>
    <w:rsid w:val="00DE0B42"/>
    <w:rsid w:val="00DE0CFA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EF38CD"/>
    <w:rsid w:val="00F04763"/>
    <w:rsid w:val="00F116E5"/>
    <w:rsid w:val="00F15CFD"/>
    <w:rsid w:val="00F21C80"/>
    <w:rsid w:val="00F27FA7"/>
    <w:rsid w:val="00F34242"/>
    <w:rsid w:val="00F354F5"/>
    <w:rsid w:val="00F676FD"/>
    <w:rsid w:val="00F72514"/>
    <w:rsid w:val="00FA0944"/>
    <w:rsid w:val="00FA6947"/>
    <w:rsid w:val="00FB34D2"/>
    <w:rsid w:val="00FB4B17"/>
    <w:rsid w:val="00FC12BD"/>
    <w:rsid w:val="00FC5860"/>
    <w:rsid w:val="00FC59DA"/>
    <w:rsid w:val="00FD377B"/>
    <w:rsid w:val="00FE0B4E"/>
    <w:rsid w:val="00FF2D79"/>
    <w:rsid w:val="00FF517A"/>
    <w:rsid w:val="024671E5"/>
    <w:rsid w:val="05080496"/>
    <w:rsid w:val="06402714"/>
    <w:rsid w:val="11185BD5"/>
    <w:rsid w:val="18940FDF"/>
    <w:rsid w:val="27CD778C"/>
    <w:rsid w:val="32163BF7"/>
    <w:rsid w:val="37E37F61"/>
    <w:rsid w:val="38274566"/>
    <w:rsid w:val="3CCD7EC4"/>
    <w:rsid w:val="3DD6299D"/>
    <w:rsid w:val="4C7D24CA"/>
    <w:rsid w:val="55AD31BB"/>
    <w:rsid w:val="55E750A5"/>
    <w:rsid w:val="6022455C"/>
    <w:rsid w:val="61F95270"/>
    <w:rsid w:val="62E97768"/>
    <w:rsid w:val="7838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5.bin"/><Relationship Id="rId98" Type="http://schemas.openxmlformats.org/officeDocument/2006/relationships/image" Target="media/image59.wmf"/><Relationship Id="rId97" Type="http://schemas.openxmlformats.org/officeDocument/2006/relationships/oleObject" Target="embeddings/oleObject34.bin"/><Relationship Id="rId96" Type="http://schemas.openxmlformats.org/officeDocument/2006/relationships/image" Target="media/image58.png"/><Relationship Id="rId95" Type="http://schemas.openxmlformats.org/officeDocument/2006/relationships/image" Target="media/image57.wmf"/><Relationship Id="rId94" Type="http://schemas.openxmlformats.org/officeDocument/2006/relationships/oleObject" Target="embeddings/oleObject33.bin"/><Relationship Id="rId93" Type="http://schemas.openxmlformats.org/officeDocument/2006/relationships/image" Target="media/image56.wmf"/><Relationship Id="rId92" Type="http://schemas.openxmlformats.org/officeDocument/2006/relationships/oleObject" Target="embeddings/oleObject32.bin"/><Relationship Id="rId91" Type="http://schemas.openxmlformats.org/officeDocument/2006/relationships/image" Target="media/image55.png"/><Relationship Id="rId90" Type="http://schemas.openxmlformats.org/officeDocument/2006/relationships/image" Target="media/image54.png"/><Relationship Id="rId9" Type="http://schemas.openxmlformats.org/officeDocument/2006/relationships/image" Target="media/image4.png"/><Relationship Id="rId89" Type="http://schemas.openxmlformats.org/officeDocument/2006/relationships/image" Target="media/image53.png"/><Relationship Id="rId88" Type="http://schemas.openxmlformats.org/officeDocument/2006/relationships/image" Target="media/image52.wmf"/><Relationship Id="rId87" Type="http://schemas.openxmlformats.org/officeDocument/2006/relationships/oleObject" Target="embeddings/oleObject31.bin"/><Relationship Id="rId86" Type="http://schemas.openxmlformats.org/officeDocument/2006/relationships/image" Target="media/image51.wmf"/><Relationship Id="rId85" Type="http://schemas.openxmlformats.org/officeDocument/2006/relationships/oleObject" Target="embeddings/oleObject30.bin"/><Relationship Id="rId84" Type="http://schemas.openxmlformats.org/officeDocument/2006/relationships/image" Target="media/image50.png"/><Relationship Id="rId83" Type="http://schemas.openxmlformats.org/officeDocument/2006/relationships/image" Target="media/image49.png"/><Relationship Id="rId82" Type="http://schemas.openxmlformats.org/officeDocument/2006/relationships/image" Target="media/image48.png"/><Relationship Id="rId81" Type="http://schemas.openxmlformats.org/officeDocument/2006/relationships/image" Target="media/image47.wmf"/><Relationship Id="rId80" Type="http://schemas.openxmlformats.org/officeDocument/2006/relationships/oleObject" Target="embeddings/oleObject29.bin"/><Relationship Id="rId8" Type="http://schemas.openxmlformats.org/officeDocument/2006/relationships/image" Target="media/image3.png"/><Relationship Id="rId79" Type="http://schemas.openxmlformats.org/officeDocument/2006/relationships/image" Target="media/image46.wmf"/><Relationship Id="rId78" Type="http://schemas.openxmlformats.org/officeDocument/2006/relationships/oleObject" Target="embeddings/oleObject28.bin"/><Relationship Id="rId77" Type="http://schemas.openxmlformats.org/officeDocument/2006/relationships/image" Target="media/image45.wmf"/><Relationship Id="rId76" Type="http://schemas.openxmlformats.org/officeDocument/2006/relationships/oleObject" Target="embeddings/oleObject27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2.png"/><Relationship Id="rId70" Type="http://schemas.openxmlformats.org/officeDocument/2006/relationships/image" Target="media/image41.png"/><Relationship Id="rId7" Type="http://schemas.openxmlformats.org/officeDocument/2006/relationships/image" Target="media/image2.png"/><Relationship Id="rId69" Type="http://schemas.openxmlformats.org/officeDocument/2006/relationships/image" Target="media/image40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8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6.png"/><Relationship Id="rId60" Type="http://schemas.openxmlformats.org/officeDocument/2006/relationships/image" Target="media/image35.png"/><Relationship Id="rId6" Type="http://schemas.openxmlformats.org/officeDocument/2006/relationships/image" Target="media/image1.png"/><Relationship Id="rId59" Type="http://schemas.openxmlformats.org/officeDocument/2006/relationships/image" Target="media/image34.png"/><Relationship Id="rId58" Type="http://schemas.openxmlformats.org/officeDocument/2006/relationships/image" Target="media/image33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2.wmf"/><Relationship Id="rId55" Type="http://schemas.openxmlformats.org/officeDocument/2006/relationships/oleObject" Target="embeddings/oleObject19.bin"/><Relationship Id="rId54" Type="http://schemas.openxmlformats.org/officeDocument/2006/relationships/image" Target="media/image31.wmf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oleObject" Target="embeddings/oleObject16.bin"/><Relationship Id="rId50" Type="http://schemas.openxmlformats.org/officeDocument/2006/relationships/image" Target="media/image30.wmf"/><Relationship Id="rId5" Type="http://schemas.openxmlformats.org/officeDocument/2006/relationships/theme" Target="theme/theme1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5.wmf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4.png"/><Relationship Id="rId37" Type="http://schemas.openxmlformats.org/officeDocument/2006/relationships/image" Target="media/image23.wmf"/><Relationship Id="rId36" Type="http://schemas.openxmlformats.org/officeDocument/2006/relationships/oleObject" Target="embeddings/oleObject9.bin"/><Relationship Id="rId35" Type="http://schemas.openxmlformats.org/officeDocument/2006/relationships/image" Target="media/image22.wmf"/><Relationship Id="rId34" Type="http://schemas.openxmlformats.org/officeDocument/2006/relationships/oleObject" Target="embeddings/oleObject8.bin"/><Relationship Id="rId33" Type="http://schemas.openxmlformats.org/officeDocument/2006/relationships/image" Target="media/image21.wmf"/><Relationship Id="rId32" Type="http://schemas.openxmlformats.org/officeDocument/2006/relationships/oleObject" Target="embeddings/oleObject7.bin"/><Relationship Id="rId31" Type="http://schemas.openxmlformats.org/officeDocument/2006/relationships/image" Target="media/image20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wmf"/><Relationship Id="rId27" Type="http://schemas.openxmlformats.org/officeDocument/2006/relationships/oleObject" Target="embeddings/oleObject5.bin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" Type="http://schemas.openxmlformats.org/officeDocument/2006/relationships/oleObject" Target="embeddings/oleObject4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5" Type="http://schemas.openxmlformats.org/officeDocument/2006/relationships/fontTable" Target="fontTable.xml"/><Relationship Id="rId164" Type="http://schemas.openxmlformats.org/officeDocument/2006/relationships/customXml" Target="../customXml/item2.xml"/><Relationship Id="rId163" Type="http://schemas.openxmlformats.org/officeDocument/2006/relationships/customXml" Target="../customXml/item1.xml"/><Relationship Id="rId162" Type="http://schemas.openxmlformats.org/officeDocument/2006/relationships/image" Target="media/image92.wmf"/><Relationship Id="rId161" Type="http://schemas.openxmlformats.org/officeDocument/2006/relationships/oleObject" Target="embeddings/oleObject65.bin"/><Relationship Id="rId160" Type="http://schemas.openxmlformats.org/officeDocument/2006/relationships/image" Target="media/image91.wmf"/><Relationship Id="rId16" Type="http://schemas.openxmlformats.org/officeDocument/2006/relationships/image" Target="media/image9.wmf"/><Relationship Id="rId159" Type="http://schemas.openxmlformats.org/officeDocument/2006/relationships/oleObject" Target="embeddings/oleObject64.bin"/><Relationship Id="rId158" Type="http://schemas.openxmlformats.org/officeDocument/2006/relationships/image" Target="media/image90.wmf"/><Relationship Id="rId157" Type="http://schemas.openxmlformats.org/officeDocument/2006/relationships/oleObject" Target="embeddings/oleObject63.bin"/><Relationship Id="rId156" Type="http://schemas.openxmlformats.org/officeDocument/2006/relationships/image" Target="media/image89.wmf"/><Relationship Id="rId155" Type="http://schemas.openxmlformats.org/officeDocument/2006/relationships/oleObject" Target="embeddings/oleObject62.bin"/><Relationship Id="rId154" Type="http://schemas.openxmlformats.org/officeDocument/2006/relationships/image" Target="media/image88.wmf"/><Relationship Id="rId153" Type="http://schemas.openxmlformats.org/officeDocument/2006/relationships/oleObject" Target="embeddings/oleObject61.bin"/><Relationship Id="rId152" Type="http://schemas.openxmlformats.org/officeDocument/2006/relationships/image" Target="media/image87.wmf"/><Relationship Id="rId151" Type="http://schemas.openxmlformats.org/officeDocument/2006/relationships/oleObject" Target="embeddings/oleObject60.bin"/><Relationship Id="rId150" Type="http://schemas.openxmlformats.org/officeDocument/2006/relationships/image" Target="media/image86.wmf"/><Relationship Id="rId15" Type="http://schemas.openxmlformats.org/officeDocument/2006/relationships/oleObject" Target="embeddings/oleObject2.bin"/><Relationship Id="rId149" Type="http://schemas.openxmlformats.org/officeDocument/2006/relationships/oleObject" Target="embeddings/oleObject59.bin"/><Relationship Id="rId148" Type="http://schemas.openxmlformats.org/officeDocument/2006/relationships/image" Target="media/image85.wmf"/><Relationship Id="rId147" Type="http://schemas.openxmlformats.org/officeDocument/2006/relationships/oleObject" Target="embeddings/oleObject58.bin"/><Relationship Id="rId146" Type="http://schemas.openxmlformats.org/officeDocument/2006/relationships/image" Target="media/image84.wmf"/><Relationship Id="rId145" Type="http://schemas.openxmlformats.org/officeDocument/2006/relationships/oleObject" Target="embeddings/oleObject57.bin"/><Relationship Id="rId144" Type="http://schemas.openxmlformats.org/officeDocument/2006/relationships/image" Target="media/image83.wmf"/><Relationship Id="rId143" Type="http://schemas.openxmlformats.org/officeDocument/2006/relationships/oleObject" Target="embeddings/oleObject56.bin"/><Relationship Id="rId142" Type="http://schemas.openxmlformats.org/officeDocument/2006/relationships/image" Target="media/image82.wmf"/><Relationship Id="rId141" Type="http://schemas.openxmlformats.org/officeDocument/2006/relationships/oleObject" Target="embeddings/oleObject55.bin"/><Relationship Id="rId140" Type="http://schemas.openxmlformats.org/officeDocument/2006/relationships/image" Target="media/image81.wmf"/><Relationship Id="rId14" Type="http://schemas.openxmlformats.org/officeDocument/2006/relationships/image" Target="media/image8.wmf"/><Relationship Id="rId139" Type="http://schemas.openxmlformats.org/officeDocument/2006/relationships/oleObject" Target="embeddings/oleObject54.bin"/><Relationship Id="rId138" Type="http://schemas.openxmlformats.org/officeDocument/2006/relationships/image" Target="media/image80.wmf"/><Relationship Id="rId137" Type="http://schemas.openxmlformats.org/officeDocument/2006/relationships/oleObject" Target="embeddings/oleObject53.bin"/><Relationship Id="rId136" Type="http://schemas.openxmlformats.org/officeDocument/2006/relationships/image" Target="media/image79.wmf"/><Relationship Id="rId135" Type="http://schemas.openxmlformats.org/officeDocument/2006/relationships/oleObject" Target="embeddings/oleObject52.bin"/><Relationship Id="rId134" Type="http://schemas.openxmlformats.org/officeDocument/2006/relationships/image" Target="media/image78.wmf"/><Relationship Id="rId133" Type="http://schemas.openxmlformats.org/officeDocument/2006/relationships/oleObject" Target="embeddings/oleObject51.bin"/><Relationship Id="rId132" Type="http://schemas.openxmlformats.org/officeDocument/2006/relationships/image" Target="media/image77.wmf"/><Relationship Id="rId131" Type="http://schemas.openxmlformats.org/officeDocument/2006/relationships/oleObject" Target="embeddings/oleObject50.bin"/><Relationship Id="rId130" Type="http://schemas.openxmlformats.org/officeDocument/2006/relationships/image" Target="media/image76.wmf"/><Relationship Id="rId13" Type="http://schemas.openxmlformats.org/officeDocument/2006/relationships/oleObject" Target="embeddings/oleObject1.bin"/><Relationship Id="rId129" Type="http://schemas.openxmlformats.org/officeDocument/2006/relationships/oleObject" Target="embeddings/oleObject49.bin"/><Relationship Id="rId128" Type="http://schemas.openxmlformats.org/officeDocument/2006/relationships/image" Target="media/image75.png"/><Relationship Id="rId127" Type="http://schemas.openxmlformats.org/officeDocument/2006/relationships/image" Target="media/image74.wmf"/><Relationship Id="rId126" Type="http://schemas.openxmlformats.org/officeDocument/2006/relationships/oleObject" Target="embeddings/oleObject48.bin"/><Relationship Id="rId125" Type="http://schemas.openxmlformats.org/officeDocument/2006/relationships/image" Target="media/image73.wmf"/><Relationship Id="rId124" Type="http://schemas.openxmlformats.org/officeDocument/2006/relationships/oleObject" Target="embeddings/oleObject47.bin"/><Relationship Id="rId123" Type="http://schemas.openxmlformats.org/officeDocument/2006/relationships/image" Target="media/image72.wmf"/><Relationship Id="rId122" Type="http://schemas.openxmlformats.org/officeDocument/2006/relationships/oleObject" Target="embeddings/oleObject46.bin"/><Relationship Id="rId121" Type="http://schemas.openxmlformats.org/officeDocument/2006/relationships/image" Target="media/image71.wmf"/><Relationship Id="rId120" Type="http://schemas.openxmlformats.org/officeDocument/2006/relationships/oleObject" Target="embeddings/oleObject45.bin"/><Relationship Id="rId12" Type="http://schemas.openxmlformats.org/officeDocument/2006/relationships/image" Target="media/image7.png"/><Relationship Id="rId119" Type="http://schemas.openxmlformats.org/officeDocument/2006/relationships/image" Target="media/image70.png"/><Relationship Id="rId118" Type="http://schemas.openxmlformats.org/officeDocument/2006/relationships/image" Target="media/image69.wmf"/><Relationship Id="rId117" Type="http://schemas.openxmlformats.org/officeDocument/2006/relationships/oleObject" Target="embeddings/oleObject44.bin"/><Relationship Id="rId116" Type="http://schemas.openxmlformats.org/officeDocument/2006/relationships/image" Target="media/image68.wmf"/><Relationship Id="rId115" Type="http://schemas.openxmlformats.org/officeDocument/2006/relationships/oleObject" Target="embeddings/oleObject43.bin"/><Relationship Id="rId114" Type="http://schemas.openxmlformats.org/officeDocument/2006/relationships/image" Target="media/image67.wmf"/><Relationship Id="rId113" Type="http://schemas.openxmlformats.org/officeDocument/2006/relationships/oleObject" Target="embeddings/oleObject42.bin"/><Relationship Id="rId112" Type="http://schemas.openxmlformats.org/officeDocument/2006/relationships/image" Target="media/image66.wmf"/><Relationship Id="rId111" Type="http://schemas.openxmlformats.org/officeDocument/2006/relationships/oleObject" Target="embeddings/oleObject41.bin"/><Relationship Id="rId110" Type="http://schemas.openxmlformats.org/officeDocument/2006/relationships/image" Target="media/image65.wmf"/><Relationship Id="rId11" Type="http://schemas.openxmlformats.org/officeDocument/2006/relationships/image" Target="media/image6.png"/><Relationship Id="rId109" Type="http://schemas.openxmlformats.org/officeDocument/2006/relationships/oleObject" Target="embeddings/oleObject40.bin"/><Relationship Id="rId108" Type="http://schemas.openxmlformats.org/officeDocument/2006/relationships/image" Target="media/image64.wmf"/><Relationship Id="rId107" Type="http://schemas.openxmlformats.org/officeDocument/2006/relationships/oleObject" Target="embeddings/oleObject39.bin"/><Relationship Id="rId106" Type="http://schemas.openxmlformats.org/officeDocument/2006/relationships/image" Target="media/image63.wmf"/><Relationship Id="rId105" Type="http://schemas.openxmlformats.org/officeDocument/2006/relationships/oleObject" Target="embeddings/oleObject38.bin"/><Relationship Id="rId104" Type="http://schemas.openxmlformats.org/officeDocument/2006/relationships/image" Target="media/image62.wmf"/><Relationship Id="rId103" Type="http://schemas.openxmlformats.org/officeDocument/2006/relationships/oleObject" Target="embeddings/oleObject37.bin"/><Relationship Id="rId102" Type="http://schemas.openxmlformats.org/officeDocument/2006/relationships/image" Target="media/image61.wmf"/><Relationship Id="rId101" Type="http://schemas.openxmlformats.org/officeDocument/2006/relationships/oleObject" Target="embeddings/oleObject36.bin"/><Relationship Id="rId100" Type="http://schemas.openxmlformats.org/officeDocument/2006/relationships/image" Target="media/image60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5C0C1B-7119-48E9-9961-A9B00FD99E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957</Words>
  <Characters>5456</Characters>
  <Lines>45</Lines>
  <Paragraphs>12</Paragraphs>
  <TotalTime>1</TotalTime>
  <ScaleCrop>false</ScaleCrop>
  <LinksUpToDate>false</LinksUpToDate>
  <CharactersWithSpaces>6401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2021-07-25T13:39:00Z</dcterms:created>
  <dc:creator>琦</dc:creator>
  <cp:lastModifiedBy>Administrator</cp:lastModifiedBy>
  <dcterms:modified xsi:type="dcterms:W3CDTF">2021-07-29T08:48:40Z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