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10896600</wp:posOffset>
            </wp:positionV>
            <wp:extent cx="292100" cy="3175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红河州2021年中小学教学质量监测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七年级语文 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（全卷四个大题，共26个小题，共8页；满分120分，考试用时150分钟）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1.本卷为</w:t>
      </w:r>
      <w:r>
        <w:rPr>
          <w:rFonts w:hint="eastAsia" w:ascii="宋体" w:hAnsi="宋体" w:cs="宋体"/>
          <w:b/>
          <w:szCs w:val="21"/>
        </w:rPr>
        <w:t>试题卷</w:t>
      </w:r>
      <w:r>
        <w:rPr>
          <w:rFonts w:hint="eastAsia" w:ascii="宋体" w:hAnsi="宋体" w:cs="宋体"/>
          <w:szCs w:val="21"/>
        </w:rPr>
        <w:t>。考生必须在</w:t>
      </w:r>
      <w:r>
        <w:rPr>
          <w:rFonts w:hint="eastAsia" w:ascii="宋体" w:hAnsi="宋体" w:cs="宋体"/>
          <w:b/>
          <w:szCs w:val="21"/>
        </w:rPr>
        <w:t>答题卡</w:t>
      </w:r>
      <w:r>
        <w:rPr>
          <w:rFonts w:hint="eastAsia" w:ascii="宋体" w:hAnsi="宋体" w:cs="宋体"/>
          <w:szCs w:val="21"/>
        </w:rPr>
        <w:t>上解题作答。答案应书写在</w:t>
      </w:r>
      <w:r>
        <w:rPr>
          <w:rFonts w:hint="eastAsia" w:ascii="宋体" w:hAnsi="宋体" w:cs="宋体"/>
          <w:b/>
          <w:szCs w:val="21"/>
        </w:rPr>
        <w:t>答题卡</w:t>
      </w:r>
      <w:r>
        <w:rPr>
          <w:rFonts w:hint="eastAsia" w:ascii="宋体" w:hAnsi="宋体" w:cs="宋体"/>
          <w:szCs w:val="21"/>
        </w:rPr>
        <w:t>相应位置，在试题卷、草稿纸上作答无效。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2.考试结束后，请将</w:t>
      </w:r>
      <w:r>
        <w:rPr>
          <w:rFonts w:hint="eastAsia" w:ascii="宋体" w:hAnsi="宋体" w:cs="宋体"/>
          <w:b/>
          <w:szCs w:val="21"/>
        </w:rPr>
        <w:t>试题卷</w: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b/>
          <w:szCs w:val="21"/>
        </w:rPr>
        <w:t>答题卡</w:t>
      </w:r>
      <w:r>
        <w:rPr>
          <w:rFonts w:hint="eastAsia" w:ascii="宋体" w:hAnsi="宋体" w:cs="宋体"/>
          <w:szCs w:val="21"/>
        </w:rPr>
        <w:t>一并交回。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一、语文知识积累（1～6题，每题2分，第7题8分，共20分）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1.下列词语中加点字的读音</w:t>
      </w:r>
      <w:r>
        <w:rPr>
          <w:rFonts w:hint="eastAsia" w:ascii="宋体" w:hAnsi="宋体" w:cs="宋体"/>
          <w:szCs w:val="21"/>
          <w:em w:val="dot"/>
        </w:rPr>
        <w:t>完全正确</w:t>
      </w:r>
      <w:r>
        <w:rPr>
          <w:rFonts w:hint="eastAsia" w:ascii="宋体" w:hAnsi="宋体" w:cs="宋体"/>
          <w:szCs w:val="21"/>
        </w:rPr>
        <w:t xml:space="preserve">的一项是（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  <w:em w:val="dot"/>
        </w:rPr>
        <w:t>亘</w:t>
      </w:r>
      <w:r>
        <w:rPr>
          <w:rFonts w:hint="eastAsia" w:ascii="宋体" w:hAnsi="宋体" w:cs="宋体"/>
          <w:szCs w:val="21"/>
        </w:rPr>
        <w:t>古（gèn）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憎</w:t>
      </w:r>
      <w:r>
        <w:rPr>
          <w:rFonts w:hint="eastAsia" w:ascii="宋体" w:hAnsi="宋体" w:cs="宋体"/>
          <w:szCs w:val="21"/>
        </w:rPr>
        <w:t>恶（zèng）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污</w:t>
      </w:r>
      <w:r>
        <w:rPr>
          <w:rFonts w:hint="eastAsia" w:ascii="宋体" w:hAnsi="宋体" w:cs="宋体"/>
          <w:szCs w:val="21"/>
          <w:em w:val="dot"/>
        </w:rPr>
        <w:t>秽</w:t>
      </w:r>
      <w:r>
        <w:rPr>
          <w:rFonts w:hint="eastAsia" w:ascii="宋体" w:hAnsi="宋体" w:cs="宋体"/>
          <w:szCs w:val="21"/>
        </w:rPr>
        <w:t>（huì）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锲而不舍（qì）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  <w:em w:val="dot"/>
        </w:rPr>
        <w:t>譬</w:t>
      </w:r>
      <w:r>
        <w:rPr>
          <w:rFonts w:hint="eastAsia" w:ascii="宋体" w:hAnsi="宋体" w:cs="宋体"/>
          <w:szCs w:val="21"/>
        </w:rPr>
        <w:t>如（pì）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校</w:t>
      </w:r>
      <w:r>
        <w:rPr>
          <w:rFonts w:hint="eastAsia" w:ascii="宋体" w:hAnsi="宋体" w:cs="宋体"/>
          <w:szCs w:val="21"/>
        </w:rPr>
        <w:t>补（xiào）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嗔</w:t>
      </w:r>
      <w:r>
        <w:rPr>
          <w:rFonts w:hint="eastAsia" w:ascii="宋体" w:hAnsi="宋体" w:cs="宋体"/>
          <w:szCs w:val="21"/>
        </w:rPr>
        <w:t>怪（chēn）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鲜</w:t>
      </w:r>
      <w:r>
        <w:rPr>
          <w:rFonts w:hint="eastAsia" w:ascii="宋体" w:hAnsi="宋体" w:cs="宋体"/>
          <w:szCs w:val="21"/>
        </w:rPr>
        <w:t>为人知（xiān）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C.狭</w:t>
      </w:r>
      <w:r>
        <w:rPr>
          <w:rFonts w:hint="eastAsia" w:ascii="宋体" w:hAnsi="宋体" w:cs="宋体"/>
          <w:szCs w:val="21"/>
          <w:em w:val="dot"/>
        </w:rPr>
        <w:t>隘</w:t>
      </w:r>
      <w:r>
        <w:rPr>
          <w:rFonts w:hint="eastAsia" w:ascii="宋体" w:hAnsi="宋体" w:cs="宋体"/>
          <w:szCs w:val="21"/>
        </w:rPr>
        <w:t>（ài）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晌</w:t>
      </w:r>
      <w:r>
        <w:rPr>
          <w:rFonts w:hint="eastAsia" w:ascii="宋体" w:hAnsi="宋体" w:cs="宋体"/>
          <w:szCs w:val="21"/>
        </w:rPr>
        <w:t>午（shǎng）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门</w:t>
      </w:r>
      <w:r>
        <w:rPr>
          <w:rFonts w:hint="eastAsia" w:ascii="宋体" w:hAnsi="宋体" w:cs="宋体"/>
          <w:szCs w:val="21"/>
          <w:em w:val="dot"/>
        </w:rPr>
        <w:t>框</w:t>
      </w:r>
      <w:r>
        <w:rPr>
          <w:rFonts w:hint="eastAsia" w:ascii="宋体" w:hAnsi="宋体" w:cs="宋体"/>
          <w:szCs w:val="21"/>
        </w:rPr>
        <w:t>（kuàng）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屏</w:t>
      </w:r>
      <w:r>
        <w:rPr>
          <w:rFonts w:hint="eastAsia" w:ascii="宋体" w:hAnsi="宋体" w:cs="宋体"/>
          <w:szCs w:val="21"/>
        </w:rPr>
        <w:t>息凝神（bǐng）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  <w:em w:val="dot"/>
        </w:rPr>
        <w:t>秩</w:t>
      </w:r>
      <w:r>
        <w:rPr>
          <w:rFonts w:hint="eastAsia" w:ascii="宋体" w:hAnsi="宋体" w:cs="宋体"/>
          <w:szCs w:val="21"/>
        </w:rPr>
        <w:t>序（chì）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怅</w:t>
      </w:r>
      <w:r>
        <w:rPr>
          <w:rFonts w:hint="eastAsia" w:ascii="宋体" w:hAnsi="宋体" w:cs="宋体"/>
          <w:szCs w:val="21"/>
        </w:rPr>
        <w:t>然（chàng）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呜</w:t>
      </w:r>
      <w:r>
        <w:rPr>
          <w:rFonts w:hint="eastAsia" w:ascii="宋体" w:hAnsi="宋体" w:cs="宋体"/>
          <w:szCs w:val="21"/>
          <w:em w:val="dot"/>
        </w:rPr>
        <w:t>咽</w:t>
      </w:r>
      <w:r>
        <w:rPr>
          <w:rFonts w:hint="eastAsia" w:ascii="宋体" w:hAnsi="宋体" w:cs="宋体"/>
          <w:szCs w:val="21"/>
        </w:rPr>
        <w:t>（yàn）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混</w:t>
      </w:r>
      <w:r>
        <w:rPr>
          <w:rFonts w:hint="eastAsia" w:ascii="宋体" w:hAnsi="宋体" w:cs="宋体"/>
          <w:szCs w:val="21"/>
        </w:rPr>
        <w:t>为一谈（hùn）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2.下列词语中</w:t>
      </w:r>
      <w:r>
        <w:rPr>
          <w:rFonts w:hint="eastAsia" w:ascii="宋体" w:hAnsi="宋体" w:cs="宋体"/>
          <w:szCs w:val="21"/>
          <w:em w:val="dot"/>
        </w:rPr>
        <w:t>没有</w:t>
      </w:r>
      <w:r>
        <w:rPr>
          <w:rFonts w:hint="eastAsia" w:ascii="宋体" w:hAnsi="宋体" w:cs="宋体"/>
          <w:szCs w:val="21"/>
        </w:rPr>
        <w:t>错别字的一项是（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A.狂澜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点缀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愧怍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妇儒皆知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B.高粱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取缔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鉴赏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姗姗来迟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C.竹蔑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羸弱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震悚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忍俊不禁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D.繁密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决别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贮蓄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以身作则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3.依次填入下列横线上的词语，</w:t>
      </w:r>
      <w:r>
        <w:rPr>
          <w:rFonts w:hint="eastAsia" w:ascii="宋体" w:hAnsi="宋体" w:cs="宋体"/>
          <w:szCs w:val="21"/>
          <w:em w:val="dot"/>
        </w:rPr>
        <w:t>最恰当</w:t>
      </w:r>
      <w:r>
        <w:rPr>
          <w:rFonts w:hint="eastAsia" w:ascii="宋体" w:hAnsi="宋体" w:cs="宋体"/>
          <w:szCs w:val="21"/>
        </w:rPr>
        <w:t>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所谓书卷气，是一种饱读诗书后形成的高雅气质。书卷气来自读书，在幽幽书香的熏陶之下，浊俗可以变为清雅，奢华可以变为淡泊，促狭可以变为</w:t>
      </w:r>
      <w:r>
        <w:rPr>
          <w:rFonts w:hint="eastAsia" w:ascii="楷体" w:hAnsi="楷体" w:eastAsia="楷体" w:cs="宋体"/>
          <w:szCs w:val="21"/>
          <w:u w:val="single"/>
        </w:rPr>
        <w:t xml:space="preserve">          </w:t>
      </w:r>
      <w:r>
        <w:rPr>
          <w:rFonts w:hint="eastAsia" w:ascii="楷体" w:hAnsi="楷体" w:eastAsia="楷体" w:cs="宋体"/>
          <w:szCs w:val="21"/>
        </w:rPr>
        <w:t>，偏激可以变为</w:t>
      </w:r>
      <w:r>
        <w:rPr>
          <w:rFonts w:hint="eastAsia" w:ascii="楷体" w:hAnsi="楷体" w:eastAsia="楷体" w:cs="宋体"/>
          <w:szCs w:val="21"/>
          <w:u w:val="single"/>
        </w:rPr>
        <w:t xml:space="preserve">          </w:t>
      </w:r>
      <w:r>
        <w:rPr>
          <w:rFonts w:hint="eastAsia" w:ascii="楷体" w:hAnsi="楷体" w:eastAsia="楷体" w:cs="宋体"/>
          <w:szCs w:val="21"/>
        </w:rPr>
        <w:t>。捧起书来吧，你会发现里面的风景</w:t>
      </w:r>
      <w:r>
        <w:rPr>
          <w:rFonts w:hint="eastAsia" w:ascii="楷体" w:hAnsi="楷体" w:eastAsia="楷体" w:cs="宋体"/>
          <w:szCs w:val="21"/>
          <w:u w:val="single"/>
        </w:rPr>
        <w:t xml:space="preserve">          </w:t>
      </w:r>
      <w:r>
        <w:rPr>
          <w:rFonts w:hint="eastAsia" w:ascii="楷体" w:hAnsi="楷体" w:eastAsia="楷体" w:cs="宋体"/>
          <w:szCs w:val="21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A.开朗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平和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美轮美奂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B.开阔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平静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美轮美奂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C.开朗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平静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美不胜收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D.开阔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平和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美不胜收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4.对下列病句的病因解说，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A.为保护视力，国家卫健委对中学生线上学习时间做出明确限制，每天不得超过四小时左右。（“超过”与“左右”前后矛盾）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B.《中华人民共和国民法典》是新中国历史上首部第一部以“法典”命名的法律。（“首部”“第一部”语义重复）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C.人类必须保护自然，禁止任何组织和个人不得侵占自然资源。（“侵占”与“资源”搭配不当）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D.2020年12月11日，中宣部授予云南华坪女子高中校长张桂梅“时代楷模”。（缺少宾语，应在句末加“的称号”）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5.给下列句子排序，</w:t>
      </w:r>
      <w:r>
        <w:rPr>
          <w:rFonts w:hint="eastAsia" w:ascii="宋体" w:hAnsi="宋体" w:cs="宋体"/>
          <w:szCs w:val="21"/>
          <w:em w:val="dot"/>
        </w:rPr>
        <w:t>最恰当</w:t>
      </w:r>
      <w:r>
        <w:rPr>
          <w:rFonts w:hint="eastAsia" w:ascii="宋体" w:hAnsi="宋体" w:cs="宋体"/>
          <w:szCs w:val="21"/>
        </w:rPr>
        <w:t>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①春秋时期诸子百家大兴私家讲学之风。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②到了唐朝，科举制度鼓舞了读书人的热情，书房作为夜读场所备受重视，书房文化由此兴起。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③殷周时出现了“木牍”，藏书的需求使书房的出现成为一种可能。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④西汉时的司马迁，在家中写就“史家之绝唱，无韵之离骚”，他的“工作室”相传是中国最早的文人书房。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⑤中国文化中，读书、藏书之风延绵不绝，因而中国文人的书房有着悠久的历史。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A.⑤③①④②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B.③①②④⑤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C.③①⑤②④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D.⑤①④②③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6.下列表述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A.对联是我国传统文化的瑰宝，也是活的文化遗产。对联上下联之间必须做到字句对等、词性对品、结构对应、节律对拍、平仄对立、形对意联。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B.在汉魏六朝文学史上出现一种能够配乐歌唱的新诗体，叫作“乐府”。《木兰诗》是南北朝时北方的一首乐府民歌。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C.叶圣陶，原名叶绍钧，作家、教育家。代表作有长篇小说《倪焕之》、童话集《稻草人》等。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D.《海底两万里》是奥地利著名的科幻和探险小说家儒勒·凡尔纳的作品，是他的“海洋三部曲”之一。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7.根据提示填空。（每空1分，共8分。凡出现加字、漏字、错别字中的任何一种情况，该空不得分）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，山岛竦峙。（曹操《观沧海》）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（2）山重水复疑无路，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。（陆游《游山西村》）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，小桥流水人家。（马致远《天净沙·秋思》）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（4）烟笼寒水月笼沙，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。（杜牧《泊秦淮》）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（5）《望岳》中表现出诗人登临的决心和豪迈气概的句子是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（6）《论语》十二章中阐述学习和思考之间关系的句子是：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二、综合性学习（8～12题，共12分）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（一）口语交际与综合性运用（4分）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为庆祝中国共产党建党100周年，某中学七年级（1）班六月将到云南省中共一大会址查尼皮举行活动，请结合下面材料完成8、9题。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【材料】查尼皮地处云南蒙自、屏边、文山三地结合部的深山密林中。村中有一座茅草房，它是1928年10月13日秘密召开的中国共产党云南第一次代表大会会址，也是云南省爱国主义教育基地。“国已不国家何家，萍踪浪迹走天涯。一片丹心为革命，誓将头颅报中华。”这是中共云南一大代表杜涛烈士生前所作的诗。当年的17名代表中，有6人被国民党杀害。烈士的鲜血染红了滇南，查尼皮村成为云岭高原革命圣地。在查尼皮村点燃的革命星火，照亮了云岭大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8.小敏同学不想参加这次活动，她认为会影响期末复习，请你结合材料写几句话劝说她。（2分）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9.为了营造活动的氛围，请你为此次活动拟写一条标语。（2分）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（二）名著阅读（4分）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行者道：“他是个潜灵作怪的僵尸，在此迷人败本；被我打杀，他就现了本相。他那脊梁上有一行字，叫做‘白骨夫人’。”唐僧闻说，倒也信了；怎禁那八戒旁边唆嘴道：“师傅，他的手重棍凶，把人打死，只怕你念那话儿，故意变化这个模样，掩你眼目哩！”唐僧果然耳软，又信了他，随复念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沙僧道：“似这般火盛，无路通西，怎生是好？”八戒道：“只拣无火处走便罢了。”三藏道：“那方无火？”八戒道：“东方、南方、北方，俱无火。”又问：“那方有经？”八戒道：“西方有经。”三藏道：“我只欲往有经处去哩！”沙僧道：“有经处有火，无火处无经，诚是进退两难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10.（1）以上两则选文是《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t>》中的两个故事，它们分别是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t>和唐三藏路阻火焰山。（2分）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（2）说说选文中唐僧的性格特点。（2分）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（三）书写与鉴赏（4分）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11.请仔细观察字帖，从中挑选出八个不同的汉字，用正楷将它们书写在下边的格子中。（2分）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drawing>
          <wp:inline distT="0" distB="0" distL="0" distR="0">
            <wp:extent cx="2485390" cy="131381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5714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drawing>
          <wp:inline distT="0" distB="0" distL="0" distR="0">
            <wp:extent cx="3790315" cy="5803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0476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12.中华书法往往喻示做人的道理。你希望好朋友志存高远、方正质朴、扎实稳重，请结合下面四幅书法中字体的特点，选出最适合赠予他的一幅。（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A.隶书</w:t>
      </w:r>
      <w:r>
        <w:drawing>
          <wp:inline distT="0" distB="0" distL="0" distR="0">
            <wp:extent cx="1390015" cy="2565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B.草书 </w:t>
      </w:r>
      <w:r>
        <w:drawing>
          <wp:inline distT="0" distB="0" distL="0" distR="0">
            <wp:extent cx="1380490" cy="2946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C.楷书</w:t>
      </w:r>
      <w:r>
        <w:drawing>
          <wp:inline distT="0" distB="0" distL="0" distR="0">
            <wp:extent cx="1361440" cy="26606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D.行书</w:t>
      </w:r>
      <w:r>
        <w:drawing>
          <wp:inline distT="0" distB="0" distL="0" distR="0">
            <wp:extent cx="1399540" cy="3136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三、阅读（13～25题，共38分）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（一）阅读下面这首诗，完成13、14题。（4分）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次北固山下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王湾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客路青山外，行舟绿水前。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潮平两岸阔，风正一帆悬。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海日生残夜，江春入旧年。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乡书何处达？归雁洛阳边。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13.请展开想象，用生动的语言描绘颔联“潮平两岸阔，风正一帆悬”所展现的情景。（2分）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14.尾联“乡书何处达？归雁洛阳边”表达了作者什么样的情感？（2分）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（二）阅读下面的文言文，完成15～18题。（12分）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【甲】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山不在高，有仙则</w:t>
      </w:r>
      <w:r>
        <w:rPr>
          <w:rFonts w:hint="eastAsia" w:ascii="楷体" w:hAnsi="楷体" w:eastAsia="楷体" w:cs="宋体"/>
          <w:szCs w:val="21"/>
          <w:em w:val="dot"/>
        </w:rPr>
        <w:t>名</w:t>
      </w:r>
      <w:r>
        <w:rPr>
          <w:rFonts w:hint="eastAsia" w:ascii="楷体" w:hAnsi="楷体" w:eastAsia="楷体" w:cs="宋体"/>
          <w:szCs w:val="21"/>
        </w:rPr>
        <w:t>。水不在深，有龙则灵。</w:t>
      </w:r>
      <w:r>
        <w:rPr>
          <w:rFonts w:hint="eastAsia" w:ascii="楷体" w:hAnsi="楷体" w:eastAsia="楷体" w:cs="宋体"/>
          <w:szCs w:val="21"/>
          <w:u w:val="single"/>
        </w:rPr>
        <w:t>斯是陋室，惟吾德馨香。</w:t>
      </w:r>
      <w:r>
        <w:rPr>
          <w:rFonts w:hint="eastAsia" w:ascii="楷体" w:hAnsi="楷体" w:eastAsia="楷体" w:cs="宋体"/>
          <w:szCs w:val="21"/>
        </w:rPr>
        <w:t>苔痕上阶绿，草色入帘青。谈笑有</w:t>
      </w:r>
      <w:r>
        <w:rPr>
          <w:rFonts w:hint="eastAsia" w:ascii="楷体" w:hAnsi="楷体" w:eastAsia="楷体" w:cs="宋体"/>
          <w:szCs w:val="21"/>
          <w:em w:val="dot"/>
        </w:rPr>
        <w:t>鸿</w:t>
      </w:r>
      <w:r>
        <w:rPr>
          <w:rFonts w:hint="eastAsia" w:ascii="楷体" w:hAnsi="楷体" w:eastAsia="楷体" w:cs="宋体"/>
          <w:szCs w:val="21"/>
        </w:rPr>
        <w:t>儒，往来无白丁。可以</w:t>
      </w:r>
      <w:r>
        <w:rPr>
          <w:rFonts w:hint="eastAsia" w:ascii="楷体" w:hAnsi="楷体" w:eastAsia="楷体" w:cs="宋体"/>
          <w:szCs w:val="21"/>
          <w:em w:val="dot"/>
        </w:rPr>
        <w:t>调</w:t>
      </w:r>
      <w:r>
        <w:rPr>
          <w:rFonts w:hint="eastAsia" w:ascii="楷体" w:hAnsi="楷体" w:eastAsia="楷体" w:cs="宋体"/>
          <w:szCs w:val="21"/>
        </w:rPr>
        <w:t>素琴，阅金经，无丝竹之乱耳，无案牍之劳形。南阳诸葛庐，西蜀子云亭。孔子云：何陋之有？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（选自刘禹锡《陋室铭》）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三间茅屋，十里春风，窗里幽兰，窗外修竹，此何等雅趣，而安享之人不知也。懵懵懂懂，没没墨墨</w:t>
      </w:r>
      <w:r>
        <w:rPr>
          <w:rFonts w:hint="eastAsia" w:ascii="楷体" w:hAnsi="楷体" w:eastAsia="楷体" w:cs="宋体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szCs w:val="21"/>
        </w:rPr>
        <w:t>，绝不知乐在何处。惟劳苦贫病之人，忽得十日五日之暇，</w:t>
      </w:r>
      <w:r>
        <w:rPr>
          <w:rFonts w:hint="eastAsia" w:ascii="楷体" w:hAnsi="楷体" w:eastAsia="楷体" w:cs="宋体"/>
          <w:szCs w:val="21"/>
          <w:u w:val="single"/>
        </w:rPr>
        <w:t>闭柴扉，扫竹径，对芳兰，啜</w:t>
      </w:r>
      <w:r>
        <w:rPr>
          <w:rFonts w:hint="eastAsia" w:ascii="楷体" w:hAnsi="楷体" w:eastAsia="楷体" w:cs="宋体"/>
          <w:szCs w:val="21"/>
          <w:u w:val="single"/>
          <w:vertAlign w:val="superscript"/>
        </w:rPr>
        <w:t>②</w:t>
      </w:r>
      <w:r>
        <w:rPr>
          <w:rFonts w:hint="eastAsia" w:ascii="楷体" w:hAnsi="楷体" w:eastAsia="楷体" w:cs="宋体"/>
          <w:szCs w:val="21"/>
          <w:u w:val="single"/>
        </w:rPr>
        <w:t>苦茗</w:t>
      </w:r>
      <w:r>
        <w:rPr>
          <w:rFonts w:hint="eastAsia" w:ascii="楷体" w:hAnsi="楷体" w:eastAsia="楷体" w:cs="宋体"/>
          <w:szCs w:val="21"/>
        </w:rPr>
        <w:t>，时有微风细雨，润泽于疏篱仄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szCs w:val="21"/>
        </w:rPr>
        <w:t>径之间。俗客不来，良朋辄</w:t>
      </w:r>
      <w:r>
        <w:rPr>
          <w:rFonts w:hint="eastAsia" w:ascii="楷体" w:hAnsi="楷体" w:eastAsia="楷体" w:cs="宋体"/>
          <w:szCs w:val="21"/>
          <w:em w:val="dot"/>
        </w:rPr>
        <w:t>至</w:t>
      </w:r>
      <w:r>
        <w:rPr>
          <w:rFonts w:hint="eastAsia" w:ascii="楷体" w:hAnsi="楷体" w:eastAsia="楷体" w:cs="宋体"/>
          <w:szCs w:val="21"/>
        </w:rPr>
        <w:t>，亦适适然</w:t>
      </w:r>
      <w:r>
        <w:rPr>
          <w:rFonts w:hint="eastAsia" w:ascii="楷体" w:hAnsi="楷体" w:eastAsia="楷体" w:cs="宋体"/>
          <w:szCs w:val="21"/>
          <w:vertAlign w:val="superscript"/>
        </w:rPr>
        <w:t>④</w:t>
      </w:r>
      <w:r>
        <w:rPr>
          <w:rFonts w:hint="eastAsia" w:ascii="楷体" w:hAnsi="楷体" w:eastAsia="楷体" w:cs="宋体"/>
          <w:szCs w:val="21"/>
        </w:rPr>
        <w:t>自惊，为此日之难得也。凡吾画兰画竹画石，用以告慰天下之劳人，非以供天下之安享人也。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（选自《郑板桥集》）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【注释】①没没墨墨：义同“懵懵懂懂”，糊涂，不明白。②啜：喝。③仄：同“侧”，旁边。④适适然：形容快乐开心的样子。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15.解释下列词句中加点词的意思。（2分）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（1）有仙则</w:t>
      </w:r>
      <w:r>
        <w:rPr>
          <w:rFonts w:hint="eastAsia" w:ascii="宋体" w:hAnsi="宋体" w:cs="宋体"/>
          <w:szCs w:val="21"/>
          <w:em w:val="dot"/>
        </w:rPr>
        <w:t>名</w:t>
      </w:r>
      <w:r>
        <w:rPr>
          <w:rFonts w:hint="eastAsia" w:ascii="宋体" w:hAnsi="宋体" w:cs="宋体"/>
          <w:szCs w:val="21"/>
        </w:rPr>
        <w:t>（          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（2）谈笑有</w:t>
      </w:r>
      <w:r>
        <w:rPr>
          <w:rFonts w:hint="eastAsia" w:ascii="宋体" w:hAnsi="宋体" w:cs="宋体"/>
          <w:szCs w:val="21"/>
          <w:em w:val="dot"/>
        </w:rPr>
        <w:t>鸿</w:t>
      </w:r>
      <w:r>
        <w:rPr>
          <w:rFonts w:hint="eastAsia" w:ascii="宋体" w:hAnsi="宋体" w:cs="宋体"/>
          <w:szCs w:val="21"/>
        </w:rPr>
        <w:t xml:space="preserve">儒（ </w:t>
      </w:r>
      <w:r>
        <w:rPr>
          <w:rFonts w:ascii="宋体" w:hAnsi="宋体" w:cs="宋体"/>
          <w:szCs w:val="21"/>
        </w:rPr>
        <w:t xml:space="preserve">         </w:t>
      </w:r>
      <w:r>
        <w:rPr>
          <w:rFonts w:hint="eastAsia" w:ascii="宋体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（3）可以</w:t>
      </w:r>
      <w:r>
        <w:rPr>
          <w:rFonts w:hint="eastAsia" w:ascii="宋体" w:hAnsi="宋体" w:cs="宋体"/>
          <w:szCs w:val="21"/>
          <w:em w:val="dot"/>
        </w:rPr>
        <w:t>调</w:t>
      </w:r>
      <w:r>
        <w:rPr>
          <w:rFonts w:hint="eastAsia" w:ascii="宋体" w:hAnsi="宋体" w:cs="宋体"/>
          <w:szCs w:val="21"/>
        </w:rPr>
        <w:t xml:space="preserve">素琴（ </w:t>
      </w:r>
      <w:r>
        <w:rPr>
          <w:rFonts w:ascii="宋体" w:hAnsi="宋体" w:cs="宋体"/>
          <w:szCs w:val="21"/>
        </w:rPr>
        <w:t xml:space="preserve">         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（4）良朋辄</w:t>
      </w:r>
      <w:r>
        <w:rPr>
          <w:rFonts w:hint="eastAsia" w:ascii="宋体" w:hAnsi="宋体" w:cs="宋体"/>
          <w:szCs w:val="21"/>
          <w:em w:val="dot"/>
        </w:rPr>
        <w:t>至</w:t>
      </w:r>
      <w:r>
        <w:rPr>
          <w:rFonts w:hint="eastAsia" w:ascii="宋体" w:hAnsi="宋体" w:cs="宋体"/>
          <w:szCs w:val="21"/>
        </w:rPr>
        <w:t>（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16.将下列句子翻译成现代汉语。（4分）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楷体" w:hAnsi="楷体" w:eastAsia="楷体" w:cs="宋体"/>
          <w:szCs w:val="21"/>
        </w:rPr>
        <w:t>斯是陋室，惟吾德馨。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楷体" w:hAnsi="楷体" w:eastAsia="楷体" w:cs="宋体"/>
          <w:szCs w:val="21"/>
        </w:rPr>
        <w:t>闭柴扉，扫竹径，对芳兰，啜苦茗。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17.【甲】文从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三个方面来写陋室不陋。（3分）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18.刘禹锡与郑板桥品格上有什么相同点？结合甲乙两文内容举例谈谈。（3分）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（三）阅读下面文章，完成19～21题。（9分）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雾城约定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朱学云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①十二月的天气，风吹过你的气息。彩色的蜡笔也难以捉摸你的美丽，忽然，就到了你的怀抱里，这就是冬天的屏边。雾城的约定，美丽的家园，幸福的遇见。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②随风潜入夜，云雾来无声。给人的记忆，屏边是个高寒的地方，到了冬天就只能雾里寻花。小时候有这么一句谚语：“</w:t>
      </w:r>
      <w:r>
        <w:rPr>
          <w:rFonts w:hint="eastAsia" w:ascii="楷体" w:hAnsi="楷体" w:eastAsia="楷体" w:cs="宋体"/>
          <w:szCs w:val="21"/>
          <w:u w:val="single"/>
        </w:rPr>
        <w:t>屏边屏边，雾路沙天，一不小心，四脚朝天</w:t>
      </w:r>
      <w:r>
        <w:rPr>
          <w:rFonts w:hint="eastAsia" w:ascii="楷体" w:hAnsi="楷体" w:eastAsia="楷体" w:cs="宋体"/>
          <w:szCs w:val="21"/>
        </w:rPr>
        <w:t>”。的确，那时屏边人的生活条件艰苦，不是那么富足。但是，我想告诉你，屏边，我从小就爱你，爱你的云来雾去，爱你的风霜雨雪。我在雾城中成长，你笑我也笑，你哭我也哭。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屏边的雾是层纱，遮蒙了她的瑰丽，给人的感觉是多么的高傲冰霜，这个冷美人其实内心是无比热忱，她赐予屏边人民最广的森林、最清的流水、最蓝的天空、最美的云海……大自然就是这样，无私且公平地把最好的留给人类，她的付出是那么安静质朴，默默让生活在这片土地上的人幸福安康，这就是雾城屏边，冰冷的眼眸温柔的心，等待着发现她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“美丽苗乡·森林屏边”是建设这块土地的主旋律。大围山下，一座座美丽村庄镶嵌在雾城的顶端，化成发簪闪闪发亮；一片片清瓦彩墙披佩在雾城的身上，变成待嫁姑娘漂亮的衣裳；一束束鲜花围聚在雾城的腰际，融成爱的花语绽放出所有香气。云开雾散，摘下面纱，原来，你是那么美丽动人，所有人为你欢呼，你终于睁开爱笑的眼睛，温暖了每个人的心，你化作一首歌，每个勤劳的人都是歌里优美的音符，歌唱美丽苗乡平安幸福，你变作一支舞，所有辛劳的人都成为优美的舞谱，跳出森林屏边美好未来的舞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一半蓝天一半雾，不识屏边真面目，这是屏边的新风貌，也是今后打造特美旅游的一个亮点。每个人都为屏边的建设而努力着。给自己一个期许，未来的屏边都是美丽的记忆。缥缈间雾化出小镇的绮丽，坐在山顶，看雾海翻腾，看雾城变化，让烦恼寂寞随夕阳降落，开始一天新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  <w:u w:val="single"/>
        </w:rPr>
      </w:pPr>
      <w:r>
        <w:rPr>
          <w:rFonts w:hint="eastAsia" w:ascii="楷体" w:hAnsi="楷体" w:eastAsia="楷体" w:cs="宋体"/>
          <w:szCs w:val="21"/>
        </w:rPr>
        <w:t>⑥轻轻地来，远山雾海新城在，悄悄地走，岭上苗城花会开。</w:t>
      </w:r>
      <w:r>
        <w:rPr>
          <w:rFonts w:hint="eastAsia" w:ascii="楷体" w:hAnsi="楷体" w:eastAsia="楷体" w:cs="宋体"/>
          <w:szCs w:val="21"/>
          <w:u w:val="single"/>
        </w:rPr>
        <w:t>雾城的爱，永远开不败，屏边的未来，是甜蜜的期待。雾城是作家未写完的妙曲，是诗人未作完的绝句，与雾城的约定，永远未完待续。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（选自《大围山》，有删改）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19.说说文中的“你”指什么？试分析第二人称的表达作用。（3分）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20.文章第②段为什么要引用“屏边屏边，雾路沙天，一不小心，四脚朝天”这句谚语？（3分）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21.通读全文，体会第⑥段中划线句子蕴含着作者怎样的情感？（3分）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（四）阅读下面的文章，完成22～25题。（13分）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寒风中的小豆芽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胡景红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北风卷地，大雪扑窗，那一年冬天，在燕山山坳一座旧庙里，三沟小学二年级的孩子正在上课。乡村小学没钱生炉子，更不用说用暖气。冷啊，风从窗子缝钻进来，掠过教室的每个角落，毫无商量地带走每个孩子身上的热量。寒气擦着地皮荡漾，</w:t>
      </w:r>
      <w:r>
        <w:rPr>
          <w:rFonts w:hint="eastAsia" w:ascii="楷体" w:hAnsi="楷体" w:eastAsia="楷体" w:cs="宋体"/>
          <w:szCs w:val="21"/>
          <w:em w:val="dot"/>
        </w:rPr>
        <w:t>抱</w:t>
      </w:r>
      <w:r>
        <w:rPr>
          <w:rFonts w:hint="eastAsia" w:ascii="楷体" w:hAnsi="楷体" w:eastAsia="楷体" w:cs="宋体"/>
          <w:szCs w:val="21"/>
        </w:rPr>
        <w:t>住同学们放在地上大大小小的脚丫，用无数寒冷的钢针</w:t>
      </w:r>
      <w:r>
        <w:rPr>
          <w:rFonts w:hint="eastAsia" w:ascii="楷体" w:hAnsi="楷体" w:eastAsia="楷体" w:cs="宋体"/>
          <w:szCs w:val="21"/>
          <w:em w:val="dot"/>
        </w:rPr>
        <w:t>扎</w:t>
      </w:r>
      <w:r>
        <w:rPr>
          <w:rFonts w:hint="eastAsia" w:ascii="楷体" w:hAnsi="楷体" w:eastAsia="楷体" w:cs="宋体"/>
          <w:szCs w:val="21"/>
        </w:rPr>
        <w:t>着男孩女孩的脚底板，把每一个脚趾头都变成冰冻的胡萝卜。上课不到十分钟，有人开始跺脚，啪，是小心翼翼偷偷摸摸地单脚跺地。声音传染，不久，又响起了啪啪两声忍不住的双脚跺地。不用相约，很快，教室这里那里响起咚咚的跺脚声。跺脚，是这座旧庙里的穷苦学生上课唯一的取暖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②老师叫江国丛。江老师从黑板前转过身，对大家说：“起立，跺脚一分钟。”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山呼海啸般的声音响起来，尘土满教室飞，每个孩子都想抓住这短暂的一分钟跺脚机会，使劲地把钉在脚底板上的寒冷钢针跺掉，让自己暖和起来，听好后半节课。有效果，一分钟跺脚，使乡下孩子搅散了凝结在地面上寒冷的漩涡，让冰冻的胡萝卜复苏成人类孩子脚趾的模样，还能让冻得煞白的笑脸升起一点暖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接着上课。在教室后面座位上，一个小男孩双手抱肩依然在发抖。刚才的跺脚运动，让温暖爬上了他的脚面，上升到小腿，可还没有氤氲到膝盖，就被上身漫下来的寒冷融化掉。他家兄弟姐妹多，生活困难，他至今还没穿上棉衣。小男孩坐下之后，手还在抖，捏不住写字的铅笔，胳膊哆嗦，带动得桌子也哆嗦。小男孩的两腮冰凉，牙齿居然不自主地互相磕碰起来。跺完脚，教室里暂时安静下来，咯咯的咬牙声一清二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⑤“徐振强，”江老师叫小男孩，“你别坐着了，到后边来回走动走动，别弄出声响，影响别人听课。”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⑥小男孩拖着宽大的单衣走到教室后。开始站着，踏着步子晃着身子听课，写作业时，抱着本子来回走着，边走边写。那个小男孩就是我。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⑦下课铃响，往常同学们会呼一声跑出教室，到大殿墙下晒太阳。今天，同学们呼一声拥出去，又哇一声退回来。今天没太阳，大雪正准备吞没每一个敢向大自然挑战的小豆芽。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上课铃声再一次响起时，江老师满身雪花地拎着一个包袱走进教室，直奔我的桌子，包袱打开，露出一套干净的棉衣。“徐振强，试一试这套衣服。”江老师说着，三下两下就把棉衣套在了我的身上，用鼓励的眼神看着我说：“好好学习，好好努力。”穿着这套暖乎乎的棉衣，手往兜里一伸，摸到了一个玻璃球，这是当时男孩子的玩具，我明白了，江老师的小孩与我差不多大，江老师这是把她儿子的棉衣拿来给我穿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⑨永记师恩，我发奋读书，终于考上了卫生学校，毕业后在农村当了一名乡村医生。当贫困的农民看不起病吃不起药的时候，我上山采药，老乡治病可以不花一分钱。现在，江老师调离三沟小学已经很多年了，当年的小豆芽也长大了。每每想起老师在寒冬里给我的棉衣，感恩不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（选自《意林》2021第8期，有删改）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22.本文回忆了“我”少年时代一件难忘的事，请简要概括。（3分）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23.品读全文，完成下面的题目。（4分）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（1）联系上下文，品析下面句中的加点字。（2分）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寒气擦着地皮荡漾，</w:t>
      </w:r>
      <w:r>
        <w:rPr>
          <w:rFonts w:hint="eastAsia" w:ascii="楷体" w:hAnsi="楷体" w:eastAsia="楷体" w:cs="宋体"/>
          <w:szCs w:val="21"/>
          <w:em w:val="dot"/>
        </w:rPr>
        <w:t>抱</w:t>
      </w:r>
      <w:r>
        <w:rPr>
          <w:rFonts w:hint="eastAsia" w:ascii="楷体" w:hAnsi="楷体" w:eastAsia="楷体" w:cs="宋体"/>
          <w:szCs w:val="21"/>
        </w:rPr>
        <w:t>住同学们放在地上大大小小的脚丫，用无数寒冷的钢针</w:t>
      </w:r>
      <w:r>
        <w:rPr>
          <w:rFonts w:hint="eastAsia" w:ascii="楷体" w:hAnsi="楷体" w:eastAsia="楷体" w:cs="宋体"/>
          <w:szCs w:val="21"/>
          <w:em w:val="dot"/>
        </w:rPr>
        <w:t>扎</w:t>
      </w:r>
      <w:r>
        <w:rPr>
          <w:rFonts w:hint="eastAsia" w:ascii="楷体" w:hAnsi="楷体" w:eastAsia="楷体" w:cs="宋体"/>
          <w:szCs w:val="21"/>
        </w:rPr>
        <w:t>着男孩女孩的脚底板，把每一个脚趾头都变成冰冻的胡萝卜。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（2）从修辞的角度品析标题中“小豆芽”的妙处。（2分）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24.江老师是一个什么样的人？请结合文章内容简要分析。（3分）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25.从结构和内容两方面说说第⑨段在全文中的作用。（3分）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四、写作（50分）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26.请从下面的题目中任选一题完成作文。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的自己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（2）这些年，一路有你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要求：①如果选择第一个题目写作，请将题目横线上的内容补充完整；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②立意自定，文体自选，诗歌除外；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③说真话，抒真情，忌抄袭；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④书写工整，不少于600个字；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⑤不得在文中泄露个人及学校相关信息。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红河州2021年中小学教学质量监测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七年级语文参考答案及评分标准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一、语文知识积累（1～6题，每题2分，第7题8分，共20分）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1.（2分）C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解析：A.</w:t>
      </w:r>
      <w:r>
        <w:rPr>
          <w:rFonts w:hint="eastAsia" w:ascii="宋体" w:hAnsi="宋体" w:cs="宋体"/>
          <w:szCs w:val="21"/>
          <w:em w:val="dot"/>
        </w:rPr>
        <w:t>憎</w:t>
      </w:r>
      <w:r>
        <w:rPr>
          <w:rFonts w:hint="eastAsia" w:ascii="宋体" w:hAnsi="宋体" w:cs="宋体"/>
          <w:szCs w:val="21"/>
        </w:rPr>
        <w:t xml:space="preserve">恶zēng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em w:val="dot"/>
        </w:rPr>
        <w:t>锲</w:t>
      </w:r>
      <w:r>
        <w:rPr>
          <w:rFonts w:hint="eastAsia" w:ascii="宋体" w:hAnsi="宋体" w:cs="宋体"/>
          <w:szCs w:val="21"/>
        </w:rPr>
        <w:t xml:space="preserve">而不舍qiè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B. </w:t>
      </w:r>
      <w:r>
        <w:rPr>
          <w:rFonts w:hint="eastAsia" w:ascii="宋体" w:hAnsi="宋体" w:cs="宋体"/>
          <w:szCs w:val="21"/>
          <w:em w:val="dot"/>
        </w:rPr>
        <w:t>校</w:t>
      </w:r>
      <w:r>
        <w:rPr>
          <w:rFonts w:hint="eastAsia" w:ascii="宋体" w:hAnsi="宋体" w:cs="宋体"/>
          <w:szCs w:val="21"/>
        </w:rPr>
        <w:t xml:space="preserve">补jiào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em w:val="dot"/>
        </w:rPr>
        <w:t>鲜</w:t>
      </w:r>
      <w:r>
        <w:rPr>
          <w:rFonts w:hint="eastAsia" w:ascii="宋体" w:hAnsi="宋体" w:cs="宋体"/>
          <w:szCs w:val="21"/>
        </w:rPr>
        <w:t>为人知xiǎn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  <w:em w:val="dot"/>
        </w:rPr>
        <w:t>秩</w:t>
      </w:r>
      <w:r>
        <w:rPr>
          <w:rFonts w:hint="eastAsia" w:ascii="宋体" w:hAnsi="宋体" w:cs="宋体"/>
          <w:szCs w:val="21"/>
        </w:rPr>
        <w:t>序 zhì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呜</w:t>
      </w:r>
      <w:r>
        <w:rPr>
          <w:rFonts w:hint="eastAsia" w:ascii="宋体" w:hAnsi="宋体" w:cs="宋体"/>
          <w:szCs w:val="21"/>
          <w:em w:val="dot"/>
        </w:rPr>
        <w:t>咽</w:t>
      </w:r>
      <w:r>
        <w:rPr>
          <w:rFonts w:hint="eastAsia" w:ascii="宋体" w:hAnsi="宋体" w:cs="宋体"/>
          <w:szCs w:val="21"/>
        </w:rPr>
        <w:t xml:space="preserve"> yè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2.（2分）B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解析：A. 妇孺皆知 C.竹篾D.诀别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3.（2分）D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解析：第一空“开阔”指面积或空间范围宽广，思想心胸开朗。“开朗”指人的性格豁达乐观。结合上文的“促狭”，第一空选 “开阔”更为恰当。第二空“平和”指性情或言行温和。“平静”指心情平和安静。结合上文的“偏激”，第二空选 “平和”更为恰当。第三空“美轮美奂”多形容建筑物雄伟壮观、富丽堂皇。“美不胜收”形容美好的东西很多，一时看不过来。结合上文，第三空选 “美不胜收”更为恰当。故选D项。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4.（2分）C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解析：病因“否定不当”   “禁止”和“不得”任意删去一个。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5.（2分）A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解析：根据时间顺序排序。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6.（2分）D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解析：儒勒·凡尔纳是法国作家。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7.（每空1分，共8分。凡出现加字、漏字、错别字中的任何一种情况，该空不得分）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（1）水何澹澹    （2）柳暗花明又一村    （3）枯藤老树昏鸦    （4）夜泊秦淮近酒家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（5）会当凌绝顶，一览众山小    （6）学而不思则罔，思而不学则殆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二、综合性学习（8～12题，共12分）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（一）口语交际与综合性运用（4分）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8.（2分）①称呼1分，②理由1分。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示例：小敏，我们要去的查尼皮是一个革命圣地，去那里可以了解党史，培养爱国主义精神，我们一起去，好吗？（言之有理即可）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9.（2分）示例一：学党史、颂党恩、跟党走    示例二：走进革命圣地，重温百年党史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示例三：传承红色圣火，弘扬革命精神。（言之有理即可）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（二）名著阅读（4分）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（1）（2分）《西游记》    三打白骨精（尸魔三戏唐三藏）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（2）（2分）耳根子软、是非不分、慈悲善良、意志坚定、不畏艰险等（答出两点，即可给分）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（三）书写与鉴赏（4分）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11.（2分）略。（视临写与原帖的接近程度给分；将繁体字写成相应的简化字亦可，要求书写端正规范。错别字每个扣0.5分，扣完2分为止）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12.（2分）C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解析：楷书特点是形体方正，笔画平直。结合题目要求，故选C项。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三、阅读（13～25题，共38分）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（一）阅读下面这首诗，完成13、14题。（4分）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13.（2分）潮水涨满，两岸与江水齐平，整个江面十分开阔，挂起帆，乘船顺风疾行。（意思相近即可）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14.（2分）表达了作者对家乡的思念之情。（意思相近即可）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（二）阅读下面的文言文，完成15～18题。（12分）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15.（2分）（1）名：出名，有名 （2）鸿：大 （3）调：调弄，弹（4）至：到，到访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（1）（2分）这是简陋的屋舍，只因我（住屋的人）的品德好（就不感到简陋了）。（意思相近即可）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（2）（2分）关上柴门，打扫种着竹子的小路，对着芬芳的兰花，喝着苦茶。（意思相近即可）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17.（3分）环境（清幽宁静），交往人物（博学），生活情趣（高雅）。（每空1分，意思相近即可）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18.（3分）相同点：安贫乐道（高洁傲岸、淡泊名利等）（1分）；结合文本，分别列举出两人的具体事例，言之有理即可（2分）。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【乙】文参考译文：</w:t>
      </w:r>
      <w:r>
        <w:rPr>
          <w:rFonts w:hint="eastAsia" w:ascii="楷体" w:hAnsi="楷体" w:eastAsia="楷体" w:cs="宋体"/>
          <w:szCs w:val="21"/>
        </w:rPr>
        <w:t>三间茅屋，十里春风，窗内有幽香的兰花，窗外有修长的竹子。这是何等优雅风趣的事啊，但是能有如此享受的人，自己却不懂得，真是令人遗憾。而那些懵懵懂懂，胸无点墨的人，身处如此情景，他们更是不懂乐在何处。只有那些劳苦之人，忽然有十几天的闲暇时光，才会关上柴门，打扫种着竹子的小路，对着芬芳的兰花，喝着苦茶，有时微风细雨，滋润着篱笆和小路。那些平常的客人不过来，只有几位知己好友到访，内心也无比欢喜，不禁惊叹：这样的日子真是难得啊。所以我画兰花竹子石头，是用来慰劳那些劳苦的人民，而不是供那些贪图享受的人享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（三）阅读下面文章，完成19～21题。（9分）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19.（3分）文中的“你”是指屏边（1分），第二人称使文章更有亲切感（1分），便于作者抒发对屏边的情感（1分）。（意思相近即可）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20.（3分）引用谚语，生动形象地表现出屏边雾大的特点（1分）；表现出屏边人的生活条件艰苦，不是那么富足（1分）；与下文中的屏边新貌形成鲜明对比，突出了屏边变化巨大（1分）。（意思相近即可）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21.（3分）表达了对雾城屏边的热爱之情（1分）；对雾城屏边的赞美之情（1分）；也有对屏边未来发展的期许（或美好祝愿）（1分）。（意思相近即可）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（四）阅读下面的文章，完成22～25题。（13分）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22.（3分）本文回忆了我少年时代，在一个寒冷的冬天，江老师上课时给了我一套棉衣御寒，让我感恩不尽的事。（意思相近即可）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（1）（2分）“抱”和“扎”两个动词将寒风拟人化（1分），生动形象地写出了冬天寒风的肆虐，天气的寒冷（1分）。（意思相近即可）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（2）（2分）这里运用比喻的修辞手法，用“小豆芽”来比喻“孩子”（1分），生动形象地表现出寒风中孩子的弱小和单薄（1分）。（意思相近即可）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（3分）江老师叫同学们跺脚一分钟来御寒，可以看出他是一个关爱学生的好老师；江老师发现我冷，叫我来回走动，可以看出他细心体贴；江老师把自己孩子的棉衣送给我，可以看出他无私善良，富有同情心。（意思相近即可，没有结合文本扣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25.（3分）结构上：总结全文（1分）；内容上：点明中心，抒发了对老师的怀念与感激之情（1分）；本段中写“我”当医生后帮助村民，把爱传递给他人的事，深化了文章主旨（1分）。（意思相近即可）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26.作文评分标准见下表。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661"/>
        <w:gridCol w:w="1661"/>
        <w:gridCol w:w="1816"/>
        <w:gridCol w:w="1507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40" w:firstLineChars="400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7620</wp:posOffset>
                      </wp:positionV>
                      <wp:extent cx="1047750" cy="457200"/>
                      <wp:effectExtent l="0" t="0" r="19050" b="1905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457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pt;margin-top:0.6pt;height:36pt;width:82.5pt;z-index:251659264;mso-width-relative:page;mso-height-relative:page;" filled="f" stroked="t" coordsize="21600,21600" o:gfxdata="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qtdHL1gAAAAgBAAAPAAAAAAAAAAEAIAAAACIAAABkcnMv&#10;ZG93bnJldi54bWxQSwECFAAUAAAACACHTuJArKzOqMwBAABqAwAADgAAAAAAAAABACAAAAAlAQAA&#10;ZHJzL2Uyb0RvYy54bWxQSwUGAAAAAAYABgBZAQAAYw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Cs w:val="21"/>
              </w:rPr>
              <w:t>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（50～45）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（44～38）</w:t>
            </w:r>
          </w:p>
        </w:tc>
        <w:tc>
          <w:tcPr>
            <w:tcW w:w="18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（37～30）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（29～22）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（21～0）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A内容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切合题意，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中心突出，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内容充实，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思想感情真切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符合题意，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中心明确，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内容具体，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思想感情真实</w:t>
            </w:r>
          </w:p>
        </w:tc>
        <w:tc>
          <w:tcPr>
            <w:tcW w:w="18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基本合题意，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中心尚明确，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内容尚具体，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思想感情尚真实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偏离题意，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中心不明确，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内容不具体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严重偏题，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不知所云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B语言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准确、有文采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得体、流畅</w:t>
            </w:r>
          </w:p>
        </w:tc>
        <w:tc>
          <w:tcPr>
            <w:tcW w:w="18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通顺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基本通顺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文句不通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C结构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结构合理，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详略得当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结构合理，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详略明显</w:t>
            </w:r>
          </w:p>
        </w:tc>
        <w:tc>
          <w:tcPr>
            <w:tcW w:w="18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结构较合理，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详略不明显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结构尚清楚，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能分段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结构混乱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评分细则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①立意深，构思巧，语言生动形象评满分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②具备本类A、B、C三项条件</w:t>
            </w:r>
            <w:r>
              <w:rPr>
                <w:rFonts w:ascii="宋体" w:hAnsi="宋体" w:cs="宋体"/>
                <w:szCs w:val="21"/>
              </w:rPr>
              <w:t>的评</w:t>
            </w:r>
            <w:r>
              <w:rPr>
                <w:rFonts w:hint="eastAsia" w:ascii="宋体" w:hAnsi="宋体" w:cs="宋体"/>
                <w:szCs w:val="21"/>
              </w:rPr>
              <w:t>49～47分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③本类A、B、C三项</w:t>
            </w:r>
            <w:r>
              <w:rPr>
                <w:rFonts w:ascii="宋体" w:hAnsi="宋体" w:cs="宋体"/>
                <w:szCs w:val="21"/>
              </w:rPr>
              <w:t>中某项稍弱，</w:t>
            </w:r>
            <w:r>
              <w:rPr>
                <w:rFonts w:hint="eastAsia" w:ascii="宋体" w:hAnsi="宋体" w:cs="宋体"/>
                <w:szCs w:val="21"/>
              </w:rPr>
              <w:t>评46～45分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本类基准分：45分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①具备本类A、B、C三项条件的评44～41分。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②本类A、B、C三项中</w:t>
            </w:r>
            <w:r>
              <w:rPr>
                <w:rFonts w:ascii="宋体" w:hAnsi="宋体" w:cs="宋体"/>
                <w:szCs w:val="21"/>
              </w:rPr>
              <w:t>某项稍弱，评</w:t>
            </w:r>
            <w:r>
              <w:rPr>
                <w:rFonts w:hint="eastAsia" w:ascii="宋体" w:hAnsi="宋体" w:cs="宋体"/>
                <w:szCs w:val="21"/>
              </w:rPr>
              <w:t>40～38分。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本类</w:t>
            </w:r>
            <w:r>
              <w:rPr>
                <w:rFonts w:ascii="宋体" w:hAnsi="宋体" w:cs="宋体"/>
                <w:szCs w:val="21"/>
              </w:rPr>
              <w:t>基准分：</w:t>
            </w:r>
            <w:r>
              <w:rPr>
                <w:rFonts w:hint="eastAsia" w:ascii="宋体" w:hAnsi="宋体" w:cs="宋体"/>
                <w:szCs w:val="21"/>
              </w:rPr>
              <w:t>38分</w:t>
            </w:r>
          </w:p>
        </w:tc>
        <w:tc>
          <w:tcPr>
            <w:tcW w:w="18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①具备本类A、B、C 三项条件的评37～34分。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②本类A、B、C三项中</w:t>
            </w:r>
            <w:r>
              <w:rPr>
                <w:rFonts w:ascii="宋体" w:hAnsi="宋体" w:cs="宋体"/>
                <w:szCs w:val="21"/>
              </w:rPr>
              <w:t>某项稍弱，评</w:t>
            </w:r>
            <w:r>
              <w:rPr>
                <w:rFonts w:hint="eastAsia" w:ascii="宋体" w:hAnsi="宋体" w:cs="宋体"/>
                <w:szCs w:val="21"/>
              </w:rPr>
              <w:t>33～30分。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本类基准分</w:t>
            </w:r>
            <w:r>
              <w:rPr>
                <w:rFonts w:ascii="宋体" w:hAnsi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</w:rPr>
              <w:t>30分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①具备本类A、B、C三项条件的评29～26分。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②本类A、B、B、C三项中某项稍弱，评25～22分。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本类基准分</w:t>
            </w:r>
            <w:r>
              <w:rPr>
                <w:rFonts w:ascii="宋体" w:hAnsi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</w:rPr>
              <w:t>22分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此类作文在 21～0分之间酌情</w:t>
            </w:r>
            <w:r>
              <w:rPr>
                <w:rFonts w:ascii="宋体" w:hAnsi="宋体" w:cs="宋体"/>
                <w:szCs w:val="21"/>
              </w:rPr>
              <w:t>给</w:t>
            </w:r>
            <w:r>
              <w:rPr>
                <w:rFonts w:hint="eastAsia" w:ascii="宋体" w:hAnsi="宋体" w:cs="宋体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①书写工整、美观，酌情加1～3分；字迹潦草、难以辨认，酌情扣1～3分。②错别字3个扣1分，重现不计，最多扣3分。③字数不足500字，在五类卷酌情给分；在500-600字每少20字扣1分，最多扣5分。④缺标题扣2分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1" name="图片 100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1" name="图片 1000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56085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B26E7"/>
    <w:rsid w:val="003C4A95"/>
    <w:rsid w:val="003D0C09"/>
    <w:rsid w:val="004062F6"/>
    <w:rsid w:val="00430A44"/>
    <w:rsid w:val="00435F83"/>
    <w:rsid w:val="00444A46"/>
    <w:rsid w:val="004569C4"/>
    <w:rsid w:val="0046214C"/>
    <w:rsid w:val="0049183B"/>
    <w:rsid w:val="004B44B5"/>
    <w:rsid w:val="004D44FD"/>
    <w:rsid w:val="00525C77"/>
    <w:rsid w:val="0059145F"/>
    <w:rsid w:val="00596076"/>
    <w:rsid w:val="005B39DB"/>
    <w:rsid w:val="005C2124"/>
    <w:rsid w:val="005F1362"/>
    <w:rsid w:val="00605626"/>
    <w:rsid w:val="006071D5"/>
    <w:rsid w:val="006152E7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5684"/>
    <w:rsid w:val="007F7D17"/>
    <w:rsid w:val="008028B5"/>
    <w:rsid w:val="00832EC9"/>
    <w:rsid w:val="00850361"/>
    <w:rsid w:val="008634CD"/>
    <w:rsid w:val="008731FA"/>
    <w:rsid w:val="00880A38"/>
    <w:rsid w:val="00893DD6"/>
    <w:rsid w:val="008D2E94"/>
    <w:rsid w:val="00974E0F"/>
    <w:rsid w:val="00982128"/>
    <w:rsid w:val="009929B3"/>
    <w:rsid w:val="009A27BF"/>
    <w:rsid w:val="009B5666"/>
    <w:rsid w:val="009C4252"/>
    <w:rsid w:val="00A07DF2"/>
    <w:rsid w:val="00A11AF9"/>
    <w:rsid w:val="00A37783"/>
    <w:rsid w:val="00A405DB"/>
    <w:rsid w:val="00A46D54"/>
    <w:rsid w:val="00A536B0"/>
    <w:rsid w:val="00A57574"/>
    <w:rsid w:val="00AB3EE3"/>
    <w:rsid w:val="00AD4827"/>
    <w:rsid w:val="00AD6B6A"/>
    <w:rsid w:val="00B73811"/>
    <w:rsid w:val="00B80D67"/>
    <w:rsid w:val="00B8100F"/>
    <w:rsid w:val="00B96924"/>
    <w:rsid w:val="00BB50C6"/>
    <w:rsid w:val="00BE6C60"/>
    <w:rsid w:val="00C02815"/>
    <w:rsid w:val="00C321EB"/>
    <w:rsid w:val="00CA4A07"/>
    <w:rsid w:val="00CD4FA4"/>
    <w:rsid w:val="00D51257"/>
    <w:rsid w:val="00D634C2"/>
    <w:rsid w:val="00D756B6"/>
    <w:rsid w:val="00D77F6E"/>
    <w:rsid w:val="00D84981"/>
    <w:rsid w:val="00DA0796"/>
    <w:rsid w:val="00DA5448"/>
    <w:rsid w:val="00DB6888"/>
    <w:rsid w:val="00DC061C"/>
    <w:rsid w:val="00DF071B"/>
    <w:rsid w:val="00DF3736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4DC75893"/>
    <w:rsid w:val="6B03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3033E-41EC-4BB0-8DE6-55DB2F1D27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1709</Words>
  <Characters>9746</Characters>
  <Lines>81</Lines>
  <Paragraphs>22</Paragraphs>
  <TotalTime>6</TotalTime>
  <ScaleCrop>false</ScaleCrop>
  <LinksUpToDate>false</LinksUpToDate>
  <CharactersWithSpaces>11433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2021-07-26T03:54:00Z</dcterms:created>
  <dc:creator>琦</dc:creator>
  <cp:lastModifiedBy>Administrator</cp:lastModifiedBy>
  <dcterms:modified xsi:type="dcterms:W3CDTF">2021-07-30T06:52:15Z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