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exact"/>
        <w:jc w:val="center"/>
        <w:rPr>
          <w:rFonts w:ascii="宋体" w:hAnsi="宋体" w:hint="eastAsia"/>
          <w:b/>
          <w:sz w:val="24"/>
          <w:szCs w:val="24"/>
        </w:rPr>
      </w:pPr>
      <w:r>
        <w:rPr>
          <w:rFonts w:ascii="宋体" w:hAnsi="宋体" w:hint="eastAsia"/>
          <w:b/>
          <w:sz w:val="24"/>
          <w:szCs w:val="24"/>
          <w:lang w:eastAsia="zh-CN"/>
        </w:rPr>
        <w:drawing>
          <wp:anchor simplePos="0" relativeHeight="251658240" behindDoc="0" locked="0" layoutInCell="1" allowOverlap="1">
            <wp:simplePos x="0" y="0"/>
            <wp:positionH relativeFrom="page">
              <wp:posOffset>11239500</wp:posOffset>
            </wp:positionH>
            <wp:positionV relativeFrom="topMargin">
              <wp:posOffset>11607800</wp:posOffset>
            </wp:positionV>
            <wp:extent cx="355600" cy="3937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7034165" name=""/>
                    <pic:cNvPicPr>
                      <a:picLocks noChangeAspect="1"/>
                    </pic:cNvPicPr>
                  </pic:nvPicPr>
                  <pic:blipFill>
                    <a:blip xmlns:r="http://schemas.openxmlformats.org/officeDocument/2006/relationships" r:embed="rId5"/>
                    <a:stretch>
                      <a:fillRect/>
                    </a:stretch>
                  </pic:blipFill>
                  <pic:spPr>
                    <a:xfrm>
                      <a:off x="0" y="0"/>
                      <a:ext cx="355600" cy="393700"/>
                    </a:xfrm>
                    <a:prstGeom prst="rect">
                      <a:avLst/>
                    </a:prstGeom>
                  </pic:spPr>
                </pic:pic>
              </a:graphicData>
            </a:graphic>
          </wp:anchor>
        </w:drawing>
      </w:r>
      <w:r>
        <w:rPr>
          <w:rFonts w:ascii="宋体" w:hAnsi="宋体" w:hint="eastAsia"/>
          <w:b/>
          <w:sz w:val="24"/>
          <w:szCs w:val="24"/>
          <w:lang w:eastAsia="zh-CN"/>
        </w:rPr>
        <w:t>大埔县青溪镇实验学校</w:t>
      </w:r>
      <w:r>
        <w:rPr>
          <w:rFonts w:ascii="宋体" w:hAnsi="宋体" w:hint="eastAsia"/>
          <w:b/>
          <w:sz w:val="24"/>
          <w:szCs w:val="24"/>
        </w:rPr>
        <w:t>20</w:t>
      </w:r>
      <w:r>
        <w:rPr>
          <w:rFonts w:ascii="宋体" w:hAnsi="宋体" w:hint="eastAsia"/>
          <w:b/>
          <w:sz w:val="24"/>
          <w:szCs w:val="24"/>
          <w:lang w:val="en-US" w:eastAsia="zh-CN"/>
        </w:rPr>
        <w:t>20</w:t>
      </w:r>
      <w:r>
        <w:rPr>
          <w:rFonts w:ascii="宋体" w:hAnsi="宋体"/>
          <w:b/>
          <w:sz w:val="24"/>
          <w:szCs w:val="24"/>
        </w:rPr>
        <w:t>—</w:t>
      </w:r>
      <w:r>
        <w:rPr>
          <w:rFonts w:ascii="宋体" w:hAnsi="宋体" w:hint="eastAsia"/>
          <w:b/>
          <w:sz w:val="24"/>
          <w:szCs w:val="24"/>
        </w:rPr>
        <w:t>202</w:t>
      </w:r>
      <w:r>
        <w:rPr>
          <w:rFonts w:ascii="宋体" w:hAnsi="宋体" w:hint="eastAsia"/>
          <w:b/>
          <w:sz w:val="24"/>
          <w:szCs w:val="24"/>
          <w:lang w:val="en-US" w:eastAsia="zh-CN"/>
        </w:rPr>
        <w:t>1</w:t>
      </w:r>
      <w:r>
        <w:rPr>
          <w:rFonts w:ascii="宋体" w:hAnsi="宋体" w:hint="eastAsia"/>
          <w:b/>
          <w:sz w:val="24"/>
          <w:szCs w:val="24"/>
        </w:rPr>
        <w:t>学年度第</w:t>
      </w:r>
      <w:r>
        <w:rPr>
          <w:rFonts w:ascii="宋体" w:hAnsi="宋体" w:hint="eastAsia"/>
          <w:b/>
          <w:sz w:val="24"/>
          <w:szCs w:val="24"/>
          <w:lang w:eastAsia="zh-CN"/>
        </w:rPr>
        <w:t>二</w:t>
      </w:r>
      <w:r>
        <w:rPr>
          <w:rFonts w:ascii="宋体" w:hAnsi="宋体" w:hint="eastAsia"/>
          <w:b/>
          <w:sz w:val="24"/>
          <w:szCs w:val="24"/>
        </w:rPr>
        <w:t xml:space="preserve">学期  </w:t>
      </w:r>
    </w:p>
    <w:p>
      <w:pPr>
        <w:spacing w:line="360" w:lineRule="exact"/>
        <w:jc w:val="center"/>
        <w:rPr>
          <w:rFonts w:ascii="宋体" w:eastAsia="宋体" w:hAnsi="宋体" w:hint="eastAsia"/>
          <w:b/>
          <w:sz w:val="24"/>
          <w:szCs w:val="24"/>
          <w:lang w:eastAsia="zh-CN"/>
        </w:rPr>
      </w:pPr>
      <w:r>
        <w:rPr>
          <w:rFonts w:ascii="宋体" w:hAnsi="宋体" w:hint="eastAsia"/>
          <w:b/>
          <w:sz w:val="24"/>
          <w:szCs w:val="24"/>
          <w:lang w:eastAsia="zh-CN"/>
        </w:rPr>
        <w:t>八年级</w:t>
      </w:r>
      <w:r>
        <w:rPr>
          <w:rFonts w:ascii="宋体" w:hAnsi="宋体" w:hint="eastAsia"/>
          <w:b/>
          <w:sz w:val="24"/>
          <w:szCs w:val="24"/>
        </w:rPr>
        <w:t>语文</w:t>
      </w:r>
      <w:r>
        <w:rPr>
          <w:rFonts w:ascii="宋体" w:hAnsi="宋体" w:hint="eastAsia"/>
          <w:b/>
          <w:sz w:val="24"/>
          <w:szCs w:val="24"/>
          <w:lang w:eastAsia="zh-CN"/>
        </w:rPr>
        <w:t>第一次段</w:t>
      </w:r>
      <w:r>
        <w:rPr>
          <w:rFonts w:ascii="宋体" w:hAnsi="宋体" w:hint="eastAsia"/>
          <w:b/>
          <w:sz w:val="24"/>
          <w:szCs w:val="24"/>
        </w:rPr>
        <w:t>考试题</w:t>
      </w:r>
      <w:r>
        <w:rPr>
          <w:rFonts w:ascii="宋体" w:hAnsi="宋体" w:hint="eastAsia"/>
          <w:b/>
          <w:sz w:val="24"/>
          <w:szCs w:val="24"/>
          <w:lang w:eastAsia="zh-CN"/>
        </w:rPr>
        <w:t>（</w:t>
      </w:r>
      <w:r>
        <w:rPr>
          <w:rFonts w:ascii="宋体" w:hAnsi="宋体" w:hint="eastAsia"/>
          <w:b/>
          <w:sz w:val="24"/>
          <w:szCs w:val="24"/>
          <w:lang w:val="en-US" w:eastAsia="zh-CN"/>
        </w:rPr>
        <w:t>2021.4.10</w:t>
      </w:r>
      <w:r>
        <w:rPr>
          <w:rFonts w:ascii="宋体" w:hAnsi="宋体" w:hint="eastAsia"/>
          <w:b/>
          <w:sz w:val="24"/>
          <w:szCs w:val="24"/>
          <w:lang w:eastAsia="zh-CN"/>
        </w:rPr>
        <w:t>）</w:t>
      </w:r>
    </w:p>
    <w:p>
      <w:pPr>
        <w:spacing w:line="320" w:lineRule="atLeast"/>
        <w:ind w:firstLine="720" w:firstLineChars="300"/>
        <w:rPr>
          <w:rFonts w:ascii="宋体" w:hAnsi="宋体" w:hint="eastAsia"/>
          <w:sz w:val="24"/>
          <w:szCs w:val="24"/>
        </w:rPr>
      </w:pPr>
    </w:p>
    <w:p>
      <w:pPr>
        <w:spacing w:line="320" w:lineRule="atLeast"/>
        <w:ind w:firstLine="720" w:firstLineChars="300"/>
        <w:rPr>
          <w:rFonts w:ascii="宋体" w:hAnsi="宋体"/>
          <w:sz w:val="24"/>
          <w:szCs w:val="24"/>
          <w:u w:val="single"/>
        </w:rPr>
      </w:pPr>
      <w:r>
        <w:rPr>
          <w:rFonts w:ascii="宋体" w:hAnsi="宋体" w:hint="eastAsia"/>
          <w:sz w:val="24"/>
          <w:szCs w:val="24"/>
        </w:rPr>
        <w:t>班级</w:t>
      </w:r>
      <w:r>
        <w:rPr>
          <w:rFonts w:ascii="宋体" w:hAnsi="宋体" w:hint="eastAsia"/>
          <w:sz w:val="24"/>
          <w:szCs w:val="24"/>
          <w:u w:val="single"/>
        </w:rPr>
        <w:t xml:space="preserve">          </w:t>
      </w:r>
      <w:r>
        <w:rPr>
          <w:rFonts w:ascii="宋体" w:hAnsi="宋体" w:hint="eastAsia"/>
          <w:sz w:val="24"/>
          <w:szCs w:val="24"/>
        </w:rPr>
        <w:t>姓名</w:t>
      </w:r>
      <w:r>
        <w:rPr>
          <w:rFonts w:ascii="宋体" w:hAnsi="宋体" w:hint="eastAsia"/>
          <w:sz w:val="24"/>
          <w:szCs w:val="24"/>
          <w:u w:val="single"/>
        </w:rPr>
        <w:t xml:space="preserve">          </w:t>
      </w:r>
      <w:r>
        <w:rPr>
          <w:rFonts w:ascii="宋体" w:hAnsi="宋体" w:hint="eastAsia"/>
          <w:sz w:val="24"/>
          <w:szCs w:val="24"/>
        </w:rPr>
        <w:t>学号</w:t>
      </w:r>
      <w:r>
        <w:rPr>
          <w:rFonts w:ascii="宋体" w:hAnsi="宋体" w:hint="eastAsia"/>
          <w:sz w:val="24"/>
          <w:szCs w:val="24"/>
          <w:u w:val="single"/>
        </w:rPr>
        <w:t xml:space="preserve">          </w:t>
      </w:r>
      <w:r>
        <w:rPr>
          <w:rFonts w:ascii="宋体" w:hAnsi="宋体" w:hint="eastAsia"/>
          <w:sz w:val="24"/>
          <w:szCs w:val="24"/>
        </w:rPr>
        <w:t>成绩</w:t>
      </w:r>
      <w:r>
        <w:rPr>
          <w:rFonts w:ascii="宋体" w:hAnsi="宋体" w:hint="eastAsia"/>
          <w:sz w:val="24"/>
          <w:szCs w:val="24"/>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left"/>
        <w:textAlignment w:val="auto"/>
        <w:rPr>
          <w:rFonts w:ascii="宋体" w:eastAsia="宋体" w:hAnsi="宋体" w:cs="宋体" w:hint="eastAsia"/>
          <w:sz w:val="21"/>
          <w:szCs w:val="21"/>
        </w:rPr>
      </w:pPr>
      <w:r>
        <w:rPr>
          <w:rFonts w:ascii="宋体" w:eastAsia="宋体" w:hAnsi="宋体" w:cs="宋体" w:hint="eastAsia"/>
          <w:sz w:val="21"/>
          <w:szCs w:val="21"/>
        </w:rPr>
        <w:t>一、基础（24分）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1.根据课文默写古诗文。(10分)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w:t>
      </w:r>
      <w:r>
        <w:rPr>
          <w:rFonts w:ascii="宋体" w:hAnsi="宋体" w:cs="宋体" w:hint="eastAsia"/>
          <w:sz w:val="21"/>
          <w:szCs w:val="21"/>
          <w:lang w:eastAsia="zh-CN"/>
        </w:rPr>
        <w:t>参差荇菜</w:t>
      </w:r>
      <w:r>
        <w:rPr>
          <w:rFonts w:ascii="宋体" w:eastAsia="宋体" w:hAnsi="宋体" w:cs="宋体" w:hint="eastAsia"/>
          <w:sz w:val="21"/>
          <w:szCs w:val="21"/>
        </w:rPr>
        <w:t>,</w:t>
      </w:r>
      <w:r>
        <w:rPr>
          <w:rFonts w:ascii="宋体" w:hAnsi="宋体" w:cs="宋体" w:hint="eastAsia"/>
          <w:sz w:val="21"/>
          <w:szCs w:val="21"/>
          <w:lang w:eastAsia="zh-CN"/>
        </w:rPr>
        <w:t>左右流之</w:t>
      </w: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hAnsi="宋体" w:cs="宋体" w:hint="eastAsia"/>
          <w:sz w:val="21"/>
          <w:szCs w:val="21"/>
          <w:u w:val="single"/>
          <w:lang w:eastAsia="zh-CN"/>
        </w:rPr>
        <w:t>，</w:t>
      </w:r>
      <w:r>
        <w:rPr>
          <w:rFonts w:ascii="宋体" w:hAnsi="宋体" w:cs="宋体" w:hint="eastAsia"/>
          <w:sz w:val="21"/>
          <w:szCs w:val="21"/>
          <w:u w:val="single"/>
          <w:lang w:val="en-US" w:eastAsia="zh-CN"/>
        </w:rPr>
        <w:t xml:space="preserve">                    </w:t>
      </w:r>
      <w:r>
        <w:rPr>
          <w:rFonts w:ascii="宋体" w:eastAsia="宋体" w:hAnsi="宋体" w:cs="宋体" w:hint="eastAsia"/>
          <w:sz w:val="21"/>
          <w:szCs w:val="21"/>
        </w:rPr>
        <w:t>(《</w:t>
      </w:r>
      <w:r>
        <w:rPr>
          <w:rFonts w:ascii="宋体" w:hAnsi="宋体" w:cs="宋体" w:hint="eastAsia"/>
          <w:sz w:val="21"/>
          <w:szCs w:val="21"/>
          <w:lang w:eastAsia="zh-CN"/>
        </w:rPr>
        <w:t>关睢</w:t>
      </w:r>
      <w:r>
        <w:rPr>
          <w:rFonts w:ascii="宋体" w:eastAsia="宋体" w:hAnsi="宋体" w:cs="宋体" w:hint="eastAsia"/>
          <w:sz w:val="21"/>
          <w:szCs w:val="21"/>
        </w:rPr>
        <w:t>》)(</w:t>
      </w:r>
      <w:r>
        <w:rPr>
          <w:rFonts w:ascii="宋体" w:hAnsi="宋体" w:cs="宋体" w:hint="eastAsia"/>
          <w:sz w:val="21"/>
          <w:szCs w:val="21"/>
          <w:lang w:val="en-US" w:eastAsia="zh-CN"/>
        </w:rPr>
        <w:t>2</w:t>
      </w:r>
      <w:r>
        <w:rPr>
          <w:rFonts w:ascii="宋体" w:eastAsia="宋体" w:hAnsi="宋体" w:cs="宋体" w:hint="eastAsia"/>
          <w:sz w:val="21"/>
          <w:szCs w:val="21"/>
        </w:rPr>
        <w:t>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(2)</w:t>
      </w:r>
      <w:r>
        <w:rPr>
          <w:rFonts w:ascii="宋体" w:hAnsi="宋体" w:cs="宋体" w:hint="eastAsia"/>
          <w:sz w:val="21"/>
          <w:szCs w:val="21"/>
          <w:lang w:eastAsia="zh-CN"/>
        </w:rPr>
        <w:t>二十里铺送过柳林铺迎</w:t>
      </w: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rPr>
        <w:t>。(《</w:t>
      </w:r>
      <w:r>
        <w:rPr>
          <w:rFonts w:ascii="宋体" w:hAnsi="宋体" w:cs="宋体" w:hint="eastAsia"/>
          <w:sz w:val="21"/>
          <w:szCs w:val="21"/>
          <w:lang w:eastAsia="zh-CN"/>
        </w:rPr>
        <w:t>回延安</w:t>
      </w:r>
      <w:r>
        <w:rPr>
          <w:rFonts w:ascii="宋体" w:eastAsia="宋体" w:hAnsi="宋体" w:cs="宋体" w:hint="eastAsia"/>
          <w:sz w:val="21"/>
          <w:szCs w:val="21"/>
        </w:rPr>
        <w:t>》)(1分)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u w:val="single"/>
        </w:rPr>
      </w:pPr>
      <w:r>
        <w:rPr>
          <w:rFonts w:ascii="宋体" w:eastAsia="宋体" w:hAnsi="宋体" w:cs="宋体" w:hint="eastAsia"/>
          <w:sz w:val="21"/>
          <w:szCs w:val="21"/>
        </w:rPr>
        <w:t xml:space="preserve">(3)佁然不动,俶尔远逝, </w:t>
      </w: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。(柳宗元《小石潭记》)(2分)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(4)</w:t>
      </w: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hAnsi="宋体" w:cs="宋体" w:hint="eastAsia"/>
          <w:sz w:val="21"/>
          <w:szCs w:val="21"/>
          <w:u w:val="single"/>
          <w:lang w:eastAsia="zh-CN"/>
        </w:rPr>
        <w:t>，</w:t>
      </w:r>
      <w:r>
        <w:rPr>
          <w:rFonts w:ascii="宋体" w:hAnsi="宋体" w:cs="宋体" w:hint="eastAsia"/>
          <w:sz w:val="21"/>
          <w:szCs w:val="21"/>
          <w:u w:val="none"/>
          <w:lang w:eastAsia="zh-CN"/>
        </w:rPr>
        <w:t>高可二黍许</w:t>
      </w:r>
      <w:r>
        <w:rPr>
          <w:rFonts w:ascii="宋体" w:eastAsia="宋体" w:hAnsi="宋体" w:cs="宋体" w:hint="eastAsia"/>
          <w:sz w:val="21"/>
          <w:szCs w:val="21"/>
        </w:rPr>
        <w:t>。(《</w:t>
      </w:r>
      <w:r>
        <w:rPr>
          <w:rFonts w:ascii="宋体" w:hAnsi="宋体" w:cs="宋体" w:hint="eastAsia"/>
          <w:sz w:val="21"/>
          <w:szCs w:val="21"/>
          <w:lang w:eastAsia="zh-CN"/>
        </w:rPr>
        <w:t>核舟记</w:t>
      </w:r>
      <w:r>
        <w:rPr>
          <w:rFonts w:ascii="宋体" w:eastAsia="宋体" w:hAnsi="宋体" w:cs="宋体" w:hint="eastAsia"/>
          <w:sz w:val="21"/>
          <w:szCs w:val="21"/>
        </w:rPr>
        <w:t>》)(1分)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(5)请默写出《蒹葭》的开头四句。(4分)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  </w:t>
      </w: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r>
        <w:rPr>
          <w:rFonts w:ascii="宋体" w:eastAsia="宋体" w:hAnsi="宋体" w:cs="宋体" w:hint="eastAsia"/>
          <w:sz w:val="21"/>
          <w:szCs w:val="21"/>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2.根据拼音写出相应的词语。(4分)</w:t>
      </w:r>
      <w:bookmarkStart w:id="0" w:name="_GoBack"/>
      <w:bookmarkEnd w:id="0"/>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(1)母亲便kuān wèi(　        　)伊,说我们鲁镇的戏比小村里的好得多,一年看几回。</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(2)岩层的年龄为6 500万年,因此可以zhuī sù(　        　)到恐龙灭绝的年代。</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 xml:space="preserve">(3)在地球上温带和亚热带区域里,年年如是,zhōu ér fù shǐ(　   </w:t>
      </w:r>
      <w:r>
        <w:rPr>
          <w:rFonts w:ascii="宋体" w:eastAsia="宋体" w:hAnsi="宋体" w:cs="宋体" w:hint="eastAsia"/>
          <w:sz w:val="21"/>
          <w:szCs w:val="21"/>
          <w:lang w:val="en-US" w:eastAsia="zh-CN"/>
        </w:rPr>
        <w:t xml:space="preserve">   </w:t>
      </w:r>
      <w:r>
        <w:rPr>
          <w:rFonts w:ascii="宋体" w:eastAsia="宋体" w:hAnsi="宋体" w:cs="宋体" w:hint="eastAsia"/>
          <w:sz w:val="21"/>
          <w:szCs w:val="21"/>
        </w:rPr>
        <w:t>)。</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(4)真的有hǎi kū shí làn“(　              　)”的时候。</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3.依次填入下面一段文字横线处的词语,最恰当的一项是(　  　)(3分)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曾几何时,“地摊经济”</w:t>
      </w:r>
      <w:r>
        <w:rPr>
          <w:rFonts w:ascii="宋体" w:eastAsia="宋体" w:hAnsi="宋体" w:cs="宋体" w:hint="eastAsia"/>
          <w:sz w:val="21"/>
          <w:szCs w:val="21"/>
          <w:u w:val="single"/>
        </w:rPr>
        <w:t>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w:t>
      </w:r>
      <w:r>
        <w:rPr>
          <w:rFonts w:ascii="宋体" w:eastAsia="宋体" w:hAnsi="宋体" w:cs="宋体" w:hint="eastAsia"/>
          <w:sz w:val="21"/>
          <w:szCs w:val="21"/>
        </w:rPr>
        <w:t>成了“脏乱差”的代名词。为了上档次,不少城市对“地摊经济”严加“看管”,个别地方甚至专门出台相关政策</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w:t>
      </w:r>
      <w:r>
        <w:rPr>
          <w:rFonts w:ascii="宋体" w:eastAsia="宋体" w:hAnsi="宋体" w:cs="宋体" w:hint="eastAsia"/>
          <w:sz w:val="21"/>
          <w:szCs w:val="21"/>
        </w:rPr>
        <w:t>“地摊”。 殊不知,看似不够“高大上”的“地摊经济”并不</w:t>
      </w:r>
      <w:r>
        <w:rPr>
          <w:rFonts w:ascii="宋体" w:eastAsia="宋体" w:hAnsi="宋体" w:cs="宋体" w:hint="eastAsia"/>
          <w:sz w:val="21"/>
          <w:szCs w:val="21"/>
          <w:u w:val="single"/>
        </w:rPr>
        <w:t>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w:t>
      </w:r>
      <w:r>
        <w:rPr>
          <w:rFonts w:ascii="宋体" w:eastAsia="宋体" w:hAnsi="宋体" w:cs="宋体" w:hint="eastAsia"/>
          <w:sz w:val="21"/>
          <w:szCs w:val="21"/>
        </w:rPr>
        <w:t>,与城市的“高大上”完全可以</w:t>
      </w:r>
      <w:r>
        <w:rPr>
          <w:rFonts w:ascii="宋体" w:eastAsia="宋体" w:hAnsi="宋体" w:cs="宋体" w:hint="eastAsia"/>
          <w:sz w:val="21"/>
          <w:szCs w:val="21"/>
          <w:u w:val="single"/>
        </w:rPr>
        <w:t>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w:t>
      </w:r>
      <w:r>
        <w:rPr>
          <w:rFonts w:ascii="宋体" w:eastAsia="宋体" w:hAnsi="宋体" w:cs="宋体" w:hint="eastAsia"/>
          <w:sz w:val="21"/>
          <w:szCs w:val="21"/>
        </w:rPr>
        <w:t>。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A.仍然　取消　低劣　相得益彰</w:t>
      </w:r>
      <w:r>
        <w:rPr>
          <w:rFonts w:ascii="宋体" w:eastAsia="宋体" w:hAnsi="宋体" w:cs="宋体" w:hint="eastAsia"/>
          <w:sz w:val="21"/>
          <w:szCs w:val="21"/>
        </w:rPr>
        <w:tab/>
      </w:r>
      <w:r>
        <w:rPr>
          <w:rFonts w:ascii="宋体" w:eastAsia="宋体" w:hAnsi="宋体" w:cs="宋体" w:hint="eastAsia"/>
          <w:sz w:val="21"/>
          <w:szCs w:val="21"/>
        </w:rPr>
        <w:t>B.俨然　取缔　低端　并行不悖</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C.仍然　取缔　低劣　并行不悖</w:t>
      </w:r>
      <w:r>
        <w:rPr>
          <w:rFonts w:ascii="宋体" w:eastAsia="宋体" w:hAnsi="宋体" w:cs="宋体" w:hint="eastAsia"/>
          <w:sz w:val="21"/>
          <w:szCs w:val="21"/>
        </w:rPr>
        <w:tab/>
      </w:r>
      <w:r>
        <w:rPr>
          <w:rFonts w:ascii="宋体" w:eastAsia="宋体" w:hAnsi="宋体" w:cs="宋体" w:hint="eastAsia"/>
          <w:sz w:val="21"/>
          <w:szCs w:val="21"/>
        </w:rPr>
        <w:t>D.俨然　取消　低端　相得益彰</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4.下面四句话,均来自某班“向英雄致敬”为主题的手抄报,请选出没有语病的一项(　  　)(3分)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A.短短两天,“向英雄致敬”为话题的网络点击量就超过了一亿次左右。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B.为了防止英雄不再流泪,《英雄烈士保护法》发挥了极其重要的作用。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C.仰望英雄,总能让我们在不知不觉中净化内心,见贤思齐的动力。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D.铭记历史,就要铭记那些为民族独立和解放做出巨大贡献的英雄。</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5.阅读下面文字,完成题目。(4分)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23日下午,贵州省政府新闻办召开发布会,宣布经省脱贫攻坚领导小组会议审定,紫云县、纳雍县、威宁县、赫章县、沿河县、榕江县、从江县、晴隆县、望谟县等9个县退出贫困县序列。至此,贵州全省66个贫困县全部实现脱贫摘帽。至此,我国832个国家级贫困县全部脱贫摘帽。</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(1)请为以上这则新闻拟写一个标题,不超过20字。(2分)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(2)请根据学过的对联常识,将下面六个短语组合成一副对联。(2分)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致富　奔小康　信念　脱贫　跟党走　坚定</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outlineLvl w:val="4"/>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二、阅读(46分)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jc w:val="center"/>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(一)桃花源记(节选)(10分)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林尽水源,便得一山,山有小口,仿佛若有光。便</w:t>
      </w:r>
      <w:r>
        <w:rPr>
          <w:rFonts w:ascii="宋体" w:eastAsia="宋体" w:hAnsi="宋体" w:cs="宋体" w:hint="eastAsia"/>
          <w:b w:val="0"/>
          <w:bCs w:val="0"/>
          <w:color w:val="000000" w:themeColor="text1"/>
          <w:sz w:val="21"/>
          <w:szCs w:val="21"/>
          <w:em w:val="dot"/>
          <w14:textFill>
            <w14:solidFill>
              <w14:schemeClr w14:val="tx1"/>
            </w14:solidFill>
          </w14:textFill>
        </w:rPr>
        <w:t>舍</w:t>
      </w:r>
      <w:r>
        <w:rPr>
          <w:rFonts w:ascii="宋体" w:eastAsia="宋体" w:hAnsi="宋体" w:cs="宋体" w:hint="eastAsia"/>
          <w:b w:val="0"/>
          <w:bCs w:val="0"/>
          <w:color w:val="000000" w:themeColor="text1"/>
          <w:sz w:val="21"/>
          <w:szCs w:val="21"/>
          <w14:textFill>
            <w14:solidFill>
              <w14:schemeClr w14:val="tx1"/>
            </w14:solidFill>
          </w14:textFill>
        </w:rPr>
        <w:t>船,从口入。初极狭,才通人。复行数十步,豁然开朗。土地平旷,屋</w:t>
      </w:r>
      <w:r>
        <w:rPr>
          <w:rFonts w:ascii="宋体" w:eastAsia="宋体" w:hAnsi="宋体" w:cs="宋体" w:hint="eastAsia"/>
          <w:b w:val="0"/>
          <w:bCs w:val="0"/>
          <w:color w:val="000000" w:themeColor="text1"/>
          <w:sz w:val="21"/>
          <w:szCs w:val="21"/>
          <w:em w:val="dot"/>
          <w14:textFill>
            <w14:solidFill>
              <w14:schemeClr w14:val="tx1"/>
            </w14:solidFill>
          </w14:textFill>
        </w:rPr>
        <w:t>舍</w:t>
      </w:r>
      <w:r>
        <w:rPr>
          <w:rFonts w:ascii="宋体" w:eastAsia="宋体" w:hAnsi="宋体" w:cs="宋体" w:hint="eastAsia"/>
          <w:b w:val="0"/>
          <w:bCs w:val="0"/>
          <w:color w:val="000000" w:themeColor="text1"/>
          <w:sz w:val="21"/>
          <w:szCs w:val="21"/>
          <w14:textFill>
            <w14:solidFill>
              <w14:schemeClr w14:val="tx1"/>
            </w14:solidFill>
          </w14:textFill>
        </w:rPr>
        <w:t>俨然,有良田、美池、桑竹之属。阡陌交通,鸡犬相闻。其中往来种作,男女衣着,悉如外人。黄发垂髫,并怡然自乐。</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em w:val="dot"/>
          <w14:textFill>
            <w14:solidFill>
              <w14:schemeClr w14:val="tx1"/>
            </w14:solidFill>
          </w14:textFill>
        </w:rPr>
        <w:t>见</w:t>
      </w:r>
      <w:r>
        <w:rPr>
          <w:rFonts w:ascii="宋体" w:eastAsia="宋体" w:hAnsi="宋体" w:cs="宋体" w:hint="eastAsia"/>
          <w:b w:val="0"/>
          <w:bCs w:val="0"/>
          <w:color w:val="000000" w:themeColor="text1"/>
          <w:sz w:val="21"/>
          <w:szCs w:val="21"/>
          <w14:textFill>
            <w14:solidFill>
              <w14:schemeClr w14:val="tx1"/>
            </w14:solidFill>
          </w14:textFill>
        </w:rPr>
        <w:t>渔人,乃大惊,问所从来。具答之。便要还家,设酒杀鸡作食。村中</w:t>
      </w:r>
      <w:r>
        <w:rPr>
          <w:rFonts w:ascii="宋体" w:eastAsia="宋体" w:hAnsi="宋体" w:cs="宋体" w:hint="eastAsia"/>
          <w:b w:val="0"/>
          <w:bCs w:val="0"/>
          <w:color w:val="000000" w:themeColor="text1"/>
          <w:sz w:val="21"/>
          <w:szCs w:val="21"/>
          <w:em w:val="dot"/>
          <w14:textFill>
            <w14:solidFill>
              <w14:schemeClr w14:val="tx1"/>
            </w14:solidFill>
          </w14:textFill>
        </w:rPr>
        <w:t>闻</w:t>
      </w:r>
      <w:r>
        <w:rPr>
          <w:rFonts w:ascii="宋体" w:eastAsia="宋体" w:hAnsi="宋体" w:cs="宋体" w:hint="eastAsia"/>
          <w:b w:val="0"/>
          <w:bCs w:val="0"/>
          <w:color w:val="000000" w:themeColor="text1"/>
          <w:sz w:val="21"/>
          <w:szCs w:val="21"/>
          <w14:textFill>
            <w14:solidFill>
              <w14:schemeClr w14:val="tx1"/>
            </w14:solidFill>
          </w14:textFill>
        </w:rPr>
        <w:t>有此人,咸来问讯。自云先世避秦时乱,率妻子邑人来此</w:t>
      </w:r>
      <w:r>
        <w:rPr>
          <w:rFonts w:ascii="宋体" w:eastAsia="宋体" w:hAnsi="宋体" w:cs="宋体" w:hint="eastAsia"/>
          <w:b w:val="0"/>
          <w:bCs w:val="0"/>
          <w:color w:val="000000" w:themeColor="text1"/>
          <w:sz w:val="21"/>
          <w:szCs w:val="21"/>
          <w:em w:val="dot"/>
          <w14:textFill>
            <w14:solidFill>
              <w14:schemeClr w14:val="tx1"/>
            </w14:solidFill>
          </w14:textFill>
        </w:rPr>
        <w:t>绝</w:t>
      </w:r>
      <w:r>
        <w:rPr>
          <w:rFonts w:ascii="宋体" w:eastAsia="宋体" w:hAnsi="宋体" w:cs="宋体" w:hint="eastAsia"/>
          <w:b w:val="0"/>
          <w:bCs w:val="0"/>
          <w:color w:val="000000" w:themeColor="text1"/>
          <w:sz w:val="21"/>
          <w:szCs w:val="21"/>
          <w14:textFill>
            <w14:solidFill>
              <w14:schemeClr w14:val="tx1"/>
            </w14:solidFill>
          </w14:textFill>
        </w:rPr>
        <w:t>境,不复出焉,遂与外人间隔。</w:t>
      </w:r>
      <w:r>
        <w:rPr>
          <w:rFonts w:ascii="宋体" w:eastAsia="宋体" w:hAnsi="宋体" w:cs="宋体" w:hint="eastAsia"/>
          <w:b w:val="0"/>
          <w:bCs w:val="0"/>
          <w:color w:val="000000" w:themeColor="text1"/>
          <w:sz w:val="21"/>
          <w:szCs w:val="21"/>
          <w:u w:val="single" w:color="000000"/>
          <w14:textFill>
            <w14:solidFill>
              <w14:schemeClr w14:val="tx1"/>
            </w14:solidFill>
          </w14:textFill>
        </w:rPr>
        <w:t>问今是何世,乃不知有汉,无论魏晋</w:t>
      </w:r>
      <w:r>
        <w:rPr>
          <w:rFonts w:ascii="宋体" w:eastAsia="宋体" w:hAnsi="宋体" w:cs="宋体" w:hint="eastAsia"/>
          <w:b w:val="0"/>
          <w:bCs w:val="0"/>
          <w:color w:val="000000" w:themeColor="text1"/>
          <w:sz w:val="21"/>
          <w:szCs w:val="21"/>
          <w14:textFill>
            <w14:solidFill>
              <w14:schemeClr w14:val="tx1"/>
            </w14:solidFill>
          </w14:textFill>
        </w:rPr>
        <w:t>。此人一一为具言所闻,皆叹惋。余人各复延至其家,皆出酒食。停数日,辞去。</w:t>
      </w:r>
      <w:r>
        <w:rPr>
          <w:rFonts w:ascii="宋体" w:eastAsia="宋体" w:hAnsi="宋体" w:cs="宋体" w:hint="eastAsia"/>
          <w:b w:val="0"/>
          <w:bCs w:val="0"/>
          <w:color w:val="000000" w:themeColor="text1"/>
          <w:sz w:val="21"/>
          <w:szCs w:val="21"/>
          <w:u w:val="single" w:color="000000"/>
          <w14:textFill>
            <w14:solidFill>
              <w14:schemeClr w14:val="tx1"/>
            </w14:solidFill>
          </w14:textFill>
        </w:rPr>
        <w:t>此中人语云:“不足为外人道也。</w:t>
      </w:r>
      <w:r>
        <w:rPr>
          <w:rFonts w:ascii="宋体" w:eastAsia="宋体" w:hAnsi="宋体" w:cs="宋体" w:hint="eastAsia"/>
          <w:b w:val="0"/>
          <w:bCs w:val="0"/>
          <w:color w:val="000000" w:themeColor="text1"/>
          <w:sz w:val="21"/>
          <w:szCs w:val="21"/>
          <w14:textFill>
            <w14:solidFill>
              <w14:schemeClr w14:val="tx1"/>
            </w14:solidFill>
          </w14:textFill>
        </w:rPr>
        <w:t>”</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6.下列各组句子中,加点词语意思相同的一项是(</w:t>
      </w:r>
      <w:r>
        <w:rPr>
          <w:rFonts w:ascii="宋体" w:eastAsia="宋体" w:hAnsi="宋体" w:cs="宋体" w:hint="eastAsia"/>
          <w:b w:val="0"/>
          <w:bCs w:val="0"/>
          <w:color w:val="FF0000"/>
          <w:sz w:val="21"/>
          <w:szCs w:val="21"/>
        </w:rPr>
        <w:t>　　</w:t>
      </w:r>
      <w:r>
        <w:rPr>
          <w:rFonts w:ascii="宋体" w:eastAsia="宋体" w:hAnsi="宋体" w:cs="宋体" w:hint="eastAsia"/>
          <w:b w:val="0"/>
          <w:bCs w:val="0"/>
          <w:color w:val="000000" w:themeColor="text1"/>
          <w:sz w:val="21"/>
          <w:szCs w:val="21"/>
          <w14:textFill>
            <w14:solidFill>
              <w14:schemeClr w14:val="tx1"/>
            </w14:solidFill>
          </w14:textFill>
        </w:rPr>
        <w:t>)(3分)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A.便</w:t>
      </w:r>
      <w:r>
        <w:rPr>
          <w:rFonts w:ascii="宋体" w:eastAsia="宋体" w:hAnsi="宋体" w:cs="宋体" w:hint="eastAsia"/>
          <w:b w:val="0"/>
          <w:bCs w:val="0"/>
          <w:color w:val="000000" w:themeColor="text1"/>
          <w:sz w:val="21"/>
          <w:szCs w:val="21"/>
          <w:em w:val="dot"/>
          <w14:textFill>
            <w14:solidFill>
              <w14:schemeClr w14:val="tx1"/>
            </w14:solidFill>
          </w14:textFill>
        </w:rPr>
        <w:t>舍</w:t>
      </w:r>
      <w:r>
        <w:rPr>
          <w:rFonts w:ascii="宋体" w:eastAsia="宋体" w:hAnsi="宋体" w:cs="宋体" w:hint="eastAsia"/>
          <w:b w:val="0"/>
          <w:bCs w:val="0"/>
          <w:color w:val="000000" w:themeColor="text1"/>
          <w:sz w:val="21"/>
          <w:szCs w:val="21"/>
          <w14:textFill>
            <w14:solidFill>
              <w14:schemeClr w14:val="tx1"/>
            </w14:solidFill>
          </w14:textFill>
        </w:rPr>
        <w:t>船/屋</w:t>
      </w:r>
      <w:r>
        <w:rPr>
          <w:rFonts w:ascii="宋体" w:eastAsia="宋体" w:hAnsi="宋体" w:cs="宋体" w:hint="eastAsia"/>
          <w:b w:val="0"/>
          <w:bCs w:val="0"/>
          <w:color w:val="000000" w:themeColor="text1"/>
          <w:sz w:val="21"/>
          <w:szCs w:val="21"/>
          <w:em w:val="dot"/>
          <w14:textFill>
            <w14:solidFill>
              <w14:schemeClr w14:val="tx1"/>
            </w14:solidFill>
          </w14:textFill>
        </w:rPr>
        <w:t>舍</w:t>
      </w:r>
      <w:r>
        <w:rPr>
          <w:rFonts w:ascii="宋体" w:eastAsia="宋体" w:hAnsi="宋体" w:cs="宋体" w:hint="eastAsia"/>
          <w:b w:val="0"/>
          <w:bCs w:val="0"/>
          <w:color w:val="000000" w:themeColor="text1"/>
          <w:sz w:val="21"/>
          <w:szCs w:val="21"/>
          <w14:textFill>
            <w14:solidFill>
              <w14:schemeClr w14:val="tx1"/>
            </w14:solidFill>
          </w14:textFill>
        </w:rPr>
        <w:t>俨然</w:t>
      </w:r>
      <w:r>
        <w:rPr>
          <w:rFonts w:ascii="宋体" w:eastAsia="宋体" w:hAnsi="宋体" w:cs="宋体" w:hint="eastAsia"/>
          <w:b w:val="0"/>
          <w:bCs w:val="0"/>
          <w:color w:val="000000" w:themeColor="text1"/>
          <w:sz w:val="21"/>
          <w:szCs w:val="21"/>
          <w14:textFill>
            <w14:solidFill>
              <w14:schemeClr w14:val="tx1"/>
            </w14:solidFill>
          </w14:textFill>
        </w:rPr>
        <w:tab/>
      </w:r>
      <w:r>
        <w:rPr>
          <w:rFonts w:ascii="宋体" w:hAnsi="宋体" w:cs="宋体" w:hint="eastAsia"/>
          <w:b w:val="0"/>
          <w:bCs w:val="0"/>
          <w:color w:val="000000" w:themeColor="text1"/>
          <w:sz w:val="21"/>
          <w:szCs w:val="21"/>
          <w:lang w:val="en-US" w:eastAsia="zh-CN"/>
          <w14:textFill>
            <w14:solidFill>
              <w14:schemeClr w14:val="tx1"/>
            </w14:solidFill>
          </w14:textFill>
        </w:rPr>
        <w:t xml:space="preserve">      </w:t>
      </w:r>
      <w:r>
        <w:rPr>
          <w:rFonts w:ascii="宋体" w:eastAsia="宋体" w:hAnsi="宋体" w:cs="宋体" w:hint="eastAsia"/>
          <w:b w:val="0"/>
          <w:bCs w:val="0"/>
          <w:color w:val="000000" w:themeColor="text1"/>
          <w:sz w:val="21"/>
          <w:szCs w:val="21"/>
          <w14:textFill>
            <w14:solidFill>
              <w14:schemeClr w14:val="tx1"/>
            </w14:solidFill>
          </w14:textFill>
        </w:rPr>
        <w:t>B.率妻子邑人来此</w:t>
      </w:r>
      <w:r>
        <w:rPr>
          <w:rFonts w:ascii="宋体" w:eastAsia="宋体" w:hAnsi="宋体" w:cs="宋体" w:hint="eastAsia"/>
          <w:b w:val="0"/>
          <w:bCs w:val="0"/>
          <w:color w:val="000000" w:themeColor="text1"/>
          <w:sz w:val="21"/>
          <w:szCs w:val="21"/>
          <w:em w:val="dot"/>
          <w14:textFill>
            <w14:solidFill>
              <w14:schemeClr w14:val="tx1"/>
            </w14:solidFill>
          </w14:textFill>
        </w:rPr>
        <w:t>绝</w:t>
      </w:r>
      <w:r>
        <w:rPr>
          <w:rFonts w:ascii="宋体" w:eastAsia="宋体" w:hAnsi="宋体" w:cs="宋体" w:hint="eastAsia"/>
          <w:b w:val="0"/>
          <w:bCs w:val="0"/>
          <w:color w:val="000000" w:themeColor="text1"/>
          <w:sz w:val="21"/>
          <w:szCs w:val="21"/>
          <w14:textFill>
            <w14:solidFill>
              <w14:schemeClr w14:val="tx1"/>
            </w14:solidFill>
          </w14:textFill>
        </w:rPr>
        <w:t>境/天下独</w:t>
      </w:r>
      <w:r>
        <w:rPr>
          <w:rFonts w:ascii="宋体" w:eastAsia="宋体" w:hAnsi="宋体" w:cs="宋体" w:hint="eastAsia"/>
          <w:b w:val="0"/>
          <w:bCs w:val="0"/>
          <w:color w:val="000000" w:themeColor="text1"/>
          <w:sz w:val="21"/>
          <w:szCs w:val="21"/>
          <w:em w:val="dot"/>
          <w14:textFill>
            <w14:solidFill>
              <w14:schemeClr w14:val="tx1"/>
            </w14:solidFill>
          </w14:textFill>
        </w:rPr>
        <w:t>绝</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C.</w:t>
      </w:r>
      <w:r>
        <w:rPr>
          <w:rFonts w:ascii="宋体" w:eastAsia="宋体" w:hAnsi="宋体" w:cs="宋体" w:hint="eastAsia"/>
          <w:b w:val="0"/>
          <w:bCs w:val="0"/>
          <w:color w:val="000000" w:themeColor="text1"/>
          <w:sz w:val="21"/>
          <w:szCs w:val="21"/>
          <w:em w:val="dot"/>
          <w14:textFill>
            <w14:solidFill>
              <w14:schemeClr w14:val="tx1"/>
            </w14:solidFill>
          </w14:textFill>
        </w:rPr>
        <w:t>见</w:t>
      </w:r>
      <w:r>
        <w:rPr>
          <w:rFonts w:ascii="宋体" w:eastAsia="宋体" w:hAnsi="宋体" w:cs="宋体" w:hint="eastAsia"/>
          <w:b w:val="0"/>
          <w:bCs w:val="0"/>
          <w:color w:val="000000" w:themeColor="text1"/>
          <w:sz w:val="21"/>
          <w:szCs w:val="21"/>
          <w14:textFill>
            <w14:solidFill>
              <w14:schemeClr w14:val="tx1"/>
            </w14:solidFill>
          </w14:textFill>
        </w:rPr>
        <w:t>渔人/</w:t>
      </w:r>
      <w:r>
        <w:rPr>
          <w:rFonts w:ascii="宋体" w:eastAsia="宋体" w:hAnsi="宋体" w:cs="宋体" w:hint="eastAsia"/>
          <w:b w:val="0"/>
          <w:bCs w:val="0"/>
          <w:color w:val="000000" w:themeColor="text1"/>
          <w:sz w:val="21"/>
          <w:szCs w:val="21"/>
          <w:em w:val="dot"/>
          <w14:textFill>
            <w14:solidFill>
              <w14:schemeClr w14:val="tx1"/>
            </w14:solidFill>
          </w14:textFill>
        </w:rPr>
        <w:t>见</w:t>
      </w:r>
      <w:r>
        <w:rPr>
          <w:rFonts w:ascii="宋体" w:eastAsia="宋体" w:hAnsi="宋体" w:cs="宋体" w:hint="eastAsia"/>
          <w:b w:val="0"/>
          <w:bCs w:val="0"/>
          <w:color w:val="000000" w:themeColor="text1"/>
          <w:sz w:val="21"/>
          <w:szCs w:val="21"/>
          <w14:textFill>
            <w14:solidFill>
              <w14:schemeClr w14:val="tx1"/>
            </w14:solidFill>
          </w14:textFill>
        </w:rPr>
        <w:t>往事耳</w:t>
      </w:r>
      <w:r>
        <w:rPr>
          <w:rFonts w:ascii="宋体" w:eastAsia="宋体" w:hAnsi="宋体" w:cs="宋体" w:hint="eastAsia"/>
          <w:b w:val="0"/>
          <w:bCs w:val="0"/>
          <w:color w:val="000000" w:themeColor="text1"/>
          <w:sz w:val="21"/>
          <w:szCs w:val="21"/>
          <w14:textFill>
            <w14:solidFill>
              <w14:schemeClr w14:val="tx1"/>
            </w14:solidFill>
          </w14:textFill>
        </w:rPr>
        <w:tab/>
      </w:r>
      <w:r>
        <w:rPr>
          <w:rFonts w:ascii="宋体" w:hAnsi="宋体" w:cs="宋体" w:hint="eastAsia"/>
          <w:b w:val="0"/>
          <w:bCs w:val="0"/>
          <w:color w:val="000000" w:themeColor="text1"/>
          <w:sz w:val="21"/>
          <w:szCs w:val="21"/>
          <w:lang w:val="en-US" w:eastAsia="zh-CN"/>
          <w14:textFill>
            <w14:solidFill>
              <w14:schemeClr w14:val="tx1"/>
            </w14:solidFill>
          </w14:textFill>
        </w:rPr>
        <w:t xml:space="preserve">      </w:t>
      </w:r>
      <w:r>
        <w:rPr>
          <w:rFonts w:ascii="宋体" w:eastAsia="宋体" w:hAnsi="宋体" w:cs="宋体" w:hint="eastAsia"/>
          <w:b w:val="0"/>
          <w:bCs w:val="0"/>
          <w:color w:val="000000" w:themeColor="text1"/>
          <w:sz w:val="21"/>
          <w:szCs w:val="21"/>
          <w14:textFill>
            <w14:solidFill>
              <w14:schemeClr w14:val="tx1"/>
            </w14:solidFill>
          </w14:textFill>
        </w:rPr>
        <w:t>D.村中</w:t>
      </w:r>
      <w:r>
        <w:rPr>
          <w:rFonts w:ascii="宋体" w:eastAsia="宋体" w:hAnsi="宋体" w:cs="宋体" w:hint="eastAsia"/>
          <w:b w:val="0"/>
          <w:bCs w:val="0"/>
          <w:color w:val="000000" w:themeColor="text1"/>
          <w:sz w:val="21"/>
          <w:szCs w:val="21"/>
          <w:em w:val="dot"/>
          <w14:textFill>
            <w14:solidFill>
              <w14:schemeClr w14:val="tx1"/>
            </w14:solidFill>
          </w14:textFill>
        </w:rPr>
        <w:t>闻</w:t>
      </w:r>
      <w:r>
        <w:rPr>
          <w:rFonts w:ascii="宋体" w:eastAsia="宋体" w:hAnsi="宋体" w:cs="宋体" w:hint="eastAsia"/>
          <w:b w:val="0"/>
          <w:bCs w:val="0"/>
          <w:color w:val="000000" w:themeColor="text1"/>
          <w:sz w:val="21"/>
          <w:szCs w:val="21"/>
          <w14:textFill>
            <w14:solidFill>
              <w14:schemeClr w14:val="tx1"/>
            </w14:solidFill>
          </w14:textFill>
        </w:rPr>
        <w:t>有此人/一老河兵</w:t>
      </w:r>
      <w:r>
        <w:rPr>
          <w:rFonts w:ascii="宋体" w:eastAsia="宋体" w:hAnsi="宋体" w:cs="宋体" w:hint="eastAsia"/>
          <w:b w:val="0"/>
          <w:bCs w:val="0"/>
          <w:color w:val="000000" w:themeColor="text1"/>
          <w:sz w:val="21"/>
          <w:szCs w:val="21"/>
          <w:em w:val="dot"/>
          <w14:textFill>
            <w14:solidFill>
              <w14:schemeClr w14:val="tx1"/>
            </w14:solidFill>
          </w14:textFill>
        </w:rPr>
        <w:t>闻</w:t>
      </w:r>
      <w:r>
        <w:rPr>
          <w:rFonts w:ascii="宋体" w:eastAsia="宋体" w:hAnsi="宋体" w:cs="宋体" w:hint="eastAsia"/>
          <w:b w:val="0"/>
          <w:bCs w:val="0"/>
          <w:color w:val="000000" w:themeColor="text1"/>
          <w:sz w:val="21"/>
          <w:szCs w:val="21"/>
          <w14:textFill>
            <w14:solidFill>
              <w14:schemeClr w14:val="tx1"/>
            </w14:solidFill>
          </w14:textFill>
        </w:rPr>
        <w:t>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7.把下面句子翻译成现代汉语。(4分)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(1)问今是何世,乃不知有汉,无论魏晋。</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(2)此中人语云:“不足为外人道也。”</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8.作者描绘了一个怎样的“世外桃源”?请结合选文作答。(3分)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jc w:val="center"/>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(二)赵奢劝说平原君(9分)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jc w:val="center"/>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〔宋〕司马光</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赵田部吏赵奢收租税,平原君家不肯</w:t>
      </w:r>
      <w:r>
        <w:rPr>
          <w:rFonts w:ascii="宋体" w:eastAsia="宋体" w:hAnsi="宋体" w:cs="宋体" w:hint="eastAsia"/>
          <w:b w:val="0"/>
          <w:bCs w:val="0"/>
          <w:color w:val="000000" w:themeColor="text1"/>
          <w:sz w:val="21"/>
          <w:szCs w:val="21"/>
          <w:em w:val="dot"/>
          <w14:textFill>
            <w14:solidFill>
              <w14:schemeClr w14:val="tx1"/>
            </w14:solidFill>
          </w14:textFill>
        </w:rPr>
        <w:t>出</w:t>
      </w:r>
      <w:r>
        <w:rPr>
          <w:rFonts w:ascii="宋体" w:eastAsia="宋体" w:hAnsi="宋体" w:cs="宋体" w:hint="eastAsia"/>
          <w:b w:val="0"/>
          <w:bCs w:val="0"/>
          <w:color w:val="000000" w:themeColor="text1"/>
          <w:sz w:val="21"/>
          <w:szCs w:val="21"/>
          <w14:textFill>
            <w14:solidFill>
              <w14:schemeClr w14:val="tx1"/>
            </w14:solidFill>
          </w14:textFill>
        </w:rPr>
        <w:t>。赵奢以法</w:t>
      </w:r>
      <w:r>
        <w:rPr>
          <w:rFonts w:ascii="宋体" w:eastAsia="宋体" w:hAnsi="宋体" w:cs="宋体" w:hint="eastAsia"/>
          <w:b w:val="0"/>
          <w:bCs w:val="0"/>
          <w:color w:val="000000" w:themeColor="text1"/>
          <w:sz w:val="21"/>
          <w:szCs w:val="21"/>
          <w:em w:val="dot"/>
          <w14:textFill>
            <w14:solidFill>
              <w14:schemeClr w14:val="tx1"/>
            </w14:solidFill>
          </w14:textFill>
        </w:rPr>
        <w:t>治</w:t>
      </w:r>
      <w:r>
        <w:rPr>
          <w:rFonts w:ascii="宋体" w:eastAsia="宋体" w:hAnsi="宋体" w:cs="宋体" w:hint="eastAsia"/>
          <w:b w:val="0"/>
          <w:bCs w:val="0"/>
          <w:color w:val="000000" w:themeColor="text1"/>
          <w:sz w:val="21"/>
          <w:szCs w:val="21"/>
          <w14:textFill>
            <w14:solidFill>
              <w14:schemeClr w14:val="tx1"/>
            </w14:solidFill>
          </w14:textFill>
        </w:rPr>
        <w:t>之,杀平原君用事者九人。平原君怒,将杀之。赵奢曰:“君于赵为贵公子,今纵君家而不奉公则法削,法削则国弱,国弱则诸侯加兵,是无赵也。君</w:t>
      </w:r>
      <w:r>
        <w:rPr>
          <w:rFonts w:ascii="宋体" w:eastAsia="宋体" w:hAnsi="宋体" w:cs="宋体" w:hint="eastAsia"/>
          <w:b w:val="0"/>
          <w:bCs w:val="0"/>
          <w:color w:val="000000" w:themeColor="text1"/>
          <w:sz w:val="21"/>
          <w:szCs w:val="21"/>
          <w:em w:val="dot"/>
          <w14:textFill>
            <w14:solidFill>
              <w14:schemeClr w14:val="tx1"/>
            </w14:solidFill>
          </w14:textFill>
        </w:rPr>
        <w:t>安</w:t>
      </w:r>
      <w:r>
        <w:rPr>
          <w:rFonts w:ascii="宋体" w:eastAsia="宋体" w:hAnsi="宋体" w:cs="宋体" w:hint="eastAsia"/>
          <w:b w:val="0"/>
          <w:bCs w:val="0"/>
          <w:color w:val="000000" w:themeColor="text1"/>
          <w:sz w:val="21"/>
          <w:szCs w:val="21"/>
          <w14:textFill>
            <w14:solidFill>
              <w14:schemeClr w14:val="tx1"/>
            </w14:solidFill>
          </w14:textFill>
        </w:rPr>
        <w:t>得有此富乎?以君之贵,奉公如法则上下平,</w:t>
      </w:r>
      <w:r>
        <w:rPr>
          <w:rFonts w:ascii="宋体" w:eastAsia="宋体" w:hAnsi="宋体" w:cs="宋体" w:hint="eastAsia"/>
          <w:b w:val="0"/>
          <w:bCs w:val="0"/>
          <w:color w:val="000000" w:themeColor="text1"/>
          <w:sz w:val="21"/>
          <w:szCs w:val="21"/>
          <w:u w:val="single" w:color="000000"/>
          <w14:textFill>
            <w14:solidFill>
              <w14:schemeClr w14:val="tx1"/>
            </w14:solidFill>
          </w14:textFill>
        </w:rPr>
        <w:t>上下平则国强国强则赵固而君为贵戚岂轻于天下邪</w:t>
      </w:r>
      <w:r>
        <w:rPr>
          <w:rFonts w:ascii="宋体" w:eastAsia="宋体" w:hAnsi="宋体" w:cs="宋体" w:hint="eastAsia"/>
          <w:b w:val="0"/>
          <w:bCs w:val="0"/>
          <w:color w:val="000000" w:themeColor="text1"/>
          <w:sz w:val="21"/>
          <w:szCs w:val="21"/>
          <w14:textFill>
            <w14:solidFill>
              <w14:schemeClr w14:val="tx1"/>
            </w14:solidFill>
          </w14:textFill>
        </w:rPr>
        <w:t>!”平原君以为贤,言之于王。王</w:t>
      </w:r>
      <w:r>
        <w:rPr>
          <w:rFonts w:ascii="宋体" w:eastAsia="宋体" w:hAnsi="宋体" w:cs="宋体" w:hint="eastAsia"/>
          <w:b w:val="0"/>
          <w:bCs w:val="0"/>
          <w:color w:val="000000" w:themeColor="text1"/>
          <w:sz w:val="21"/>
          <w:szCs w:val="21"/>
          <w:em w:val="dot"/>
          <w14:textFill>
            <w14:solidFill>
              <w14:schemeClr w14:val="tx1"/>
            </w14:solidFill>
          </w14:textFill>
        </w:rPr>
        <w:t>使</w:t>
      </w:r>
      <w:r>
        <w:rPr>
          <w:rFonts w:ascii="宋体" w:eastAsia="宋体" w:hAnsi="宋体" w:cs="宋体" w:hint="eastAsia"/>
          <w:b w:val="0"/>
          <w:bCs w:val="0"/>
          <w:color w:val="000000" w:themeColor="text1"/>
          <w:sz w:val="21"/>
          <w:szCs w:val="21"/>
          <w14:textFill>
            <w14:solidFill>
              <w14:schemeClr w14:val="tx1"/>
            </w14:solidFill>
          </w14:textFill>
        </w:rPr>
        <w:t>治国赋,国赋大平,民富而府库实。</w:t>
      </w:r>
      <w:r>
        <w:rPr>
          <w:rFonts w:ascii="宋体" w:hAnsi="宋体" w:cs="宋体" w:hint="eastAsia"/>
          <w:b w:val="0"/>
          <w:bCs w:val="0"/>
          <w:color w:val="000000" w:themeColor="text1"/>
          <w:sz w:val="21"/>
          <w:szCs w:val="21"/>
          <w:lang w:val="en-US" w:eastAsia="zh-CN"/>
          <w14:textFill>
            <w14:solidFill>
              <w14:schemeClr w14:val="tx1"/>
            </w14:solidFill>
          </w14:textFill>
        </w:rPr>
        <w:t xml:space="preserve">        </w:t>
      </w:r>
      <w:r>
        <w:rPr>
          <w:rFonts w:ascii="宋体" w:eastAsia="宋体" w:hAnsi="宋体" w:cs="宋体" w:hint="eastAsia"/>
          <w:b w:val="0"/>
          <w:bCs w:val="0"/>
          <w:color w:val="000000" w:themeColor="text1"/>
          <w:sz w:val="21"/>
          <w:szCs w:val="21"/>
          <w14:textFill>
            <w14:solidFill>
              <w14:schemeClr w14:val="tx1"/>
            </w14:solidFill>
          </w14:textFill>
        </w:rPr>
        <w:t>(选自《资治通鉴》卷五)</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9.下列句子中加点词语解释不正确的一项是(</w:t>
      </w:r>
      <w:r>
        <w:rPr>
          <w:rFonts w:ascii="宋体" w:eastAsia="宋体" w:hAnsi="宋体" w:cs="宋体" w:hint="eastAsia"/>
          <w:b w:val="0"/>
          <w:bCs w:val="0"/>
          <w:color w:val="FF0000"/>
          <w:sz w:val="21"/>
          <w:szCs w:val="21"/>
        </w:rPr>
        <w:t>　　</w:t>
      </w:r>
      <w:r>
        <w:rPr>
          <w:rFonts w:ascii="宋体" w:eastAsia="宋体" w:hAnsi="宋体" w:cs="宋体" w:hint="eastAsia"/>
          <w:b w:val="0"/>
          <w:bCs w:val="0"/>
          <w:color w:val="000000" w:themeColor="text1"/>
          <w:sz w:val="21"/>
          <w:szCs w:val="21"/>
          <w14:textFill>
            <w14:solidFill>
              <w14:schemeClr w14:val="tx1"/>
            </w14:solidFill>
          </w14:textFill>
        </w:rPr>
        <w:t>)(3分)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A.平原君家不肯</w:t>
      </w:r>
      <w:r>
        <w:rPr>
          <w:rFonts w:ascii="宋体" w:eastAsia="宋体" w:hAnsi="宋体" w:cs="宋体" w:hint="eastAsia"/>
          <w:b w:val="0"/>
          <w:bCs w:val="0"/>
          <w:color w:val="000000" w:themeColor="text1"/>
          <w:sz w:val="21"/>
          <w:szCs w:val="21"/>
          <w:em w:val="dot"/>
          <w14:textFill>
            <w14:solidFill>
              <w14:schemeClr w14:val="tx1"/>
            </w14:solidFill>
          </w14:textFill>
        </w:rPr>
        <w:t>出</w:t>
      </w:r>
      <w:r>
        <w:rPr>
          <w:rFonts w:ascii="宋体" w:eastAsia="宋体" w:hAnsi="宋体" w:cs="宋体" w:hint="eastAsia"/>
          <w:b w:val="0"/>
          <w:bCs w:val="0"/>
          <w:color w:val="000000" w:themeColor="text1"/>
          <w:sz w:val="21"/>
          <w:szCs w:val="21"/>
          <w14:textFill>
            <w14:solidFill>
              <w14:schemeClr w14:val="tx1"/>
            </w14:solidFill>
          </w14:textFill>
        </w:rPr>
        <w:t>(交纳)</w:t>
      </w:r>
      <w:r>
        <w:rPr>
          <w:rFonts w:ascii="宋体" w:eastAsia="宋体" w:hAnsi="宋体" w:cs="宋体" w:hint="eastAsia"/>
          <w:b w:val="0"/>
          <w:bCs w:val="0"/>
          <w:color w:val="000000" w:themeColor="text1"/>
          <w:sz w:val="21"/>
          <w:szCs w:val="21"/>
          <w14:textFill>
            <w14:solidFill>
              <w14:schemeClr w14:val="tx1"/>
            </w14:solidFill>
          </w14:textFill>
        </w:rPr>
        <w:tab/>
      </w:r>
      <w:r>
        <w:rPr>
          <w:rFonts w:ascii="宋体" w:eastAsia="宋体" w:hAnsi="宋体" w:cs="宋体" w:hint="eastAsia"/>
          <w:b w:val="0"/>
          <w:bCs w:val="0"/>
          <w:color w:val="000000" w:themeColor="text1"/>
          <w:sz w:val="21"/>
          <w:szCs w:val="21"/>
          <w14:textFill>
            <w14:solidFill>
              <w14:schemeClr w14:val="tx1"/>
            </w14:solidFill>
          </w14:textFill>
        </w:rPr>
        <w:t>B.赵奢以法</w:t>
      </w:r>
      <w:r>
        <w:rPr>
          <w:rFonts w:ascii="宋体" w:eastAsia="宋体" w:hAnsi="宋体" w:cs="宋体" w:hint="eastAsia"/>
          <w:b w:val="0"/>
          <w:bCs w:val="0"/>
          <w:color w:val="000000" w:themeColor="text1"/>
          <w:sz w:val="21"/>
          <w:szCs w:val="21"/>
          <w:em w:val="dot"/>
          <w14:textFill>
            <w14:solidFill>
              <w14:schemeClr w14:val="tx1"/>
            </w14:solidFill>
          </w14:textFill>
        </w:rPr>
        <w:t>治</w:t>
      </w:r>
      <w:r>
        <w:rPr>
          <w:rFonts w:ascii="宋体" w:eastAsia="宋体" w:hAnsi="宋体" w:cs="宋体" w:hint="eastAsia"/>
          <w:b w:val="0"/>
          <w:bCs w:val="0"/>
          <w:color w:val="000000" w:themeColor="text1"/>
          <w:sz w:val="21"/>
          <w:szCs w:val="21"/>
          <w14:textFill>
            <w14:solidFill>
              <w14:schemeClr w14:val="tx1"/>
            </w14:solidFill>
          </w14:textFill>
        </w:rPr>
        <w:t>之(处理)</w:t>
      </w:r>
    </w:p>
    <w:p>
      <w:pPr>
        <w:keepNext w:val="0"/>
        <w:keepLines w:val="0"/>
        <w:pageBreakBefore w:val="0"/>
        <w:widowControl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C.君</w:t>
      </w:r>
      <w:r>
        <w:rPr>
          <w:rFonts w:ascii="宋体" w:eastAsia="宋体" w:hAnsi="宋体" w:cs="宋体" w:hint="eastAsia"/>
          <w:b w:val="0"/>
          <w:bCs w:val="0"/>
          <w:color w:val="000000" w:themeColor="text1"/>
          <w:sz w:val="21"/>
          <w:szCs w:val="21"/>
          <w:em w:val="dot"/>
          <w14:textFill>
            <w14:solidFill>
              <w14:schemeClr w14:val="tx1"/>
            </w14:solidFill>
          </w14:textFill>
        </w:rPr>
        <w:t>安</w:t>
      </w:r>
      <w:r>
        <w:rPr>
          <w:rFonts w:ascii="宋体" w:eastAsia="宋体" w:hAnsi="宋体" w:cs="宋体" w:hint="eastAsia"/>
          <w:b w:val="0"/>
          <w:bCs w:val="0"/>
          <w:color w:val="000000" w:themeColor="text1"/>
          <w:sz w:val="21"/>
          <w:szCs w:val="21"/>
          <w14:textFill>
            <w14:solidFill>
              <w14:schemeClr w14:val="tx1"/>
            </w14:solidFill>
          </w14:textFill>
        </w:rPr>
        <w:t>得有此富乎(怎么)</w:t>
      </w:r>
      <w:r>
        <w:rPr>
          <w:rFonts w:ascii="宋体" w:eastAsia="宋体" w:hAnsi="宋体" w:cs="宋体" w:hint="eastAsia"/>
          <w:b w:val="0"/>
          <w:bCs w:val="0"/>
          <w:color w:val="000000" w:themeColor="text1"/>
          <w:sz w:val="21"/>
          <w:szCs w:val="21"/>
          <w14:textFill>
            <w14:solidFill>
              <w14:schemeClr w14:val="tx1"/>
            </w14:solidFill>
          </w14:textFill>
        </w:rPr>
        <w:tab/>
      </w:r>
      <w:r>
        <w:rPr>
          <w:rFonts w:ascii="宋体" w:eastAsia="宋体" w:hAnsi="宋体" w:cs="宋体" w:hint="eastAsia"/>
          <w:b w:val="0"/>
          <w:bCs w:val="0"/>
          <w:color w:val="000000" w:themeColor="text1"/>
          <w:sz w:val="21"/>
          <w:szCs w:val="21"/>
          <w14:textFill>
            <w14:solidFill>
              <w14:schemeClr w14:val="tx1"/>
            </w14:solidFill>
          </w14:textFill>
        </w:rPr>
        <w:t>D.王</w:t>
      </w:r>
      <w:r>
        <w:rPr>
          <w:rFonts w:ascii="宋体" w:eastAsia="宋体" w:hAnsi="宋体" w:cs="宋体" w:hint="eastAsia"/>
          <w:b w:val="0"/>
          <w:bCs w:val="0"/>
          <w:color w:val="000000" w:themeColor="text1"/>
          <w:sz w:val="21"/>
          <w:szCs w:val="21"/>
          <w:em w:val="dot"/>
          <w14:textFill>
            <w14:solidFill>
              <w14:schemeClr w14:val="tx1"/>
            </w14:solidFill>
          </w14:textFill>
        </w:rPr>
        <w:t>使</w:t>
      </w:r>
      <w:r>
        <w:rPr>
          <w:rFonts w:ascii="宋体" w:eastAsia="宋体" w:hAnsi="宋体" w:cs="宋体" w:hint="eastAsia"/>
          <w:b w:val="0"/>
          <w:bCs w:val="0"/>
          <w:color w:val="000000" w:themeColor="text1"/>
          <w:sz w:val="21"/>
          <w:szCs w:val="21"/>
          <w14:textFill>
            <w14:solidFill>
              <w14:schemeClr w14:val="tx1"/>
            </w14:solidFill>
          </w14:textFill>
        </w:rPr>
        <w:t>治国赋(出使)</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10.请用“/”给画线句子断句。(3分)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上 下 平 则 国 强  国 强 则 赵 固  而 君 为 贵 戚  岂 轻 于 天 下 邪</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11.平原君依仗自己的权势想杀掉赵奢,后来为什么被赵奢所折服?(3分)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center"/>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(三)鸡叫的学问(10分)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 xml:space="preserve"> 鸡叫声,一定是全世界人民普及率最高的一种鸣叫啦。在各国的童谣中,公鸡喔喔叫、母鸡咯咯哒、小鸡叽叽叽得到了深入的科普。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 xml:space="preserve"> 在《动物认知》杂志发表的论文显示,鸡的沟通方式相当复杂,包括了一系列不同的视觉展示和至少24种不同的鸣叫。家鸡拥有复杂的指示沟通能力,这包括呼唤、展示和啼叫等传递信息的信号。例如,当有危险时,它们用此发出警报、召唤同伴等。</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水浒传》里,杨雄、石秀和时迁在投奔梁山途中投宿于祝家庄,擅长偷窃的时迁偷吃了酒店的报晓雄鸡且拒不赔偿,因而与祝家庄发生矛盾,引出了梁山好汉“三打祝家庄”的故事。这段由“偷鸡”引发大规模武装冲突的情节,其实并不夸张。在《水浒传》故事发生的北宋时代,并非人人都能在家中设置计时工具,因此报晓鸡实际上充当了闹钟甚至是村落钟楼的作用,由此可见鸡叫与人的生活密切相关。那么,公鸡是如何鸣叫的呢?</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家鸡通常多只公鸡和一群母鸡生活在一起,形成社会团体。养过鸡的都知道,每只公鸡都有一定的社会地位,彼此按战斗力排出高低,其中有一只最厉害的公鸡是鸡王,优先享有母鸡和食物。那么,在这种鸡群里公鸡们早晨是怎么打鸣的呢?研究发现,在鸡群中地位最高的雄鸡,扮演着率先鸣叫的领导角色,而其他公鸡则会严格按在种群中地位高低依次鸣叫。</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为什么公鸡有“打鸣”报晓的习性呢?其背后的具体机制,经研究大致有以下几种:外界光线、声音影响和鸡自身的生命节律的综合作用;同时,鸡在外界的强烈刺激下,生命节律会被扰乱,从而发生“半夜鸡叫”的现象。故除了故事中周扒皮半夜学鸡叫,通过声音的影响,促进公鸡鸣叫以外,让公鸡打鸣的因素还很多。</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还有些时候,因为激素水平的变化,母鸡也会“打鸣”,而这往往被古人认为不够吉利,在一些传统上歧视女性的文化中就更是如此。不过,在科学昌明的现代社会,我们并不需要对此大惊小怪。</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母鸡到底会不会在下蛋后“咯咯叫”呢?研究表明,在野生鸡群中,大多数母鸡并不会在产蛋后咯咯叫,而是会快速离去,以免引来天敌盗走鸡蛋。一些人工饲养的母鸡,会在产蛋后发出咯咯叫声。研究推断,母鸡下蛋后的鸣叫,既不是感叹生产,也不是召唤同伴,更不是炫耀自身,也完全没计划有要呼唤人类来“收获”它的蛋。研究成果表明,饲养的母鸡产蛋后的鸣叫声很可能是在发出拒绝性骚扰的信号。</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关于鸡妈妈是否认识小鸡的问题,奥地利动物学家曾设计了实验来解答这个问题。他制作了一只黄鼠狼标本,并在肚中安装设备播放小鸡叽叽叫的声音,另外在一旁设置了一只落单小鸡,用胶带封住嘴不让其发声。然后拉着黄鼠狼慢慢靠近母鸡,看其反应。</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诡异的是,母鸡见状后勃然大怒,冲向小鸡猛啄,之后将黄鼠狼标本扣在翅膀下,发出咯咯的疼爱声。实验证明,母鸡压根不认识刚刚出生的小鸡,也不知道小鸡是它的儿女,仅仅是依靠小鸡发出的叽叽叽的叫声作为信号来进行本能的保护行为而已。</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 xml:space="preserve"> </w:t>
      </w:r>
      <w:r>
        <w:rPr>
          <w:rFonts w:ascii="宋体" w:eastAsia="宋体" w:hAnsi="宋体" w:cs="宋体" w:hint="eastAsia"/>
          <w:b w:val="0"/>
          <w:bCs w:val="0"/>
          <w:sz w:val="21"/>
          <w:szCs w:val="21"/>
        </w:rPr>
        <w:tab/>
      </w:r>
      <w:r>
        <w:rPr>
          <w:rFonts w:ascii="宋体" w:eastAsia="宋体" w:hAnsi="宋体" w:cs="宋体" w:hint="eastAsia"/>
          <w:b w:val="0"/>
          <w:bCs w:val="0"/>
          <w:sz w:val="21"/>
          <w:szCs w:val="21"/>
        </w:rPr>
        <w:t>(选自“中国科学院官网”,有删改)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12.下列对“鸡叫的学问”理解不正确的一项是(　  　)(3分)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A.在各国的童谣中,鸡叫声深入人心,公鸡、家鸡、小鸡的叫声各有不同,它们借此表达不同的意思。</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B.专业研究人员发现,家鸡的叫声有着复杂的含义,包括召唤同伴、展示和啼叫等各种传递信息的信号。</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C.在一处鸡群中,早晨最先打鸣的是地位最高的公鸡,这既是一种领导者地位的象征,也是责任的体现。</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D.有关研究认为,一些人工饲养的母鸡下蛋后“咯咯叫”,很可能是为了拒绝性骚扰,而不是呼唤人类。</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13.下列对选文的理解和分析,不正确的一项是(　  　)(3分)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A.选文依次从公鸡打鸣、半夜鸡叫、母鸡产蛋的鸣叫、小鸡的叫声几方面说明了关于鸡叫的学问。</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B.引用《水浒传》里时迁偷吃报晓雄鸡一事,是为了说明由“偷鸡”引发大规模武装冲突的情节可信。</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C.动物学家的实验中,母鸡勃然大怒地猛啄小鸡,是因为它不知这只未“叽叽”叫的小鸡是自己的孩子。</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D.文章综合运用了列数据、举例子等说明方法,很有说服力而简明地介绍了鸡的相当复杂的沟通方式。</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14.美国总统亚伯拉罕·林肯曾经说过:“母鸡是最聪明的动物,因为她只在下完蛋后才高声炫耀。”请结合选文,分析这句话的不科学之处。(4分)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center"/>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drawing>
          <wp:inline>
            <wp:extent cx="254000" cy="254000"/>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8030868"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ascii="宋体" w:eastAsia="宋体" w:hAnsi="宋体" w:cs="宋体" w:hint="eastAsia"/>
          <w:b w:val="0"/>
          <w:bCs w:val="0"/>
          <w:sz w:val="21"/>
          <w:szCs w:val="21"/>
        </w:rPr>
        <w:t>(四)母亲手上的老茧(17分)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jc w:val="center"/>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郭壮丽</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①不知不觉中,母亲已离开我九年了。随着时间的流逝,我原本以为对母亲的印象会日渐模糊。然而,母亲那双手仿佛是刻印在了脑海中一般,我越来越清晰地记得那双手上爬满了老茧。</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②记得我上小学时,母亲整天穿着一身破旧衣服,戴一个沾满了猪食的围裙,拖着沉重的雨靴深一脚浅一脚地踩在泥泞的猪圈中,看着猪欢快地吃食,脸上布满了幸福。我拿着奖状、哼着小曲儿,蹦跳着跑向母亲。“我女儿是最棒的!过年给妮儿杀头猪解馋!”母亲高兴地接过奖状。我突然发现母亲的手上开始长了茧,有些是红红的新茧。母亲捧起我的脸使劲亲吻,手上的茧扎得我生疼。可是,我的心里更心疼母亲。</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③记得那年盛夏的一天晚上,我和几个小伙伴去后山上捉知了。贪玩的我们忘记了时间,下山归来,整个村庄漆黑一片,吓得我们抱成一团,蹲在原地不敢动弹。突然,黑暗中出现一个跳动的光点,越来越近……“是妮妮吗?我是妈妈,别怕!”“我妈妈,是我妈妈!”我一边哭着,一边扑倒在母亲的怀中。“别哭,这么大了,多丢人!”母亲边说边用手拭去我眼角的泪水。黑暗中,抓着母亲布满茧子的手,我心里顿时觉得踏实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④记得母亲患病初期,正逢我高考前一个月。母亲做手术的医院离学校很近。中午放学后,我去医院看望母亲。此时的母亲虚弱地躺在病床上,说:“都是这气人的阑尾炎害的,还耽误了妮妮的学习!”“那高考后,妈妈要来接我!”不懂事的我急切地希望母亲能和我一起庆贺高中生活的结束。“一定!”母亲边说边用尽全身力气抓紧我的手。母亲手上的老茧很硬很扎,却给我莫大的力量。</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⑤高考结束后走出考场的那一刻,在茫茫人群中,我一眼便望见了母亲。</w:t>
      </w:r>
      <w:r>
        <w:rPr>
          <w:rFonts w:ascii="宋体" w:eastAsia="宋体" w:hAnsi="宋体" w:cs="宋体" w:hint="eastAsia"/>
          <w:b w:val="0"/>
          <w:bCs w:val="0"/>
          <w:sz w:val="21"/>
          <w:szCs w:val="21"/>
          <w:u w:val="single"/>
        </w:rPr>
        <w:t>此时的母亲头发已变得稀少,身体也像被抽干了水分一般,干枯萎缩。</w:t>
      </w:r>
      <w:r>
        <w:rPr>
          <w:rFonts w:ascii="宋体" w:eastAsia="宋体" w:hAnsi="宋体" w:cs="宋体" w:hint="eastAsia"/>
          <w:b w:val="0"/>
          <w:bCs w:val="0"/>
          <w:sz w:val="21"/>
          <w:szCs w:val="21"/>
        </w:rPr>
        <w:t>母亲高兴地用布满老茧的手紧紧地拉着我,说:“走,带你去吃大餐!”</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⑥由于高考发挥失常,一向成绩优异的我当时只能走个二本。我在走与复读的选择中纠结。“不能复读,一定要走!”一向民主的母亲却当机立断,为我抉择。开学那天,母亲送我到学校,为我挤在人群中缴费,为我排队领取衣被,为我铺床,陪我走遍大学校园的每个角落。最后,母亲挥手离开。望着母亲停留在空中的手,我发现母亲手上的老茧又厚了一层。</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⑦上大二的一天下午,我徜徉在图书馆里。手机铃声响起,是父亲的电话:“妮妮,你哥正去接你的路上,你和你哥马上回来,你妈妈不好了……”电话那边的父亲一度哽咽。“妈妈……”挂下电话,我像个傻子似的立在那里,脑海中浮现出母亲那双布满老茧的手。</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⑧那天雾很大,我和哥哥坐的车穿行在一望无际的雾中。车上的哥哥一直沉默,只是紧紧地攥着我的手,一种从未有过的恐惧感席卷而来。凌晨1点,我和哥哥终于到家,门口聚集着好多人。“妈妈……”我边喊边冲进人群,直奔正屋。母亲一人静静地躺在正屋中央的床上,此时的母亲是如此安详、安静。我顿悟,母亲走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⑨我掀开被褥,一把抓住了母亲冰冷的手。母亲的手上爬满了一层又一层老茧,我的心锥心地痛,一任泪水横流……</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⑩后来,父亲说母亲的阑尾早在20岁时就已经切除了。原来,母亲住院不是因为阑尾炎,而是得了不治之症。因怕影响我的学业,她才瞒着我。父亲还说,母亲临走时还说希望我不要因为她没有让我复读而抱怨她……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2940" w:firstLineChars="14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(节选自《黄河·黄土·黄种人》,有删改)</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15.选文中,母亲手上的老茧牵动着“我”的情感变化,请结合选文完成表格。(4分)</w:t>
      </w:r>
    </w:p>
    <w:tbl>
      <w:tblPr>
        <w:tblStyle w:val="TableNormal"/>
        <w:tblW w:w="9378" w:type="dxa"/>
        <w:tblCellSpacing w:w="0" w:type="dxa"/>
        <w:tblInd w:w="15" w:type="dxa"/>
        <w:shd w:val="clear" w:color="auto" w:fill="auto"/>
        <w:tblLayout w:type="fixed"/>
        <w:tblCellMar>
          <w:top w:w="0" w:type="dxa"/>
          <w:left w:w="0" w:type="dxa"/>
          <w:bottom w:w="0" w:type="dxa"/>
          <w:right w:w="0" w:type="dxa"/>
        </w:tblCellMar>
      </w:tblPr>
      <w:tblGrid>
        <w:gridCol w:w="935"/>
        <w:gridCol w:w="1849"/>
        <w:gridCol w:w="2209"/>
        <w:gridCol w:w="1939"/>
        <w:gridCol w:w="2446"/>
      </w:tblGrid>
      <w:tr>
        <w:tblPrEx>
          <w:tblW w:w="9378" w:type="dxa"/>
          <w:tblCellSpacing w:w="0" w:type="dxa"/>
          <w:tblInd w:w="15" w:type="dxa"/>
          <w:shd w:val="clear" w:color="auto" w:fill="auto"/>
          <w:tblLayout w:type="fixed"/>
          <w:tblCellMar>
            <w:top w:w="0" w:type="dxa"/>
            <w:left w:w="0" w:type="dxa"/>
            <w:bottom w:w="0" w:type="dxa"/>
            <w:right w:w="0" w:type="dxa"/>
          </w:tblCellMar>
        </w:tblPrEx>
        <w:trPr>
          <w:trHeight w:val="549"/>
          <w:tblCellSpacing w:w="0" w:type="dxa"/>
        </w:trPr>
        <w:tc>
          <w:tcPr>
            <w:tcW w:w="935" w:type="dxa"/>
            <w:tcBorders>
              <w:top w:val="single" w:sz="6" w:space="0" w:color="000000"/>
              <w:left w:val="single" w:sz="6" w:space="0" w:color="000000"/>
              <w:bottom w:val="single" w:sz="6" w:space="0" w:color="000000"/>
              <w:right w:val="single" w:sz="6"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时间</w:t>
            </w:r>
          </w:p>
        </w:tc>
        <w:tc>
          <w:tcPr>
            <w:tcW w:w="1849"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上小学时</w:t>
            </w:r>
          </w:p>
        </w:tc>
        <w:tc>
          <w:tcPr>
            <w:tcW w:w="2209"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盛夏的一个晚上</w:t>
            </w:r>
          </w:p>
        </w:tc>
        <w:tc>
          <w:tcPr>
            <w:tcW w:w="1939"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母亲患病初期</w:t>
            </w:r>
          </w:p>
        </w:tc>
        <w:tc>
          <w:tcPr>
            <w:tcW w:w="2446"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上大二的某天深夜</w:t>
            </w:r>
          </w:p>
        </w:tc>
      </w:tr>
      <w:tr>
        <w:tblPrEx>
          <w:tblW w:w="9378" w:type="dxa"/>
          <w:tblCellSpacing w:w="0" w:type="dxa"/>
          <w:tblInd w:w="15" w:type="dxa"/>
          <w:shd w:val="clear" w:color="auto" w:fill="auto"/>
          <w:tblLayout w:type="fixed"/>
          <w:tblCellMar>
            <w:top w:w="0" w:type="dxa"/>
            <w:left w:w="0" w:type="dxa"/>
            <w:bottom w:w="0" w:type="dxa"/>
            <w:right w:w="0" w:type="dxa"/>
          </w:tblCellMar>
        </w:tblPrEx>
        <w:trPr>
          <w:trHeight w:val="931"/>
          <w:tblCellSpacing w:w="0" w:type="dxa"/>
        </w:trPr>
        <w:tc>
          <w:tcPr>
            <w:tcW w:w="935" w:type="dxa"/>
            <w:tcBorders>
              <w:top w:val="single" w:sz="6" w:space="0" w:color="000000"/>
              <w:left w:val="single" w:sz="6" w:space="0" w:color="000000"/>
              <w:bottom w:val="single" w:sz="6" w:space="0" w:color="000000"/>
              <w:right w:val="single" w:sz="6"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事件</w:t>
            </w:r>
          </w:p>
        </w:tc>
        <w:tc>
          <w:tcPr>
            <w:tcW w:w="1849"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“我”得奖状后母亲捧着“我”的脸亲吻</w:t>
            </w:r>
          </w:p>
        </w:tc>
        <w:tc>
          <w:tcPr>
            <w:tcW w:w="2209"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黑暗中“我”抓住母亲的手</w:t>
            </w:r>
          </w:p>
        </w:tc>
        <w:tc>
          <w:tcPr>
            <w:tcW w:w="1939"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C</w:t>
            </w:r>
            <w:r>
              <w:rPr>
                <w:rFonts w:ascii="宋体" w:eastAsia="宋体" w:hAnsi="宋体" w:cs="宋体" w:hint="eastAsia"/>
                <w:b w:val="0"/>
                <w:bCs w:val="0"/>
                <w:color w:val="FF0000"/>
                <w:sz w:val="21"/>
                <w:szCs w:val="21"/>
                <w:u w:val="single"/>
              </w:rPr>
              <w:t>　  </w:t>
            </w:r>
            <w:r>
              <w:rPr>
                <w:rFonts w:ascii="宋体" w:hAnsi="宋体" w:cs="宋体" w:hint="eastAsia"/>
                <w:b w:val="0"/>
                <w:bCs w:val="0"/>
                <w:color w:val="FF0000"/>
                <w:sz w:val="21"/>
                <w:szCs w:val="21"/>
                <w:u w:val="single"/>
                <w:lang w:val="en-US" w:eastAsia="zh-CN"/>
              </w:rPr>
              <w:t xml:space="preserve">      </w:t>
            </w:r>
          </w:p>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FF0000"/>
                <w:sz w:val="21"/>
                <w:szCs w:val="21"/>
                <w:u w:val="single"/>
              </w:rPr>
              <w:t>    </w:t>
            </w:r>
            <w:r>
              <w:rPr>
                <w:rFonts w:ascii="宋体" w:hAnsi="宋体" w:cs="宋体" w:hint="eastAsia"/>
                <w:b w:val="0"/>
                <w:bCs w:val="0"/>
                <w:color w:val="FF0000"/>
                <w:sz w:val="21"/>
                <w:szCs w:val="21"/>
                <w:u w:val="single"/>
                <w:lang w:val="en-US" w:eastAsia="zh-CN"/>
              </w:rPr>
              <w:t xml:space="preserve">      </w:t>
            </w:r>
          </w:p>
        </w:tc>
        <w:tc>
          <w:tcPr>
            <w:tcW w:w="2446"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母亲去世,“我”握着母亲冰冷的手</w:t>
            </w:r>
          </w:p>
        </w:tc>
      </w:tr>
      <w:tr>
        <w:tblPrEx>
          <w:tblW w:w="9378" w:type="dxa"/>
          <w:tblCellSpacing w:w="0" w:type="dxa"/>
          <w:tblInd w:w="15" w:type="dxa"/>
          <w:shd w:val="clear" w:color="auto" w:fill="auto"/>
          <w:tblLayout w:type="fixed"/>
          <w:tblCellMar>
            <w:top w:w="0" w:type="dxa"/>
            <w:left w:w="0" w:type="dxa"/>
            <w:bottom w:w="0" w:type="dxa"/>
            <w:right w:w="0" w:type="dxa"/>
          </w:tblCellMar>
        </w:tblPrEx>
        <w:trPr>
          <w:trHeight w:val="639"/>
          <w:tblCellSpacing w:w="0" w:type="dxa"/>
        </w:trPr>
        <w:tc>
          <w:tcPr>
            <w:tcW w:w="935" w:type="dxa"/>
            <w:tcBorders>
              <w:top w:val="single" w:sz="6" w:space="0" w:color="000000"/>
              <w:left w:val="single" w:sz="6" w:space="0" w:color="000000"/>
              <w:bottom w:val="single" w:sz="6" w:space="0" w:color="000000"/>
              <w:right w:val="single" w:sz="6" w:space="0" w:color="000000"/>
            </w:tcBorders>
            <w:shd w:val="clear" w:color="auto" w:fill="auto"/>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“我”的情感</w:t>
            </w:r>
          </w:p>
        </w:tc>
        <w:tc>
          <w:tcPr>
            <w:tcW w:w="1849"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A</w:t>
            </w:r>
            <w:r>
              <w:rPr>
                <w:rFonts w:ascii="宋体" w:eastAsia="宋体" w:hAnsi="宋体" w:cs="宋体" w:hint="eastAsia"/>
                <w:b w:val="0"/>
                <w:bCs w:val="0"/>
                <w:color w:val="FF0000"/>
                <w:sz w:val="21"/>
                <w:szCs w:val="21"/>
                <w:u w:val="single"/>
              </w:rPr>
              <w:t>　    </w:t>
            </w:r>
          </w:p>
        </w:tc>
        <w:tc>
          <w:tcPr>
            <w:tcW w:w="2209"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B</w:t>
            </w:r>
            <w:r>
              <w:rPr>
                <w:rFonts w:ascii="宋体" w:eastAsia="宋体" w:hAnsi="宋体" w:cs="宋体" w:hint="eastAsia"/>
                <w:b w:val="0"/>
                <w:bCs w:val="0"/>
                <w:color w:val="FF0000"/>
                <w:sz w:val="21"/>
                <w:szCs w:val="21"/>
                <w:u w:val="single"/>
              </w:rPr>
              <w:t>　     </w:t>
            </w:r>
          </w:p>
        </w:tc>
        <w:tc>
          <w:tcPr>
            <w:tcW w:w="1939"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ind w:firstLine="420" w:firstLineChars="200"/>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振作</w:t>
            </w:r>
          </w:p>
        </w:tc>
        <w:tc>
          <w:tcPr>
            <w:tcW w:w="2446" w:type="dxa"/>
            <w:tcBorders>
              <w:top w:val="single" w:sz="6" w:space="0" w:color="000000"/>
              <w:left w:val="single" w:sz="6" w:space="0" w:color="000000"/>
              <w:bottom w:val="single" w:sz="6" w:space="0" w:color="000000"/>
              <w:right w:val="single" w:sz="6" w:space="0" w:color="000000"/>
            </w:tcBorders>
            <w:shd w:val="clear" w:color="auto" w:fill="auto"/>
            <w:tcMar>
              <w:left w:w="42" w:type="dxa"/>
              <w:right w:w="42" w:type="dxa"/>
            </w:tcMar>
            <w:vAlign w:val="center"/>
          </w:tcPr>
          <w:p>
            <w:pPr>
              <w:pStyle w:val="NormalWeb"/>
              <w:keepNext w:val="0"/>
              <w:keepLines w:val="0"/>
              <w:pageBreakBefore w:val="0"/>
              <w:widowControl/>
              <w:suppressLineNumbers w:val="0"/>
              <w:kinsoku/>
              <w:wordWrap/>
              <w:overflowPunct/>
              <w:topLinePunct w:val="0"/>
              <w:autoSpaceDE/>
              <w:autoSpaceDN/>
              <w:bidi w:val="0"/>
              <w:adjustRightInd/>
              <w:snapToGrid/>
              <w:spacing w:beforeAutospacing="0" w:afterAutospacing="0" w:line="240" w:lineRule="auto"/>
              <w:jc w:val="both"/>
              <w:textAlignment w:val="auto"/>
              <w:rPr>
                <w:rFonts w:ascii="宋体" w:eastAsia="宋体" w:hAnsi="宋体" w:cs="宋体" w:hint="eastAsia"/>
                <w:b w:val="0"/>
                <w:bCs w:val="0"/>
                <w:sz w:val="21"/>
                <w:szCs w:val="21"/>
              </w:rPr>
            </w:pPr>
            <w:r>
              <w:rPr>
                <w:rFonts w:ascii="宋体" w:eastAsia="宋体" w:hAnsi="宋体" w:cs="宋体" w:hint="eastAsia"/>
                <w:b w:val="0"/>
                <w:bCs w:val="0"/>
                <w:color w:val="000000"/>
                <w:sz w:val="21"/>
                <w:szCs w:val="21"/>
              </w:rPr>
              <w:t>D</w:t>
            </w:r>
            <w:r>
              <w:rPr>
                <w:rFonts w:ascii="宋体" w:eastAsia="宋体" w:hAnsi="宋体" w:cs="宋体" w:hint="eastAsia"/>
                <w:b w:val="0"/>
                <w:bCs w:val="0"/>
                <w:color w:val="FF0000"/>
                <w:sz w:val="21"/>
                <w:szCs w:val="21"/>
                <w:u w:val="single"/>
              </w:rPr>
              <w:t>　       </w:t>
            </w:r>
          </w:p>
        </w:tc>
      </w:tr>
    </w:tbl>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16.品味语言。(4分)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(1)选文第⑤段画线句运用了什么描写方法?有什么作用?(2分)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(2)请分析下面句中加点词语的表达效果。(2分)</w:t>
      </w:r>
    </w:p>
    <w:p>
      <w:pPr>
        <w:keepNext w:val="0"/>
        <w:keepLines w:val="0"/>
        <w:pageBreakBefore w:val="0"/>
        <w:tabs>
          <w:tab w:val="left" w:pos="1621"/>
          <w:tab w:val="left" w:pos="2914"/>
          <w:tab w:val="left" w:pos="3997"/>
          <w:tab w:val="left" w:pos="5074"/>
        </w:tabs>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color w:val="000000" w:themeColor="text1"/>
          <w:sz w:val="21"/>
          <w:szCs w:val="21"/>
          <w14:textFill>
            <w14:solidFill>
              <w14:schemeClr w14:val="tx1"/>
            </w14:solidFill>
          </w14:textFill>
        </w:rPr>
      </w:pPr>
      <w:r>
        <w:rPr>
          <w:rFonts w:ascii="宋体" w:eastAsia="宋体" w:hAnsi="宋体" w:cs="宋体" w:hint="eastAsia"/>
          <w:b w:val="0"/>
          <w:bCs w:val="0"/>
          <w:color w:val="000000" w:themeColor="text1"/>
          <w:sz w:val="21"/>
          <w:szCs w:val="21"/>
          <w14:textFill>
            <w14:solidFill>
              <w14:schemeClr w14:val="tx1"/>
            </w14:solidFill>
          </w14:textFill>
        </w:rPr>
        <w:t>车上的哥哥一直沉默,只是紧紧地</w:t>
      </w:r>
      <w:r>
        <w:rPr>
          <w:rFonts w:ascii="宋体" w:eastAsia="宋体" w:hAnsi="宋体" w:cs="宋体" w:hint="eastAsia"/>
          <w:b w:val="0"/>
          <w:bCs w:val="0"/>
          <w:color w:val="000000" w:themeColor="text1"/>
          <w:sz w:val="21"/>
          <w:szCs w:val="21"/>
          <w:em w:val="dot"/>
          <w14:textFill>
            <w14:solidFill>
              <w14:schemeClr w14:val="tx1"/>
            </w14:solidFill>
          </w14:textFill>
        </w:rPr>
        <w:t>攥</w:t>
      </w:r>
      <w:r>
        <w:rPr>
          <w:rFonts w:ascii="宋体" w:eastAsia="宋体" w:hAnsi="宋体" w:cs="宋体" w:hint="eastAsia"/>
          <w:b w:val="0"/>
          <w:bCs w:val="0"/>
          <w:color w:val="000000" w:themeColor="text1"/>
          <w:sz w:val="21"/>
          <w:szCs w:val="21"/>
          <w14:textFill>
            <w14:solidFill>
              <w14:schemeClr w14:val="tx1"/>
            </w14:solidFill>
          </w14:textFill>
        </w:rPr>
        <w:t>着我的手,一种从未有过的恐惧感席卷而来。</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17.选文第⑩段为什么不能删去?(4分)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b w:val="0"/>
          <w:bCs w:val="0"/>
          <w:sz w:val="21"/>
          <w:szCs w:val="21"/>
        </w:rPr>
      </w:pPr>
      <w:r>
        <w:rPr>
          <w:rFonts w:ascii="宋体" w:eastAsia="宋体" w:hAnsi="宋体" w:cs="宋体" w:hint="eastAsia"/>
          <w:b w:val="0"/>
          <w:bCs w:val="0"/>
          <w:sz w:val="21"/>
          <w:szCs w:val="21"/>
        </w:rPr>
        <w:t>18.选文多次写“母亲手上的老茧”有什么作用?(5分)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eastAsia="宋体" w:hAnsi="宋体" w:cs="宋体" w:hint="eastAsia"/>
          <w:sz w:val="21"/>
          <w:szCs w:val="21"/>
          <w:u w:val="single"/>
          <w:lang w:val="en-US" w:eastAsia="zh-CN"/>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三、作文(50分)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19.题目:生活中的一朵浪花</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人生的航程会激起层层浪花,这朵浪花可以是一件感人至深的往事,也可以是一件发人深省的小事……请结合自己的生活实际,以“生活中的一朵浪花”为题,写一篇记叙文。</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要求:①中心事件突出、完整;②适当运用描写、抒情、议论等表达方式;③文章不少于500字。　</w:t>
      </w:r>
    </w:p>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sz w:val="21"/>
          <w:szCs w:val="21"/>
        </w:rPr>
      </w:pP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附加题(10分)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阅读下列名著选段,回答问题。</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来信提到批评家音乐听得太多而麻痹,确实体会到他们的苦处。同时我也联想到演奏家大多沉浸在音乐中和过度的工作或许也有害处。追求完美的意识太强太清楚了,会造成紧张与疲劳,反而妨害原有的成绩。你灌唱片特别紧张,就因为求全之心太切。所以我常常劝你劳逸要有恰当的安排,最要紧维持心理的健康和精神的平衡。一切做到问心无愧,成败置之度外,才能临场指挥若定,操纵自如。</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也切勿刻意求工,以免画蛇添足,丧失了spontaneity[真趣];理想的艺术总是如行云流水一般自然,即使是慷慨激昂也像夏日的疾风猛雨,好像是天地中必然有的也是势所必然的境界。一露出雕琢和斧凿的痕迹,就变为庸俗的工艺品而不是出于肺腑,发自内心的艺术了。我觉得你在放松精神一点上还大有可为。不妨减少一些工作,增加一些深思默想,看看效果如何。</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别老说时间不够;首先要从日常生活的琐碎事情上——特别是梳洗穿衣等等,那是我几年来常嘱咐你的——节约时间,挤出时间来!要不工作,就痛快休息,切勿拖拖拉拉在日常猥琐之事上浪费光阴。不妨多到郊外森林中去散步,或者上博物馆欣赏名画,从造型艺术中去求恬静闲适。你实在太劳累了!你知道我说的休息绝不是懒散,而是调节你的身心,尤其是神经(我一向认为音乐家的神经比别的艺术家更需要保护,这也是有科学与历史的根据的):目的仍在于促进你的艺术,不过用的方法比一味苦干更合理更科学而已!</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1.选文中,傅雷给了儿子哪些建议?(3分)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2.从选文中,你认为儿子傅聪是一个怎样的人?(3分)</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lang w:val="en-US" w:eastAsia="zh-CN"/>
        </w:rPr>
        <w:t xml:space="preserve"> </w:t>
      </w: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rPr>
        <w:t>3.在傅雷看来,理想的艺术具有怎样的特质?(4分)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u w:val="single"/>
        </w:rPr>
      </w:pP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sz w:val="21"/>
          <w:szCs w:val="21"/>
        </w:rPr>
      </w:pP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eastAsia="宋体" w:hAnsi="宋体" w:cs="宋体" w:hint="eastAsia"/>
          <w:kern w:val="0"/>
          <w:sz w:val="24"/>
          <w:szCs w:val="24"/>
          <w:lang w:eastAsia="zh-CN"/>
        </w:rPr>
      </w:pPr>
      <w:r>
        <w:rPr>
          <w:rFonts w:ascii="宋体" w:eastAsia="宋体" w:hAnsi="宋体" w:cs="宋体" w:hint="eastAsia"/>
          <w:sz w:val="21"/>
          <w:szCs w:val="21"/>
          <w:u w:val="single"/>
        </w:rPr>
        <w:t xml:space="preserve">       </w:t>
      </w:r>
      <w:r>
        <w:rPr>
          <w:rFonts w:ascii="宋体" w:hAnsi="宋体" w:cs="宋体" w:hint="eastAsia"/>
          <w:sz w:val="21"/>
          <w:szCs w:val="21"/>
          <w:u w:val="single"/>
          <w:lang w:val="en-US" w:eastAsia="zh-CN"/>
        </w:rPr>
        <w:t xml:space="preserve">                                                                    </w:t>
      </w:r>
      <w:r>
        <w:rPr>
          <w:rFonts w:ascii="宋体" w:eastAsia="宋体" w:hAnsi="宋体" w:cs="宋体" w:hint="eastAsia"/>
          <w:sz w:val="21"/>
          <w:szCs w:val="21"/>
          <w:u w:val="single"/>
        </w:rPr>
        <w:t xml:space="preserve">           </w:t>
      </w:r>
    </w:p>
    <w:tbl>
      <w:tblPr>
        <w:tblStyle w:val="TableGrid"/>
        <w:tblW w:w="95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637"/>
        <w:gridCol w:w="637"/>
        <w:gridCol w:w="637"/>
        <w:gridCol w:w="637"/>
        <w:gridCol w:w="637"/>
        <w:gridCol w:w="637"/>
        <w:gridCol w:w="637"/>
        <w:gridCol w:w="637"/>
        <w:gridCol w:w="637"/>
        <w:gridCol w:w="637"/>
        <w:gridCol w:w="637"/>
        <w:gridCol w:w="637"/>
        <w:gridCol w:w="637"/>
        <w:gridCol w:w="637"/>
        <w:gridCol w:w="637"/>
      </w:tblGrid>
      <w:tr>
        <w:tblPrEx>
          <w:tblW w:w="955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rPr>
          <w:trHeight w:val="572"/>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72"/>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72"/>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72"/>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72"/>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72"/>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8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555" w:type="dxa"/>
          <w:tblInd w:w="0" w:type="dxa"/>
          <w:tblCellMar>
            <w:left w:w="108" w:type="dxa"/>
            <w:right w:w="108" w:type="dxa"/>
          </w:tblCellMar>
        </w:tblPrEx>
        <w:trPr>
          <w:trHeight w:val="599"/>
        </w:trPr>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37"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bl>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lang w:eastAsia="zh-CN"/>
        </w:rPr>
      </w:pPr>
    </w:p>
    <w:tbl>
      <w:tblPr>
        <w:tblStyle w:val="TableGrid"/>
        <w:tblW w:w="967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45"/>
        <w:gridCol w:w="645"/>
        <w:gridCol w:w="645"/>
        <w:gridCol w:w="645"/>
        <w:gridCol w:w="645"/>
        <w:gridCol w:w="645"/>
        <w:gridCol w:w="645"/>
        <w:gridCol w:w="645"/>
        <w:gridCol w:w="645"/>
        <w:gridCol w:w="645"/>
        <w:gridCol w:w="645"/>
        <w:gridCol w:w="645"/>
        <w:gridCol w:w="645"/>
        <w:gridCol w:w="645"/>
        <w:gridCol w:w="645"/>
      </w:tblGrid>
      <w:tr>
        <w:tblPrEx>
          <w:tblW w:w="9675"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50"/>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50"/>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50"/>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50"/>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50"/>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50"/>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56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r>
        <w:tblPrEx>
          <w:tblW w:w="9675" w:type="dxa"/>
          <w:tblInd w:w="0" w:type="dxa"/>
          <w:tblCellMar>
            <w:top w:w="0" w:type="dxa"/>
            <w:left w:w="108" w:type="dxa"/>
            <w:bottom w:w="0" w:type="dxa"/>
            <w:right w:w="108" w:type="dxa"/>
          </w:tblCellMar>
        </w:tblPrEx>
        <w:trPr>
          <w:trHeight w:val="607"/>
        </w:trPr>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c>
          <w:tcPr>
            <w:tcW w:w="645" w:type="dxa"/>
          </w:tcPr>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vertAlign w:val="baseline"/>
                <w:lang w:eastAsia="zh-CN"/>
              </w:rPr>
            </w:pPr>
          </w:p>
        </w:tc>
      </w:tr>
    </w:tbl>
    <w:p>
      <w:pPr>
        <w:keepNext w:val="0"/>
        <w:keepLines w:val="0"/>
        <w:pageBreakBefore w:val="0"/>
        <w:kinsoku/>
        <w:wordWrap/>
        <w:overflowPunct/>
        <w:topLinePunct w:val="0"/>
        <w:autoSpaceDE/>
        <w:autoSpaceDN/>
        <w:bidi w:val="0"/>
        <w:adjustRightInd/>
        <w:snapToGrid/>
        <w:spacing w:beforeAutospacing="0" w:afterAutospacing="0" w:line="240" w:lineRule="auto"/>
        <w:textAlignment w:val="auto"/>
        <w:rPr>
          <w:rFonts w:ascii="宋体" w:eastAsia="宋体" w:hAnsi="宋体" w:cs="宋体" w:hint="eastAsia"/>
          <w:kern w:val="0"/>
          <w:sz w:val="24"/>
          <w:szCs w:val="24"/>
          <w:lang w:eastAsia="zh-CN"/>
        </w:rPr>
      </w:pP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kern w:val="0"/>
          <w:sz w:val="24"/>
          <w:szCs w:val="24"/>
          <w:lang w:eastAsia="zh-CN"/>
        </w:rPr>
      </w:pPr>
      <w:r>
        <w:rPr>
          <w:rFonts w:ascii="宋体" w:eastAsia="宋体" w:hAnsi="宋体" w:cs="宋体" w:hint="eastAsia"/>
          <w:kern w:val="0"/>
          <w:sz w:val="24"/>
          <w:szCs w:val="24"/>
          <w:lang w:eastAsia="zh-CN"/>
        </w:rPr>
        <w:t>参考答案：</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kern w:val="0"/>
          <w:sz w:val="24"/>
          <w:szCs w:val="24"/>
        </w:rPr>
        <w:t>1.</w:t>
      </w:r>
      <w:r>
        <w:rPr>
          <w:rFonts w:ascii="宋体" w:eastAsia="宋体" w:hAnsi="宋体" w:cs="宋体" w:hint="eastAsia"/>
          <w:sz w:val="24"/>
          <w:szCs w:val="24"/>
        </w:rPr>
        <w:t xml:space="preserve"> </w:t>
      </w:r>
      <w:r>
        <w:rPr>
          <w:rFonts w:ascii="宋体" w:eastAsia="宋体" w:hAnsi="宋体" w:cs="宋体" w:hint="eastAsia"/>
          <w:kern w:val="0"/>
          <w:sz w:val="24"/>
          <w:szCs w:val="24"/>
        </w:rPr>
        <w:t>（1）</w:t>
      </w:r>
      <w:r>
        <w:rPr>
          <w:rFonts w:ascii="宋体" w:eastAsia="宋体" w:hAnsi="宋体" w:cs="宋体" w:hint="eastAsia"/>
          <w:sz w:val="24"/>
          <w:szCs w:val="24"/>
        </w:rPr>
        <w:t>胡为乎中露    （2）欲济无舟楫</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（3）往来翕忽  ，似与游者相乐</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（4）坐观垂钓者</w:t>
      </w:r>
      <w:r>
        <w:rPr>
          <w:rFonts w:ascii="宋体" w:eastAsia="宋体" w:hAnsi="宋体" w:cs="宋体" w:hint="eastAsia"/>
          <w:sz w:val="24"/>
          <w:szCs w:val="24"/>
          <w:lang w:val="en-US" w:eastAsia="zh-CN"/>
        </w:rPr>
        <w:t>,徒有羡鱼情</w:t>
      </w:r>
      <w:r>
        <w:rPr>
          <w:rFonts w:ascii="宋体" w:eastAsia="宋体" w:hAnsi="宋体" w:cs="宋体" w:hint="eastAsia"/>
          <w:sz w:val="24"/>
          <w:szCs w:val="24"/>
        </w:rPr>
        <w:t>。</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lang w:eastAsia="zh-CN"/>
        </w:rPr>
      </w:pPr>
      <w:r>
        <w:rPr>
          <w:rFonts w:ascii="宋体" w:eastAsia="宋体" w:hAnsi="宋体" w:cs="宋体" w:hint="eastAsia"/>
          <w:sz w:val="24"/>
          <w:szCs w:val="24"/>
        </w:rPr>
        <w:t>（5）蒹葭苍苍，白露为霜 ，所谓伊人</w:t>
      </w:r>
      <w:r>
        <w:rPr>
          <w:rFonts w:ascii="宋体" w:eastAsia="宋体" w:hAnsi="宋体" w:cs="宋体" w:hint="eastAsia"/>
          <w:sz w:val="24"/>
          <w:szCs w:val="24"/>
          <w:lang w:eastAsia="zh-CN"/>
        </w:rPr>
        <w:t>，在水一方</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 （1</w:t>
      </w:r>
      <w:r>
        <w:rPr>
          <w:rFonts w:ascii="宋体" w:eastAsia="宋体" w:hAnsi="宋体" w:cs="宋体" w:hint="eastAsia"/>
          <w:b/>
          <w:sz w:val="24"/>
          <w:szCs w:val="24"/>
        </w:rPr>
        <w:t>）</w:t>
      </w:r>
      <w:r>
        <w:rPr>
          <w:rFonts w:ascii="宋体" w:eastAsia="宋体" w:hAnsi="宋体" w:cs="宋体" w:hint="eastAsia"/>
          <w:sz w:val="24"/>
          <w:szCs w:val="24"/>
        </w:rPr>
        <w:t>宽慰（2）追溯（3）周而复始（4）海枯石烂</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w:t>
      </w:r>
      <w:r>
        <w:rPr>
          <w:rFonts w:ascii="宋体" w:eastAsia="宋体" w:hAnsi="宋体" w:cs="宋体" w:hint="eastAsia"/>
          <w:sz w:val="24"/>
          <w:szCs w:val="24"/>
          <w:lang w:val="en-US" w:eastAsia="zh-CN"/>
        </w:rPr>
        <w:t>B</w:t>
      </w:r>
      <w:r>
        <w:rPr>
          <w:rFonts w:ascii="宋体" w:eastAsia="宋体" w:hAnsi="宋体" w:cs="宋体" w:hint="eastAsia"/>
          <w:sz w:val="24"/>
          <w:szCs w:val="24"/>
        </w:rPr>
        <w:t xml:space="preserve"> 解析:仍然:依旧。俨然:很像。根据“脏乱差”的提示,第一空选“俨然”恰当;取消:删除,消去。取缔:明令取消或禁止。根据“个别地方甚至专门出台相关政策”的提示,第二空选“取缔”恰当;低劣:劣等质量或等级的。低端:是指事物等级排序,末端、低水平的,与高端相对。根据“高大上”的提示,第三空选“低端”恰当;并行不悖:同时进行,不相冲突。相得益彰:指两个人或两件事物互相配合,双方的能力和作用更能显示出来。根据“与城市的‘高大上’完全可以”的提示,最后一空选“并行不悖”恰当。</w:t>
      </w:r>
    </w:p>
    <w:p>
      <w:pPr>
        <w:keepNext w:val="0"/>
        <w:keepLines w:val="0"/>
        <w:pageBreakBefore w:val="0"/>
        <w:shd w:val="clear" w:color="auto" w:fill="FFFFFF"/>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rPr>
        <w:t>4.</w:t>
      </w:r>
      <w:r>
        <w:rPr>
          <w:rFonts w:ascii="宋体" w:eastAsia="宋体" w:hAnsi="宋体" w:cs="宋体" w:hint="eastAsia"/>
          <w:sz w:val="24"/>
          <w:szCs w:val="24"/>
          <w:lang w:val="en-US" w:eastAsia="zh-CN"/>
        </w:rPr>
        <w:t xml:space="preserve">C(解析:搭配不当,“只有……才”是关联词,所以把“就”改为“才”。) </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5.</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1</w:t>
      </w:r>
      <w:r>
        <w:rPr>
          <w:rFonts w:ascii="宋体" w:eastAsia="宋体" w:hAnsi="宋体" w:cs="宋体" w:hint="eastAsia"/>
          <w:sz w:val="24"/>
          <w:szCs w:val="24"/>
          <w:lang w:eastAsia="zh-CN"/>
        </w:rPr>
        <w:t>）</w:t>
      </w:r>
      <w:r>
        <w:rPr>
          <w:rFonts w:ascii="宋体" w:eastAsia="宋体" w:hAnsi="宋体" w:cs="宋体" w:hint="eastAsia"/>
          <w:sz w:val="24"/>
          <w:szCs w:val="24"/>
        </w:rPr>
        <w:t>我国832个国家级贫困县全部脱贫摘帽</w:t>
      </w:r>
      <w:r>
        <w:rPr>
          <w:rFonts w:ascii="宋体" w:eastAsia="宋体" w:hAnsi="宋体" w:cs="宋体" w:hint="eastAsia"/>
          <w:sz w:val="24"/>
          <w:szCs w:val="24"/>
          <w:lang w:eastAsia="zh-CN"/>
        </w:rPr>
        <w:t>（</w:t>
      </w:r>
      <w:r>
        <w:rPr>
          <w:rFonts w:ascii="宋体" w:eastAsia="宋体" w:hAnsi="宋体" w:cs="宋体" w:hint="eastAsia"/>
          <w:sz w:val="24"/>
          <w:szCs w:val="24"/>
          <w:lang w:val="en-US" w:eastAsia="zh-CN"/>
        </w:rPr>
        <w:t>2</w:t>
      </w:r>
      <w:r>
        <w:rPr>
          <w:rFonts w:ascii="宋体" w:eastAsia="宋体" w:hAnsi="宋体" w:cs="宋体" w:hint="eastAsia"/>
          <w:sz w:val="24"/>
          <w:szCs w:val="24"/>
          <w:lang w:eastAsia="zh-CN"/>
        </w:rPr>
        <w:t>）</w:t>
      </w:r>
      <w:r>
        <w:rPr>
          <w:rFonts w:ascii="宋体" w:eastAsia="宋体" w:hAnsi="宋体" w:cs="宋体" w:hint="eastAsia"/>
          <w:sz w:val="24"/>
          <w:szCs w:val="24"/>
        </w:rPr>
        <w:t xml:space="preserve">坚定信念跟党走　脱贫致富奔小康                                                        </w:t>
      </w:r>
    </w:p>
    <w:p>
      <w:pPr>
        <w:keepNext w:val="0"/>
        <w:keepLines w:val="0"/>
        <w:pageBreakBefore w:val="0"/>
        <w:shd w:val="clear" w:color="auto" w:fill="FFFFFF"/>
        <w:kinsoku/>
        <w:wordWrap/>
        <w:overflowPunct/>
        <w:topLinePunct w:val="0"/>
        <w:autoSpaceDE/>
        <w:autoSpaceDN/>
        <w:bidi w:val="0"/>
        <w:adjustRightInd/>
        <w:snapToGrid/>
        <w:spacing w:beforeAutospacing="0" w:afterAutospacing="0" w:line="240" w:lineRule="auto"/>
        <w:ind w:firstLine="480" w:firstLineChars="200"/>
        <w:jc w:val="left"/>
        <w:textAlignment w:val="auto"/>
        <w:rPr>
          <w:rFonts w:ascii="宋体" w:eastAsia="宋体" w:hAnsi="宋体" w:cs="宋体" w:hint="eastAsia"/>
          <w:sz w:val="24"/>
          <w:szCs w:val="24"/>
        </w:rPr>
      </w:pPr>
      <w:r>
        <w:rPr>
          <w:rFonts w:ascii="宋体" w:eastAsia="宋体" w:hAnsi="宋体" w:cs="宋体" w:hint="eastAsia"/>
          <w:sz w:val="24"/>
          <w:szCs w:val="24"/>
        </w:rPr>
        <w:t>6．解析:A.舍弃/房屋;B.与世隔绝的/到极点的,不能超越的;C.看见/了解;D.听说</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7.</w:t>
      </w:r>
      <w:r>
        <w:rPr>
          <w:rFonts w:ascii="宋体" w:eastAsia="宋体" w:hAnsi="宋体" w:cs="宋体" w:hint="eastAsia"/>
          <w:b w:val="0"/>
          <w:bCs w:val="0"/>
          <w:sz w:val="24"/>
          <w:szCs w:val="24"/>
        </w:rPr>
        <w:t>(1)</w:t>
      </w:r>
      <w:r>
        <w:rPr>
          <w:rFonts w:ascii="宋体" w:eastAsia="宋体" w:hAnsi="宋体" w:cs="宋体" w:hint="eastAsia"/>
          <w:sz w:val="24"/>
          <w:szCs w:val="24"/>
        </w:rPr>
        <w:t>桃源人问渔人现在是什么朝代,他们竟然不知道有过汉朝,更不必说魏朝晋朝了。(2)这里的人告诉渔人说:“不值得对外面的人说(我们这里)。”</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8.作者通过“土地平旷,屋舍俨然,有良田、美池、桑竹之属”“其中往来种作”“黄发垂髫,并怡然自乐”等语句描绘了一个自然环境美好、物产丰富,人人安居乐业、自食其力,生活和美安乐的“世外桃源”;通过“便要还家,设酒杀鸡作食”“余人各复延至其家,皆出酒食”的语句描绘了一个民风淳朴的“世外桃源”。</w:t>
      </w:r>
    </w:p>
    <w:p>
      <w:pPr>
        <w:keepNext w:val="0"/>
        <w:keepLines w:val="0"/>
        <w:pageBreakBefore w:val="0"/>
        <w:shd w:val="clear" w:color="auto" w:fill="FFFFFF"/>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 xml:space="preserve">                                           </w:t>
      </w:r>
    </w:p>
    <w:p>
      <w:pPr>
        <w:keepNext w:val="0"/>
        <w:keepLines w:val="0"/>
        <w:pageBreakBefore w:val="0"/>
        <w:shd w:val="clear" w:color="auto" w:fill="FFFFFF"/>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rPr>
        <w:t>9.</w:t>
      </w:r>
      <w:r>
        <w:rPr>
          <w:rFonts w:ascii="宋体" w:eastAsia="宋体" w:hAnsi="宋体" w:cs="宋体" w:hint="eastAsia"/>
          <w:sz w:val="24"/>
          <w:szCs w:val="24"/>
          <w:lang w:val="en-US" w:eastAsia="zh-CN"/>
        </w:rPr>
        <w:t>D解析:派遣</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10.上 下 平 则 国 强 /国 强 则 赵 固 /而 君 为 贵 戚 /岂 轻 于 天 下 邪</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b w:val="0"/>
          <w:bCs w:val="0"/>
          <w:sz w:val="24"/>
          <w:szCs w:val="24"/>
        </w:rPr>
      </w:pP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11.</w:t>
      </w:r>
      <w:r>
        <w:rPr>
          <w:rFonts w:ascii="宋体" w:eastAsia="宋体" w:hAnsi="宋体" w:cs="宋体" w:hint="eastAsia"/>
          <w:b w:val="0"/>
          <w:bCs w:val="0"/>
          <w:sz w:val="24"/>
          <w:szCs w:val="24"/>
        </w:rPr>
        <w:t xml:space="preserve"> </w:t>
      </w:r>
      <w:r>
        <w:rPr>
          <w:rFonts w:ascii="宋体" w:eastAsia="宋体" w:hAnsi="宋体" w:cs="宋体" w:hint="eastAsia"/>
          <w:sz w:val="24"/>
          <w:szCs w:val="24"/>
        </w:rPr>
        <w:t>被折服的原因是:赵奢的劝说道理深刻,能从公与私两方面晓之以利害。</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参考译文】赵国一个收田租的小官赵奢到平原君家去收租税,他的家人不肯交纳。赵奢依法处理,杀死平原君家中管事人九名。平原君十分恼怒,想杀死赵奢。赵奢便劝谏说:“您在赵国贵为公子,如果纵容家人而不奉公守法,法纪就会被削弱,法纪被削弱国家也就衰弱,国家衰弱诸侯就会兴兵进犯,这样赵国便不存在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p>
    <w:p>
      <w:pPr>
        <w:keepNext w:val="0"/>
        <w:keepLines w:val="0"/>
        <w:pageBreakBefore w:val="0"/>
        <w:numPr>
          <w:ilvl w:val="0"/>
          <w:numId w:val="1"/>
        </w:numPr>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lang w:val="en-US" w:eastAsia="zh-CN"/>
        </w:rPr>
        <w:t>C解析:“责任的体现”于文无据。</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rPr>
        <w:t xml:space="preserve">13. </w:t>
      </w:r>
      <w:r>
        <w:rPr>
          <w:rFonts w:ascii="宋体" w:eastAsia="宋体" w:hAnsi="宋体" w:cs="宋体" w:hint="eastAsia"/>
          <w:sz w:val="24"/>
          <w:szCs w:val="24"/>
          <w:lang w:val="en-US" w:eastAsia="zh-CN"/>
        </w:rPr>
        <w:t>B解析:时迁偷鸡是为了说明“在北宋时代,报晓鸡在人们生活中有重要作用”。</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b w:val="0"/>
          <w:bCs w:val="0"/>
          <w:sz w:val="24"/>
          <w:szCs w:val="24"/>
        </w:rPr>
      </w:pPr>
      <w:r>
        <w:rPr>
          <w:rFonts w:ascii="宋体" w:eastAsia="宋体" w:hAnsi="宋体" w:cs="宋体" w:hint="eastAsia"/>
          <w:sz w:val="24"/>
          <w:szCs w:val="24"/>
        </w:rPr>
        <w:t>14、</w:t>
      </w:r>
      <w:r>
        <w:rPr>
          <w:rFonts w:ascii="宋体" w:eastAsia="宋体" w:hAnsi="宋体" w:cs="宋体" w:hint="eastAsia"/>
          <w:b w:val="0"/>
          <w:bCs w:val="0"/>
          <w:sz w:val="24"/>
          <w:szCs w:val="24"/>
        </w:rPr>
        <w:t>①研究表明,为免引来天敌盗走鸡蛋,大多数野生母鸡产蛋后并不叫;②一些人工饲养的母鸡产蛋后啼叫,也完全不是为了炫耀,而很可能是拒绝性骚扰的表示。(答对一点2分,两点4分)</w:t>
      </w:r>
    </w:p>
    <w:p>
      <w:pPr>
        <w:keepNext w:val="0"/>
        <w:keepLines w:val="0"/>
        <w:pageBreakBefore w:val="0"/>
        <w:widowControl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lang w:val="en-US" w:eastAsia="zh-CN"/>
        </w:rPr>
      </w:pPr>
      <w:r>
        <w:rPr>
          <w:rFonts w:ascii="宋体" w:eastAsia="宋体" w:hAnsi="宋体" w:cs="宋体" w:hint="eastAsia"/>
          <w:sz w:val="24"/>
          <w:szCs w:val="24"/>
        </w:rPr>
        <w:t xml:space="preserve">15. </w:t>
      </w:r>
      <w:r>
        <w:rPr>
          <w:rFonts w:ascii="宋体" w:eastAsia="宋体" w:hAnsi="宋体" w:cs="宋体" w:hint="eastAsia"/>
          <w:sz w:val="24"/>
          <w:szCs w:val="24"/>
          <w:lang w:val="en-US" w:eastAsia="zh-CN"/>
        </w:rPr>
        <w:t>(1)心疼   （2）踏实    （3）生病的母亲答应高考后来接“我”  （4）痛苦</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16</w:t>
      </w:r>
      <w:r>
        <w:rPr>
          <w:rFonts w:ascii="宋体" w:eastAsia="宋体" w:hAnsi="宋体" w:cs="宋体" w:hint="eastAsia"/>
          <w:sz w:val="24"/>
          <w:szCs w:val="24"/>
          <w:lang w:val="en-US" w:eastAsia="zh-CN"/>
        </w:rPr>
        <w:t>.</w:t>
      </w:r>
      <w:r>
        <w:rPr>
          <w:rFonts w:ascii="宋体" w:eastAsia="宋体" w:hAnsi="宋体" w:cs="宋体" w:hint="eastAsia"/>
          <w:sz w:val="24"/>
          <w:szCs w:val="24"/>
        </w:rPr>
        <w:t>(1)外貌描写,生动形象地写出母亲生病后身体衰弱的样子,也表现出“我”对母亲病情不够关心的愧疚之情,为下文写母亲离世做铺垫。</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(2)“攥”是“紧紧地抓着”的意思,生动形象地写出“我”的恐惧(紧张)和对母亲的担忧。</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17.第⑩段写了母亲对“我”隐瞒病情的事,表现出母亲对“我”的牵挂,赞颂了母爱的伟大。</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18.“母亲手上的老茧”起到线索作用,突出了母亲的辛劳,表现了母亲对家庭无私地付出,也表现了“我”对母亲的感激、怀念之情。</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附加题：10分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1.选文中,傅雷给了儿子哪些建议?(3分)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①劳逸结合,维持心理的健康和精神的平衡;②在艺术方面切勿刻意求工,要保持自然与真趣;③减少工作,增加一些深思默想。</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2.从选文中,你认为儿子傅聪是一个怎样的人?(3分)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傅聪是一个追求完美,自我要求较高,积极进取,工作专注的人。从傅雷对他的“求全之心太切”“大多沉浸在音乐中和过度的工作”等评价可以看出。</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幻灯片53</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3.在傅雷看来,理想的艺术具有怎样的特质?(4分)</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r>
        <w:rPr>
          <w:rFonts w:ascii="宋体" w:eastAsia="宋体" w:hAnsi="宋体" w:cs="宋体" w:hint="eastAsia"/>
          <w:sz w:val="24"/>
          <w:szCs w:val="24"/>
        </w:rPr>
        <w:t>在傅雷看来,理想的艺术具有如下的特质:①有真趣;②如行云流水一般自然;③出于肺腑,发自内心;④没有雕琢和斧凿痕迹。</w:t>
      </w:r>
    </w:p>
    <w:p>
      <w:pPr>
        <w:keepNext w:val="0"/>
        <w:keepLines w:val="0"/>
        <w:pageBreakBefore w:val="0"/>
        <w:kinsoku/>
        <w:wordWrap/>
        <w:overflowPunct/>
        <w:topLinePunct w:val="0"/>
        <w:autoSpaceDE/>
        <w:autoSpaceDN/>
        <w:bidi w:val="0"/>
        <w:adjustRightInd/>
        <w:snapToGrid/>
        <w:spacing w:beforeAutospacing="0" w:afterAutospacing="0" w:line="240" w:lineRule="auto"/>
        <w:ind w:firstLine="480" w:firstLineChars="200"/>
        <w:textAlignment w:val="auto"/>
        <w:rPr>
          <w:rFonts w:ascii="宋体" w:eastAsia="宋体" w:hAnsi="宋体" w:cs="宋体" w:hint="eastAsia"/>
          <w:sz w:val="24"/>
          <w:szCs w:val="24"/>
        </w:rPr>
      </w:pPr>
    </w:p>
    <w:sectPr>
      <w:footerReference w:type="default" r:id="rId7"/>
      <w:pgSz w:w="22110" w:h="15307" w:orient="landscape"/>
      <w:pgMar w:top="1179" w:right="1383" w:bottom="1179" w:left="1383" w:header="851" w:footer="992" w:gutter="0"/>
      <w:cols w:num="2" w:sep="1" w:space="427"/>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a:extLst>
                        <a:ext xmlns:a="http://schemas.openxmlformats.org/drawingml/2006/main" uri="{909E8E84-426E-40DD-AFC4-6F175D3DCCD1}">
                          <a14:hiddenFill xmlns:a14="http://schemas.microsoft.com/office/drawing/2010/main">
                            <a:solidFill>
                              <a:schemeClr val="lt1"/>
                            </a:solidFill>
                          </a14:hiddenFill>
                        </a:ext>
                        <a:ext xmlns:a="http://schemas.openxmlformats.org/drawingml/2006/main"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Footer"/>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_x0000_s1026" o:spid="_x0000_s2049" type="#_x0000_t202" style="width:2in;height:2in;margin-top:0;margin-left:0;mso-height-relative:page;mso-position-horizontal:center;mso-position-horizontal-relative:margin;mso-width-relative:page;mso-wrap-style:none;position:absolute;z-index:251659264" coordsize="21600,21600" filled="f" stroked="f">
              <o:lock v:ext="edit" aspectratio="f"/>
              <v:textbox style="mso-fit-shape-to-text:t" inset="0,0,0,0">
                <w:txbxContent>
                  <w:p>
                    <w:pPr>
                      <w:pStyle w:val="Footer"/>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4A0E5F58"/>
    <w:multiLevelType w:val="singleLevel"/>
    <w:tmpl w:val="4A0E5F58"/>
    <w:lvl w:ilvl="0">
      <w:start w:val="12"/>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34A35DD"/>
    <w:rsid w:val="164E6587"/>
    <w:rsid w:val="2D240B68"/>
    <w:rsid w:val="306D2C84"/>
    <w:rsid w:val="34C37878"/>
    <w:rsid w:val="39EF2402"/>
    <w:rsid w:val="434A35DD"/>
    <w:rsid w:val="4DDD4DE4"/>
    <w:rsid w:val="501F2FDE"/>
    <w:rsid w:val="538412A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table" w:styleId="TableGrid">
    <w:name w:val="Table Grid"/>
    <w:basedOn w:val="TableNormal"/>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2021-04-07T01:56:00Z</dcterms:created>
  <dcterms:modified xsi:type="dcterms:W3CDTF">2021-04-07T09:14:28Z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