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12039600</wp:posOffset>
            </wp:positionV>
            <wp:extent cx="355600" cy="4318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275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绝密启用前"/>
      <w:r>
        <w:t>绝密★启用前</w:t>
      </w:r>
      <w:bookmarkEnd w:id="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1" w:name="年八年级语文0511月考试卷"/>
      <w:r>
        <w:t>2020-2021年八年级语文0511月考试卷</w:t>
      </w:r>
      <w:bookmarkEnd w:id="1"/>
      <w:bookmarkStart w:id="2" w:name="section"/>
      <w:bookmarkEnd w:id="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jc w:val="both"/>
        <w:textAlignment w:val="auto"/>
      </w:pPr>
      <w:r>
        <w:rPr>
          <w:b w:val="0"/>
          <w:bCs w:val="0"/>
          <w:sz w:val="21"/>
          <w:szCs w:val="21"/>
        </w:rPr>
        <w:t>一、 单选题 （本题共计 7 小题  ，每题 3 分 ，共计21分 ）</w:t>
      </w:r>
      <w:r>
        <w:t xml:space="preserve"> </w:t>
      </w:r>
      <w:bookmarkStart w:id="3" w:name="单选题0"/>
      <w:bookmarkStart w:id="4" w:name="question_3458704383"/>
      <w:bookmarkEnd w:id="3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1.  下列词语中画线字的读音全部正确的一项是（        </w:t>
      </w:r>
      <w:r>
        <w:rPr>
          <w:rFonts w:hint="eastAsia"/>
          <w:lang w:eastAsia="zh-CN"/>
        </w:rPr>
        <w:t>）</w:t>
      </w: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</w:t>
      </w:r>
      <w:r>
        <w:rPr>
          <w:u w:val="single"/>
        </w:rPr>
        <w:t>佝</w:t>
      </w:r>
      <w:r>
        <w:t xml:space="preserve">偻（gōu）     </w:t>
      </w:r>
      <w:r>
        <w:rPr>
          <w:u w:val="single"/>
        </w:rPr>
        <w:t>脊</w:t>
      </w:r>
      <w:r>
        <w:t>梁（jí）      </w:t>
      </w:r>
      <w:r>
        <w:rPr>
          <w:u w:val="single"/>
        </w:rPr>
        <w:t>倔</w:t>
      </w:r>
      <w:r>
        <w:t>强（jué）      叱</w:t>
      </w:r>
      <w:r>
        <w:rPr>
          <w:u w:val="single"/>
        </w:rPr>
        <w:t>咤</w:t>
      </w:r>
      <w:r>
        <w:t>风云（zhà）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B.押</w:t>
      </w:r>
      <w:r>
        <w:rPr>
          <w:u w:val="single"/>
        </w:rPr>
        <w:t>解</w:t>
      </w:r>
      <w:r>
        <w:t>（jiě）      </w:t>
      </w:r>
      <w:r>
        <w:rPr>
          <w:u w:val="single"/>
        </w:rPr>
        <w:t>撺</w:t>
      </w:r>
      <w:r>
        <w:t>掇（cuān）  </w:t>
      </w:r>
      <w:r>
        <w:rPr>
          <w:u w:val="single"/>
        </w:rPr>
        <w:t>亢</w:t>
      </w:r>
      <w:r>
        <w:t>奋（kàng ）  </w:t>
      </w:r>
      <w:r>
        <w:rPr>
          <w:u w:val="single"/>
        </w:rPr>
        <w:t>舐</w:t>
      </w:r>
      <w:r>
        <w:t>犊情深（shì）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</w:t>
      </w:r>
      <w:r>
        <w:rPr>
          <w:u w:val="single"/>
        </w:rPr>
        <w:t>恸</w:t>
      </w:r>
      <w:r>
        <w:t xml:space="preserve">哭（tòng）   </w:t>
      </w:r>
      <w:r>
        <w:rPr>
          <w:u w:val="single"/>
        </w:rPr>
        <w:t>憔</w:t>
      </w:r>
      <w:r>
        <w:t xml:space="preserve">悴（qiáo）   </w:t>
      </w:r>
      <w:r>
        <w:rPr>
          <w:u w:val="single"/>
        </w:rPr>
        <w:t>肖</w:t>
      </w:r>
      <w:r>
        <w:t>像（xiào）    纵横</w:t>
      </w:r>
      <w:r>
        <w:rPr>
          <w:u w:val="single"/>
        </w:rPr>
        <w:t>捭</w:t>
      </w:r>
      <w:r>
        <w:t>阖（bǎi）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</w:t>
      </w:r>
      <w:r>
        <w:rPr>
          <w:u w:val="single"/>
        </w:rPr>
        <w:t>刹</w:t>
      </w:r>
      <w:r>
        <w:t xml:space="preserve">那（chà）     </w:t>
      </w:r>
      <w:r>
        <w:rPr>
          <w:u w:val="single"/>
        </w:rPr>
        <w:t>缜</w:t>
      </w:r>
      <w:r>
        <w:t>密（zhěn）  </w:t>
      </w:r>
      <w:r>
        <w:rPr>
          <w:u w:val="single"/>
        </w:rPr>
        <w:t>殷</w:t>
      </w:r>
      <w:r>
        <w:t xml:space="preserve">红（yīn）     </w:t>
      </w:r>
      <w:r>
        <w:rPr>
          <w:u w:val="single"/>
        </w:rPr>
        <w:t>怏</w:t>
      </w:r>
      <w:r>
        <w:t>怏不乐（yàng）</w:t>
      </w:r>
      <w:bookmarkEnd w:id="4"/>
      <w:bookmarkStart w:id="5" w:name="单选题1"/>
      <w:bookmarkStart w:id="6" w:name="question_2215273156"/>
      <w:bookmarkEnd w:id="5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2.  下列有关文学常识的表述有误的一项是（    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A.《桃花源记》的作者是唐代著名诗人陶渊明，名潜，字元亮，他是著名的山水田园诗人。代表作品有《归园田居》《归去来兮辞》等，本文出自《陶渊明集》。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B.《社戏》选自《呐喊》，作者是鲁迅，原名周树人，浙江绍兴人，我国伟大的文学家、思想家、革命家。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C.《回延安》选自《贺敬之诗选》，作者贺敬之。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D.《诗经》是我国最早的一部诗歌总集，收录了从西周到春秋时期的诗歌305首，也称《诗三百》。这些诗歌分为风、雅、颂三个部分，表现手法分为赋、比、兴。</w:t>
      </w:r>
      <w:bookmarkEnd w:id="6"/>
      <w:bookmarkStart w:id="7" w:name="单选题2"/>
      <w:bookmarkStart w:id="8" w:name="question_3748142847"/>
      <w:bookmarkEnd w:id="7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3.  下列语句中没有语病的一项是（ 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A.空气和水中的酸类，腐蚀了岩石中的一部分物质，水流和风还不断地吹拂、冲刷着它。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B.化石是历史的证人，它帮助我们认识地球历史的发展过程。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C.读懂这些记录，不仅有助于我们去找寻地下的宝藏，而且还使我们增加了知识。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D.即使我们熟悉了这些石头的历史，便有可能踏着历史的脚印，一步一步地走向地下的宝库。</w:t>
      </w:r>
      <w:bookmarkEnd w:id="8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" w:name="单选题3"/>
      <w:bookmarkStart w:id="10" w:name="question_3835323903"/>
      <w:r>
        <w:t> </w:t>
      </w:r>
      <w:bookmarkEnd w:id="9"/>
      <w:r>
        <w:t>4.  下列句子排序，最恰当的一项是（ ）</w:t>
      </w:r>
      <w:r>
        <w:br/>
      </w:r>
      <w:r>
        <w:t>①古代流传下来的许多农谚就包含了丰富的物候知识。</w:t>
      </w:r>
      <w:r>
        <w:br/>
      </w:r>
      <w:r>
        <w:t>②物候学记录植物的生长荣枯，动物的养育往来，如桃花开，燕子来等自然现象，从而了解随着时节推移的气候变化和这种变化对动植物的影响。</w:t>
      </w:r>
      <w:r>
        <w:br/>
      </w:r>
      <w:r>
        <w:t>③这些自然现象，我国古代劳动人民称它为物候。</w:t>
      </w:r>
      <w:r>
        <w:br/>
      </w:r>
      <w:r>
        <w:t>④到了近代，利用物候知识来研究农业生产，已经发展为一门科学，就是物候学。</w:t>
      </w:r>
      <w:r>
        <w:br/>
      </w:r>
      <w:r>
        <w:t xml:space="preserve">⑤物候知识在我国起源很早。 </w:t>
      </w:r>
    </w:p>
    <w:p>
      <w:pPr>
        <w:pStyle w:val="BodyText"/>
        <w:tabs>
          <w:tab w:val="left" w:pos="1800"/>
          <w:tab w:val="left" w:pos="3600"/>
          <w:tab w:val="left" w:pos="5400"/>
        </w:tabs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11" w:name="bylh-option-4"/>
      <w:bookmarkStart w:id="12" w:name="bylh-option-container-4"/>
      <w:r>
        <w:t>A.③①⑤②④</w:t>
      </w:r>
      <w:bookmarkEnd w:id="11"/>
      <w:r>
        <w:tab/>
      </w:r>
      <w:r>
        <w:t>B.③⑤①④②</w:t>
      </w:r>
      <w:r>
        <w:tab/>
      </w:r>
      <w:r>
        <w:t>C.⑤①②③④</w:t>
      </w:r>
      <w:r>
        <w:tab/>
      </w:r>
      <w:r>
        <w:t>D.⑤①④②③</w:t>
      </w:r>
      <w:bookmarkEnd w:id="10"/>
      <w:bookmarkEnd w:id="12"/>
      <w:bookmarkStart w:id="13" w:name="单选题4"/>
      <w:bookmarkStart w:id="14" w:name="question_2787088895"/>
      <w:bookmarkEnd w:id="13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5.  下列词语中没有错别字的一项是（ 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A.次第 起源 榆叶梅 北燕南飞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B.纬度 侯鸟 桃花开 周而复始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C.刺槐 连翘 逆温层 冰雪融化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D.采集 悬殊 生态学 哀草连天</w:t>
      </w:r>
      <w:bookmarkEnd w:id="14"/>
      <w:bookmarkStart w:id="15" w:name="单选题5"/>
      <w:bookmarkStart w:id="16" w:name="question_2640336580"/>
      <w:bookmarkEnd w:id="15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6.  下列句子中，标点符号运用不恰当的一项是（        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A.杏花开了，就好像大自然在传语要赶快耕地；桃花开了，又好像在暗示要赶快种谷子。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B.在中国传统教育里，最重要的书是“四书”。“四书”之一的“大学”里这样说：一个人教育的出发点是“格物”和“致知”。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C.斯石英可以在实验室制造，但它们在自然界存在吗？回答是肯定的。然而它们只出现在沙子被强烈挤压的地方。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D.容不得束缚，容不得羁绊，容不得闭塞。是挣脱了、冲破了、撞开了的那么一股劲！</w:t>
      </w:r>
      <w:bookmarkEnd w:id="16"/>
      <w:bookmarkStart w:id="17" w:name="单选题6"/>
      <w:bookmarkStart w:id="18" w:name="question_3739965892"/>
      <w:bookmarkEnd w:id="17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7.  下列画线成语运用有误的一项是（        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A.从燕子呢喃到荷花盛开，从鸣蝉噤声到大地沉寂，大自然年年如是，</w:t>
      </w:r>
      <w:r>
        <w:rPr>
          <w:u w:val="single"/>
        </w:rPr>
        <w:t>周而复始</w:t>
      </w:r>
      <w:r>
        <w:t>，生生不息。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B.这座城市将现代和中世纪风情融合得</w:t>
      </w:r>
      <w:r>
        <w:rPr>
          <w:u w:val="single"/>
        </w:rPr>
        <w:t>天衣无缝</w:t>
      </w:r>
      <w:r>
        <w:t>，打造出属于自己的勃勃生机。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C.在改革发展的新时代，我们年轻人要怀着</w:t>
      </w:r>
      <w:r>
        <w:rPr>
          <w:u w:val="single"/>
        </w:rPr>
        <w:t>目空一切</w:t>
      </w:r>
      <w:r>
        <w:t>的豪情壮志，敢于迎接任何前所未有的挑战。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D.北雁南飞，活跃在田间草际的昆虫也都</w:t>
      </w:r>
      <w:r>
        <w:rPr>
          <w:u w:val="single"/>
        </w:rPr>
        <w:t>销声匿迹</w:t>
      </w:r>
      <w:r>
        <w:t>。</w:t>
      </w:r>
      <w:bookmarkEnd w:id="1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jc w:val="both"/>
        <w:textAlignment w:val="auto"/>
      </w:pPr>
      <w:r>
        <w:rPr>
          <w:b w:val="0"/>
          <w:bCs w:val="0"/>
          <w:sz w:val="21"/>
          <w:szCs w:val="21"/>
        </w:rPr>
        <w:t>二、 名著阅读 （本题共计 1 小题 ，共计2分 ）</w:t>
      </w:r>
      <w:r>
        <w:t xml:space="preserve"> </w:t>
      </w:r>
      <w:bookmarkStart w:id="19" w:name="名著阅读0"/>
      <w:bookmarkStart w:id="20" w:name="question_3675994367"/>
      <w:bookmarkEnd w:id="19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8. （2分）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名著导读。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《傅雷家书》被称为“苦心孤诣教子篇”，傅雷教育长子_______________（姓名）胜不骄、败不馁，要有国家和民族的荣誉荣辱感。做一个“_______________、人格卓越的艺术家”。</w:t>
      </w:r>
      <w:bookmarkEnd w:id="20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三、 默写题 （本题共计 </w:t>
      </w:r>
      <w:r>
        <w:rPr>
          <w:rFonts w:hint="eastAsia"/>
          <w:lang w:val="en-US" w:eastAsia="zh-CN"/>
        </w:rPr>
        <w:t>8</w:t>
      </w:r>
      <w:r>
        <w:t xml:space="preserve">小题 ，共计10分 ） </w:t>
      </w:r>
      <w:bookmarkStart w:id="21" w:name="默写题0"/>
      <w:bookmarkStart w:id="22" w:name="question_2810859460"/>
      <w:bookmarkEnd w:id="21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9.(10分)  根据所给信息默写相应内容。 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（1）参差荇菜，左右采之。窈窕淑女，_______________。（《关雎》）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（2）蒹葭萋萋，_______________。所谓伊人，在水之湄。 （《蒹葭》）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（3）挑兮达兮，_______________。一日不见，如三月兮！ （《子衿》）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（4）_______________，端居耻圣明。 （孟浩然《望洞庭湖赠张丞相》）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（5）_______________，胡为乎泥中？ （《式微》）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（6）_______________，亲山亲水有亲人。 （《回延安》）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（7）《小石潭记》中表现溪水蜿蜒曲折的句子是：“_______________，_______________。”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（8）《小石潭记》寓情于景，情景交融，以“_______________，_______________”两句凸显出小石潭环境清冷，使人内心忧伤凄凉的特点。</w:t>
      </w:r>
      <w:bookmarkEnd w:id="22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四、 古诗词鉴赏 （本题共计 </w:t>
      </w:r>
      <w:r>
        <w:rPr>
          <w:rFonts w:hint="eastAsia"/>
          <w:lang w:val="en-US" w:eastAsia="zh-CN"/>
        </w:rPr>
        <w:t>2</w:t>
      </w:r>
      <w:bookmarkStart w:id="23" w:name="_GoBack"/>
      <w:bookmarkEnd w:id="23"/>
      <w:r>
        <w:t xml:space="preserve"> 小题 ，共计5分 ） </w:t>
      </w:r>
      <w:bookmarkStart w:id="24" w:name="古诗词鉴赏0"/>
      <w:bookmarkStart w:id="25" w:name="question_2535989247"/>
      <w:bookmarkEnd w:id="24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10.(5分)  阅读下面古诗，回答以下各题。</w:t>
      </w:r>
      <w:r>
        <w:br/>
      </w:r>
      <w:r>
        <w:t>        行军九日思长安故园</w:t>
      </w:r>
      <w:r>
        <w:br/>
      </w:r>
      <w:r>
        <w:t>        岑参</w:t>
      </w:r>
      <w:r>
        <w:br/>
      </w:r>
      <w:r>
        <w:t>        强欲登高去，无人送酒来。</w:t>
      </w:r>
      <w:r>
        <w:br/>
      </w:r>
      <w:r>
        <w:t xml:space="preserve">        遥怜故园菊，应傍战场开。 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（1）这首诗写到了哪个传统节日？从诗中哪些地方可以看出来？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（2）《行军九日思长安故园》这首诗表达了作者什么样的思想感情？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End w:id="25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五、 文言文阅读 （本题共计 1 小题 ，共计13分 ） </w:t>
      </w:r>
      <w:bookmarkStart w:id="26" w:name="文言文阅读0"/>
      <w:bookmarkStart w:id="27" w:name="question_3674101444"/>
      <w:bookmarkEnd w:id="26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11.(13分) 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阅读下面文本，完成下列各题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【甲】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【乙】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（1）【甲】段文字选自_______________，【乙】段文字的作者是东晋文学家_______________。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（2）解释句中画线的词。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  <w:r>
        <w:br/>
      </w:r>
      <w:r>
        <w:t>①</w:t>
      </w:r>
      <w:r>
        <w:rPr>
          <w:u w:val="single"/>
        </w:rPr>
        <w:t>仿佛</w:t>
      </w:r>
      <w:r>
        <w:t>若有光（        ）</w:t>
      </w:r>
      <w:r>
        <w:br/>
      </w:r>
      <w:r>
        <w:t>②故人不独</w:t>
      </w:r>
      <w:r>
        <w:rPr>
          <w:u w:val="single"/>
        </w:rPr>
        <w:t>亲</w:t>
      </w:r>
      <w:r>
        <w:t>其亲（        ）</w:t>
      </w:r>
      <w:r>
        <w:br/>
      </w:r>
      <w:r>
        <w:t>③有良田、美池、桑竹之</w:t>
      </w:r>
      <w:r>
        <w:rPr>
          <w:u w:val="single"/>
        </w:rPr>
        <w:t>属</w:t>
      </w:r>
      <w:r>
        <w:t>（        ）</w:t>
      </w:r>
      <w:r>
        <w:br/>
      </w:r>
      <w:r>
        <w:t>④女有</w:t>
      </w:r>
      <w:r>
        <w:rPr>
          <w:u w:val="single"/>
        </w:rPr>
        <w:t>归</w:t>
      </w:r>
      <w:r>
        <w:t>（        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（3）翻译下面的句子。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br/>
      </w:r>
      <w:r>
        <w:t>阡陌交通，鸡犬相闻。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（4）从【乙】段的文字中我们可以看出作者追求怎样的生活？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（5）【乙】文中描绘的理想境界和【甲】文中阐述的大同社会有什么相似的地方？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  <w:bookmarkEnd w:id="27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六、 现代文阅读 （本题共计 2 小题  ，共计1</w:t>
      </w:r>
      <w:r>
        <w:rPr>
          <w:rFonts w:hint="eastAsia"/>
          <w:lang w:val="en-US" w:eastAsia="zh-CN"/>
        </w:rPr>
        <w:t>9</w:t>
      </w:r>
      <w:r>
        <w:t xml:space="preserve">分 ） </w:t>
      </w:r>
      <w:bookmarkStart w:id="28" w:name="现代文阅读0"/>
      <w:bookmarkStart w:id="29" w:name="question_628517631"/>
      <w:bookmarkEnd w:id="28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12. 植物也有语言</w:t>
      </w:r>
      <w:r>
        <w:rPr>
          <w:rFonts w:hint="eastAsia"/>
          <w:lang w:val="en-US" w:eastAsia="zh-CN"/>
        </w:rPr>
        <w:t>(9分）</w:t>
      </w:r>
      <w:r>
        <w:br/>
      </w:r>
      <w:r>
        <w:t>        夏爱兰</w:t>
      </w:r>
      <w:r>
        <w:br/>
      </w:r>
      <w:r>
        <w:t>        ①语言是人类沟通的工具，也是相互之间交流情感的桥梁。动物也有属于它们自己的“语言”，比如通过叫声或者肢体去表达意图。那么，植物有“语言”吗？很多人觉得植物既不会动也不会说话，无论周边环境发生怎样的变化，它们都无动于衷，怎么可能有自己的语言呢？</w:t>
      </w:r>
      <w:r>
        <w:br/>
      </w:r>
      <w:r>
        <w:t>        ②20世纪70年代，一位澳大利亚科学家研究了植物对气候环境的反应，发现在严重干旱时期，植物会发出一些奇特的声音。通过进一步的测量和收集数据，他发现声音的源头在植物体内的输水管上，植物在缺水的情况下会发生微小的震动。另一位加拿大科学家发现，植物缺水时发出的响声大小和缺水程度是有相关性的，缺水越严重，发出的响声越大。但是，当时还无法对这种现象进行合理的解释。倘若是因为植物缺水而有意发出这种声音的话，这种具有意识性的表现实在令人惊叹。</w:t>
      </w:r>
      <w:r>
        <w:br/>
      </w:r>
      <w:r>
        <w:t>        ③随着研究的进一步深入，科学家发现植物的语言非常奇特且魅力十足，它们所发出的声音往往会随着外界环境的变化而变化。为了揭开植物发声的奥秘，英国科学家罗德和日本科学家岩尾宪三发明了一种“植物活性翻译机”，通过连接放大器和合成器，就能够清晰地听到植物的声音。利用这台翻译机，他们发现了许多有趣的现象。比如有些植物若长时间处于黑暗之中，一旦受到强光的照射，会发出较高音调的声音，如同人受到惊吓一般；有些植物在遭遇强风或者缺水时，发出的声音是低音调的，如同人承受到很大的痛苦一般；有些植物在经历生长环境变化后声音会产生较大的差异，比如突然有舒适的阳光照射在身上或者在缺水的状态下突然被浇灌，声音会从刺耳变得很悦耳，这便是它们表达愉悦的一种方式。</w:t>
      </w:r>
      <w:r>
        <w:br/>
      </w:r>
      <w:r>
        <w:t>        ④科学家对不同种类的植物声音进行研究后发现，物种间的声音也会有所差别。为了探索植物之间的声音差异，美国科学家通过仪器对植物的声音进行测量。在植物叶片的不同位置放置两个微型电板，电极的作用是接收植物发出的信号，再通过一种特殊的仪器将这种信号转换成声音，并通过增幅机进行放大处理，形成一个完整的测试系统。通过对比测试，不同种类的植物会有其独特的声音。比如，豆科植物中有的声音类似口哨，有的声音犹如哭泣；而茄科植物西红柿却能发出响亮动听的声音。</w:t>
      </w:r>
      <w:r>
        <w:br/>
      </w:r>
      <w:r>
        <w:t>        ⑤植物的“语言”本质上来说是对外界环境变化做出的反应，就像人类感情中的喜怒哀乐。通过植物的这一特性，人们便可知晓植物在生长过程中的变化和需求，从而进行针对性照顾，有效地提升它们的生命力。</w:t>
      </w:r>
      <w:r>
        <w:br/>
      </w:r>
      <w:r>
        <w:t xml:space="preserve">        （选自《科普中国》，有删改） 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（1）请结合文章内容，概括“植物语言”的特点。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（2）文章中第③段中加点词语“往往”能否删掉？为什么？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（3）文章中第②段主要运用了什么说明方法？有什么作用？</w:t>
      </w:r>
      <w:bookmarkEnd w:id="29"/>
      <w:bookmarkStart w:id="30" w:name="现代文阅读1"/>
      <w:bookmarkStart w:id="31" w:name="question_224423546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  <w:bookmarkEnd w:id="30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13.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阅读下面文本，完成下列各题。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社戏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①不多久，松柏林早在船后了，船行也并不慢，但周围的黑暗只是浓，可知已经到了深夜。他们一面议论着戏子，或骂，或笑，一面加紧的摇船。</w:t>
      </w:r>
      <w:r>
        <w:rPr>
          <w:u w:val="single"/>
        </w:rPr>
        <w:t>这一次船头的激水声更其响亮了，那航船，就像一条大白鱼背着一群孩子在浪花里蹿，连夜渔的几个老渔父，也停了艇子看着喝采起来</w:t>
      </w:r>
      <w:r>
        <w:t>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②离平桥村还有一里模样，船行却慢了，摇船的都说很疲乏，因为太用力，而且许久没有东西吃。这回想出来的是桂生，说是罗汉豆正旺相，柴火又现成，我们可以偷一点来煮吃的。大家都赞成，立刻近岸停了船；岸上的田里，乌油油的便都是结实的罗汉豆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③“阿阿，阿发，这边是你家的，这边是老六一家的，我们偷那一边的呢？”双喜先跳下去了，在岸上说。我们也都跳上岸。阿发一面跳，一面说道，“且慢，让我来看一看罢。”他于是往来的摸了一回，直起身来说道，“偷我们的罢，我们的大得多呢。”一声答应，大家便散开在阿发家的豆田里，各摘了一大捧，抛入船舱中。双喜以为再多偷，倘给阿发的娘知道是要哭骂的，于是各人便到六一公公的田里又各偷了一大捧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④我们中间几个年长的仍然慢慢的摇着船，几个到后舱去生火，年幼的和我都剥豆。不久豆熟了，便任凭航船浮在水面上，都围起来用手撮着吃。吃完豆，又开船，一面洗器具，豆荚豆壳全抛在河水里，什么痕迹也没有了。双喜所虑的是用了八公公船上的盐和柴，这老头子很细心，一定要知道，会骂的。然而大家议论之后，归结是不怕。他如果骂，我们便要他归还去年在岸边拾去的一枝枯桕树，而且当面叫他“八癞子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⑤我向船头一望，前面已经是平桥。“都回来了！那里会错。我原说过写包票的！”双喜在船头上对着我的母亲大声的说。大家都说已经吃了点心，又渴睡，各自回去了。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⑥第二天，我向午才起来。“双喜，你们这班小鬼，昨天偷了我的豆了罢？又不肯好好的摘，踏坏了不少。”我抬头看时，是六一公公棹着小船，卖了豆回来了，船肚里还有剩下的一堆豆。“是的。我们请客。我们当初还不要你的呢。你看，你把我的虾吓跑了！”双喜说。六一公公看见我，便停了楫，笑道，“请客？——这是应该的。”于是对我说，“迅哥儿，昨天的戏可好么？”我点一点头，说道，“好。”“豆可中吃呢？”我又点一点头，说道，“很好。”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⑦不料六一公公竟非常感激起来，将大拇指一翘，得意的说道，“这真是大市镇里出来的读过书的人才识货！我的豆种是粒粒挑选过的，乡下人不识好歹，还说我的豆比不上别人的呢。我今天也要送些给我们的姑奶奶尝尝去……”他于是打着楫子过去了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⑧待到母亲叫我回去吃晚饭的时候，桌上便有一大碗煮熟了的罗汉豆，就是六一公公送给母亲和我吃的。听说他还对母亲极口夸奖我，说“小小年纪便有见识，将来一定要中状元。姑奶奶，你的福气是可以写包票的了。”但我吃了豆，却并没有昨夜的豆那么好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（1）用简要的语言概括选文的主要事件。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（2）结合选文的具体内容分析双喜的形象特征。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（3）简要赏析选文第①段画线句子的语言特色。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（4）说说选文结尾处“但我吃了豆，却并没有昨夜的豆那么好”这句话的深刻含意。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bookmarkEnd w:id="31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 xml:space="preserve"> 七、 写作 （本题共计 1 小题 ，共计30分 ） </w:t>
      </w:r>
      <w:bookmarkStart w:id="32" w:name="写作0"/>
      <w:bookmarkStart w:id="33" w:name="question_3706758399"/>
      <w:bookmarkEnd w:id="32"/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14. （30分） 鲁迅先生在《社戏》结尾写道：真的，一直到现在，我实在再没有吃到那夜似的好豆，——也不再看到那夜似的好戏了。作家琦君在异乡面对自己酿就的春酒，也发出感慨：究竟不是地道家乡味啊，可是叫我到哪儿去找正真的家醅呢？</w:t>
      </w:r>
      <w:r>
        <w:br/>
      </w:r>
      <w:r>
        <w:t>时光流逝，事实变迁，让我们的生活里有太多的“再也没有”。“再也没有”也许是一份不再拥有的遗憾，也许更是一种成长中的美好。“再也没有”里，有对往事的追念，有对现实的感怀，有对未来的期盼……</w:t>
      </w:r>
      <w:r>
        <w:br/>
      </w:r>
      <w:r>
        <w:t>请以“</w:t>
      </w:r>
      <w:r>
        <w:rPr>
          <w:u w:val="single"/>
        </w:rPr>
        <w:t>再也没有</w:t>
      </w:r>
      <w:r>
        <w:t xml:space="preserve">”为题，写一篇文章。要求：①内容具体，有真情实感；②自定立意，自选文体（诗歌除外）；③不少于600字；④不得出现真实的人名、校名和地名；⑤书写要正确、规范、美观。 </w:t>
      </w:r>
      <w:bookmarkEnd w:id="33"/>
    </w:p>
    <w:p>
      <w:pPr>
        <w:widowControl/>
        <w:wordWrap/>
        <w:adjustRightInd/>
        <w:snapToGrid w:val="0"/>
        <w:spacing w:line="240" w:lineRule="auto"/>
        <w:ind w:left="0" w:right="0" w:firstLine="0" w:leftChars="0" w:firstLineChars="0"/>
        <w:jc w:val="left"/>
        <w:textAlignment w:val="auto"/>
      </w:pPr>
      <w:r>
        <w:br w:type="page"/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4" w:name="参考答案与试题解析"/>
      <w:r>
        <w:t>参考答案与试题解析</w:t>
      </w:r>
      <w:bookmarkEnd w:id="3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5" w:name="年八年级语文0511月考试卷-1"/>
      <w:r>
        <w:t>2020-2021年八年级语文0511月考试卷</w:t>
      </w:r>
      <w:bookmarkEnd w:id="35"/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6" w:name="一-单选题-本题共计-7-小题-每题-3-分-共计21分"/>
      <w:r>
        <w:t xml:space="preserve">一、 单选题 （本题共计 7 小题  ，每题 3 分 ，共计21分 ） </w:t>
      </w:r>
      <w:bookmarkEnd w:id="36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7" w:name="答案"/>
      <w:r>
        <w:t>【答案】</w:t>
      </w:r>
      <w:bookmarkEnd w:id="37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8" w:name="考点"/>
      <w:r>
        <w:t>【考点】</w:t>
      </w:r>
      <w:bookmarkEnd w:id="3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易误读常见字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社戏（鲁迅）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39" w:name="解析"/>
      <w:r>
        <w:t>【解析】</w:t>
      </w:r>
      <w:bookmarkEnd w:id="39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本题考查字音的辨识能力。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0" w:name="解答"/>
      <w:r>
        <w:t>【解答】</w:t>
      </w:r>
      <w:bookmarkEnd w:id="4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A项，“脊”应读jǐ；</w:t>
      </w:r>
      <w:r>
        <w:br/>
      </w:r>
      <w:r>
        <w:t>B项，“解”是多音字，此处应读jiè；</w:t>
      </w:r>
      <w:r>
        <w:br/>
      </w:r>
      <w:r>
        <w:t>D项，“殷”为多音字，此处应读yān。</w:t>
      </w:r>
      <w:r>
        <w:br/>
      </w:r>
      <w:r>
        <w:t>故选C。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2.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1" w:name="答案-1"/>
      <w:r>
        <w:t>【答案】</w:t>
      </w:r>
      <w:bookmarkEnd w:id="41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2" w:name="考点-1"/>
      <w:r>
        <w:t>【考点】</w:t>
      </w:r>
      <w:bookmarkEnd w:id="4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回延安（贺敬之）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关雎（《诗经》）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蒹葭（《诗经》）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社戏（鲁迅）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桃花源记（陶渊明）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文学常识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3" w:name="解析-1"/>
      <w:r>
        <w:t>【解析】</w:t>
      </w:r>
      <w:bookmarkEnd w:id="43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4" w:name="解答-1"/>
      <w:r>
        <w:t>【解答】</w:t>
      </w:r>
      <w:bookmarkEnd w:id="4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A项，“唐代著名诗人”错误，陶渊明是东晋诗人。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3.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5" w:name="答案-2"/>
      <w:r>
        <w:t>【答案】</w:t>
      </w:r>
      <w:bookmarkEnd w:id="45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6" w:name="考点-2"/>
      <w:r>
        <w:t>【考点】</w:t>
      </w:r>
      <w:bookmarkEnd w:id="46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病句修改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时间的脚印（陶世龙）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7" w:name="解析-2"/>
      <w:r>
        <w:t>【解析】</w:t>
      </w:r>
      <w:bookmarkEnd w:id="47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8" w:name="解答-2"/>
      <w:r>
        <w:t>【解答】</w:t>
      </w:r>
      <w:bookmarkEnd w:id="4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此题暂无解答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4.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49" w:name="答案-3"/>
      <w:r>
        <w:t>【答案】</w:t>
      </w:r>
      <w:bookmarkEnd w:id="49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0" w:name="考点-3"/>
      <w:r>
        <w:t>【考点】</w:t>
      </w:r>
      <w:bookmarkEnd w:id="5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句子排序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大自然的语言（竺可桢）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1" w:name="解析-3"/>
      <w:r>
        <w:t>【解析】</w:t>
      </w:r>
      <w:bookmarkEnd w:id="51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本题考查学生的句子排序能力。解答此类题，要求学生平时加强阅读领悟能力的培养，具备较强的逻辑分析能力，通过抓关键词，抓中心句，句与句之间的连接词去逐句推敲。句段的表达顺序主要有空间顺序、时间顺序、逻辑顺序多种，其中逻辑顺序最为复杂，有因果关系、层递关系、主次关系、总分关系、并列关系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2" w:name="解答-3"/>
      <w:r>
        <w:t>【解答】</w:t>
      </w:r>
      <w:bookmarkEnd w:id="5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段介绍物候的历史及特点。首句是③，定义什么是物候。其次是⑤，交代我国物候起源早。再次是①，说明古代的农谚中包含着物候知识。接着是④，写近代的物候学。最后是②，写近代物候学的研究内容和价值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5.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3" w:name="答案-4"/>
      <w:r>
        <w:t>【答案】</w:t>
      </w:r>
      <w:bookmarkEnd w:id="53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4" w:name="考点-4"/>
      <w:r>
        <w:t>【考点】</w:t>
      </w:r>
      <w:bookmarkEnd w:id="5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常见易错字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大自然的语言（竺可桢）</w:t>
      </w:r>
    </w:p>
    <w:p>
      <w:pPr>
        <w:pStyle w:val="Compac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5" w:name="解析-4"/>
      <w:r>
        <w:t>【解析】</w:t>
      </w:r>
      <w:bookmarkEnd w:id="55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此题考查的知识点是错别字的辨析。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6" w:name="解答-4"/>
      <w:r>
        <w:t>【解答】</w:t>
      </w:r>
      <w:bookmarkEnd w:id="56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A．有误，“北燕南飞”的准确书写“北雁南飞”。</w:t>
      </w:r>
      <w:r>
        <w:br/>
      </w:r>
      <w:r>
        <w:t>B．有误，“侯鸟”的准确书写“候鸟”。</w:t>
      </w:r>
      <w:r>
        <w:br/>
      </w:r>
      <w:r>
        <w:t>C．准确，注意“连翘”的书写。</w:t>
      </w:r>
      <w:r>
        <w:br/>
      </w:r>
      <w:r>
        <w:t>D．有误，“哀草连天”的准确书写“衰草连天”。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6.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7" w:name="答案-5"/>
      <w:r>
        <w:t>【答案】</w:t>
      </w:r>
      <w:bookmarkEnd w:id="57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8" w:name="考点-5"/>
      <w:r>
        <w:t>【考点】</w:t>
      </w:r>
      <w:bookmarkEnd w:id="5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应有格物致知精神（丁肇中）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被压扁的沙子（阿西莫夫）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安塞腰鼓（刘成章）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大自然的语言（竺可桢）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标点的辨析与用法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59" w:name="解析-5"/>
      <w:r>
        <w:t>【解析】</w:t>
      </w:r>
      <w:bookmarkEnd w:id="59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0" w:name="解答-5"/>
      <w:r>
        <w:t>【解答】</w:t>
      </w:r>
      <w:bookmarkEnd w:id="6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B项，《大学》是“四书”中的一部作品，应把“大学”上的引号改为书名号。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7.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1" w:name="答案-6"/>
      <w:r>
        <w:t>【答案】</w:t>
      </w:r>
      <w:bookmarkEnd w:id="61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C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2" w:name="考点-6"/>
      <w:r>
        <w:t>【考点】</w:t>
      </w:r>
      <w:bookmarkEnd w:id="6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大自然的语言（竺可桢）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成语的使用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3" w:name="解析-6"/>
      <w:r>
        <w:t>【解析】</w:t>
      </w:r>
      <w:bookmarkEnd w:id="63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4" w:name="解答-6"/>
      <w:r>
        <w:t>【解答】</w:t>
      </w:r>
      <w:bookmarkEnd w:id="6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A项，周而复始，意思是转了一圈又一圈，不断循环。使用正确。</w:t>
      </w:r>
      <w:r>
        <w:br/>
      </w:r>
      <w:r>
        <w:t>B项，天衣无缝，指事物（多系文艺作品）浑成自然，细致完美，无破绽缺漏可寻。使用正确。</w:t>
      </w:r>
      <w:r>
        <w:br/>
      </w:r>
      <w:r>
        <w:t>C项，目空一切，指狂妄自大，什么都看不起，是贬义词。用在此处不符合语境，使用有误。</w:t>
      </w:r>
      <w:r>
        <w:br/>
      </w:r>
      <w:r>
        <w:t>D项，销声匿迹，不再公开讲话，不再出头露面。形容隐藏起来或不公开出现。使用正确。</w:t>
      </w:r>
      <w:r>
        <w:br/>
      </w:r>
      <w:r>
        <w:t>故选C。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5" w:name="二-名著阅读-本题共计-1-小题-共计2分"/>
      <w:r>
        <w:t xml:space="preserve">二、 名著阅读 （本题共计 1 小题 ，共计2分 ） </w:t>
      </w:r>
      <w:bookmarkEnd w:id="65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8.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6" w:name="答案-7"/>
      <w:r>
        <w:t>【答案】</w:t>
      </w:r>
      <w:bookmarkEnd w:id="66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傅聪,德艺俱备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7" w:name="考点-7"/>
      <w:r>
        <w:t>【考点】</w:t>
      </w:r>
      <w:bookmarkEnd w:id="67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《傅雷家书》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课内名著阅读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情节内容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8" w:name="解析-7"/>
      <w:r>
        <w:t>【解析】</w:t>
      </w:r>
      <w:bookmarkEnd w:id="6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69" w:name="解答-7"/>
      <w:r>
        <w:t>【解答】</w:t>
      </w:r>
      <w:bookmarkEnd w:id="69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《傅雷家书》是傅雷夫妇在1954年到1966年5月期间写给长子傅聪的家信，是充满着父爱的教子名篇。傅雷现身说法，从做人、对待艺术、日常生活三个方面对儿子做出了悉心指导。傅雷教导儿子待人要谦虚，做事要严谨，礼仪要得体，遇困境不弃馁，获大奖不骄傲，要有国家和民族的荣辱感，要有艺术人格的尊严，做一个“德艺俱备、人格卓越的艺术家”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0" w:name="三-默写题-本题共计-1-小题-共计10分"/>
      <w:r>
        <w:t xml:space="preserve">三、 默写题 （本题共计 1 小题 ，共计10分 ） </w:t>
      </w:r>
      <w:bookmarkEnd w:id="7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9.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1" w:name="答案-8"/>
      <w:r>
        <w:t>【答案】</w:t>
      </w:r>
      <w:bookmarkEnd w:id="71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（1）琴瑟友之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（2）白露未晞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（3）在城阙兮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（4）欲济无舟楫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（5）微君之躬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（6）树梢树枝树根根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（7）斗折蛇行,明灭可见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（8）凄神寒骨,悄怆幽邃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2" w:name="考点-8"/>
      <w:r>
        <w:t>【考点】</w:t>
      </w:r>
      <w:bookmarkEnd w:id="7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名篇名句默写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关雎（《诗经》）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蒹葭（《诗经》）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子衿（《诗经·郑风》）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望洞庭湖赠张丞相（孟浩然）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式微（《诗经·邶风》）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回延安（贺敬之）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小石潭记（柳宗元）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3" w:name="解析-8"/>
      <w:r>
        <w:t>【解析】</w:t>
      </w:r>
      <w:bookmarkEnd w:id="73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4" w:name="解答-8"/>
      <w:r>
        <w:t>【解答】</w:t>
      </w:r>
      <w:bookmarkEnd w:id="7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（1）注意“瑟”的书写。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（2）注意“晞”的书写。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（3）注意“阙”的书写。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（4）注意“楫”的书写。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（5）注意“躬”的书写。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（6）注意“梢”的书写。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（7）根据“溪水蜿蜒曲折”可推知答案，注意“蛇”的书写。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（8）根据“小石潭环境清冷，使人内心忧伤凄凉”可推知答案，注意“邃”的书写。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5" w:name="四-古诗词鉴赏-本题共计-1-小题-共计5分"/>
      <w:r>
        <w:t xml:space="preserve">四、 古诗词鉴赏 （本题共计 1 小题 ，共计5分 ） </w:t>
      </w:r>
      <w:bookmarkEnd w:id="75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10.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6" w:name="答案-9"/>
      <w:r>
        <w:t>【答案】</w:t>
      </w:r>
      <w:bookmarkEnd w:id="76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重阳节；从“登高”“送酒”“菊”。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这首诗由欲登高而引出无人送酒的联想，又由无人送酒遥想故园之菊，蝉联而下，圆美流转，诗人表现的不是一般的节日思乡。</w:t>
      </w:r>
      <w:r>
        <w:br/>
      </w:r>
      <w:r>
        <w:t>译文：</w:t>
      </w:r>
      <w:r>
        <w:br/>
      </w:r>
      <w:r>
        <w:t>勉强地想要按照习俗去登高饮酒，却没有像王弘那样的人把酒送来，这时应正寂寞地在战场旁边盛开。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7" w:name="考点-9"/>
      <w:r>
        <w:t>【考点】</w:t>
      </w:r>
      <w:bookmarkEnd w:id="77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羁旅诗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诗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8" w:name="解析-9"/>
      <w:r>
        <w:t>【解析】</w:t>
      </w:r>
      <w:bookmarkEnd w:id="7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79" w:name="解答-9"/>
      <w:r>
        <w:t>【解答】</w:t>
      </w:r>
      <w:bookmarkEnd w:id="79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此题暂无解答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0" w:name="五-文言文阅读-本题共计-1-小题-共计13分"/>
      <w:r>
        <w:t xml:space="preserve">五、 文言文阅读 （本题共计 1 小题 ，共计13分 ） </w:t>
      </w:r>
      <w:bookmarkEnd w:id="8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11.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1" w:name="答案-10"/>
      <w:r>
        <w:t>【答案】</w:t>
      </w:r>
      <w:bookmarkEnd w:id="81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（1）《礼记》,陶渊明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（2）①隐隐约约，形容看不真切,②以……为亲,③类,④女子出嫁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（3）田间小路交错相通，村落间能听到鸡鸣狗叫的声音。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（4）和平宁静，安居乐业，自由快乐，没有剥削，没有压迫，没有战争的生活。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（5）①人人安居乐业，生活悠闲、平和；②人人受到社会的关爱；③人人平等，没有剥削、压迫；④贫富差距不悬殊；⑤有共同的信仰和道德价值观。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2" w:name="考点-10"/>
      <w:r>
        <w:t>【考点】</w:t>
      </w:r>
      <w:bookmarkEnd w:id="8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大道之行也（《礼记》）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桃花源记（陶渊明）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文言文比较阅读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文言文内容理解与分析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筛选信息，归纳要点（文言文）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文学常识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文言翻译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课内文言文阅读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文言实词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3" w:name="解析-10"/>
      <w:r>
        <w:t>【解析】</w:t>
      </w:r>
      <w:bookmarkEnd w:id="83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4" w:name="解答-10"/>
      <w:r>
        <w:t>【解答】</w:t>
      </w:r>
      <w:bookmarkEnd w:id="8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（1）【甲】段《大道之行也》选自《礼记正义》，儒家经典之一，是孔子对其学生言偃说的一段话。【乙】段文字选自《桃花源记》，作者是东晋文学家陶渊明。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（2）①仿佛隐约透着点光亮。仿佛：隐隐约约，形容看不真切。</w:t>
      </w:r>
      <w:r>
        <w:br/>
      </w:r>
      <w:r>
        <w:t>②所以人们不只是敬爱自己的父母。亲：以......为亲。</w:t>
      </w:r>
      <w:r>
        <w:br/>
      </w:r>
      <w:r>
        <w:t>③还有肥沃的田地、美丽的池塘，有桑树、竹林这类的植物。属：类。</w:t>
      </w:r>
      <w:r>
        <w:br/>
      </w:r>
      <w:r>
        <w:t>④女子有归宿。归：女子出嫁。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（3）阡陌，田间小路；相闻，可以互相听到。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《桃花源记》主要讲的就是作者对没有等级、没有贫穷，人人安居乐业社会的向往。联系《桃花源记》中的“自云先世避秦时乱，率妻子邑人来此绝境，不复出焉，遂与外人间隔”可知，桃花源没有压迫，没有剥削，没有纷扰；由“土地平旷，屋舍俨然，有良田、美池、桑竹之属。阡陌交通，鸡犬相闻。其中往来种作，男女衣着，悉如外人。黄发垂髫，并怡然自乐”可知那里人人安居乐业，自由安乐，彼此和睦相处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5）在【甲】文中作者畅想了一个人人得到社会的关爱，人人都能安居乐业，并且货尽其用，人尽其力的理想世界；在【乙】文，陶渊明描绘了一个安宁和平，自由平等，没有战乱纷扰的世外桃源。两者都表达了作者对和平生活的向往，并通过对理想世界的描写，暗讽了现实社会中的黑暗面，表达了对现实生活的不满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5" w:name="六-现代文阅读-本题共计-2-小题-每题-9.5-分-共计18分"/>
      <w:r>
        <w:t>六、 现代文阅读 （本题共计 2 小题  ，，共计1</w:t>
      </w:r>
      <w:r>
        <w:rPr>
          <w:rFonts w:hint="eastAsia"/>
          <w:lang w:val="en-US" w:eastAsia="zh-CN"/>
        </w:rPr>
        <w:t>9</w:t>
      </w:r>
      <w:r>
        <w:t xml:space="preserve">分 ） </w:t>
      </w:r>
      <w:bookmarkEnd w:id="85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12.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6" w:name="答案-11"/>
      <w:r>
        <w:t>【答案】</w:t>
      </w:r>
      <w:bookmarkEnd w:id="86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植物语言是随环境变化而变化；植物也能通过“语言”表达自己的喜怒哀乐；不同植物能发出不同的“语言”。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不能删。“往往”是常常，一般的意思。用在这里准确说明了植物发声常常随外界环境的变化而变化，但不排除特殊情况，充分体现了说明语言的准确性、科学性特点。删后，就是绝对的了，这与实际不符，所以不能删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主要运用了举例子的说明方法。通过具体可靠的事实，说明了植物是有语言的，事例精确，令人信服。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7" w:name="考点-11"/>
      <w:r>
        <w:t>【考点】</w:t>
      </w:r>
      <w:bookmarkEnd w:id="87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说明文内容理解与分析</w:t>
      </w:r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8" w:name="解析-11"/>
      <w:r>
        <w:t>【解析】</w:t>
      </w:r>
      <w:bookmarkEnd w:id="8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文章开篇通过人类和动物都有自己的语言，提出“植物怎么可能有自己的语言”。接着运用举例子的说明方法，不仅说明了“植物是有语言的”；还证明了“植物所发出的声音往往会随的变化而变化”“不同物种间的声音也会有所差别”“植物对外界环境变化做出喜怒哀乐的感情反应”等结论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89" w:name="解答-11"/>
      <w:r>
        <w:t>【解答】</w:t>
      </w:r>
      <w:bookmarkEnd w:id="89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本题考查对文章内容的筛选概括能力。解答此类题目时，先看清标题，找准文章各段的中心句，注意在文段起到起承转合作用的关键词，通过梳理各段，筛选概括。文章第①段提出问题：植物有语言吗？；第②段列举两位科学家的研究进行说明，得出植物是有语言的结论；第③段说明植物所发出的声音往往会随的变化而变化；第④段说明不同物种间的声音也会有所差别；第⑤段说明植物对外界环境变化做出喜怒哀乐的感情反应。据此提取要点，组织答案即可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本题考查把握说明文语言的特点。先明确观点“不能”；再直接理解加点词“往往”的意思，“往往”表状态，指在一定条件下时常况常发生的情况，然后结合“往往”在句子中所体现的作用﹣﹣说明植物发生与环境变化有关；接着再假设删除“往往”之后的表达效果，对比实际情况，判定删除与事实不符；最后加上一句套话“这体现了说明语言的准确性”，这样使答案更加完整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本题考查分析说明方法及其作用的能力。解答此类题目时，首先一定要判断有几种说明方法，接着考虑是什么说明方法，最后按照相应说明方法的解答思路作答。第②段从“一位澳大利亚科学家”“另一位加拿大科学家”可以看出是举例子的说明方法，列举两位科学家的研究进行说明，得出植物是有语言的结论，是说明更具体、更具有说服力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13.</w:t>
      </w:r>
    </w:p>
    <w:p>
      <w:pPr>
        <w:pStyle w:val="Compac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0" w:name="答案-12"/>
      <w:r>
        <w:t>【答案】</w:t>
      </w:r>
      <w:bookmarkEnd w:id="90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（1）我们看戏回来途中偷煮蚕豆吃，六一公公佯装责怪，送豆并夸赞“我”。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（2）由“双喜以为再多偷，倘给阿发的娘知道是要哭骂的”“双喜所虑的是用了八公公船上的盐和柴，这老头子很细心，一定要知道，会骂的”等内容可以看出，双喜聪明，能干，考虑问题比较周到。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（3）运用了比喻和衬托的手法（或正面描写、侧面衬托、比喻），写出了他们驾船技艺的高超和急切返回的心情。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（4）一方面是偷豆吃的紧张刺激与有趣兴奋令人回味；另一方面是难忘小伙伴们的天真淳朴与自由率真。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1" w:name="考点-12"/>
      <w:r>
        <w:t>【考点】</w:t>
      </w:r>
      <w:bookmarkEnd w:id="91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筛选信息，归纳要点（记叙文）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社戏（鲁迅）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小说阅读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鉴赏文学形象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赏析文章语言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理解记叙文中句子含意或作用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2" w:name="解析-12"/>
      <w:r>
        <w:t>【解析】</w:t>
      </w:r>
      <w:bookmarkEnd w:id="92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3" w:name="解答-12"/>
      <w:r>
        <w:t>【解答】</w:t>
      </w:r>
      <w:bookmarkEnd w:id="93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（1）解答时，要看题目、人物（事物）、事件，进行综合概括。文段主要记叙了我们看戏回来途中偷煮蚕豆吃（第①—⑤段），六一公公佯装责怪我们，送豆并夸赞“我”（第⑥—⑧段）的故事。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2）分析人物形象从两个方面入手：一是通过分析典型事例来理解人物形象；二是通过对人物描写（外貌描写、动作描写、心理描写、语言描写、肖像描写等）方法的分析来把握人物的思想性格。根据“双喜以为再多偷，倘给阿发的娘知道是要哭骂的”“双喜所虑的是用了八公公船上的盐和柴，这老头子很细心，一定要知道，会骂的”等对双喜的描写部分来分析可知，双喜是一个聪明、能干、考虑问题比较周到的孩子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3）此句将“航船”比作“大白鱼”，这是运用了比喻的修辞手法；“船头的激水声更其响亮了”“连夜渔的几个老渔父，也停了艇子看着喝采起来”运用了侧面衬托的手法，生动形象地写出他们驾船技艺的高超和急切返回的心情。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（4）解答此题一要结合文中事件的叙述，二要调动自己的情感体验。从文中的描述可知，那夜的豆是“偷”来的，而且是与小伙伴们一起自己动手做出来，一起共享的。这里有“偷”的刺激，有共享的快乐，也有自己动手的新奇，小伙伴们的天真淳朴与自由率真为那夜的豆增添了独有的风味。而桌上的罗汉豆是“六一公公送给母亲和我吃的”，因此“并没有昨夜的豆那么好”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4" w:name="七-写作-本题共计-1-小题-共计30分"/>
      <w:r>
        <w:t xml:space="preserve">七、 写作 （本题共计 1 小题 ，共计30分 ） </w:t>
      </w:r>
      <w:bookmarkEnd w:id="94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14.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5" w:name="答案-13"/>
      <w:r>
        <w:t>【答案】</w:t>
      </w:r>
      <w:bookmarkEnd w:id="95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例文:再也没有翻开那本在我抽屉里放了很久的相册,嬉戏的场景,天真的笑脸,还有那一片留下外公种菜的背影的土地,都会勾起我太多的回忆-我的童年。那些照片都是我小时候在乡下外婆家生活的真实写照。外婆家在一个不算偏远的村庄,人多却不拥挤,宁静却不失生气。每到春夏季节,理总会有农民伯伯的背影。我出神地凝望着他们挥汗如雨的样子时,少年不知愁滋味,不觉“汗滴禾下土”的辛苦,反倒觉得真有趣。外婆家附近有条小河,清澈见底。烈日炎炎的夏天,外婆洗着衣服与别人扯家常,我和哥哥尽情地在水里抓鱼,那鱼只有小拇指大小,或是打水仗把自己弄成落汤鸡。 我总想,被外婆"说”两句,比起这难求的快乐又算得了什么?回到家,香喷喷的炒年糕,外公钓来的鲫鱼,在池塘捉来的泥鳅,可都是美味佳肴啊!快乐时光转瞬即逝。每每合上那本承载着回忆的相册时,好像忽然从天堂直坠到地狱。现在的我,脑中装的满是数学公式、化学方程式、英语语法...仿佛有一种莫名的力束缚着我,囚禁在监狱里出不来。再也没有看到过农民伯伯耕田,因为我身在城市;再也没有在河中抓过小鱼,甚至打水仗,因为所有时间都用来学习;再也没有吃过外婆家的炒年糕,没看到过外公的鱼,因为我的童年已不在。永远失去了曾经的一切,而我却不能得知个中缘由.....外婆说,我可以随时去乡下玩,因为以前的一切都在。但我不解,真的还都在吗?我失去了童年的快乐,却拥有了成长的苦涩。但我想,我会保存好这些曾经的快乐， “再也没有”的回忆不会随波逐流。题人越长大越缺少快乐?我也无从知晓。但过去的都已过去,愿未来的我,能走好人生的每一步,不留遗憾。</w:t>
      </w:r>
    </w:p>
    <w:p>
      <w:pPr>
        <w:pStyle w:val="Heading3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6" w:name="考点-13"/>
      <w:r>
        <w:t>【考点】</w:t>
      </w:r>
      <w:bookmarkEnd w:id="96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社戏（鲁迅）</w:t>
      </w:r>
    </w:p>
    <w:p>
      <w:pPr>
        <w:pStyle w:val="BodyText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全命题作文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7" w:name="解析-13"/>
      <w:r>
        <w:t>【解析】</w:t>
      </w:r>
      <w:bookmarkEnd w:id="97"/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此题暂无解析</w:t>
      </w:r>
    </w:p>
    <w:p>
      <w:pPr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bookmarkStart w:id="98" w:name="解答-13"/>
      <w:r>
        <w:t>【解答】</w:t>
      </w:r>
      <w:bookmarkEnd w:id="98"/>
    </w:p>
    <w:p>
      <w:pPr>
        <w:pStyle w:val="Heading1"/>
        <w:wordWrap/>
        <w:adjustRightInd/>
        <w:snapToGrid w:val="0"/>
        <w:spacing w:line="240" w:lineRule="auto"/>
        <w:ind w:left="0" w:right="0" w:firstLine="0" w:leftChars="0" w:firstLineChars="0"/>
        <w:textAlignment w:val="auto"/>
      </w:pPr>
      <w:r>
        <w:t>根据所给材料可理解“再也没有”的题旨可以是两个方面的内容,一是表达对往日美好事物的怀念,二是即引导语中所说的“也许是一份不再拥有的遗憾” ,选其一抓住题旨构思作文。写一段生活,写一个人,或“一些人”,家人、朋友,邻...关于别人关于自己的事情,这些是写作可选的内容。选择什么?想-想,哪段生活哪些事如些人或哪件事哪个人哪种感受让自己有"再也没有”而希望再或希望再也不会有。若以“怀念美好”为中心,所选材料应用是生动的、有意义有、对自己有影响的让自己难忘的，表达自己“再也没有”的怀念之情。- 篇带有丰富情感的写人叙事的作文,要把事件过程或人物形象写清楚,写出“不能忘怀”的原因,描写自己如令“久久不忘”的情状,如引导语所说”'再也没有’里，有对往事的追念，有对现实的感怀,有对未来的期盼”。</w:t>
      </w:r>
    </w:p>
    <w:p>
      <w:pPr>
        <w:wordWrap/>
        <w:adjustRightInd/>
        <w:spacing w:line="240" w:lineRule="auto"/>
        <w:ind w:left="0" w:right="0" w:firstLine="0" w:leftChars="0" w:firstLineChars="0"/>
        <w:textAlignment w:val="auto"/>
      </w:pP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23814" w:h="16840" w:orient="landscape"/>
      <w:pgMar w:top="1134" w:right="771" w:bottom="1134" w:left="2727" w:header="851" w:footer="692" w:gutter="0"/>
      <w:cols w:num="2"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</w:pP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43" o:spid="_x0000_s2049" style="width:26pt;height:843pt;margin-top:-43pt;margin-left:1036pt;position:absolute;z-index:251663360" coordsize="21600,21600" o:preferrelative="t" filled="t" fillcolor="white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42" o:spid="_x0000_s2050" style="width:53pt;height:843pt;margin-top:-43pt;margin-left:1062pt;position:absolute;z-index:251661312" coordsize="21600,21600" o:preferrelative="t" filled="t" fillcolor="#d8d8d8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矩形 41" o:spid="_x0000_s2051" style="width:53pt;height:57pt;margin-top:-43pt;margin-left:1062pt;position:absolute;z-index:251665408" coordsize="21600,21600" o:preferrelative="t" filled="t" fillcolor="gray" stroked="t" strokecolor="black">
          <v:stroke color2="white"/>
          <o:lock v:ext="edit" aspectratio="f"/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矩形 40" o:spid="_x0000_s2052" style="width:53pt;height:57pt;margin-top:743pt;margin-left:1062pt;position:absolute;z-index:251666432" coordsize="21600,21600" o:preferrelative="t" filled="t" fillcolor="gray" stroked="t" strokecolor="black">
          <v:stroke color2="white"/>
          <o:lock v:ext="edit" aspectratio="f"/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39" o:spid="_x0000_s2053" style="width:26pt;height:843pt;margin-top:-43pt;margin-left:1115pt;position:absolute;z-index:251658240" coordsize="21600,21600" o:preferrelative="t" filled="t" fillcolor="white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</w:pP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38" o:spid="_x0000_s2054" style="width:26pt;height:843pt;margin-top:-43pt;margin-left:-46pt;position:absolute;z-index:251664384" coordsize="21600,21600" o:preferrelative="t" filled="t" fillcolor="white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37" o:spid="_x0000_s2055" style="width:53pt;height:843pt;margin-top:-43pt;margin-left:-99pt;position:absolute;z-index:251662336" coordsize="21600,21600" o:preferrelative="t" filled="t" fillcolor="#d8d8d8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学校:___________姓名：________班级：</w:t>
                </w:r>
                <w:r>
                  <w:t>________</w:t>
                </w:r>
                <w:r>
                  <w:rPr>
                    <w:rFonts w:hint="eastAsia"/>
                  </w:rPr>
                  <w:t>考号：</w:t>
                </w:r>
                <w:r>
                  <w:t>________</w:t>
                </w:r>
              </w:p>
            </w:txbxContent>
          </v:textbox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矩形 36" o:spid="_x0000_s2056" style="width:53pt;height:57pt;margin-top:-43pt;margin-left:-99pt;position:absolute;z-index:251667456" coordsize="21600,21600" o:preferrelative="t" filled="t" fillcolor="gray" stroked="t" strokecolor="black">
          <v:stroke color2="white"/>
          <o:lock v:ext="edit" aspectratio="f"/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矩形 44" o:spid="_x0000_s2057" style="width:53pt;height:57pt;margin-top:743pt;margin-left:-99pt;position:absolute;z-index:251668480" coordsize="21600,21600" o:preferrelative="t" filled="t" fillcolor="gray" stroked="t" strokecolor="black">
          <v:stroke color2="white"/>
          <o:lock v:ext="edit" aspectratio="f"/>
        </v:rect>
      </w:pict>
    </w:r>
    <w:r>
      <w:rPr>
        <w:rFonts w:ascii="Calibri" w:eastAsia="宋体" w:hAnsi="Calibri" w:cs="Times New Roman"/>
        <w:kern w:val="2"/>
        <w:sz w:val="18"/>
        <w:szCs w:val="18"/>
        <w:lang w:val="en-US" w:eastAsia="zh-CN" w:bidi="ar-SA"/>
      </w:rPr>
      <w:pict>
        <v:rect id="文本框 45" o:spid="_x0000_s2058" style="width:26pt;height:843pt;margin-top:-43pt;margin-left:-125pt;position:absolute;z-index:251660288" coordsize="21600,21600" o:preferrelative="t" filled="t" fillcolor="white" stroked="t" strokecolor="black">
          <v:stroke color2="white"/>
          <o:lock v:ext="edit" aspectratio="f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1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42436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mirrorMargins/>
  <w:bordersDoNotSurroundHeader/>
  <w:bordersDoNotSurroundFooter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pPr>
      <w:keepNext/>
      <w:keepLines/>
      <w:spacing w:before="120" w:after="120"/>
      <w:jc w:val="center"/>
      <w:outlineLvl w:val="1"/>
    </w:pPr>
    <w:rPr>
      <w:rFonts w:eastAsia="黑体" w:cs="黑体"/>
      <w:bCs/>
      <w:sz w:val="21"/>
      <w:szCs w:val="32"/>
    </w:rPr>
  </w:style>
  <w:style w:type="paragraph" w:styleId="Heading3">
    <w:name w:val="heading 3"/>
    <w:basedOn w:val="Normal"/>
    <w:next w:val="Normal"/>
    <w:link w:val="3"/>
    <w:pPr>
      <w:keepNext/>
      <w:keepLines/>
      <w:outlineLvl w:val="2"/>
    </w:pPr>
    <w:rPr>
      <w:b/>
      <w:bCs/>
      <w:sz w:val="21"/>
      <w:szCs w:val="32"/>
    </w:rPr>
  </w:style>
  <w:style w:type="character" w:default="1" w:styleId="DefaultParagraphFont">
    <w:name w:val="Default Paragraph Font"/>
  </w:style>
  <w:style w:type="paragraph" w:styleId="Caption">
    <w:name w:val="caption"/>
    <w:basedOn w:val="Normal"/>
    <w:next w:val="Normal"/>
    <w:rPr>
      <w:rFonts w:eastAsia="黑体" w:cs="黑体"/>
      <w:sz w:val="20"/>
      <w:szCs w:val="20"/>
    </w:rPr>
  </w:style>
  <w:style w:type="paragraph" w:styleId="BodyText">
    <w:name w:val="Body Text"/>
    <w:basedOn w:val="Normal"/>
    <w:link w:val="a1"/>
    <w:pPr>
      <w:spacing w:after="120"/>
    </w:pPr>
    <w:rPr>
      <w:rFonts w:ascii="Calibri" w:eastAsia="宋体" w:hAnsi="Calibri" w:cs="Times New Roman"/>
      <w:sz w:val="21"/>
      <w:szCs w:val="22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customStyle="1" w:styleId="SourceCode">
    <w:name w:val="Source Code"/>
    <w:pPr>
      <w:wordWrap w:val="0"/>
    </w:pPr>
  </w:style>
  <w:style w:type="paragraph" w:customStyle="1" w:styleId="Compact">
    <w:name w:val="Compact"/>
    <w:basedOn w:val="BodyText"/>
    <w:pPr>
      <w:widowControl/>
      <w:spacing w:before="36" w:after="36"/>
    </w:pPr>
    <w:rPr>
      <w:rFonts w:ascii="Times New Roman" w:eastAsia="黑体" w:hAnsi="Times New Roman" w:cs="黑体"/>
      <w:kern w:val="0"/>
      <w:szCs w:val="24"/>
      <w:lang w:eastAsia="en-US"/>
    </w:rPr>
  </w:style>
  <w:style w:type="paragraph" w:customStyle="1" w:styleId="TableCaption">
    <w:name w:val="Table Caption"/>
    <w:basedOn w:val="Caption"/>
    <w:pPr>
      <w:keepNext/>
      <w:widowControl/>
      <w:spacing w:after="120"/>
    </w:pPr>
    <w:rPr>
      <w:rFonts w:ascii="等线" w:eastAsia="黑体" w:hAnsi="等线" w:cs="黑体"/>
      <w:i/>
      <w:kern w:val="0"/>
      <w:sz w:val="24"/>
      <w:szCs w:val="24"/>
      <w:lang w:eastAsia="en-US"/>
    </w:rPr>
  </w:style>
  <w:style w:type="character" w:customStyle="1" w:styleId="a">
    <w:name w:val="页眉 字符"/>
    <w:basedOn w:val="DefaultParagraphFont"/>
    <w:link w:val="Header"/>
    <w:semiHidden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semiHidden/>
    <w:rPr>
      <w:rFonts w:ascii="Calibri" w:eastAsia="宋体" w:hAnsi="Calibri" w:cs="Times New Roman"/>
      <w:sz w:val="18"/>
      <w:szCs w:val="18"/>
    </w:r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3">
    <w:name w:val="标题 3 字符"/>
    <w:basedOn w:val="DefaultParagraphFont"/>
    <w:link w:val="Heading3"/>
    <w:semiHidden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semiHidden/>
    <w:rPr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semiHidden/>
    <w:rPr>
      <w:rFonts w:eastAsia="黑体" w:cs="黑体"/>
      <w:bCs/>
      <w:sz w:val="21"/>
      <w:szCs w:val="32"/>
    </w:rPr>
  </w:style>
  <w:style w:type="character" w:customStyle="1" w:styleId="a1">
    <w:name w:val="正文文本 字符"/>
    <w:basedOn w:val="DefaultParagraphFont"/>
    <w:link w:val="BodyText"/>
    <w:semiHidden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1501</Words>
  <Characters>8558</Characters>
  <Application>Microsoft Office Word</Application>
  <DocSecurity>0</DocSecurity>
  <Lines>71</Lines>
  <Paragraphs>20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绝密★启用前</dc:title>
  <cp:revision>0</cp:revision>
  <dcterms:created xsi:type="dcterms:W3CDTF">2021-05-09T20:00:00Z</dcterms:created>
  <dcterms:modified xsi:type="dcterms:W3CDTF">2021-05-09T20:21:03Z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