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312" w:beforeLines="100" w:after="312" w:afterLines="100" w:line="400" w:lineRule="exact"/>
        <w:jc w:val="center"/>
        <w:textAlignment w:val="center"/>
        <w:rPr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10985500</wp:posOffset>
            </wp:positionV>
            <wp:extent cx="393700" cy="330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467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30"/>
          <w:szCs w:val="30"/>
        </w:rPr>
        <w:t>2020-2021</w:t>
      </w:r>
      <w:r>
        <w:rPr>
          <w:rFonts w:ascii="宋体" w:cs="宋体"/>
          <w:b/>
          <w:sz w:val="30"/>
          <w:szCs w:val="30"/>
        </w:rPr>
        <w:t>八年级下期</w:t>
      </w:r>
      <w:r>
        <w:rPr>
          <w:rFonts w:ascii="宋体" w:eastAsiaTheme="minorEastAsia" w:cs="宋体" w:hint="eastAsia"/>
          <w:b/>
          <w:sz w:val="30"/>
          <w:szCs w:val="30"/>
        </w:rPr>
        <w:t>语文</w:t>
      </w:r>
      <w:r>
        <w:rPr>
          <w:rFonts w:ascii="宋体" w:cs="宋体"/>
          <w:b/>
          <w:sz w:val="30"/>
          <w:szCs w:val="30"/>
        </w:rPr>
        <w:t>第一次月考试题</w:t>
      </w:r>
    </w:p>
    <w:p>
      <w:pPr>
        <w:spacing w:before="156" w:beforeLines="50" w:line="400" w:lineRule="exact"/>
        <w:textAlignment w:val="center"/>
        <w:rPr>
          <w:rFonts w:asciiTheme="minorEastAsia" w:eastAsiaTheme="minorEastAsia" w:hAnsiTheme="minorEastAsia"/>
          <w:b/>
          <w:bCs/>
          <w:szCs w:val="21"/>
        </w:rPr>
      </w:pPr>
      <w:r>
        <w:rPr>
          <w:rFonts w:asciiTheme="minorEastAsia" w:eastAsiaTheme="minorEastAsia" w:hAnsiTheme="minorEastAsia" w:cs="黑体"/>
          <w:b/>
          <w:bCs/>
          <w:szCs w:val="21"/>
        </w:rPr>
        <w:t>一、基础与积累（</w:t>
      </w:r>
      <w:r>
        <w:rPr>
          <w:rFonts w:asciiTheme="minorEastAsia" w:eastAsiaTheme="minorEastAsia" w:hAnsiTheme="minorEastAsia" w:cs="黑体" w:hint="eastAsia"/>
          <w:b/>
          <w:bCs/>
          <w:szCs w:val="21"/>
        </w:rPr>
        <w:t>30</w:t>
      </w:r>
      <w:r>
        <w:rPr>
          <w:rFonts w:asciiTheme="minorEastAsia" w:eastAsiaTheme="minorEastAsia" w:hAnsiTheme="minorEastAsia" w:cs="黑体"/>
          <w:b/>
          <w:bCs/>
          <w:szCs w:val="21"/>
        </w:rPr>
        <w:t>分）</w:t>
      </w:r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bookmarkStart w:id="0" w:name="topic_eaaa6912-7087-4566-ab69-499c66ed2a"/>
      <w:r>
        <w:rPr>
          <w:rFonts w:ascii="宋体" w:cs="宋体" w:hint="eastAsia"/>
          <w:kern w:val="0"/>
          <w:szCs w:val="21"/>
        </w:rPr>
        <w:t>1、</w:t>
      </w:r>
      <w:r>
        <w:rPr>
          <w:rFonts w:ascii="宋体" w:cs="宋体"/>
          <w:kern w:val="0"/>
          <w:szCs w:val="21"/>
        </w:rPr>
        <w:t>下列词语中加点的字，读音完全正确的一项是（　　）（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  <w:bookmarkEnd w:id="0"/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偏</w:t>
      </w:r>
      <w:r>
        <w:rPr>
          <w:rFonts w:ascii="宋体" w:cs="宋体"/>
          <w:kern w:val="0"/>
          <w:szCs w:val="21"/>
          <w:em w:val="dot"/>
        </w:rPr>
        <w:t>僻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pì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</w:t>
      </w:r>
      <w:r>
        <w:rPr>
          <w:rFonts w:ascii="宋体" w:cs="宋体"/>
          <w:kern w:val="0"/>
          <w:szCs w:val="21"/>
          <w:em w:val="dot"/>
        </w:rPr>
        <w:t>行</w:t>
      </w:r>
      <w:r>
        <w:rPr>
          <w:rFonts w:ascii="宋体" w:cs="宋体"/>
          <w:kern w:val="0"/>
          <w:szCs w:val="21"/>
        </w:rPr>
        <w:t>辈（</w:t>
      </w:r>
      <w:r>
        <w:rPr>
          <w:rFonts w:ascii="Times New Roman" w:eastAsia="Times New Roman" w:hAnsi="Times New Roman" w:cs="Times New Roman"/>
          <w:kern w:val="0"/>
          <w:szCs w:val="21"/>
        </w:rPr>
        <w:t>xíng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        </w:t>
      </w:r>
      <w:r>
        <w:rPr>
          <w:rFonts w:ascii="宋体" w:cs="宋体"/>
          <w:kern w:val="0"/>
          <w:szCs w:val="21"/>
        </w:rPr>
        <w:t>亢奋（</w:t>
      </w:r>
      <w:r>
        <w:rPr>
          <w:rFonts w:ascii="Times New Roman" w:eastAsia="Times New Roman" w:hAnsi="Times New Roman" w:cs="Times New Roman"/>
          <w:kern w:val="0"/>
          <w:szCs w:val="21"/>
        </w:rPr>
        <w:t>kάng</w:t>
      </w:r>
      <w:r>
        <w:rPr>
          <w:rFonts w:ascii="宋体" w:cs="宋体"/>
          <w:kern w:val="0"/>
          <w:szCs w:val="21"/>
        </w:rPr>
        <w:t>）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欺</w:t>
      </w:r>
      <w:r>
        <w:rPr>
          <w:rFonts w:ascii="宋体" w:cs="宋体"/>
          <w:kern w:val="0"/>
          <w:szCs w:val="21"/>
          <w:em w:val="dot"/>
        </w:rPr>
        <w:t>侮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wǔ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       </w:t>
      </w:r>
      <w:r>
        <w:rPr>
          <w:rFonts w:ascii="宋体" w:cs="宋体"/>
          <w:kern w:val="0"/>
          <w:szCs w:val="21"/>
        </w:rPr>
        <w:t>眼</w:t>
      </w:r>
      <w:r>
        <w:rPr>
          <w:rFonts w:ascii="宋体" w:cs="宋体"/>
          <w:kern w:val="0"/>
          <w:szCs w:val="21"/>
          <w:em w:val="dot"/>
        </w:rPr>
        <w:t>眶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kuàng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       </w:t>
      </w:r>
      <w:r>
        <w:rPr>
          <w:rFonts w:ascii="宋体" w:cs="宋体"/>
          <w:kern w:val="0"/>
          <w:szCs w:val="21"/>
        </w:rPr>
        <w:t>马前</w:t>
      </w:r>
      <w:r>
        <w:rPr>
          <w:rFonts w:ascii="宋体" w:cs="宋体"/>
          <w:kern w:val="0"/>
          <w:szCs w:val="21"/>
          <w:em w:val="dot"/>
        </w:rPr>
        <w:t>卒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zú</w:t>
      </w:r>
      <w:r>
        <w:rPr>
          <w:rFonts w:ascii="宋体" w:cs="宋体"/>
          <w:kern w:val="0"/>
          <w:szCs w:val="21"/>
        </w:rPr>
        <w:t>）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羁</w:t>
      </w:r>
      <w:r>
        <w:rPr>
          <w:rFonts w:ascii="宋体" w:cs="宋体"/>
          <w:kern w:val="0"/>
          <w:szCs w:val="21"/>
          <w:em w:val="dot"/>
        </w:rPr>
        <w:t>绊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bàn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      </w:t>
      </w:r>
      <w:r>
        <w:rPr>
          <w:rFonts w:ascii="宋体" w:cs="宋体"/>
          <w:kern w:val="0"/>
          <w:szCs w:val="21"/>
        </w:rPr>
        <w:t>两</w:t>
      </w:r>
      <w:r>
        <w:rPr>
          <w:rFonts w:ascii="宋体" w:cs="宋体"/>
          <w:kern w:val="0"/>
          <w:szCs w:val="21"/>
          <w:em w:val="dot"/>
        </w:rPr>
        <w:t>栖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xī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          </w:t>
      </w:r>
      <w:r>
        <w:rPr>
          <w:rFonts w:ascii="宋体" w:cs="宋体"/>
          <w:kern w:val="0"/>
          <w:szCs w:val="21"/>
        </w:rPr>
        <w:t>冗长（</w:t>
      </w:r>
      <w:r>
        <w:rPr>
          <w:rFonts w:ascii="Times New Roman" w:eastAsia="Times New Roman" w:hAnsi="Times New Roman" w:cs="Times New Roman"/>
          <w:kern w:val="0"/>
          <w:szCs w:val="21"/>
        </w:rPr>
        <w:t>rόng</w:t>
      </w:r>
      <w:r>
        <w:rPr>
          <w:rFonts w:ascii="宋体" w:cs="宋体"/>
          <w:kern w:val="0"/>
          <w:szCs w:val="21"/>
        </w:rPr>
        <w:t>）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追溯（</w:t>
      </w:r>
      <w:r>
        <w:rPr>
          <w:rFonts w:ascii="Times New Roman" w:eastAsia="Times New Roman" w:hAnsi="Times New Roman" w:cs="Times New Roman"/>
          <w:kern w:val="0"/>
          <w:szCs w:val="21"/>
        </w:rPr>
        <w:t>shὺ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       </w:t>
      </w:r>
      <w:r>
        <w:rPr>
          <w:rFonts w:ascii="宋体" w:cs="宋体"/>
          <w:kern w:val="0"/>
          <w:szCs w:val="21"/>
        </w:rPr>
        <w:t>斡旋（</w:t>
      </w:r>
      <w:r>
        <w:rPr>
          <w:rFonts w:ascii="Times New Roman" w:eastAsia="Times New Roman" w:hAnsi="Times New Roman" w:cs="Times New Roman"/>
          <w:kern w:val="0"/>
          <w:szCs w:val="21"/>
        </w:rPr>
        <w:t>wὸ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        </w:t>
      </w:r>
      <w:r>
        <w:rPr>
          <w:rFonts w:ascii="宋体" w:cs="宋体"/>
          <w:kern w:val="0"/>
          <w:szCs w:val="21"/>
        </w:rPr>
        <w:t>悄然（</w:t>
      </w:r>
      <w:r>
        <w:rPr>
          <w:rFonts w:ascii="Times New Roman" w:eastAsia="Times New Roman" w:hAnsi="Times New Roman" w:cs="Times New Roman"/>
          <w:kern w:val="0"/>
          <w:szCs w:val="21"/>
        </w:rPr>
        <w:t>qiάo</w:t>
      </w:r>
      <w:r>
        <w:rPr>
          <w:rFonts w:ascii="宋体" w:cs="宋体"/>
          <w:kern w:val="0"/>
          <w:szCs w:val="21"/>
        </w:rPr>
        <w:t>）</w:t>
      </w:r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bookmarkStart w:id="1" w:name="topic_d6501a19-49d8-4ada-a8ef-2ee5a1c46b"/>
      <w:r>
        <w:rPr>
          <w:rFonts w:ascii="宋体" w:cs="宋体" w:hint="eastAsia"/>
          <w:kern w:val="0"/>
          <w:szCs w:val="21"/>
        </w:rPr>
        <w:t>2、</w:t>
      </w:r>
      <w:r>
        <w:rPr>
          <w:rFonts w:ascii="宋体" w:cs="宋体"/>
          <w:kern w:val="0"/>
          <w:szCs w:val="21"/>
        </w:rPr>
        <w:t>下列词语中没有错别字的一项是（　　）（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  <w:bookmarkEnd w:id="1"/>
    </w:p>
    <w:p>
      <w:pPr>
        <w:tabs>
          <w:tab w:val="left" w:pos="4200"/>
        </w:tabs>
        <w:spacing w:line="400" w:lineRule="exact"/>
        <w:ind w:left="-2" w:hanging="1" w:leftChars="-1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皎洁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cs="宋体"/>
          <w:kern w:val="0"/>
          <w:szCs w:val="21"/>
        </w:rPr>
        <w:t>晦暗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cs="宋体" w:hint="eastAsia"/>
          <w:kern w:val="0"/>
          <w:szCs w:val="21"/>
        </w:rPr>
        <w:t>怠慢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cs="宋体"/>
          <w:kern w:val="0"/>
          <w:szCs w:val="21"/>
        </w:rPr>
        <w:t>人情事故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瞄准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cs="宋体"/>
          <w:kern w:val="0"/>
          <w:szCs w:val="21"/>
        </w:rPr>
        <w:t>枯燥</w:t>
      </w: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w:r>
        <w:rPr>
          <w:rFonts w:ascii="宋体" w:cs="宋体"/>
          <w:kern w:val="0"/>
          <w:szCs w:val="21"/>
        </w:rPr>
        <w:t>褶皱</w:t>
      </w: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w:r>
        <w:rPr>
          <w:rFonts w:ascii="宋体" w:cs="宋体"/>
          <w:kern w:val="0"/>
          <w:szCs w:val="21"/>
        </w:rPr>
        <w:t>世外桃源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斡旋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cs="宋体"/>
          <w:kern w:val="0"/>
          <w:szCs w:val="21"/>
        </w:rPr>
        <w:t>惟幕</w:t>
      </w: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w:r>
        <w:rPr>
          <w:rFonts w:ascii="宋体" w:cs="宋体" w:hint="eastAsia"/>
          <w:kern w:val="0"/>
          <w:szCs w:val="21"/>
        </w:rPr>
        <w:t>劫难</w:t>
      </w: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w:r>
        <w:rPr>
          <w:rFonts w:ascii="宋体" w:cs="宋体"/>
          <w:kern w:val="0"/>
          <w:szCs w:val="21"/>
        </w:rPr>
        <w:t>辗转反侧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褪色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cs="宋体"/>
          <w:kern w:val="0"/>
          <w:szCs w:val="21"/>
        </w:rPr>
        <w:t>振撼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cs="宋体"/>
          <w:kern w:val="0"/>
          <w:szCs w:val="21"/>
        </w:rPr>
        <w:t>束缚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宋体" w:cs="宋体"/>
          <w:kern w:val="0"/>
          <w:szCs w:val="21"/>
        </w:rPr>
        <w:t>大砌大悟</w:t>
      </w:r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bookmarkStart w:id="2" w:name="topic_54b32594-4d57-4eea-8211-fcef286e28"/>
      <w:r>
        <w:rPr>
          <w:rFonts w:ascii="宋体" w:cs="宋体" w:hint="eastAsia"/>
          <w:kern w:val="0"/>
          <w:szCs w:val="21"/>
        </w:rPr>
        <w:t>3、</w:t>
      </w:r>
      <w:r>
        <w:rPr>
          <w:rFonts w:ascii="宋体" w:cs="宋体"/>
          <w:kern w:val="0"/>
          <w:szCs w:val="21"/>
        </w:rPr>
        <w:t>下列各句中没有语病的一句是（　　）（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  <w:bookmarkEnd w:id="2"/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能否切实减轻学生课业负担，让他们快乐成长，是我国中小学教学工作的当务之急。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随着人们对非物质文化遗产保护意识的不断增强，使得杭州特有剧种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“杭剧”的传承与发展迎来了难得的历史机遇。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最近，来自“一带一路”沿线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个国家的在华留学生，评选出中国“新四大发明”：高铁、网购、支付宝和共享单车。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我国科学家屠呦呦荣获</w:t>
      </w:r>
      <w:r>
        <w:rPr>
          <w:rFonts w:ascii="Times New Roman" w:eastAsia="Times New Roman" w:hAnsi="Times New Roman" w:cs="Times New Roman"/>
          <w:kern w:val="0"/>
          <w:szCs w:val="21"/>
        </w:rPr>
        <w:t>2015</w:t>
      </w:r>
      <w:r>
        <w:rPr>
          <w:rFonts w:ascii="宋体" w:cs="宋体"/>
          <w:kern w:val="0"/>
          <w:szCs w:val="21"/>
        </w:rPr>
        <w:t>年诺贝尔生理学或医学奖得主。</w:t>
      </w:r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bookmarkStart w:id="3" w:name="topic_7739fa8d-a670-4ad1-80e4-fe2ab8ea43"/>
      <w:r>
        <w:rPr>
          <w:rFonts w:ascii="宋体" w:cs="宋体" w:hint="eastAsia"/>
          <w:kern w:val="0"/>
          <w:szCs w:val="21"/>
        </w:rPr>
        <w:t>4、</w:t>
      </w:r>
      <w:r>
        <w:rPr>
          <w:rFonts w:ascii="宋体" w:cs="宋体"/>
          <w:kern w:val="0"/>
          <w:szCs w:val="21"/>
        </w:rPr>
        <w:t>下列有关作家作品的表述，不正确的一项是（　　）（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  <w:bookmarkEnd w:id="3"/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《社戏》选自鲁迅的散文集《朝花夕拾》，这篇文章回忆了自己少年时代在家乡绍兴乡村看戏的经历，表达了作者对少年时代生活的怀念，特别是对农家朋友诚挚情谊的眷念。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《回延安》是一首采用民歌体形式写成的激情澎湃的诗篇，作者贺敬之，现代著名革命诗人、剧作家。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《诗经》是我国最早的一部诗歌总集，收录从西周到春秋时期的诗歌</w:t>
      </w:r>
      <w:r>
        <w:rPr>
          <w:rFonts w:ascii="Times New Roman" w:eastAsia="Times New Roman" w:hAnsi="Times New Roman" w:cs="Times New Roman"/>
          <w:kern w:val="0"/>
          <w:szCs w:val="21"/>
        </w:rPr>
        <w:t>305</w:t>
      </w:r>
      <w:r>
        <w:rPr>
          <w:rFonts w:ascii="宋体" w:cs="宋体"/>
          <w:kern w:val="0"/>
          <w:szCs w:val="21"/>
        </w:rPr>
        <w:t>篇。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《桃花源记》选自《陶渊明集》，陶渊明，东晋诗人、文学家。</w:t>
      </w:r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bookmarkStart w:id="4" w:name="topic_e237d1df-cbbb-4c53-b11c-a135c52258"/>
      <w:r>
        <w:rPr>
          <w:rFonts w:ascii="宋体" w:cs="宋体" w:hint="eastAsia"/>
          <w:kern w:val="0"/>
          <w:szCs w:val="21"/>
        </w:rPr>
        <w:t>5、</w:t>
      </w:r>
      <w:r>
        <w:rPr>
          <w:rFonts w:ascii="宋体" w:cs="宋体"/>
          <w:kern w:val="0"/>
          <w:szCs w:val="21"/>
        </w:rPr>
        <w:t>下列选项与《傅雷家书》相关的内容，不正确的一项是（　　）（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  <w:bookmarkEnd w:id="4"/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《傅雷家书》是翻译家傅雷对儿子的生活和艺术修养进行悉心指导的家信汇编，它凝聚着傅雷对祖国、对儿子深厚的爱。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家书中谈及生活琐事，语言真挚隽永；谈及艺术的见解，晦涩难懂；谈及人生感悟，平实又深刻，读来如沐春风。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文如其人，封封家书都映照出傅雷丰满的人物形象。他是一位对孩子严苛又慈爱的父亲，是个文学和艺术修养俱佳的智者，是一个怀有赤子之心的爱国者。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傅雷是我国著名的翻译家、艺术理论家。他钟爱法国文学，翻译了大量法国作品，尤其是对巴尔扎克的作品更是潜心钻研，为中法之间的文化交流做出了卓越贡献。</w:t>
      </w:r>
    </w:p>
    <w:p>
      <w:pPr>
        <w:spacing w:line="400" w:lineRule="exact"/>
        <w:ind w:left="-2" w:hanging="1" w:leftChars="-1"/>
        <w:textAlignment w:val="center"/>
        <w:rPr>
          <w:szCs w:val="21"/>
        </w:rPr>
      </w:pPr>
      <w:r>
        <w:rPr>
          <w:rFonts w:ascii="宋体" w:cs="宋体" w:hint="eastAsia"/>
          <w:kern w:val="0"/>
          <w:szCs w:val="21"/>
        </w:rPr>
        <w:t>6、</w:t>
      </w:r>
      <w:r>
        <w:rPr>
          <w:rFonts w:ascii="宋体" w:cs="宋体"/>
          <w:kern w:val="0"/>
          <w:szCs w:val="21"/>
        </w:rPr>
        <w:t>阅读</w:t>
      </w:r>
      <w:r>
        <w:rPr>
          <w:rFonts w:ascii="宋体" w:eastAsiaTheme="minorEastAsia" w:cs="宋体" w:hint="eastAsia"/>
          <w:kern w:val="0"/>
          <w:szCs w:val="21"/>
        </w:rPr>
        <w:t>《傅雷家书》</w:t>
      </w:r>
      <w:r>
        <w:rPr>
          <w:rFonts w:ascii="宋体" w:cs="宋体"/>
          <w:kern w:val="0"/>
          <w:szCs w:val="21"/>
        </w:rPr>
        <w:t>下列文段，读后回答问题。</w:t>
      </w:r>
      <w:r>
        <w:rPr>
          <w:rFonts w:ascii="宋体" w:eastAsiaTheme="minorEastAsia" w:cs="宋体" w:hint="eastAsia"/>
          <w:kern w:val="0"/>
          <w:szCs w:val="21"/>
        </w:rPr>
        <w:t>（</w:t>
      </w:r>
      <w:r>
        <w:rPr>
          <w:rFonts w:ascii="宋体" w:eastAsiaTheme="minorEastAsia" w:cs="宋体"/>
          <w:kern w:val="0"/>
          <w:szCs w:val="21"/>
        </w:rPr>
        <w:t>4</w:t>
      </w:r>
      <w:r>
        <w:rPr>
          <w:rFonts w:ascii="宋体" w:eastAsiaTheme="minorEastAsia" w:cs="宋体" w:hint="eastAsia"/>
          <w:kern w:val="0"/>
          <w:szCs w:val="21"/>
        </w:rPr>
        <w:t>分）</w:t>
      </w:r>
    </w:p>
    <w:p>
      <w:pPr>
        <w:spacing w:line="400" w:lineRule="exact"/>
        <w:ind w:left="-2" w:hanging="1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“人一辈子都在高潮——低潮中沉浮，惟有庸碌的人，生活才如死水一般；或者要有极高的修养，方能廓然无累，真正的解脱。”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选自《傅雷家书》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</w:p>
    <w:p>
      <w:pPr>
        <w:pBdr>
          <w:bottom w:val="single" w:sz="12" w:space="1" w:color="auto"/>
        </w:pBdr>
        <w:spacing w:line="400" w:lineRule="exact"/>
        <w:ind w:left="-2" w:hanging="1" w:leftChars="-1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结合生活经历，说说你对这句话的理解。</w:t>
      </w:r>
    </w:p>
    <w:p>
      <w:pPr>
        <w:pBdr>
          <w:bottom w:val="single" w:sz="12" w:space="1" w:color="auto"/>
        </w:pBdr>
        <w:spacing w:line="400" w:lineRule="exact"/>
        <w:ind w:left="-2" w:hanging="1" w:leftChars="-1"/>
        <w:textAlignment w:val="center"/>
        <w:rPr>
          <w:rFonts w:ascii="Times New Roman" w:hAnsi="Times New Roman" w:eastAsiaTheme="minorEastAsia" w:cs="Times New Roman" w:hint="eastAsia"/>
          <w:kern w:val="0"/>
          <w:szCs w:val="21"/>
        </w:rPr>
      </w:pPr>
    </w:p>
    <w:p>
      <w:pPr>
        <w:spacing w:line="400" w:lineRule="exact"/>
        <w:ind w:left="-2" w:hanging="1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____________________________________________________________________________________</w:t>
      </w:r>
    </w:p>
    <w:p>
      <w:pPr>
        <w:spacing w:line="400" w:lineRule="exac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黑体" w:hAnsi="黑体" w:eastAsiaTheme="minorEastAsia" w:cs="黑体"/>
          <w:szCs w:val="21"/>
        </w:rPr>
        <w:t>7</w:t>
      </w:r>
      <w:r>
        <w:rPr>
          <w:rFonts w:ascii="黑体" w:hAnsi="黑体" w:eastAsiaTheme="minorEastAsia" w:cs="黑体" w:hint="eastAsia"/>
          <w:szCs w:val="21"/>
        </w:rPr>
        <w:t>、</w:t>
      </w:r>
      <w:r>
        <w:rPr>
          <w:rFonts w:ascii="黑体" w:eastAsia="黑体" w:hAnsi="黑体" w:cs="黑体"/>
          <w:szCs w:val="21"/>
        </w:rPr>
        <w:t>综合性学习（</w:t>
      </w:r>
      <w:r>
        <w:rPr>
          <w:rFonts w:ascii="Times New Roman" w:eastAsia="Times New Roman" w:hAnsi="Times New Roman" w:cs="Times New Roman"/>
          <w:b/>
          <w:szCs w:val="21"/>
        </w:rPr>
        <w:t>11</w:t>
      </w:r>
      <w:r>
        <w:rPr>
          <w:rFonts w:ascii="黑体" w:eastAsia="黑体" w:hAnsi="黑体" w:cs="黑体"/>
          <w:szCs w:val="21"/>
        </w:rPr>
        <w:t>分）</w:t>
      </w:r>
    </w:p>
    <w:p>
      <w:pPr>
        <w:spacing w:line="400" w:lineRule="exact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  <w:bookmarkStart w:id="5" w:name="topic_65153391-3705-4b00-8a03-f3d315a38e"/>
      <w:r>
        <w:rPr>
          <w:rFonts w:ascii="宋体" w:cs="宋体"/>
          <w:kern w:val="0"/>
          <w:szCs w:val="21"/>
        </w:rPr>
        <w:t>《驿路梨花》一文给我们生动地展示了雷锋精神在祖国边疆地区军民中生根、开花、发扬光大的动人情景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为此班级决定开展“学习雷锋精神”的综合性实践活动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, </w:t>
      </w:r>
      <w:r>
        <w:rPr>
          <w:rFonts w:ascii="宋体" w:cs="宋体"/>
          <w:kern w:val="0"/>
          <w:szCs w:val="21"/>
        </w:rPr>
        <w:t>请你积极参加并完成下列任务。</w:t>
      </w:r>
    </w:p>
    <w:p>
      <w:pPr>
        <w:spacing w:line="400" w:lineRule="exact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(1)</w:t>
      </w:r>
      <w:r>
        <w:rPr>
          <w:rFonts w:ascii="宋体" w:cs="宋体"/>
          <w:kern w:val="0"/>
          <w:szCs w:val="21"/>
        </w:rPr>
        <w:t>阅读下面的一段话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用一句话概括其主要内容。</w:t>
      </w:r>
      <w:r>
        <w:rPr>
          <w:rFonts w:ascii="Times New Roman" w:eastAsia="Times New Roman" w:hAnsi="Times New Roman" w:cs="Times New Roman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不超过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字</w:t>
      </w:r>
      <w:r>
        <w:rPr>
          <w:rFonts w:ascii="Times New Roman" w:eastAsia="Times New Roman" w:hAnsi="Times New Roman" w:cs="Times New Roman"/>
          <w:kern w:val="0"/>
          <w:szCs w:val="21"/>
        </w:rPr>
        <w:t>)</w:t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>（</w:t>
      </w:r>
      <w:r>
        <w:rPr>
          <w:rFonts w:ascii="Times New Roman" w:hAnsi="Times New Roman" w:eastAsiaTheme="minorEastAsia" w:cs="Times New Roman"/>
          <w:kern w:val="0"/>
          <w:szCs w:val="21"/>
        </w:rPr>
        <w:t>4</w:t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>分）</w:t>
      </w:r>
    </w:p>
    <w:p>
      <w:pPr>
        <w:spacing w:line="400" w:lineRule="exact"/>
        <w:ind w:firstLine="420" w:firstLineChars="20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 1962</w:t>
      </w:r>
      <w:r>
        <w:rPr>
          <w:rFonts w:ascii="宋体" w:cs="宋体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雷锋由于一次意外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光荣牺牲。</w:t>
      </w:r>
      <w:r>
        <w:rPr>
          <w:rFonts w:ascii="Times New Roman" w:eastAsia="Times New Roman" w:hAnsi="Times New Roman" w:cs="Times New Roman"/>
          <w:kern w:val="0"/>
          <w:szCs w:val="21"/>
        </w:rPr>
        <w:t>1963</w:t>
      </w:r>
      <w:r>
        <w:rPr>
          <w:rFonts w:ascii="宋体" w:cs="宋体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毛主席亲笔题词“向雷锋同志学习”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中央还把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日定为“学雷锋纪念日”。今天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我们依然需要艰苦创业、积极进取、自强不息、奋力拼搏的精神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, </w:t>
      </w:r>
      <w:r>
        <w:rPr>
          <w:rFonts w:ascii="宋体" w:cs="宋体"/>
          <w:kern w:val="0"/>
          <w:szCs w:val="21"/>
        </w:rPr>
        <w:t>依然需要顾全大局、忠于职守、克己奉公、以国家和集体利益为重的主人翁态度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依然需要相互尊重、助人为乐、诚实守信、和谐融洽的良好社会风尚。而这一切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何尝不是“雷锋精神”所蕴含的丰富内涵呢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? </w:t>
      </w:r>
      <w:r>
        <w:rPr>
          <w:rFonts w:ascii="宋体" w:cs="宋体"/>
          <w:kern w:val="0"/>
          <w:szCs w:val="21"/>
        </w:rPr>
        <w:t>那么学雷锋应该怎么学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? </w:t>
      </w:r>
      <w:r>
        <w:rPr>
          <w:rFonts w:ascii="宋体" w:cs="宋体"/>
          <w:kern w:val="0"/>
          <w:szCs w:val="21"/>
        </w:rPr>
        <w:t>当然是学习雷锋的精神。学雷锋的核心并不是做一些好人好事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而是人在社会中生存的一种普世价值观的体现。其实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一声真诚的问候、一句体贴的关心、一个善意的提醒、一次举手之劳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, </w:t>
      </w:r>
      <w:r>
        <w:rPr>
          <w:rFonts w:ascii="宋体" w:cs="宋体"/>
          <w:kern w:val="0"/>
          <w:szCs w:val="21"/>
        </w:rPr>
        <w:t>都是道德自觉的生动体现。</w:t>
      </w:r>
    </w:p>
    <w:p>
      <w:pPr>
        <w:spacing w:line="4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  <w:u w:val="single"/>
        </w:rPr>
      </w:pPr>
      <w:r>
        <w:rPr>
          <w:rFonts w:ascii="宋体" w:cs="宋体"/>
          <w:kern w:val="0"/>
          <w:szCs w:val="21"/>
        </w:rPr>
        <w:t>答</w:t>
      </w:r>
      <w:r>
        <w:rPr>
          <w:rFonts w:ascii="Times New Roman" w:eastAsia="Times New Roman" w:hAnsi="Times New Roman" w:cs="Times New Roman"/>
          <w:kern w:val="0"/>
          <w:szCs w:val="21"/>
        </w:rPr>
        <w:t>: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                                                                                                            </w:t>
      </w:r>
    </w:p>
    <w:p>
      <w:pPr>
        <w:spacing w:line="400" w:lineRule="exact"/>
        <w:ind w:left="-2" w:hanging="1" w:leftChars="-1"/>
        <w:textAlignment w:val="center"/>
        <w:rPr>
          <w:rFonts w:ascii="Times New Roman" w:hAnsi="Times New Roman" w:eastAsiaTheme="minorEastAsia" w:cs="Times New Roman" w:hint="eastAsia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____________________________________________________________________________________</w:t>
      </w:r>
    </w:p>
    <w:p>
      <w:pPr>
        <w:spacing w:line="400" w:lineRule="exact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(2)</w:t>
      </w:r>
      <w:r>
        <w:rPr>
          <w:rFonts w:ascii="宋体" w:cs="宋体"/>
          <w:kern w:val="0"/>
          <w:szCs w:val="21"/>
        </w:rPr>
        <w:t>为营造学雷锋活动的氛围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请你为班级拟写一条宣传标语。</w:t>
      </w:r>
      <w:r>
        <w:rPr>
          <w:rFonts w:ascii="宋体" w:eastAsiaTheme="minorEastAsia" w:cs="宋体" w:hint="eastAsia"/>
          <w:kern w:val="0"/>
          <w:szCs w:val="21"/>
        </w:rPr>
        <w:t>（</w:t>
      </w:r>
      <w:r>
        <w:rPr>
          <w:rFonts w:ascii="宋体" w:eastAsiaTheme="minorEastAsia" w:cs="宋体"/>
          <w:kern w:val="0"/>
          <w:szCs w:val="21"/>
        </w:rPr>
        <w:t>3</w:t>
      </w:r>
      <w:r>
        <w:rPr>
          <w:rFonts w:ascii="宋体" w:eastAsiaTheme="minorEastAsia" w:cs="宋体" w:hint="eastAsia"/>
          <w:kern w:val="0"/>
          <w:szCs w:val="21"/>
        </w:rPr>
        <w:t>分）</w:t>
      </w:r>
    </w:p>
    <w:p>
      <w:pPr>
        <w:spacing w:line="4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  <w:u w:val="single"/>
        </w:rPr>
      </w:pPr>
      <w:r>
        <w:rPr>
          <w:rFonts w:ascii="宋体" w:cs="宋体"/>
          <w:kern w:val="0"/>
          <w:szCs w:val="21"/>
        </w:rPr>
        <w:t>答</w:t>
      </w:r>
      <w:r>
        <w:rPr>
          <w:rFonts w:ascii="Times New Roman" w:eastAsia="Times New Roman" w:hAnsi="Times New Roman" w:cs="Times New Roman"/>
          <w:kern w:val="0"/>
          <w:szCs w:val="21"/>
        </w:rPr>
        <w:t>: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                                                                                                                    </w:t>
      </w:r>
    </w:p>
    <w:p>
      <w:pPr>
        <w:spacing w:line="400" w:lineRule="exact"/>
        <w:ind w:left="-2" w:hanging="1" w:leftChars="-1"/>
        <w:textAlignment w:val="center"/>
        <w:rPr>
          <w:rFonts w:ascii="Times New Roman" w:hAnsi="Times New Roman" w:eastAsiaTheme="minorEastAsia" w:cs="Times New Roman" w:hint="eastAsia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____________________________________________________________________________________</w:t>
      </w:r>
    </w:p>
    <w:p>
      <w:pPr>
        <w:spacing w:line="400" w:lineRule="exact"/>
        <w:ind w:left="-2" w:hanging="1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(3)</w:t>
      </w:r>
      <w:r>
        <w:rPr>
          <w:rFonts w:ascii="宋体" w:cs="宋体"/>
          <w:kern w:val="0"/>
          <w:szCs w:val="21"/>
        </w:rPr>
        <w:t>班级准备办一期以“学习雷锋好榜样”为主题的黑板报，其中有“雷锋精神代代传”“雷锋的感人故事”两个小版块，请你再补充两个小版块。（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</w:t>
      </w:r>
      <w:r>
        <w:rPr>
          <w:rFonts w:ascii="Times New Roman" w:eastAsia="Times New Roman" w:hAnsi="Times New Roman" w:cs="Times New Roman"/>
          <w:kern w:val="0"/>
          <w:szCs w:val="21"/>
        </w:rPr>
        <w:t>: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                                                                                                                         </w:t>
      </w:r>
      <w:bookmarkEnd w:id="5"/>
      <w:r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____________________________________________________________________________________</w:t>
      </w:r>
    </w:p>
    <w:p>
      <w:pPr>
        <w:spacing w:line="400" w:lineRule="exac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</w:p>
    <w:p>
      <w:pPr>
        <w:spacing w:before="156" w:beforeLines="50" w:line="400" w:lineRule="exact"/>
        <w:textAlignment w:val="center"/>
        <w:rPr>
          <w:rFonts w:ascii="Times New Roman" w:eastAsia="Times New Roman" w:hAnsi="Times New Roman" w:cs="Times New Roman"/>
          <w:b/>
          <w:bCs/>
          <w:kern w:val="0"/>
          <w:szCs w:val="21"/>
        </w:rPr>
      </w:pPr>
      <w:bookmarkStart w:id="6" w:name="topic_fc1156b4-7d56-409f-933f-67adfab7e7"/>
      <w:r>
        <w:rPr>
          <w:rFonts w:ascii="宋体" w:eastAsiaTheme="minorEastAsia" w:cs="宋体" w:hint="eastAsia"/>
          <w:b/>
          <w:bCs/>
          <w:kern w:val="0"/>
          <w:szCs w:val="21"/>
        </w:rPr>
        <w:t>二、古诗文默写与阅读（25分）</w:t>
      </w:r>
    </w:p>
    <w:p>
      <w:pPr>
        <w:pStyle w:val="ListParagraph"/>
        <w:spacing w:line="400" w:lineRule="exact"/>
        <w:ind w:left="360" w:firstLine="0" w:firstLineChars="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8、</w:t>
      </w:r>
      <w:r>
        <w:rPr>
          <w:rFonts w:ascii="宋体" w:cs="宋体"/>
          <w:kern w:val="0"/>
          <w:szCs w:val="21"/>
        </w:rPr>
        <w:t>补写出下列诗句中的上句或下句。</w:t>
      </w:r>
      <w:r>
        <w:rPr>
          <w:rFonts w:ascii="宋体" w:cs="宋体"/>
          <w:kern w:val="0"/>
          <w:szCs w:val="21"/>
        </w:rPr>
        <w:br/>
      </w:r>
      <w:r>
        <w:rPr>
          <w:rFonts w:ascii="Calibri" w:hAnsi="Calibri" w:cs="宋体"/>
          <w:kern w:val="0"/>
          <w:szCs w:val="21"/>
        </w:rPr>
        <w:t>①</w:t>
      </w:r>
      <w:r>
        <w:rPr>
          <w:rFonts w:ascii="宋体" w:cs="宋体"/>
          <w:kern w:val="0"/>
          <w:szCs w:val="21"/>
        </w:rPr>
        <w:t>关关雎鸠，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eastAsiaTheme="minorEastAsia" w:cs="Times New Roman" w:hint="eastAsia"/>
          <w:kern w:val="0"/>
          <w:szCs w:val="21"/>
          <w:u w:val="single"/>
        </w:rPr>
        <w:t xml:space="preserve">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。窈窕淑女，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eastAsiaTheme="minorEastAsia" w:cs="Times New Roman" w:hint="eastAsia"/>
          <w:kern w:val="0"/>
          <w:szCs w:val="21"/>
          <w:u w:val="single"/>
        </w:rPr>
        <w:t xml:space="preserve"> 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。（《诗经•关雎》）</w:t>
      </w:r>
      <w:r>
        <w:rPr>
          <w:rFonts w:ascii="宋体" w:cs="宋体"/>
          <w:kern w:val="0"/>
          <w:szCs w:val="21"/>
        </w:rPr>
        <w:br/>
      </w:r>
      <w:r>
        <w:rPr>
          <w:rFonts w:ascii="Calibri" w:hAnsi="Calibri" w:cs="宋体"/>
          <w:kern w:val="0"/>
          <w:szCs w:val="21"/>
        </w:rPr>
        <w:t>②</w:t>
      </w:r>
      <w:r>
        <w:rPr>
          <w:rFonts w:ascii="宋体" w:cs="宋体"/>
          <w:kern w:val="0"/>
          <w:szCs w:val="21"/>
        </w:rPr>
        <w:t>蒹葭苍苍，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eastAsiaTheme="minorEastAsia" w:cs="Times New Roman" w:hint="eastAsia"/>
          <w:kern w:val="0"/>
          <w:szCs w:val="21"/>
          <w:u w:val="single"/>
        </w:rPr>
        <w:t xml:space="preserve">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。所谓伊人，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eastAsiaTheme="minorEastAsia" w:cs="Times New Roman" w:hint="eastAsia"/>
          <w:kern w:val="0"/>
          <w:szCs w:val="21"/>
          <w:u w:val="single"/>
        </w:rPr>
        <w:t xml:space="preserve"> 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。（《诗经•蒹葭》）</w:t>
      </w:r>
      <w:r>
        <w:rPr>
          <w:rFonts w:ascii="宋体" w:cs="宋体"/>
          <w:kern w:val="0"/>
          <w:szCs w:val="21"/>
        </w:rPr>
        <w:br/>
      </w:r>
      <w:r>
        <w:rPr>
          <w:rFonts w:ascii="Calibri" w:hAnsi="Calibri" w:cs="宋体"/>
          <w:kern w:val="0"/>
          <w:szCs w:val="21"/>
        </w:rPr>
        <w:t>③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______</w:t>
      </w:r>
      <w:r>
        <w:rPr>
          <w:rFonts w:ascii="Times New Roman" w:hAnsi="Times New Roman" w:eastAsiaTheme="minorEastAsia" w:cs="Times New Roman" w:hint="eastAsia"/>
          <w:kern w:val="0"/>
          <w:szCs w:val="21"/>
          <w:u w:val="single"/>
        </w:rPr>
        <w:t xml:space="preserve">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，徒有羡鱼情。（孟浩然《望洞庭湖赠张丞相》）</w:t>
      </w:r>
    </w:p>
    <w:p>
      <w:pPr>
        <w:pStyle w:val="ListParagraph"/>
        <w:spacing w:line="400" w:lineRule="exact"/>
        <w:ind w:left="360" w:firstLine="0" w:firstLineChars="0"/>
        <w:textAlignment w:val="center"/>
        <w:rPr>
          <w:rFonts w:ascii="宋体" w:cs="宋体"/>
          <w:kern w:val="0"/>
          <w:szCs w:val="21"/>
        </w:rPr>
      </w:pPr>
      <w:r>
        <w:rPr>
          <w:rFonts w:ascii="Calibri" w:hAnsi="Calibri" w:cs="宋体"/>
          <w:kern w:val="0"/>
          <w:szCs w:val="21"/>
        </w:rPr>
        <w:t>④海</w:t>
      </w:r>
      <w:r>
        <w:rPr>
          <w:rFonts w:ascii="宋体" w:cs="宋体"/>
          <w:kern w:val="0"/>
          <w:szCs w:val="21"/>
        </w:rPr>
        <w:t>内存知己，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__________________</w:t>
      </w:r>
      <w:r>
        <w:rPr>
          <w:rFonts w:ascii="宋体" w:cs="宋体"/>
          <w:kern w:val="0"/>
          <w:szCs w:val="21"/>
        </w:rPr>
        <w:t>。（《送杜少府之任蜀州》）</w:t>
      </w:r>
    </w:p>
    <w:p>
      <w:pPr>
        <w:pStyle w:val="ListParagraph"/>
        <w:spacing w:line="400" w:lineRule="exact"/>
        <w:ind w:left="360" w:firstLine="0" w:firstLineChars="0"/>
        <w:textAlignment w:val="center"/>
        <w:rPr>
          <w:rFonts w:ascii="宋体" w:cs="宋体"/>
          <w:kern w:val="0"/>
          <w:szCs w:val="21"/>
        </w:rPr>
      </w:pPr>
      <w:r>
        <w:rPr>
          <w:rFonts w:ascii="Calibri" w:hAnsi="Calibri" w:cs="宋体"/>
          <w:kern w:val="0"/>
          <w:szCs w:val="21"/>
        </w:rPr>
        <w:t>⑤</w:t>
      </w:r>
      <w:r>
        <w:rPr>
          <w:rFonts w:ascii="宋体" w:cs="宋体"/>
          <w:kern w:val="0"/>
          <w:szCs w:val="21"/>
        </w:rPr>
        <w:t>青青子衿，悠悠我心。</w:t>
      </w:r>
      <w:r>
        <w:rPr>
          <w:rFonts w:ascii="宋体" w:cs="宋体" w:hint="eastAsia"/>
          <w:kern w:val="0"/>
          <w:szCs w:val="21"/>
          <w:u w:val="single"/>
        </w:rPr>
        <w:t xml:space="preserve"> </w:t>
      </w:r>
      <w:r>
        <w:rPr>
          <w:rFonts w:ascii="宋体" w:cs="宋体"/>
          <w:kern w:val="0"/>
          <w:szCs w:val="21"/>
          <w:u w:val="single"/>
        </w:rPr>
        <w:t xml:space="preserve">                  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  <w:u w:val="single"/>
        </w:rPr>
        <w:t xml:space="preserve"> </w:t>
      </w:r>
      <w:r>
        <w:rPr>
          <w:rFonts w:ascii="宋体" w:cs="宋体"/>
          <w:kern w:val="0"/>
          <w:szCs w:val="21"/>
          <w:u w:val="single"/>
        </w:rPr>
        <w:t xml:space="preserve">            </w:t>
      </w:r>
      <w:r>
        <w:rPr>
          <w:rFonts w:ascii="宋体" w:cs="宋体"/>
          <w:kern w:val="0"/>
          <w:szCs w:val="21"/>
        </w:rPr>
        <w:t>。（《子衿》）</w:t>
      </w:r>
    </w:p>
    <w:p>
      <w:pPr>
        <w:pStyle w:val="ListParagraph"/>
        <w:spacing w:line="400" w:lineRule="exact"/>
        <w:ind w:left="-2" w:firstLine="315" w:leftChars="-1" w:firstLineChars="15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Calibri" w:hAnsi="Calibri" w:cs="宋体"/>
          <w:kern w:val="0"/>
          <w:szCs w:val="21"/>
        </w:rPr>
        <w:t>⑥</w:t>
      </w:r>
      <w:r>
        <w:rPr>
          <w:rFonts w:ascii="宋体" w:cs="宋体"/>
          <w:kern w:val="0"/>
          <w:szCs w:val="21"/>
        </w:rPr>
        <w:t>《桃花源记》中描写了桃源中人精神状态的句子</w:t>
      </w:r>
      <w:r>
        <w:rPr>
          <w:rFonts w:ascii="Times New Roman" w:eastAsia="Times New Roman" w:hAnsi="Times New Roman" w:cs="Times New Roman"/>
          <w:kern w:val="0"/>
          <w:szCs w:val="21"/>
        </w:rPr>
        <w:t>_____________</w:t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_______________</w:t>
      </w:r>
      <w:r>
        <w:rPr>
          <w:rFonts w:ascii="宋体" w:cs="宋体"/>
          <w:kern w:val="0"/>
          <w:szCs w:val="21"/>
        </w:rPr>
        <w:t>。</w:t>
      </w:r>
      <w:bookmarkEnd w:id="6"/>
    </w:p>
    <w:p>
      <w:pPr>
        <w:spacing w:line="400" w:lineRule="exact"/>
        <w:ind w:left="-2" w:firstLine="143" w:leftChars="-1"/>
        <w:textAlignment w:val="center"/>
        <w:rPr>
          <w:rFonts w:asciiTheme="minorEastAsia" w:eastAsiaTheme="minorEastAsia" w:hAnsiTheme="minorEastAsia" w:cs="Times New Roman"/>
          <w:kern w:val="0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文言文阅</w:t>
      </w:r>
      <w:r>
        <w:rPr>
          <w:rFonts w:asciiTheme="minorEastAsia" w:eastAsiaTheme="minorEastAsia" w:hAnsiTheme="minorEastAsia" w:cs="黑体" w:hint="eastAsia"/>
          <w:szCs w:val="21"/>
        </w:rPr>
        <w:t>读（15分）</w:t>
      </w:r>
    </w:p>
    <w:p>
      <w:pPr>
        <w:pStyle w:val="poem-detail-main-text"/>
        <w:spacing w:line="400" w:lineRule="exact"/>
        <w:ind w:left="-2" w:firstLine="143" w:leftChars="-1"/>
        <w:jc w:val="center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  <w:r>
        <w:rPr>
          <w:rFonts w:ascii="宋体" w:eastAsiaTheme="minorEastAsia" w:cs="宋体" w:hint="eastAsia"/>
          <w:kern w:val="0"/>
          <w:szCs w:val="21"/>
        </w:rPr>
        <w:t>桃花源记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  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宋体"/>
          <w:kern w:val="0"/>
          <w:szCs w:val="21"/>
        </w:rPr>
        <w:t>晋太元中，武陵人捕鱼为业。缘溪行，忘路之远近。忽逢桃花林，夹岸数百步，中无杂树，芳草鲜美，落英缤纷，渔人甚异之，复前行，欲穷其林。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宋体"/>
          <w:kern w:val="0"/>
          <w:szCs w:val="21"/>
        </w:rPr>
        <w:t>林尽水源，便得一山，山有小口，仿佛若有光。便舍船，从口入。初极狭，才通人。复行数十步，豁然开朗。土地平旷，屋舍俨然，有良田美池桑竹之属。阡陌交通，鸡犬相闻。其中往来种作，男女衣着，悉如外人。黄发垂髫，并怡然自乐。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宋体"/>
          <w:kern w:val="0"/>
          <w:szCs w:val="21"/>
        </w:rPr>
        <w:t>见渔人，乃大惊，问所从来。具答之。便要还家，设酒杀鸡作食。村中闻有此人，咸来问讯。自云先世避秦时乱，率妻子邑人来此绝境，不复出焉，遂与外人间隔。问今是何世，乃不知有汉，无论魏晋。此人一一为具言所闻，皆叹惋。余人各复延至其家，皆出酒食。停数日，辞去。此中人语云：“不足为外人道也。”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宋体"/>
          <w:kern w:val="0"/>
          <w:szCs w:val="21"/>
        </w:rPr>
        <w:t>既出，得其船，便扶向路，处处志之。及郡下，诣太守，说如此。太守即遣人随其往，寻向所志，遂迷，不复得路。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宋体"/>
          <w:kern w:val="0"/>
          <w:szCs w:val="21"/>
        </w:rPr>
        <w:t>南阳刘子骥，高尚士也，闻之，欣然规往。未果，寻病终，后遂无问津者。</w:t>
      </w:r>
    </w:p>
    <w:p>
      <w:pPr>
        <w:pStyle w:val="poem-detail-main-text"/>
        <w:spacing w:before="156" w:beforeLines="50" w:line="400" w:lineRule="exact"/>
        <w:ind w:left="-2" w:firstLine="142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9、</w:t>
      </w:r>
      <w:r>
        <w:rPr>
          <w:rFonts w:ascii="宋体" w:cs="宋体"/>
          <w:kern w:val="0"/>
          <w:szCs w:val="21"/>
        </w:rPr>
        <w:t>解释下列划横线词语：（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芳草</w:t>
      </w:r>
      <w:r>
        <w:rPr>
          <w:rFonts w:ascii="宋体" w:cs="宋体"/>
          <w:kern w:val="0"/>
          <w:szCs w:val="21"/>
          <w:u w:val="single"/>
        </w:rPr>
        <w:t>鲜美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                              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    </w:t>
      </w:r>
      <w:r>
        <w:rPr>
          <w:rFonts w:ascii="宋体" w:cs="宋体"/>
          <w:kern w:val="0"/>
          <w:szCs w:val="21"/>
          <w:u w:val="single"/>
        </w:rPr>
        <w:t>豁然开朗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                                   </w:t>
      </w:r>
      <w:r>
        <w:rPr>
          <w:rFonts w:ascii="宋体" w:cs="宋体"/>
          <w:kern w:val="0"/>
          <w:szCs w:val="21"/>
        </w:rPr>
        <w:t>）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便</w:t>
      </w:r>
      <w:r>
        <w:rPr>
          <w:rFonts w:ascii="宋体" w:cs="宋体"/>
          <w:kern w:val="0"/>
          <w:szCs w:val="21"/>
          <w:u w:val="single"/>
        </w:rPr>
        <w:t>要</w:t>
      </w:r>
      <w:r>
        <w:rPr>
          <w:rFonts w:ascii="宋体" w:cs="宋体"/>
          <w:kern w:val="0"/>
          <w:szCs w:val="21"/>
        </w:rPr>
        <w:t>还家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                            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     </w:t>
      </w:r>
      <w:r>
        <w:rPr>
          <w:rFonts w:ascii="宋体" w:cs="宋体"/>
          <w:kern w:val="0"/>
          <w:szCs w:val="21"/>
        </w:rPr>
        <w:t>处处</w:t>
      </w:r>
      <w:r>
        <w:rPr>
          <w:rFonts w:ascii="宋体" w:cs="宋体"/>
          <w:kern w:val="0"/>
          <w:szCs w:val="21"/>
          <w:u w:val="single"/>
        </w:rPr>
        <w:t>志</w:t>
      </w:r>
      <w:r>
        <w:rPr>
          <w:rFonts w:ascii="宋体" w:cs="宋体"/>
          <w:kern w:val="0"/>
          <w:szCs w:val="21"/>
        </w:rPr>
        <w:t>之</w:t>
      </w:r>
      <w:r>
        <w:rPr>
          <w:rFonts w:ascii="Times New Roman" w:eastAsia="Times New Roman" w:hAnsi="Times New Roman" w:cs="Times New Roman"/>
          <w:kern w:val="0"/>
          <w:szCs w:val="21"/>
        </w:rPr>
        <w:t>     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                                   </w:t>
      </w:r>
      <w:r>
        <w:rPr>
          <w:rFonts w:ascii="宋体" w:cs="宋体"/>
          <w:kern w:val="0"/>
          <w:szCs w:val="21"/>
        </w:rPr>
        <w:t>）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0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翻译句子（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土地平旷，屋舍俨然，有良田美池桑竹之属。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宋体" w:cs="宋体" w:hint="eastAsia"/>
          <w:kern w:val="0"/>
          <w:szCs w:val="21"/>
          <w:u w:val="single"/>
        </w:rPr>
      </w:pPr>
      <w:r>
        <w:rPr>
          <w:rFonts w:ascii="宋体" w:cs="宋体" w:hint="eastAsia"/>
          <w:kern w:val="0"/>
          <w:szCs w:val="21"/>
          <w:u w:val="single"/>
        </w:rPr>
        <w:t xml:space="preserve"> </w:t>
      </w:r>
      <w:r>
        <w:rPr>
          <w:rFonts w:ascii="宋体" w:cs="宋体"/>
          <w:kern w:val="0"/>
          <w:szCs w:val="21"/>
          <w:u w:val="single"/>
        </w:rPr>
        <w:t xml:space="preserve">                                                                    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Times New Roman" w:eastAsia="Times New Roman" w:hAnsi="Times New Roman" w:cs="Times New Roman"/>
          <w:kern w:val="0"/>
          <w:szCs w:val="21"/>
          <w:u w:val="single"/>
        </w:rPr>
      </w:pPr>
      <w:r>
        <w:rPr>
          <w:rFonts w:ascii="宋体" w:cs="宋体"/>
          <w:kern w:val="0"/>
          <w:szCs w:val="21"/>
        </w:rPr>
        <w:t>自云先是避秦时乱，率妻子邑人来此绝境。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你怎样理解桃花源人“不足为外人道也”的原因？（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宋体" w:eastAsiaTheme="minorEastAsia" w:cs="宋体"/>
          <w:kern w:val="0"/>
          <w:szCs w:val="21"/>
        </w:rPr>
      </w:pPr>
    </w:p>
    <w:p>
      <w:pPr>
        <w:pStyle w:val="poem-detail-main-text"/>
        <w:spacing w:line="400" w:lineRule="exact"/>
        <w:ind w:left="-2" w:firstLine="143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/>
          <w:kern w:val="0"/>
          <w:szCs w:val="21"/>
        </w:rPr>
        <w:t>12</w:t>
      </w:r>
      <w:r>
        <w:rPr>
          <w:rFonts w:ascii="宋体" w:eastAsiaTheme="minorEastAsia" w:cs="宋体" w:hint="eastAsia"/>
          <w:kern w:val="0"/>
          <w:szCs w:val="21"/>
        </w:rPr>
        <w:t>、 “老有所终”“幼有所养”是理想社会的特征之一，请问《桃花源记》里面哪句话描绘了这样的生活画面？但遗憾的是这样的世外桃源是作者虚构的，</w:t>
      </w:r>
      <w:r>
        <w:rPr>
          <w:rFonts w:ascii="宋体" w:cs="宋体"/>
          <w:kern w:val="0"/>
          <w:szCs w:val="21"/>
        </w:rPr>
        <w:t>文中</w:t>
      </w:r>
      <w:r>
        <w:rPr>
          <w:rFonts w:ascii="宋体" w:eastAsiaTheme="minorEastAsia" w:cs="宋体" w:hint="eastAsia"/>
          <w:kern w:val="0"/>
          <w:szCs w:val="21"/>
          <w:em w:val="dot"/>
        </w:rPr>
        <w:t>哪两件事</w:t>
      </w:r>
      <w:r>
        <w:rPr>
          <w:rFonts w:ascii="宋体" w:cs="宋体"/>
          <w:kern w:val="0"/>
          <w:szCs w:val="21"/>
        </w:rPr>
        <w:t>能</w:t>
      </w:r>
      <w:r>
        <w:rPr>
          <w:rFonts w:ascii="宋体" w:eastAsiaTheme="minorEastAsia" w:cs="宋体" w:hint="eastAsia"/>
          <w:kern w:val="0"/>
          <w:szCs w:val="21"/>
        </w:rPr>
        <w:t>证明这个问题</w:t>
      </w:r>
      <w:r>
        <w:rPr>
          <w:rFonts w:ascii="宋体" w:cs="宋体"/>
          <w:kern w:val="0"/>
          <w:szCs w:val="21"/>
        </w:rPr>
        <w:t>？请用自己的语言概括。（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pStyle w:val="poem-detail-main-text"/>
        <w:spacing w:line="400" w:lineRule="exact"/>
        <w:textAlignment w:val="center"/>
        <w:rPr>
          <w:rFonts w:ascii="黑体" w:hAnsi="黑体" w:eastAsiaTheme="minorEastAsia" w:cs="黑体"/>
          <w:szCs w:val="21"/>
        </w:rPr>
      </w:pPr>
    </w:p>
    <w:p>
      <w:pPr>
        <w:pStyle w:val="poem-detail-main-text"/>
        <w:spacing w:before="156" w:beforeLines="50" w:line="400" w:lineRule="exact"/>
        <w:textAlignment w:val="center"/>
        <w:rPr>
          <w:rFonts w:ascii="黑体" w:hAnsi="黑体" w:eastAsiaTheme="minorEastAsia" w:cs="黑体"/>
          <w:b/>
          <w:bCs/>
          <w:szCs w:val="21"/>
        </w:rPr>
      </w:pPr>
      <w:r>
        <w:rPr>
          <w:rFonts w:ascii="黑体" w:hAnsi="黑体" w:eastAsiaTheme="minorEastAsia" w:cs="黑体" w:hint="eastAsia"/>
          <w:b/>
          <w:bCs/>
          <w:szCs w:val="21"/>
        </w:rPr>
        <w:t>三、</w:t>
      </w:r>
      <w:r>
        <w:rPr>
          <w:rFonts w:ascii="黑体" w:eastAsia="黑体" w:hAnsi="黑体" w:cs="黑体"/>
          <w:b/>
          <w:bCs/>
          <w:szCs w:val="21"/>
        </w:rPr>
        <w:t>现代文阅</w:t>
      </w:r>
      <w:bookmarkStart w:id="7" w:name="topic_75d83305-4e00-409f-919a-75f6a2d43f"/>
      <w:r>
        <w:rPr>
          <w:rFonts w:ascii="黑体" w:hAnsi="黑体" w:eastAsiaTheme="minorEastAsia" w:cs="黑体" w:hint="eastAsia"/>
          <w:b/>
          <w:bCs/>
          <w:szCs w:val="21"/>
        </w:rPr>
        <w:t>读（40分）</w:t>
      </w:r>
    </w:p>
    <w:p>
      <w:pPr>
        <w:pStyle w:val="poem-detail-main-text"/>
        <w:spacing w:line="400" w:lineRule="exact"/>
        <w:ind w:firstLine="496" w:firstLineChars="236"/>
        <w:jc w:val="center"/>
        <w:textAlignment w:val="center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Times New Roman" w:hint="eastAsia"/>
          <w:kern w:val="0"/>
          <w:szCs w:val="21"/>
        </w:rPr>
        <w:t>（一）</w:t>
      </w:r>
      <w:r>
        <w:rPr>
          <w:rFonts w:ascii="楷体" w:eastAsia="楷体" w:hAnsi="楷体" w:cs="宋体"/>
          <w:kern w:val="0"/>
          <w:szCs w:val="21"/>
        </w:rPr>
        <w:t>香椿的味道</w:t>
      </w:r>
    </w:p>
    <w:p>
      <w:pPr>
        <w:pStyle w:val="poem-detail-main-text"/>
        <w:spacing w:line="400" w:lineRule="exact"/>
        <w:ind w:firstLine="496" w:firstLineChars="236"/>
        <w:jc w:val="center"/>
        <w:textAlignment w:val="center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 w:hint="eastAsia"/>
          <w:kern w:val="0"/>
          <w:szCs w:val="21"/>
        </w:rPr>
        <w:t xml:space="preserve"> </w:t>
      </w:r>
      <w:r>
        <w:rPr>
          <w:rFonts w:ascii="楷体" w:eastAsia="楷体" w:hAnsi="楷体" w:cs="宋体"/>
          <w:kern w:val="0"/>
          <w:szCs w:val="21"/>
        </w:rPr>
        <w:t xml:space="preserve">     李红霞</w:t>
      </w:r>
    </w:p>
    <w:p>
      <w:pPr>
        <w:pStyle w:val="poem-detail-main-text"/>
        <w:spacing w:line="400" w:lineRule="exact"/>
        <w:ind w:firstLine="496" w:firstLineChars="236"/>
        <w:textAlignment w:val="center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①乡下老家，有许多野生的香椿树，一年一年滋生繁衍，零零散散地点缀满了乡村的各个角落。当然，最好能长在自家房前屋后，那样就可以整日看着香椿芽由小变大，然后近水楼台先摘先尝了。当春风温暖地让我彻底脱去冬衣的时候，那香椿也就该发芽了。我最爱吃香椿，总是一天三遍地看着房角那棵香椿树发呆，真想早日拿着钩子扒下嫩嫩的芽子吃个够。可我急，树不急，整日挺着干枯的枝桠在蓝天中显着它的沧桑与稳重，迟迟不吐芳香。</w:t>
      </w:r>
    </w:p>
    <w:p>
      <w:pPr>
        <w:pStyle w:val="poem-detail-main-text"/>
        <w:spacing w:line="400" w:lineRule="exact"/>
        <w:ind w:firstLine="496" w:firstLineChars="236"/>
        <w:textAlignment w:val="center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②一个灿烂的午后，忽然在和风中嗅到了丝丝清香。迫不及待地跑到树下，踮着脚尖，寻找蓝天中闪出的那些暗红。找到了！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楷体" w:eastAsia="楷体" w:hAnsi="楷体" w:cs="宋体"/>
          <w:kern w:val="0"/>
          <w:szCs w:val="21"/>
          <w:u w:val="single"/>
        </w:rPr>
        <w:t>一簇簇短短的芽子，不知何时已经在干瘪的枝尖绽开了笑脸，从高至低，错错落落地像是给这位老者扎上了灵动的蝴蝶结，将积蕴一冬的热情完美释放在这个春天里了</w:t>
      </w:r>
      <w:r>
        <w:rPr>
          <w:rFonts w:ascii="楷体" w:eastAsia="楷体" w:hAnsi="楷体" w:cs="宋体"/>
          <w:kern w:val="0"/>
          <w:szCs w:val="21"/>
        </w:rPr>
        <w:t>。那嫩嫩的芽子，被阳光穿透成靓丽的紫红，闪着淡淡的油光，在湛蓝作为底色的映衬下，显得格外耀眼、温情，一时间觉得香椿芽就是春天，春天就只有香椿芽。</w:t>
      </w:r>
    </w:p>
    <w:p>
      <w:pPr>
        <w:pStyle w:val="poem-detail-main-text"/>
        <w:spacing w:line="400" w:lineRule="exact"/>
        <w:ind w:firstLine="496" w:firstLineChars="236"/>
        <w:textAlignment w:val="center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③春风催荣了万物。不出几日，香椿芽已经长成了小丫头的冲天小辫。竖在房角的长杆终于派上了用场。用铁丝弯成一个钩，绑在长杆上，就可以去扒那些垂涎已久的香椿了。站在房顶，长长地举起杆子，将那些可爱的芽子引入铁钩里，然后猛地一拧杆把儿，只听脆脆地“叭”一声，一簇香椿就应声飘落了下来。不一会儿，香椿已散落一地。</w:t>
      </w:r>
    </w:p>
    <w:p>
      <w:pPr>
        <w:pStyle w:val="poem-detail-main-text"/>
        <w:spacing w:line="400" w:lineRule="exact"/>
        <w:ind w:firstLine="496" w:firstLineChars="236"/>
        <w:textAlignment w:val="center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④于是，便怀抱这些香椿，吵着让母亲给我炸“香椿鱼儿”吃。母亲先是把这些香椿一片叶子、一片叶子地择好、码好，然后洗净，放在盆里用温水加盐腌一下。这时，母亲就可以腾出手来准备面糊了。在碗里打两个鸡蛋，放入适量的面粉和水，搅匀，直至能在筷子上拉出丝就可以了。烧开油，取出腌好的香椿在面糊里裹一下，迅速放入滚烫的油锅里，只听“吱啦”的一声，那个裹了面糊的香椿，顿时翻滚着膨胀起来，成了焦黄颜色。</w:t>
      </w:r>
      <w:r>
        <w:rPr>
          <w:rFonts w:ascii="楷体" w:eastAsia="楷体" w:hAnsi="楷体" w:cs="宋体"/>
          <w:kern w:val="0"/>
          <w:szCs w:val="21"/>
        </w:rPr>
        <w:br/>
      </w:r>
      <w:r>
        <w:rPr>
          <w:rFonts w:ascii="楷体" w:eastAsia="楷体" w:hAnsi="楷体" w:cs="宋体"/>
          <w:kern w:val="0"/>
          <w:szCs w:val="21"/>
        </w:rPr>
        <w:t>⑤一直站在旁边的我，早已被锅里的香椿鱼儿惹得大咽口水了。一出锅，就用手抓起来吃，烫得我直跺脚摇手。母亲乐了，拿出碗盛好递给我。我便乖乖地坐在灶前，稀溜稀溜地吃到肚圆，抹一把嘴上的油，跑着玩去了。等回来，又会吃上一大碗。</w:t>
      </w:r>
    </w:p>
    <w:p>
      <w:pPr>
        <w:pStyle w:val="poem-detail-main-text"/>
        <w:spacing w:line="400" w:lineRule="exact"/>
        <w:ind w:firstLine="496" w:firstLineChars="236"/>
        <w:textAlignment w:val="center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⑥一茬一茬的香椿吃下来，夏天已近，香椿已不能用来炸着吃了，我对香椿的热情也淡了下来。可母亲却去摘那些稍微嫩一些的叶子，切碎，晒在太阳底下，说是晒干后还可以吃。我不信，这怎么吃。炎炎夏日，母亲便取出那些干香椿，放在锅里用油炸一下，然后拌在黄瓜丝里，放上醋，浇在凉水浸过的面条上，一碗清凉喷香的凉面吃过，夏日的炎热一下子就在香椿的清香里消失了。这种干香椿只要保存得好，可以吃一年，直到又吃上那暗红的嫩芽。</w:t>
      </w:r>
    </w:p>
    <w:p>
      <w:pPr>
        <w:pStyle w:val="poem-detail-main-text"/>
        <w:spacing w:line="400" w:lineRule="exact"/>
        <w:ind w:firstLine="496" w:firstLineChars="236"/>
        <w:textAlignment w:val="center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⑦母亲知道我爱吃香椿，因此总是在春天里给我带来嫩香椿芽，有的嫩到可惜，可母亲却说这样的才好吃；过几天又会捎来一大包干香椿，于是我就一年都能吃到香椿了。生日长寿面里，浇上油炸香椿，那味道真是特别透了，让我再一次感受到了珍藏在香椿里的春天的味道。</w:t>
      </w:r>
      <w:bookmarkEnd w:id="7"/>
    </w:p>
    <w:p>
      <w:pPr>
        <w:pStyle w:val="poem-detail-main-text"/>
        <w:spacing w:line="400" w:lineRule="exact"/>
        <w:ind w:firstLine="496" w:firstLineChars="236"/>
        <w:textAlignment w:val="center"/>
        <w:rPr>
          <w:rFonts w:ascii="黑体" w:hAnsi="黑体" w:eastAsiaTheme="minorEastAsia" w:cs="黑体"/>
          <w:szCs w:val="21"/>
        </w:rPr>
      </w:pPr>
    </w:p>
    <w:p>
      <w:pPr>
        <w:pStyle w:val="poem-detail-main-text"/>
        <w:spacing w:line="400" w:lineRule="exac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 w:hint="eastAsia"/>
          <w:kern w:val="0"/>
          <w:szCs w:val="21"/>
        </w:rPr>
        <w:t>1</w:t>
      </w:r>
      <w:r>
        <w:rPr>
          <w:rFonts w:ascii="宋体" w:eastAsiaTheme="minorEastAsia" w:cs="宋体"/>
          <w:kern w:val="0"/>
          <w:szCs w:val="21"/>
        </w:rPr>
        <w:t>3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文章围绕“香椿”写了盼香椿、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______ </w:t>
      </w:r>
      <w:r>
        <w:rPr>
          <w:rFonts w:ascii="宋体" w:cs="宋体"/>
          <w:kern w:val="0"/>
          <w:szCs w:val="21"/>
        </w:rPr>
        <w:t>、炸香椿、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______ </w:t>
      </w:r>
      <w:r>
        <w:rPr>
          <w:rFonts w:ascii="宋体" w:cs="宋体"/>
          <w:kern w:val="0"/>
          <w:szCs w:val="21"/>
        </w:rPr>
        <w:t>四部分内容。充满浓浓的生活气息。（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pStyle w:val="poem-detail-main-text"/>
        <w:spacing w:line="400" w:lineRule="exac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 w:hint="eastAsia"/>
          <w:kern w:val="0"/>
          <w:szCs w:val="21"/>
        </w:rPr>
        <w:t>1</w:t>
      </w:r>
      <w:r>
        <w:rPr>
          <w:rFonts w:ascii="宋体" w:eastAsiaTheme="minorEastAsia" w:cs="宋体"/>
          <w:kern w:val="0"/>
          <w:szCs w:val="21"/>
        </w:rPr>
        <w:t>4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从修辞手法（任选一种）的角度，赏析第②段中的画线句。（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一簇簇短短的芽子，不知何时已经在干瘪的枝尖绽开了笑脸，从高至低，错错落落地像是给这位老者扎上了灵动的蝴蝶结，将积蕴一冬的热情完美释放在这个春天里了。</w:t>
      </w:r>
    </w:p>
    <w:p>
      <w:pPr>
        <w:pStyle w:val="poem-detail-main-text"/>
        <w:spacing w:line="400" w:lineRule="exact"/>
        <w:textAlignment w:val="center"/>
        <w:rPr>
          <w:rFonts w:ascii="宋体" w:eastAsiaTheme="minorEastAsia" w:cs="宋体"/>
          <w:kern w:val="0"/>
          <w:szCs w:val="21"/>
        </w:rPr>
      </w:pPr>
    </w:p>
    <w:p>
      <w:pPr>
        <w:pStyle w:val="poem-detail-main-text"/>
        <w:spacing w:line="400" w:lineRule="exac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 w:hint="eastAsia"/>
          <w:kern w:val="0"/>
          <w:szCs w:val="21"/>
        </w:rPr>
        <w:t>1</w:t>
      </w:r>
      <w:r>
        <w:rPr>
          <w:rFonts w:ascii="宋体" w:eastAsiaTheme="minorEastAsia" w:cs="宋体"/>
          <w:kern w:val="0"/>
          <w:szCs w:val="21"/>
        </w:rPr>
        <w:t>5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第</w:t>
      </w:r>
      <w:r>
        <w:rPr>
          <w:rFonts w:ascii="宋体" w:eastAsiaTheme="minorEastAsia" w:cs="宋体" w:hint="eastAsia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段描写母亲炸“香椿鱼儿”的一系列动作，有怎样的表达效果？（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pStyle w:val="poem-detail-main-text"/>
        <w:spacing w:line="400" w:lineRule="exact"/>
        <w:textAlignment w:val="center"/>
        <w:rPr>
          <w:rFonts w:ascii="宋体" w:eastAsiaTheme="minorEastAsia" w:cs="宋体"/>
          <w:kern w:val="0"/>
          <w:szCs w:val="21"/>
        </w:rPr>
      </w:pPr>
    </w:p>
    <w:p>
      <w:pPr>
        <w:pStyle w:val="poem-detail-main-text"/>
        <w:spacing w:line="400" w:lineRule="exac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/>
          <w:kern w:val="0"/>
          <w:szCs w:val="21"/>
        </w:rPr>
        <w:t>16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第</w:t>
      </w:r>
      <w:r>
        <w:rPr>
          <w:rFonts w:ascii="宋体" w:eastAsiaTheme="minorEastAsia" w:cs="宋体" w:hint="eastAsia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段在全文中有什么作用？（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pStyle w:val="poem-detail-main-text"/>
        <w:spacing w:line="400" w:lineRule="exact"/>
        <w:textAlignment w:val="center"/>
        <w:rPr>
          <w:rFonts w:ascii="宋体" w:eastAsiaTheme="minorEastAsia" w:cs="宋体"/>
          <w:kern w:val="0"/>
          <w:szCs w:val="21"/>
        </w:rPr>
      </w:pPr>
    </w:p>
    <w:p>
      <w:pPr>
        <w:pStyle w:val="poem-detail-main-text"/>
        <w:spacing w:line="400" w:lineRule="exact"/>
        <w:textAlignment w:val="center"/>
        <w:rPr>
          <w:rFonts w:ascii="宋体" w:eastAsiaTheme="minorEastAsia" w:cs="宋体" w:hint="eastAsia"/>
          <w:kern w:val="0"/>
          <w:szCs w:val="21"/>
        </w:rPr>
      </w:pPr>
    </w:p>
    <w:p>
      <w:pPr>
        <w:pStyle w:val="poem-detail-main-text"/>
        <w:spacing w:line="400" w:lineRule="exac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 w:hint="eastAsia"/>
          <w:kern w:val="0"/>
          <w:szCs w:val="21"/>
        </w:rPr>
        <w:t>1</w:t>
      </w:r>
      <w:r>
        <w:rPr>
          <w:rFonts w:ascii="宋体" w:eastAsiaTheme="minorEastAsia" w:cs="宋体"/>
          <w:kern w:val="0"/>
          <w:szCs w:val="21"/>
        </w:rPr>
        <w:t>7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谈谈你对“香椿的味道”的理解。（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pStyle w:val="poem-detail-main-text"/>
        <w:spacing w:line="400" w:lineRule="exact"/>
        <w:ind w:left="420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</w:p>
    <w:p>
      <w:pPr>
        <w:pStyle w:val="poem-detail-main-text"/>
        <w:spacing w:line="400" w:lineRule="exact"/>
        <w:ind w:left="420"/>
        <w:textAlignment w:val="center"/>
        <w:rPr>
          <w:rFonts w:ascii="Times New Roman" w:hAnsi="Times New Roman" w:eastAsiaTheme="minorEastAsia" w:cs="Times New Roman" w:hint="eastAsia"/>
          <w:kern w:val="0"/>
          <w:szCs w:val="21"/>
        </w:rPr>
      </w:pPr>
    </w:p>
    <w:p>
      <w:pPr>
        <w:pStyle w:val="poem-detail-main-text"/>
        <w:spacing w:line="400" w:lineRule="exact"/>
        <w:ind w:left="420" w:firstLine="1470" w:firstLineChars="700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楷体" w:eastAsia="楷体" w:hAnsi="楷体" w:cs="Times New Roman"/>
          <w:kern w:val="0"/>
          <w:szCs w:val="21"/>
        </w:rPr>
        <w:t>(</w:t>
      </w:r>
      <w:r>
        <w:rPr>
          <w:rFonts w:ascii="楷体" w:eastAsia="楷体" w:hAnsi="楷体" w:cs="宋体" w:hint="eastAsia"/>
          <w:kern w:val="0"/>
          <w:szCs w:val="21"/>
        </w:rPr>
        <w:t>二)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宋体"/>
          <w:kern w:val="0"/>
          <w:szCs w:val="21"/>
        </w:rPr>
        <w:t>“刷脸时代”来临，您准备好了吗？</w:t>
      </w:r>
    </w:p>
    <w:p>
      <w:pPr>
        <w:spacing w:line="400" w:lineRule="exact"/>
        <w:ind w:firstLine="330" w:firstLineChars="157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“漂亮的脸蛋能出大米吗？”曾是一句著名的电影台词。在刷脸支付时代来临的当下，每一张普通的脸蛋都有可能刷出钱来。作为一种新型支付方式，刷脸支付采用了人工智能、生物识别、大数据风控技术，让用户在无需携带任何设备的情况下，凭借刷脸完成支付。</w:t>
      </w:r>
    </w:p>
    <w:p>
      <w:pPr>
        <w:spacing w:line="400" w:lineRule="exact"/>
        <w:ind w:left="420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Times New Roman"/>
          <w:kern w:val="0"/>
          <w:szCs w:val="21"/>
        </w:rPr>
        <w:t xml:space="preserve">     </w:t>
      </w:r>
      <w:r>
        <w:rPr>
          <w:rFonts w:ascii="Calibri" w:eastAsia="楷体" w:hAnsi="Calibri" w:cs="Calibri"/>
          <w:kern w:val="0"/>
          <w:szCs w:val="21"/>
        </w:rPr>
        <w:t> </w:t>
      </w:r>
      <w:r>
        <w:rPr>
          <w:rFonts w:ascii="楷体" w:eastAsia="楷体" w:hAnsi="楷体" w:cs="宋体"/>
          <w:kern w:val="0"/>
          <w:szCs w:val="21"/>
        </w:rPr>
        <w:t>靠谱的刷脸技术</w:t>
      </w:r>
    </w:p>
    <w:p>
      <w:pPr>
        <w:spacing w:line="400" w:lineRule="exact"/>
        <w:ind w:firstLine="496" w:firstLineChars="236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刷脸认证的靠谱程度到底有多高？准确度能与人眼识别相比吗？</w:t>
      </w:r>
      <w:r>
        <w:rPr>
          <w:rFonts w:ascii="楷体" w:eastAsia="楷体" w:hAnsi="楷体" w:cs="宋体"/>
          <w:kern w:val="0"/>
          <w:szCs w:val="21"/>
          <w:u w:val="single"/>
        </w:rPr>
        <w:t>对此，有关专家举了个例子：像《碟中谍》里汤姆</w:t>
      </w:r>
      <w:r>
        <w:rPr>
          <w:rFonts w:ascii="楷体" w:eastAsia="楷体" w:hAnsi="楷体" w:cs="Times New Roman"/>
          <w:kern w:val="0"/>
          <w:szCs w:val="21"/>
          <w:u w:val="single"/>
        </w:rPr>
        <w:t>·</w:t>
      </w:r>
      <w:r>
        <w:rPr>
          <w:rFonts w:ascii="楷体" w:eastAsia="楷体" w:hAnsi="楷体" w:cs="宋体"/>
          <w:kern w:val="0"/>
          <w:szCs w:val="21"/>
          <w:u w:val="single"/>
        </w:rPr>
        <w:t>克鲁斯那样采用人皮面具这招，已无法从目前人脸识别技术下蒙混过关，因为其识别准确率达到百分之九</w:t>
      </w:r>
      <w:r>
        <w:rPr>
          <w:rFonts w:ascii="楷体" w:eastAsia="楷体" w:hAnsi="楷体" w:cs="Times New Roman"/>
          <w:kern w:val="0"/>
          <w:szCs w:val="21"/>
          <w:u w:val="single"/>
        </w:rPr>
        <w:t>99. 99%</w:t>
      </w:r>
      <w:r>
        <w:rPr>
          <w:rFonts w:ascii="楷体" w:eastAsia="楷体" w:hAnsi="楷体" w:cs="宋体"/>
          <w:kern w:val="0"/>
          <w:szCs w:val="21"/>
          <w:u w:val="single"/>
        </w:rPr>
        <w:t>。</w:t>
      </w:r>
    </w:p>
    <w:p>
      <w:pPr>
        <w:spacing w:line="400" w:lineRule="exact"/>
        <w:ind w:firstLine="496" w:firstLineChars="236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刷脸支付具有以下特点：采用人脸检测技术，可防止用照片、视频冒充真人，有高安全性；人脸比对结果实时返回，有高实时性；采用海量人脸比对，有高准确率。例如某餐饮企业在进行人脸识别前，会用</w:t>
      </w:r>
      <w:r>
        <w:rPr>
          <w:rFonts w:ascii="楷体" w:eastAsia="楷体" w:hAnsi="楷体" w:cs="Times New Roman"/>
          <w:kern w:val="0"/>
          <w:szCs w:val="21"/>
        </w:rPr>
        <w:t>3D</w:t>
      </w:r>
      <w:r>
        <w:rPr>
          <w:rFonts w:ascii="楷体" w:eastAsia="楷体" w:hAnsi="楷体" w:cs="宋体"/>
          <w:kern w:val="0"/>
          <w:szCs w:val="21"/>
        </w:rPr>
        <w:t>红外深度摄像头进行检测，判断采集到的人脸是否是照片、视频等，能有效避免各种人脸伪造带来的身份冒用情况。尤其利好老年人刷脸技术用于银行卡等的小额支付时，对老年人很友好。老年人一般记性会变差。各种卡的密码又不能设得太简单。刷脸支付，用户不必记住多个复杂的密码，降低了老年用户使用难度。</w:t>
      </w:r>
    </w:p>
    <w:p>
      <w:pPr>
        <w:spacing w:line="400" w:lineRule="exact"/>
        <w:ind w:firstLine="496" w:firstLineChars="236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人脸识别技术，可以很好的解决身份证、社保卡等容易丢失或被盗的问题。在授权的应用程序上，用户刷脸完成身份核验后，就能领取电子交通卡、电子社保卡等，不再需要随身携带实体证件。部分人担心的蝇化妆等容颜发生变化的问题，要看具体情况。机器可识别化妆，但若整容幅度过大，或脸部信息随着年龄增长而改变，则可能无法识别。不过使用者只需去系统更新脸部照片就可以解决。</w:t>
      </w:r>
      <w:r>
        <w:rPr>
          <w:rFonts w:ascii="楷体" w:eastAsia="楷体" w:hAnsi="楷体" w:cs="宋体"/>
          <w:kern w:val="0"/>
          <w:szCs w:val="21"/>
        </w:rPr>
        <w:br/>
      </w:r>
      <w:r>
        <w:rPr>
          <w:rFonts w:ascii="楷体" w:eastAsia="楷体" w:hAnsi="楷体" w:cs="Times New Roman" w:hint="eastAsia"/>
          <w:kern w:val="0"/>
          <w:szCs w:val="21"/>
        </w:rPr>
        <w:t xml:space="preserve">                          </w:t>
      </w:r>
      <w:r>
        <w:rPr>
          <w:rFonts w:ascii="楷体" w:eastAsia="楷体" w:hAnsi="楷体" w:cs="宋体"/>
          <w:kern w:val="0"/>
          <w:szCs w:val="21"/>
        </w:rPr>
        <w:t>进入“弱隐私”时代</w:t>
      </w:r>
    </w:p>
    <w:p>
      <w:pPr>
        <w:spacing w:line="400" w:lineRule="exact"/>
        <w:ind w:firstLine="496" w:firstLineChars="236"/>
        <w:textAlignment w:val="center"/>
        <w:rPr>
          <w:rFonts w:ascii="楷体" w:eastAsia="楷体" w:hAnsi="楷体" w:cs="Times New Roman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刷脸支付就好比是一把“芝麻开门”的钥匙，开启系统进入应用过程中，大量用户的“人脸”信息被采集并储存。与之联通的商业机构等均有可能“正当”地获取用户的个人信息，包括姓名、职业、手机号……还有你的脸，甚至不同的表情等。在信息即价值的时代，这样精准翔实的“立体”资料，必将成为各方环伺的目标。但并不是说，“人脸”被收录就必然指向泄露，乃至被用来行骗牟利；只是刷脸技术的成熟让我们真正进入了一个“弱隐私”时代。加之行业内各自为政，缺乏统一标准，使得形式更为严峻。</w:t>
      </w:r>
    </w:p>
    <w:p>
      <w:pPr>
        <w:spacing w:line="400" w:lineRule="exact"/>
        <w:ind w:firstLine="496" w:firstLineChars="236"/>
        <w:textAlignment w:val="center"/>
        <w:rPr>
          <w:rFonts w:ascii="楷体" w:eastAsia="楷体" w:hAnsi="楷体" w:cs="宋体"/>
          <w:kern w:val="0"/>
          <w:szCs w:val="21"/>
        </w:rPr>
      </w:pPr>
      <w:r>
        <w:rPr>
          <w:rFonts w:ascii="楷体" w:eastAsia="楷体" w:hAnsi="楷体" w:cs="宋体"/>
          <w:kern w:val="0"/>
          <w:szCs w:val="21"/>
        </w:rPr>
        <w:t>在这个技术日新月异、个人信息收入十分便捷的时代，如何看好我们的“脸”，值得我们每个人深思。</w:t>
      </w:r>
    </w:p>
    <w:p>
      <w:pPr>
        <w:spacing w:line="400" w:lineRule="exact"/>
        <w:ind w:firstLine="496" w:firstLineChars="236"/>
        <w:textAlignment w:val="center"/>
        <w:rPr>
          <w:rFonts w:ascii="楷体" w:eastAsia="楷体" w:hAnsi="楷体" w:cs="Times New Roman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 w:hint="eastAsia"/>
          <w:kern w:val="0"/>
          <w:szCs w:val="21"/>
        </w:rPr>
        <w:t>1</w:t>
      </w:r>
      <w:r>
        <w:rPr>
          <w:rFonts w:ascii="宋体" w:eastAsiaTheme="minorEastAsia" w:cs="宋体"/>
          <w:kern w:val="0"/>
          <w:szCs w:val="21"/>
        </w:rPr>
        <w:t>8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结合材料概括“刷脸支付”有什么特点？（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</w:p>
    <w:p>
      <w:pPr>
        <w:spacing w:line="400" w:lineRule="exact"/>
        <w:ind w:left="-2" w:firstLine="1" w:leftChars="-1"/>
        <w:textAlignment w:val="center"/>
        <w:rPr>
          <w:rFonts w:ascii="宋体" w:eastAsiaTheme="minorEastAsia" w:cs="宋体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宋体" w:eastAsiaTheme="minorEastAsia" w:cs="宋体" w:hint="eastAsia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 w:hint="eastAsia"/>
          <w:kern w:val="0"/>
          <w:szCs w:val="21"/>
        </w:rPr>
        <w:t>1</w:t>
      </w:r>
      <w:r>
        <w:rPr>
          <w:rFonts w:ascii="宋体" w:eastAsiaTheme="minorEastAsia" w:cs="宋体"/>
          <w:kern w:val="0"/>
          <w:szCs w:val="21"/>
        </w:rPr>
        <w:t>9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文中划线句子使用了什么说明方法，有何作用？（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分）</w:t>
      </w:r>
    </w:p>
    <w:p>
      <w:pPr>
        <w:spacing w:line="400" w:lineRule="exact"/>
        <w:ind w:left="-2" w:firstLine="1" w:leftChars="-1"/>
        <w:textAlignment w:val="center"/>
        <w:rPr>
          <w:rFonts w:ascii="宋体" w:eastAsiaTheme="minorEastAsia" w:cs="宋体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宋体" w:eastAsiaTheme="minorEastAsia" w:cs="宋体" w:hint="eastAsia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宋体" w:cs="宋体"/>
          <w:kern w:val="0"/>
          <w:szCs w:val="21"/>
        </w:rPr>
      </w:pPr>
      <w:r>
        <w:rPr>
          <w:rFonts w:ascii="宋体" w:eastAsiaTheme="minorEastAsia" w:cs="宋体"/>
          <w:kern w:val="0"/>
          <w:szCs w:val="21"/>
        </w:rPr>
        <w:t>20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阅读下列句子，回答问题</w:t>
      </w:r>
      <w:r>
        <w:rPr>
          <w:rFonts w:ascii="宋体" w:cs="宋体"/>
          <w:kern w:val="0"/>
          <w:szCs w:val="21"/>
        </w:rPr>
        <w:br/>
      </w:r>
      <w:r>
        <w:rPr>
          <w:rFonts w:ascii="Calibri" w:eastAsia="Times New Roman" w:hAnsi="Calibri" w:cs="Times New Roman"/>
          <w:kern w:val="0"/>
          <w:szCs w:val="21"/>
        </w:rPr>
        <w:t>①</w:t>
      </w:r>
      <w:r>
        <w:rPr>
          <w:rFonts w:ascii="宋体" w:cs="宋体"/>
          <w:kern w:val="0"/>
          <w:szCs w:val="21"/>
        </w:rPr>
        <w:t>在这个技术日新月异、个人信息十分便捷的时代，如何看好我们的“脸”，值得我们每个人深思。（“脸”在文中具体指什么？）</w:t>
      </w:r>
      <w:r>
        <w:rPr>
          <w:rFonts w:ascii="宋体" w:cs="宋体" w:hint="eastAsia"/>
          <w:kern w:val="0"/>
          <w:szCs w:val="21"/>
        </w:rPr>
        <w:t>（3分）</w:t>
      </w:r>
    </w:p>
    <w:p>
      <w:pPr>
        <w:spacing w:line="400" w:lineRule="exact"/>
        <w:ind w:left="-2" w:firstLine="1" w:leftChars="-1"/>
        <w:textAlignment w:val="center"/>
        <w:rPr>
          <w:rFonts w:ascii="宋体" w:cs="宋体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宋体" w:cs="宋体" w:hint="eastAsia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宋体" w:cs="宋体"/>
          <w:kern w:val="0"/>
          <w:szCs w:val="21"/>
        </w:rPr>
      </w:pPr>
      <w:r>
        <w:rPr>
          <w:rFonts w:ascii="Calibri" w:eastAsia="Times New Roman" w:hAnsi="Calibri" w:cs="Times New Roman"/>
          <w:kern w:val="0"/>
          <w:szCs w:val="21"/>
        </w:rPr>
        <w:t>②</w:t>
      </w:r>
      <w:r>
        <w:rPr>
          <w:rFonts w:ascii="宋体" w:cs="宋体"/>
          <w:kern w:val="0"/>
          <w:szCs w:val="21"/>
        </w:rPr>
        <w:t>在信息即价值的时代，这样精准翔实的“立体”资料，必将成为各方围猎的目标。（“围猎”一词体现了什么语言特点？）</w:t>
      </w:r>
      <w:r>
        <w:rPr>
          <w:rFonts w:ascii="宋体" w:cs="宋体" w:hint="eastAsia"/>
          <w:kern w:val="0"/>
          <w:szCs w:val="21"/>
        </w:rPr>
        <w:t>（3分）</w:t>
      </w:r>
    </w:p>
    <w:p>
      <w:pPr>
        <w:spacing w:line="400" w:lineRule="exact"/>
        <w:ind w:left="-2" w:firstLine="1" w:leftChars="-1"/>
        <w:textAlignment w:val="center"/>
        <w:rPr>
          <w:rFonts w:ascii="宋体" w:cs="宋体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Times New Roman" w:eastAsia="Times New Roman" w:hAnsi="Times New Roman" w:cs="Times New Roman" w:hint="eastAsia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/>
          <w:kern w:val="0"/>
          <w:szCs w:val="21"/>
        </w:rPr>
        <w:t>21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赵爷爷记性差，常常忘记密码，银行建议他办理刷脸取款业务，他担心别人拿他的照片去刷脸取款，自己皱纹多难以识别，请你用材料中的相关知识帮他消除顾虑。（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spacing w:line="400" w:lineRule="exact"/>
        <w:ind w:left="420"/>
        <w:textAlignment w:val="center"/>
        <w:rPr>
          <w:rFonts w:ascii="宋体" w:eastAsiaTheme="minorEastAsia" w:cs="宋体"/>
          <w:kern w:val="0"/>
          <w:szCs w:val="21"/>
        </w:rPr>
      </w:pPr>
    </w:p>
    <w:p>
      <w:pPr>
        <w:spacing w:line="400" w:lineRule="exact"/>
        <w:ind w:left="420"/>
        <w:textAlignment w:val="center"/>
        <w:rPr>
          <w:rFonts w:ascii="宋体" w:eastAsiaTheme="minorEastAsia" w:cs="宋体" w:hint="eastAsia"/>
          <w:kern w:val="0"/>
          <w:szCs w:val="21"/>
        </w:rPr>
      </w:pPr>
    </w:p>
    <w:p>
      <w:pPr>
        <w:spacing w:line="400" w:lineRule="exact"/>
        <w:ind w:left="-2" w:firstLine="1" w:leftChars="-1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eastAsiaTheme="minorEastAsia" w:cs="宋体" w:hint="eastAsia"/>
          <w:kern w:val="0"/>
          <w:szCs w:val="21"/>
        </w:rPr>
        <w:t>2</w:t>
      </w:r>
      <w:r>
        <w:rPr>
          <w:rFonts w:ascii="宋体" w:eastAsiaTheme="minorEastAsia" w:cs="宋体"/>
          <w:kern w:val="0"/>
          <w:szCs w:val="21"/>
        </w:rPr>
        <w:t>2</w:t>
      </w:r>
      <w:r>
        <w:rPr>
          <w:rFonts w:ascii="宋体" w:eastAsiaTheme="minorEastAsia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结合全文内容进行探究，“刷脸时代来临，您准备好了吗？”我们究竟需要准备些什么？（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分）</w:t>
      </w:r>
    </w:p>
    <w:p>
      <w:pPr>
        <w:spacing w:line="400" w:lineRule="exact"/>
        <w:textAlignment w:val="center"/>
        <w:rPr>
          <w:rFonts w:ascii="黑体" w:hAnsi="黑体" w:eastAsiaTheme="minorEastAsia" w:cs="黑体"/>
          <w:szCs w:val="21"/>
        </w:rPr>
      </w:pPr>
    </w:p>
    <w:p>
      <w:pPr>
        <w:spacing w:line="400" w:lineRule="exact"/>
        <w:textAlignment w:val="center"/>
        <w:rPr>
          <w:rFonts w:ascii="黑体" w:hAnsi="黑体" w:eastAsiaTheme="minorEastAsia" w:cs="黑体" w:hint="eastAsia"/>
          <w:szCs w:val="21"/>
        </w:rPr>
      </w:pPr>
    </w:p>
    <w:p>
      <w:pPr>
        <w:spacing w:line="400" w:lineRule="exact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黑体" w:hAnsi="黑体" w:eastAsiaTheme="minorEastAsia" w:cs="黑体" w:hint="eastAsia"/>
          <w:szCs w:val="21"/>
        </w:rPr>
        <w:t>四</w:t>
      </w:r>
      <w:r>
        <w:rPr>
          <w:rFonts w:ascii="黑体" w:eastAsia="黑体" w:hAnsi="黑体" w:cs="黑体"/>
          <w:szCs w:val="21"/>
        </w:rPr>
        <w:t>、作文（</w:t>
      </w:r>
      <w:r>
        <w:rPr>
          <w:rFonts w:ascii="黑体" w:hAnsi="黑体" w:eastAsiaTheme="minorEastAsia" w:cs="黑体" w:hint="eastAsia"/>
          <w:szCs w:val="21"/>
        </w:rPr>
        <w:t>55分</w:t>
      </w:r>
      <w:r>
        <w:rPr>
          <w:rFonts w:ascii="黑体" w:eastAsia="黑体" w:hAnsi="黑体" w:cs="黑体"/>
          <w:szCs w:val="21"/>
        </w:rPr>
        <w:t>）</w:t>
      </w:r>
    </w:p>
    <w:p>
      <w:pPr>
        <w:spacing w:line="400" w:lineRule="exact"/>
        <w:ind w:left="-29" w:leftChars="-14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阅读下面的</w:t>
      </w:r>
      <w:r>
        <w:rPr>
          <w:rFonts w:ascii="宋体" w:cs="宋体" w:hint="eastAsia"/>
          <w:b/>
          <w:bCs/>
          <w:kern w:val="0"/>
          <w:szCs w:val="21"/>
        </w:rPr>
        <w:t>材料</w:t>
      </w:r>
      <w:r>
        <w:rPr>
          <w:rFonts w:ascii="宋体" w:cs="宋体" w:hint="eastAsia"/>
          <w:kern w:val="0"/>
          <w:szCs w:val="21"/>
        </w:rPr>
        <w:t>，按照要求</w:t>
      </w:r>
      <w:r>
        <w:rPr>
          <w:rFonts w:ascii="宋体" w:cs="宋体" w:hint="eastAsia"/>
          <w:b/>
          <w:bCs/>
          <w:kern w:val="0"/>
          <w:szCs w:val="21"/>
        </w:rPr>
        <w:t>作文</w:t>
      </w:r>
    </w:p>
    <w:p>
      <w:pPr>
        <w:spacing w:line="400" w:lineRule="exact"/>
        <w:ind w:left="-29" w:firstLine="420" w:leftChars="-14" w:firstLineChars="20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一位失意的年轻人请得道高僧释圆指点迷津。释圆拿出两个装着同样茶叶的杯子，用温水冲了其中一杯，叫年轻人喝。年轻人细细品了一下，发现一点香味也没有。释圆又用沸水冲了另一杯。只见茶叶在杯子里上下翻滚沉浮。一会儿，一丝淡淡的清香缓缓地从杯中飘出。年轻人闻着沁人的茶香，端起杯，细细品味了一番。满意地点点头，并向释圆深鞠一躬，感激地说：</w:t>
      </w:r>
      <w:r>
        <w:rPr>
          <w:rFonts w:ascii="Times New Roman" w:eastAsia="Times New Roman" w:hAnsi="Times New Roman" w:cs="Times New Roman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我懂了。</w:t>
      </w:r>
      <w:r>
        <w:rPr>
          <w:rFonts w:ascii="Times New Roman" w:eastAsia="Times New Roman" w:hAnsi="Times New Roman" w:cs="Times New Roman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若干年后。年轻人功成名就。</w:t>
      </w:r>
    </w:p>
    <w:p>
      <w:pPr>
        <w:spacing w:line="400" w:lineRule="exact"/>
        <w:ind w:left="-29" w:firstLine="525" w:leftChars="-14" w:firstLineChars="25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年轻人从高僧泡茶申，悟出了怎样的人生哲理</w:t>
      </w:r>
      <w:r>
        <w:rPr>
          <w:rFonts w:ascii="Times New Roman" w:eastAsia="Times New Roman" w:hAnsi="Times New Roman" w:cs="Times New Roman"/>
          <w:kern w:val="0"/>
          <w:szCs w:val="21"/>
        </w:rPr>
        <w:t>?</w:t>
      </w:r>
    </w:p>
    <w:p>
      <w:pPr>
        <w:spacing w:line="400" w:lineRule="exact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请你根据对</w:t>
      </w:r>
      <w:r>
        <w:rPr>
          <w:rFonts w:ascii="宋体" w:cs="宋体" w:hint="eastAsia"/>
          <w:b/>
          <w:bCs/>
          <w:kern w:val="0"/>
          <w:szCs w:val="21"/>
        </w:rPr>
        <w:t>材料</w:t>
      </w:r>
      <w:r>
        <w:rPr>
          <w:rFonts w:ascii="宋体" w:cs="宋体" w:hint="eastAsia"/>
          <w:kern w:val="0"/>
          <w:szCs w:val="21"/>
        </w:rPr>
        <w:t>的理解与思考，写一篇</w:t>
      </w:r>
      <w:r>
        <w:rPr>
          <w:rFonts w:ascii="宋体" w:cs="宋体" w:hint="eastAsia"/>
          <w:b/>
          <w:bCs/>
          <w:kern w:val="0"/>
          <w:szCs w:val="21"/>
        </w:rPr>
        <w:t>作文</w:t>
      </w:r>
      <w:r>
        <w:rPr>
          <w:rFonts w:ascii="宋体" w:cs="宋体" w:hint="eastAsia"/>
          <w:kern w:val="0"/>
          <w:szCs w:val="21"/>
        </w:rPr>
        <w:t>。</w:t>
      </w:r>
    </w:p>
    <w:p>
      <w:pPr>
        <w:spacing w:line="400" w:lineRule="exact"/>
        <w:ind w:firstLine="496" w:firstLineChars="236"/>
        <w:textAlignment w:val="center"/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要求：依据</w:t>
      </w:r>
      <w:r>
        <w:rPr>
          <w:rFonts w:ascii="宋体" w:cs="宋体" w:hint="eastAsia"/>
          <w:b/>
          <w:bCs/>
          <w:kern w:val="0"/>
          <w:szCs w:val="21"/>
        </w:rPr>
        <w:t>材料</w:t>
      </w:r>
      <w:r>
        <w:rPr>
          <w:rFonts w:ascii="宋体" w:cs="宋体" w:hint="eastAsia"/>
          <w:kern w:val="0"/>
          <w:szCs w:val="21"/>
        </w:rPr>
        <w:t>的整体语意立意，自拟标题，不少于</w:t>
      </w:r>
      <w:r>
        <w:rPr>
          <w:rFonts w:ascii="Times New Roman" w:eastAsia="Times New Roman" w:hAnsi="Times New Roman" w:cs="Times New Roman"/>
          <w:kern w:val="0"/>
          <w:szCs w:val="21"/>
        </w:rPr>
        <w:t>600</w:t>
      </w:r>
      <w:r>
        <w:rPr>
          <w:rFonts w:ascii="宋体" w:cs="宋体" w:hint="eastAsia"/>
          <w:kern w:val="0"/>
          <w:szCs w:val="21"/>
        </w:rPr>
        <w:t>字（不要写诗歌）。文中如果出现真实的姓名或校名，请以化名代替。</w:t>
      </w:r>
    </w:p>
    <w:p>
      <w:pPr>
        <w:rPr>
          <w:rFonts w:ascii="宋体" w:cs="宋体" w:hint="eastAsia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br w:type="page"/>
      </w:r>
    </w:p>
    <w:p>
      <w:pPr>
        <w:ind w:firstLine="1920" w:firstLineChars="6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八年级下册第一次月考答案</w:t>
      </w:r>
    </w:p>
    <w:p>
      <w:pPr>
        <w:rPr>
          <w:szCs w:val="21"/>
        </w:rPr>
      </w:pPr>
      <w:r>
        <w:rPr>
          <w:rFonts w:hint="eastAsia"/>
          <w:szCs w:val="21"/>
        </w:rPr>
        <w:t>1、B   2、B   3、C    4、A   5、B</w:t>
      </w:r>
    </w:p>
    <w:p>
      <w:pPr>
        <w:rPr>
          <w:szCs w:val="21"/>
        </w:rPr>
      </w:pPr>
      <w:r>
        <w:rPr>
          <w:rFonts w:hint="eastAsia"/>
          <w:szCs w:val="21"/>
        </w:rPr>
        <w:t>6、示例：人的一生不可能一帆风顺，都有高低起伏，这样的人生才有意义，睿智的人应用乐观的心态，豁达的态度来面对生命当中的坎坷和挫折。</w:t>
      </w:r>
    </w:p>
    <w:p>
      <w:pPr>
        <w:rPr>
          <w:szCs w:val="21"/>
        </w:rPr>
      </w:pPr>
      <w:r>
        <w:rPr>
          <w:rFonts w:hint="eastAsia"/>
          <w:szCs w:val="21"/>
        </w:rPr>
        <w:t>7、示例：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= 1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①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学习雷锋精神，培养普世价值观。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  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= 2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②</w:t>
      </w:r>
      <w:r>
        <w:rPr>
          <w:szCs w:val="21"/>
        </w:rPr>
        <w:fldChar w:fldCharType="end"/>
      </w:r>
      <w:r>
        <w:rPr>
          <w:rFonts w:hint="eastAsia"/>
          <w:szCs w:val="21"/>
        </w:rPr>
        <w:t>学习雷锋，争当先锋。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  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= 3 \* GB3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separate"/>
      </w:r>
      <w:r>
        <w:rPr>
          <w:rFonts w:hint="eastAsia"/>
          <w:szCs w:val="21"/>
        </w:rPr>
        <w:t>③</w:t>
      </w:r>
      <w:r>
        <w:rPr>
          <w:szCs w:val="21"/>
        </w:rPr>
        <w:fldChar w:fldCharType="end"/>
      </w:r>
      <w:r>
        <w:rPr>
          <w:rFonts w:hint="eastAsia"/>
          <w:szCs w:val="21"/>
        </w:rPr>
        <w:t>生活中的“活雷锋”、雷锋名言</w:t>
      </w:r>
    </w:p>
    <w:p>
      <w:pPr>
        <w:rPr>
          <w:szCs w:val="21"/>
        </w:rPr>
      </w:pPr>
      <w:r>
        <w:rPr>
          <w:rFonts w:hint="eastAsia"/>
          <w:szCs w:val="21"/>
        </w:rPr>
        <w:t>8、略</w:t>
      </w:r>
    </w:p>
    <w:p>
      <w:pPr>
        <w:rPr>
          <w:szCs w:val="21"/>
        </w:rPr>
      </w:pPr>
      <w:r>
        <w:rPr>
          <w:rFonts w:hint="eastAsia"/>
          <w:szCs w:val="21"/>
        </w:rPr>
        <w:t>9、鲜艳美丽       由狭窄幽暗变得开阔明亮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通“邀”邀请      做标记</w:t>
      </w:r>
    </w:p>
    <w:p>
      <w:pPr>
        <w:rPr>
          <w:szCs w:val="21"/>
        </w:rPr>
      </w:pPr>
      <w:r>
        <w:rPr>
          <w:rFonts w:hint="eastAsia"/>
          <w:szCs w:val="21"/>
        </w:rPr>
        <w:t>10、土地平坦开阔，房屋整整齐齐，有肥沃的土地，美丽的池塘，桑竹之类的。</w:t>
      </w:r>
    </w:p>
    <w:p>
      <w:pPr>
        <w:ind w:firstLine="315" w:firstLineChars="150"/>
        <w:rPr>
          <w:szCs w:val="21"/>
        </w:rPr>
      </w:pPr>
      <w:r>
        <w:rPr>
          <w:rFonts w:hint="eastAsia"/>
          <w:szCs w:val="21"/>
        </w:rPr>
        <w:t xml:space="preserve"> 据他们自己说是祖先为了躲避秦朝的战乱，率领妻子儿女和同乡的人来到这个与世隔绝的地方。</w:t>
      </w:r>
    </w:p>
    <w:p>
      <w:pPr>
        <w:rPr>
          <w:szCs w:val="21"/>
        </w:rPr>
      </w:pPr>
      <w:r>
        <w:rPr>
          <w:rFonts w:hint="eastAsia"/>
          <w:szCs w:val="21"/>
        </w:rPr>
        <w:t>11、桃花源人听见了渔人对外界的介绍感到遗憾和惋惜，他们不希望外人来打扰甚至破坏他们安宁和平、与世隔绝的生活。</w:t>
      </w:r>
    </w:p>
    <w:p>
      <w:pPr>
        <w:rPr>
          <w:szCs w:val="21"/>
        </w:rPr>
      </w:pPr>
      <w:r>
        <w:rPr>
          <w:rFonts w:hint="eastAsia"/>
          <w:szCs w:val="21"/>
        </w:rPr>
        <w:t>12、 “黄发垂髫，并怡然自乐”。第一件事是太守派人跟随渔人去寻找，明明处处做了标记却找不到踪迹；第二件事是刘子骥做好准备派人去找也没有找到，以上都暗示了桃花源是虚构的。</w:t>
      </w:r>
    </w:p>
    <w:p>
      <w:pPr>
        <w:rPr>
          <w:szCs w:val="21"/>
        </w:rPr>
      </w:pPr>
      <w:r>
        <w:rPr>
          <w:rFonts w:hint="eastAsia"/>
          <w:szCs w:val="21"/>
        </w:rPr>
        <w:t>13、扒香椿、吃香椿</w:t>
      </w:r>
    </w:p>
    <w:p>
      <w:pPr>
        <w:rPr>
          <w:szCs w:val="21"/>
        </w:rPr>
      </w:pPr>
      <w:r>
        <w:rPr>
          <w:rFonts w:hint="eastAsia"/>
          <w:szCs w:val="21"/>
        </w:rPr>
        <w:t>14、示例一：运用拟人的修辞，富于香椿人的感情，形象地写出了香椿芽在枝尖绽放时的勃勃生机，表现作者看到香椿发芽时的愉悦心情。示例二：运用了比喻的修辞手法，把香椿比作老者，把香椿芽比作蝴蝶结，形象地写出了香椿芽绽放时的美丽，表现作者看见香椿芽绽放时的愉悦心情。</w:t>
      </w:r>
    </w:p>
    <w:p>
      <w:pPr>
        <w:rPr>
          <w:szCs w:val="21"/>
        </w:rPr>
      </w:pPr>
      <w:r>
        <w:rPr>
          <w:rFonts w:hint="eastAsia"/>
          <w:szCs w:val="21"/>
        </w:rPr>
        <w:t>15、细腻的动作描写，，传神地表现了母亲技艺的娴熟，勤劳能干的特点。</w:t>
      </w:r>
    </w:p>
    <w:p>
      <w:pPr>
        <w:rPr>
          <w:szCs w:val="21"/>
        </w:rPr>
      </w:pPr>
      <w:r>
        <w:rPr>
          <w:rFonts w:hint="eastAsia"/>
          <w:szCs w:val="21"/>
        </w:rPr>
        <w:t>16、总结全文，照应了文章题目“香椿的味道”，也揭示了文章的主题：这香椿的味道代表了童年的快乐，春天的味道更是母爱的温暖，表达了作者深切的怀念。</w:t>
      </w:r>
    </w:p>
    <w:p>
      <w:pPr>
        <w:rPr>
          <w:szCs w:val="21"/>
        </w:rPr>
      </w:pPr>
      <w:r>
        <w:rPr>
          <w:rFonts w:hint="eastAsia"/>
          <w:szCs w:val="21"/>
        </w:rPr>
        <w:t>17、</w:t>
      </w:r>
      <w:r>
        <w:rPr>
          <w:szCs w:val="21"/>
        </w:rPr>
        <w:t>题本义指香椿本身的味道，文章主要写了母亲为自己做香椿，自己童年时对香椿的痴迷，而且还是爱吃故乡的香椿，可以看出这里的味道，还包括母爱的温暖、童年的快乐、故乡的眷恋，还有那独特的春天的味道。</w:t>
      </w:r>
    </w:p>
    <w:p>
      <w:pPr>
        <w:rPr>
          <w:szCs w:val="21"/>
        </w:rPr>
      </w:pPr>
      <w:r>
        <w:rPr>
          <w:rFonts w:hint="eastAsia"/>
          <w:szCs w:val="21"/>
        </w:rPr>
        <w:t>18、安全性、时效性、准确性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19、  </w:t>
      </w:r>
      <w:r>
        <w:rPr>
          <w:szCs w:val="21"/>
        </w:rPr>
        <w:t>举例子、列数字，列举了电影中采用人脸识别的技术，具体准确地说明了刷脸认证的准确率极高</w:t>
      </w:r>
      <w:r>
        <w:rPr>
          <w:rFonts w:hint="eastAsia"/>
          <w:szCs w:val="21"/>
        </w:rPr>
        <w:t>。</w:t>
      </w:r>
    </w:p>
    <w:p>
      <w:pPr>
        <w:rPr>
          <w:szCs w:val="21"/>
        </w:rPr>
      </w:pPr>
      <w:r>
        <w:rPr>
          <w:rFonts w:hint="eastAsia"/>
          <w:szCs w:val="21"/>
        </w:rPr>
        <w:t>20、</w:t>
      </w:r>
      <w:r>
        <w:rPr>
          <w:szCs w:val="21"/>
        </w:rPr>
        <w:t>“脸”指个人信息，包括姓名、职业、手机号等等；</w:t>
      </w:r>
      <w:r>
        <w:rPr>
          <w:szCs w:val="21"/>
        </w:rPr>
        <w:br/>
      </w:r>
      <w:r>
        <w:rPr>
          <w:szCs w:val="21"/>
        </w:rPr>
        <w:t>打比方，将各方获取资料的行为形象地描述为“狩猎”，形象地说明了人们对个人信息的抢夺规模大、参与人数众多，体现了说明文语言的生动性。</w:t>
      </w:r>
    </w:p>
    <w:p>
      <w:pPr>
        <w:rPr>
          <w:szCs w:val="21"/>
        </w:rPr>
      </w:pPr>
      <w:r>
        <w:rPr>
          <w:rFonts w:hint="eastAsia"/>
          <w:szCs w:val="21"/>
        </w:rPr>
        <w:t>21、</w:t>
      </w:r>
      <w:r>
        <w:rPr>
          <w:szCs w:val="21"/>
        </w:rPr>
        <w:t>采用人脸识别技术，可以防止用照片冒充真人的行为；皱纹增多也没有关系，去系统更新脸部照片就行。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22、</w:t>
      </w:r>
      <w:r>
        <w:rPr>
          <w:szCs w:val="21"/>
        </w:rPr>
        <w:t>刷脸时代的来临时必然的，要做好充分的准备；</w:t>
      </w:r>
      <w:r>
        <w:rPr>
          <w:szCs w:val="21"/>
        </w:rPr>
        <w:br/>
      </w:r>
      <w:r>
        <w:rPr>
          <w:szCs w:val="21"/>
        </w:rPr>
        <w:t>刷脸的同时可能泄露个人隐私，我们要提高保护个人隐私的意识。</w:t>
      </w:r>
    </w:p>
    <w:p>
      <w:pPr>
        <w:rPr>
          <w:szCs w:val="21"/>
        </w:rPr>
      </w:pPr>
      <w:r>
        <w:rPr>
          <w:rFonts w:hint="eastAsia"/>
          <w:szCs w:val="21"/>
        </w:rPr>
        <w:t>23、作文：略</w:t>
      </w:r>
    </w:p>
    <w:p>
      <w:pPr>
        <w:spacing w:line="400" w:lineRule="exact"/>
        <w:ind w:firstLine="496" w:firstLineChars="236"/>
        <w:textAlignment w:val="center"/>
        <w:rPr>
          <w:rFonts w:ascii="宋体" w:cs="宋体" w:hint="eastAsia"/>
          <w:kern w:val="0"/>
          <w:szCs w:val="21"/>
        </w:rPr>
      </w:pPr>
      <w:bookmarkStart w:id="8" w:name="_GoBack"/>
      <w:bookmarkEnd w:id="8"/>
    </w:p>
    <w:sectPr>
      <w:footerReference w:type="even" r:id="rId8"/>
      <w:footerReference w:type="default" r:id="rId9"/>
      <w:pgSz w:w="20639" w:h="14572" w:orient="landscape"/>
      <w:pgMar w:top="1134" w:right="1134" w:bottom="1418" w:left="1134" w:header="499" w:footer="1015" w:gutter="0"/>
      <w:cols w:num="2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4410" w:firstLineChars="2450"/>
    </w:pPr>
    <w:r>
      <w:t>8</w:t>
    </w:r>
    <w:r>
      <w:rPr>
        <w:rFonts w:hint="eastAsia"/>
      </w:rPr>
      <w:t>下语文 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4</w:instrText>
    </w:r>
    <w:r>
      <w:fldChar w:fldCharType="end"/>
    </w:r>
    <w:r>
      <w:instrText xml:space="preserve">*2-1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页，共8页</w:t>
    </w:r>
    <w:r>
      <w:ptab w:relativeTo="margin" w:alignment="center" w:leader="none"/>
    </w:r>
    <w:r>
      <w:t xml:space="preserve">                                                                   8</w:t>
    </w:r>
    <w:r>
      <w:rPr>
        <w:rFonts w:hint="eastAsia"/>
      </w:rPr>
      <w:t>下语文 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4</w:instrText>
    </w:r>
    <w:r>
      <w:fldChar w:fldCharType="end"/>
    </w:r>
    <w:r>
      <w:instrText xml:space="preserve">*2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页，共8页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4500" w:firstLineChars="2500"/>
    </w:pPr>
    <w:r>
      <w:t>8</w:t>
    </w:r>
    <w:r>
      <w:rPr>
        <w:rFonts w:hint="eastAsia"/>
      </w:rPr>
      <w:t>下语文 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页，共8页</w:t>
    </w:r>
    <w:r>
      <w:ptab w:relativeTo="margin" w:alignment="center" w:leader="none"/>
    </w:r>
    <w:r>
      <w:t xml:space="preserve">                                                                   8</w:t>
    </w:r>
    <w:r>
      <w:rPr>
        <w:rFonts w:hint="eastAsia"/>
      </w:rPr>
      <w:t>下语文 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页，共8页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EC"/>
    <w:rsid w:val="0001524C"/>
    <w:rsid w:val="00061C10"/>
    <w:rsid w:val="000F1611"/>
    <w:rsid w:val="000F3DA1"/>
    <w:rsid w:val="002337EC"/>
    <w:rsid w:val="003A79FD"/>
    <w:rsid w:val="003B16CA"/>
    <w:rsid w:val="0044439A"/>
    <w:rsid w:val="005031A5"/>
    <w:rsid w:val="005516D8"/>
    <w:rsid w:val="005B4A0B"/>
    <w:rsid w:val="006044E5"/>
    <w:rsid w:val="009122AD"/>
    <w:rsid w:val="00B016AF"/>
    <w:rsid w:val="00C00955"/>
    <w:rsid w:val="00C347E0"/>
    <w:rsid w:val="00D16659"/>
    <w:rsid w:val="00F310FB"/>
    <w:rsid w:val="00F35609"/>
    <w:rsid w:val="00FE0D1A"/>
    <w:rsid w:val="14D9061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a2">
    <w:name w:val="无间隔 字符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customStyle="1" w:styleId="poem-detail-main-text">
    <w:name w:val="poem-detail-main-text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f381d0859-e1b5-4301-a370-7e582926f906;91d2599c9-5ee3-4386-a33f-c5fff2bd4bc1,edc72d3cd-e0f5-4233-80c6-07687426ca87,844873938-e5a0-4f0f-90fb-5efc446633bb,0649ff8ca-9ed0-4706-abdb-0b33b1363055,eb21c2c58-83db-4165-8bd6-b8ff29da7697,b3d0b02d7-162d-467a-bde2-703e44adf0ae,ef23a57ab-d4e1-4e2c-8cf6-fd123e5fe891,48c438582-dc2a-4668-ac88-f42062c5b0d4,5af28687c-df8e-4e7b-a4e6-c54e81b37998,acf7f509b-32ff-4417-894f-60fa4ea5c551,7f39a39f6-372a-480d-b62e-b7c78f402494,39e47e3a0-ab82-40cd-835e-0a3d2c703cd2,fa15f3ee3-5aa4-44b7-ad7d-758d3eebb2b4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AAD72D-43B6-410C-B729-C493CF846696}">
  <ds:schemaRefs/>
</ds:datastoreItem>
</file>

<file path=customXml/itemProps3.xml><?xml version="1.0" encoding="utf-8"?>
<ds:datastoreItem xmlns:ds="http://schemas.openxmlformats.org/officeDocument/2006/customXml" ds:itemID="{FBE4720C-BDE2-4885-A68B-D2CEB278AF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1031</Words>
  <Characters>5883</Characters>
  <Application>Microsoft Office Word</Application>
  <DocSecurity>0</DocSecurity>
  <Lines>49</Lines>
  <Paragraphs>13</Paragraphs>
  <ScaleCrop>false</ScaleCrop>
  <Company>iflytek</Company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WPS_1608542707</cp:lastModifiedBy>
  <cp:revision>3</cp:revision>
  <dcterms:created xsi:type="dcterms:W3CDTF">2021-03-23T07:49:00Z</dcterms:created>
  <dcterms:modified xsi:type="dcterms:W3CDTF">2021-04-15T09:04:29Z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