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C40AF3">
      <w:pPr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10756900</wp:posOffset>
            </wp:positionV>
            <wp:extent cx="292100" cy="3810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8746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EastAsia" w:eastAsiaTheme="majorEastAsia" w:hAnsiTheme="majorEastAsia" w:cstheme="majorEastAsia" w:hint="eastAsia"/>
          <w:b/>
          <w:bCs/>
          <w:sz w:val="44"/>
          <w:szCs w:val="44"/>
        </w:rPr>
        <w:t>八年级语文答案</w:t>
      </w:r>
    </w:p>
    <w:p w:rsidR="00C40AF3">
      <w:pPr>
        <w:jc w:val="left"/>
        <w:rPr>
          <w:rFonts w:asciiTheme="majorEastAsia" w:eastAsiaTheme="majorEastAsia" w:hAnsiTheme="majorEastAsia" w:cstheme="majorEastAsia"/>
          <w:b/>
          <w:bCs/>
          <w:sz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</w:rPr>
        <w:t>一、积累</w:t>
      </w:r>
    </w:p>
    <w:p w:rsidR="00C40AF3">
      <w:pPr>
        <w:numPr>
          <w:ilvl w:val="0"/>
          <w:numId w:val="1"/>
        </w:numPr>
        <w:spacing w:line="360" w:lineRule="auto"/>
        <w:rPr>
          <w:rFonts w:ascii="Calibri" w:hAnsi="Calibri" w:cs="Calibri"/>
          <w:szCs w:val="21"/>
        </w:rPr>
      </w:pPr>
      <w:r>
        <w:rPr>
          <w:rFonts w:hint="eastAsia"/>
          <w:szCs w:val="21"/>
        </w:rPr>
        <w:t xml:space="preserve">B (A </w:t>
      </w:r>
      <w:r>
        <w:rPr>
          <w:rFonts w:hint="eastAsia"/>
          <w:szCs w:val="21"/>
        </w:rPr>
        <w:t>锵然</w:t>
      </w:r>
      <w:r>
        <w:rPr>
          <w:rFonts w:hint="eastAsia"/>
          <w:szCs w:val="21"/>
        </w:rPr>
        <w:t xml:space="preserve"> qi</w:t>
      </w:r>
      <w:r>
        <w:rPr>
          <w:rFonts w:ascii="Calibri" w:hAnsi="Calibri" w:cs="Calibri"/>
          <w:szCs w:val="21"/>
        </w:rPr>
        <w:t>ā</w:t>
      </w:r>
      <w:r>
        <w:rPr>
          <w:rFonts w:hint="eastAsia"/>
          <w:szCs w:val="21"/>
        </w:rPr>
        <w:t xml:space="preserve">ng;  </w:t>
      </w:r>
      <w:r>
        <w:rPr>
          <w:rFonts w:hint="eastAsia"/>
          <w:szCs w:val="21"/>
        </w:rPr>
        <w:t>斡旋</w:t>
      </w:r>
      <w:r>
        <w:rPr>
          <w:rFonts w:hint="eastAsia"/>
          <w:szCs w:val="21"/>
        </w:rPr>
        <w:t>w</w:t>
      </w:r>
      <w:r>
        <w:rPr>
          <w:rFonts w:ascii="Calibri" w:hAnsi="Calibri" w:cs="Calibri"/>
          <w:szCs w:val="21"/>
        </w:rPr>
        <w:t>ò</w:t>
      </w:r>
      <w:r>
        <w:rPr>
          <w:rFonts w:ascii="Calibri" w:hAnsi="Calibri" w:cs="Calibri" w:hint="eastAsia"/>
          <w:szCs w:val="21"/>
        </w:rPr>
        <w:t xml:space="preserve"> ;C </w:t>
      </w:r>
      <w:r>
        <w:rPr>
          <w:rFonts w:ascii="Calibri" w:hAnsi="Calibri" w:cs="Calibri" w:hint="eastAsia"/>
          <w:szCs w:val="21"/>
        </w:rPr>
        <w:t>好逑</w:t>
      </w:r>
      <w:r>
        <w:rPr>
          <w:rFonts w:ascii="Calibri" w:hAnsi="Calibri" w:cs="Calibri" w:hint="eastAsia"/>
          <w:szCs w:val="21"/>
        </w:rPr>
        <w:t>h</w:t>
      </w:r>
      <w:r>
        <w:rPr>
          <w:rFonts w:ascii="Calibri" w:hAnsi="Calibri" w:cs="Calibri"/>
          <w:szCs w:val="21"/>
        </w:rPr>
        <w:t>ă</w:t>
      </w:r>
      <w:r>
        <w:rPr>
          <w:rFonts w:ascii="Calibri" w:hAnsi="Calibri" w:cs="Calibri" w:hint="eastAsia"/>
          <w:szCs w:val="21"/>
        </w:rPr>
        <w:t>o  D</w:t>
      </w:r>
      <w:r>
        <w:rPr>
          <w:rFonts w:ascii="Calibri" w:hAnsi="Calibri" w:cs="Calibri" w:hint="eastAsia"/>
          <w:szCs w:val="21"/>
        </w:rPr>
        <w:t>矫首</w:t>
      </w:r>
      <w:r>
        <w:rPr>
          <w:rFonts w:ascii="Calibri" w:hAnsi="Calibri" w:cs="Calibri" w:hint="eastAsia"/>
          <w:szCs w:val="21"/>
        </w:rPr>
        <w:t>ji</w:t>
      </w:r>
      <w:r>
        <w:rPr>
          <w:rFonts w:ascii="Calibri" w:hAnsi="Calibri" w:cs="Calibri"/>
          <w:szCs w:val="21"/>
        </w:rPr>
        <w:t>ă</w:t>
      </w:r>
      <w:r>
        <w:rPr>
          <w:rFonts w:ascii="Calibri" w:hAnsi="Calibri" w:cs="Calibri" w:hint="eastAsia"/>
          <w:szCs w:val="21"/>
        </w:rPr>
        <w:t>o</w:t>
      </w:r>
      <w:r>
        <w:rPr>
          <w:rFonts w:ascii="Calibri" w:hAnsi="Calibri" w:cs="Calibri" w:hint="eastAsia"/>
          <w:szCs w:val="21"/>
        </w:rPr>
        <w:t>）</w:t>
      </w:r>
    </w:p>
    <w:p w:rsidR="00C40AF3">
      <w:pPr>
        <w:numPr>
          <w:ilvl w:val="0"/>
          <w:numId w:val="1"/>
        </w:numPr>
        <w:spacing w:line="360" w:lineRule="auto"/>
        <w:rPr>
          <w:rFonts w:ascii="Calibri" w:hAnsi="Calibri" w:cs="Calibri"/>
          <w:szCs w:val="21"/>
        </w:rPr>
      </w:pPr>
      <w:r>
        <w:rPr>
          <w:rFonts w:ascii="Calibri" w:hAnsi="Calibri" w:cs="Calibri" w:hint="eastAsia"/>
          <w:szCs w:val="21"/>
        </w:rPr>
        <w:t>B</w:t>
      </w:r>
      <w:r>
        <w:rPr>
          <w:rFonts w:ascii="Calibri" w:hAnsi="Calibri" w:cs="Calibri" w:hint="eastAsia"/>
          <w:szCs w:val="21"/>
        </w:rPr>
        <w:t>（</w:t>
      </w:r>
      <w:r>
        <w:rPr>
          <w:rFonts w:ascii="Calibri" w:hAnsi="Calibri" w:cs="Calibri" w:hint="eastAsia"/>
          <w:szCs w:val="21"/>
        </w:rPr>
        <w:t>A</w:t>
      </w:r>
      <w:r>
        <w:rPr>
          <w:rFonts w:ascii="Calibri" w:hAnsi="Calibri" w:cs="Calibri" w:hint="eastAsia"/>
          <w:szCs w:val="21"/>
        </w:rPr>
        <w:t>恣意</w:t>
      </w:r>
      <w:r>
        <w:rPr>
          <w:rFonts w:ascii="Calibri" w:hAnsi="Calibri" w:cs="Calibri" w:hint="eastAsia"/>
          <w:szCs w:val="21"/>
        </w:rPr>
        <w:t xml:space="preserve">  C</w:t>
      </w:r>
      <w:r>
        <w:rPr>
          <w:rFonts w:ascii="Calibri" w:hAnsi="Calibri" w:cs="Calibri" w:hint="eastAsia"/>
          <w:szCs w:val="21"/>
        </w:rPr>
        <w:t>茂腾腾</w:t>
      </w:r>
      <w:r>
        <w:rPr>
          <w:rFonts w:ascii="Calibri" w:hAnsi="Calibri" w:cs="Calibri" w:hint="eastAsia"/>
          <w:szCs w:val="21"/>
        </w:rPr>
        <w:t xml:space="preserve"> D</w:t>
      </w:r>
      <w:r>
        <w:rPr>
          <w:rFonts w:ascii="Calibri" w:hAnsi="Calibri" w:cs="Calibri" w:hint="eastAsia"/>
          <w:szCs w:val="21"/>
        </w:rPr>
        <w:t>晦暗</w:t>
      </w:r>
      <w:r>
        <w:rPr>
          <w:rFonts w:ascii="Calibri" w:hAnsi="Calibri" w:cs="Calibri" w:hint="eastAsia"/>
          <w:szCs w:val="21"/>
        </w:rPr>
        <w:t xml:space="preserve"> </w:t>
      </w:r>
      <w:r>
        <w:rPr>
          <w:rFonts w:ascii="Calibri" w:hAnsi="Calibri" w:cs="Calibri" w:hint="eastAsia"/>
          <w:szCs w:val="21"/>
        </w:rPr>
        <w:t>暖融融）</w:t>
      </w:r>
    </w:p>
    <w:p w:rsidR="00C40AF3">
      <w:pPr>
        <w:numPr>
          <w:ilvl w:val="0"/>
          <w:numId w:val="1"/>
        </w:numPr>
        <w:spacing w:line="360" w:lineRule="auto"/>
        <w:rPr>
          <w:rFonts w:ascii="Calibri" w:hAnsi="Calibri" w:cs="Calibri"/>
          <w:szCs w:val="21"/>
        </w:rPr>
      </w:pPr>
      <w:r>
        <w:rPr>
          <w:rFonts w:ascii="Calibri" w:hAnsi="Calibri" w:cs="Calibri" w:hint="eastAsia"/>
          <w:szCs w:val="21"/>
        </w:rPr>
        <w:t>B</w:t>
      </w:r>
      <w:r>
        <w:rPr>
          <w:rFonts w:ascii="Calibri" w:hAnsi="Calibri" w:cs="Calibri" w:hint="eastAsia"/>
          <w:szCs w:val="21"/>
        </w:rPr>
        <w:t>（形容落花纷纷飘落的美丽情景。题意是杜鹃花开得正盛。）</w:t>
      </w:r>
    </w:p>
    <w:p w:rsidR="00C40AF3">
      <w:pPr>
        <w:numPr>
          <w:ilvl w:val="0"/>
          <w:numId w:val="1"/>
        </w:numPr>
        <w:spacing w:line="360" w:lineRule="auto"/>
        <w:rPr>
          <w:szCs w:val="21"/>
        </w:rPr>
      </w:pPr>
      <w:r>
        <w:rPr>
          <w:rFonts w:ascii="Calibri" w:hAnsi="Calibri" w:cs="Calibri" w:hint="eastAsia"/>
          <w:szCs w:val="21"/>
        </w:rPr>
        <w:t>D(</w:t>
      </w:r>
      <w:r>
        <w:rPr>
          <w:rFonts w:ascii="Calibri" w:hAnsi="Calibri" w:cs="Calibri" w:hint="eastAsia"/>
          <w:szCs w:val="21"/>
        </w:rPr>
        <w:t>作者为吴伯箫）</w:t>
      </w:r>
    </w:p>
    <w:p w:rsidR="00C40AF3">
      <w:pPr>
        <w:spacing w:line="360" w:lineRule="auto"/>
        <w:rPr>
          <w:szCs w:val="21"/>
        </w:rPr>
      </w:pPr>
      <w:r>
        <w:rPr>
          <w:rFonts w:hint="eastAsia"/>
          <w:szCs w:val="21"/>
        </w:rPr>
        <w:t>5.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）中无杂树，芳草鲜美，落英缤纷。（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）问今是何世，乃不知有汉，无论魏晋。（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）凄神寒骨，悄怆幽邃。（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）窈窕淑女，君子好逑。</w:t>
      </w:r>
    </w:p>
    <w:p w:rsidR="00C40AF3">
      <w:pPr>
        <w:spacing w:line="360" w:lineRule="auto"/>
        <w:rPr>
          <w:szCs w:val="21"/>
        </w:rPr>
      </w:pPr>
      <w:r>
        <w:rPr>
          <w:rFonts w:hint="eastAsia"/>
          <w:szCs w:val="21"/>
        </w:rPr>
        <w:t>6.(1)</w:t>
      </w:r>
      <w:r>
        <w:rPr>
          <w:rFonts w:hint="eastAsia"/>
          <w:szCs w:val="21"/>
        </w:rPr>
        <w:t>翻译</w:t>
      </w:r>
      <w:r>
        <w:rPr>
          <w:rFonts w:hint="eastAsia"/>
          <w:szCs w:val="21"/>
        </w:rPr>
        <w:t xml:space="preserve">  34  </w:t>
      </w:r>
      <w:r>
        <w:rPr>
          <w:rFonts w:hint="eastAsia"/>
          <w:szCs w:val="21"/>
        </w:rPr>
        <w:t>法国</w:t>
      </w:r>
      <w:r>
        <w:rPr>
          <w:rFonts w:hint="eastAsia"/>
          <w:szCs w:val="21"/>
        </w:rPr>
        <w:t xml:space="preserve">   (2) </w:t>
      </w:r>
      <w:r>
        <w:rPr>
          <w:rFonts w:hint="eastAsia"/>
          <w:szCs w:val="21"/>
        </w:rPr>
        <w:t>傅聪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傅敏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学问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艺术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真理</w:t>
      </w:r>
    </w:p>
    <w:p w:rsidR="00C40AF3">
      <w:pPr>
        <w:jc w:val="left"/>
        <w:rPr>
          <w:rFonts w:asciiTheme="majorEastAsia" w:eastAsiaTheme="majorEastAsia" w:hAnsiTheme="majorEastAsia" w:cstheme="majorEastAsia"/>
          <w:b/>
          <w:bCs/>
          <w:sz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</w:rPr>
        <w:t>二、阅读</w:t>
      </w:r>
    </w:p>
    <w:p w:rsidR="00C40AF3">
      <w:pPr>
        <w:spacing w:line="360" w:lineRule="auto"/>
        <w:rPr>
          <w:szCs w:val="21"/>
        </w:rPr>
      </w:pPr>
      <w:r>
        <w:rPr>
          <w:rFonts w:hint="eastAsia"/>
          <w:szCs w:val="21"/>
        </w:rPr>
        <w:t>7.</w:t>
      </w:r>
      <w:r>
        <w:rPr>
          <w:rFonts w:hint="eastAsia"/>
          <w:szCs w:val="21"/>
        </w:rPr>
        <w:t>渲染出一片暮春景色：春水远流，春花凋谢；点明在异乡送春归的诗人形象（点明春归时节我身在异乡）；引起下文诗人凄楚的情怀的抒发。（每点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分）</w:t>
      </w:r>
    </w:p>
    <w:p w:rsidR="00C40AF3">
      <w:pPr>
        <w:spacing w:line="360" w:lineRule="auto"/>
        <w:rPr>
          <w:szCs w:val="21"/>
        </w:rPr>
      </w:pPr>
      <w:r>
        <w:rPr>
          <w:rFonts w:hint="eastAsia"/>
          <w:szCs w:val="21"/>
        </w:rPr>
        <w:t>8.</w:t>
      </w:r>
      <w:r>
        <w:rPr>
          <w:rFonts w:hint="eastAsia"/>
          <w:szCs w:val="21"/>
        </w:rPr>
        <w:t>分析：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春逝之伤；思乡之苦；迟暮之悲（或对范蠡功成身退的羡慕）；故园美好却欲归不得的矛盾。（答出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点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分，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点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分，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点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分）</w:t>
      </w:r>
    </w:p>
    <w:p w:rsidR="00C40AF3">
      <w:pPr>
        <w:spacing w:line="360" w:lineRule="auto"/>
        <w:rPr>
          <w:szCs w:val="21"/>
        </w:rPr>
      </w:pPr>
      <w:r>
        <w:rPr>
          <w:rFonts w:hint="eastAsia"/>
          <w:szCs w:val="21"/>
        </w:rPr>
        <w:t>9.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分）（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）类（２）全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，都（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）邀请（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每词１分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　　　</w:t>
      </w:r>
    </w:p>
    <w:p w:rsidR="00C40AF3">
      <w:pPr>
        <w:spacing w:line="360" w:lineRule="auto"/>
        <w:rPr>
          <w:szCs w:val="21"/>
        </w:rPr>
      </w:pPr>
      <w:r>
        <w:rPr>
          <w:rFonts w:hint="eastAsia"/>
          <w:szCs w:val="21"/>
        </w:rPr>
        <w:t>10.</w:t>
      </w:r>
      <w:r>
        <w:rPr>
          <w:rFonts w:hint="eastAsia"/>
          <w:szCs w:val="21"/>
        </w:rPr>
        <w:t> (4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>). (1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>老人和孩干们个个都安闲快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乐，或：老人和小孩都充满喜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悦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之情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．显得心满意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足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。（“黄发垂髻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”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，“怡然自乐”１分）</w:t>
      </w:r>
      <w:r>
        <w:rPr>
          <w:rFonts w:hint="eastAsia"/>
          <w:szCs w:val="21"/>
        </w:rPr>
        <w:t>(2 </w:t>
      </w:r>
      <w:r>
        <w:rPr>
          <w:rFonts w:hint="eastAsia"/>
          <w:szCs w:val="21"/>
        </w:rPr>
        <w:t>）渔人把自已听到的事－一详细地告诉了他们。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或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：这个人</w:t>
      </w:r>
      <w:r>
        <w:rPr>
          <w:rFonts w:hint="eastAsia"/>
          <w:szCs w:val="21"/>
        </w:rPr>
        <w:t>向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他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们）详细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地介绍了自己所听到的事。（“具言”与“所闻”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各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分，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其中“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所闻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”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译成“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知道的”或“见闻的”都得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　</w:t>
      </w:r>
      <w:r>
        <w:rPr>
          <w:rFonts w:hint="eastAsia"/>
          <w:szCs w:val="21"/>
        </w:rPr>
        <w:t xml:space="preserve">  </w:t>
      </w:r>
    </w:p>
    <w:p w:rsidR="00C40AF3">
      <w:pPr>
        <w:spacing w:line="360" w:lineRule="auto"/>
        <w:rPr>
          <w:szCs w:val="21"/>
        </w:rPr>
      </w:pPr>
      <w:r>
        <w:rPr>
          <w:rFonts w:hint="eastAsia"/>
          <w:szCs w:val="21"/>
        </w:rPr>
        <w:t>11.</w:t>
      </w:r>
      <w:r>
        <w:rPr>
          <w:rFonts w:hint="eastAsia"/>
          <w:szCs w:val="21"/>
        </w:rPr>
        <w:t>(4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>表达了作者对和平（没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有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战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乱）的向往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对平等和谐自足的幸福生活的追求。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意合即可。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〔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“和平”与“平等和谐自足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”两点每点各２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）</w:t>
      </w:r>
    </w:p>
    <w:p w:rsidR="00C40AF3">
      <w:pPr>
        <w:spacing w:line="360" w:lineRule="auto"/>
        <w:rPr>
          <w:szCs w:val="21"/>
        </w:rPr>
      </w:pPr>
      <w:r>
        <w:rPr>
          <w:rFonts w:hint="eastAsia"/>
          <w:szCs w:val="21"/>
        </w:rPr>
        <w:t>12.</w:t>
      </w:r>
      <w:r>
        <w:rPr>
          <w:rFonts w:hint="eastAsia"/>
          <w:szCs w:val="21"/>
        </w:rPr>
        <w:t>①早先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先前的</w:t>
      </w:r>
      <w:r>
        <w:rPr>
          <w:rFonts w:hint="eastAsia"/>
          <w:szCs w:val="21"/>
        </w:rPr>
        <w:t>②空闲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每空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</w:p>
    <w:p w:rsidR="00C40AF3">
      <w:pPr>
        <w:spacing w:line="360" w:lineRule="auto"/>
        <w:rPr>
          <w:szCs w:val="21"/>
        </w:rPr>
      </w:pPr>
      <w:r>
        <w:rPr>
          <w:rFonts w:hint="eastAsia"/>
          <w:szCs w:val="21"/>
        </w:rPr>
        <w:t>13.</w:t>
      </w:r>
      <w:r>
        <w:rPr>
          <w:rFonts w:hint="eastAsia"/>
          <w:szCs w:val="21"/>
        </w:rPr>
        <w:t>①亲自参加战争</w:t>
      </w:r>
      <w:r>
        <w:rPr>
          <w:rFonts w:hint="eastAsia"/>
          <w:szCs w:val="21"/>
        </w:rPr>
        <w:t>。</w:t>
      </w:r>
      <w:r>
        <w:rPr>
          <w:rFonts w:ascii="宋体" w:eastAsia="宋体" w:hAnsi="宋体" w:cs="宋体" w:hint="eastAsia"/>
          <w:szCs w:val="21"/>
        </w:rPr>
        <w:t>②</w:t>
      </w:r>
      <w:r>
        <w:rPr>
          <w:rFonts w:hint="eastAsia"/>
          <w:szCs w:val="21"/>
        </w:rPr>
        <w:t>回想年轻时做的事，感到很多做错了。</w:t>
      </w:r>
    </w:p>
    <w:p w:rsidR="00C40AF3">
      <w:pPr>
        <w:spacing w:line="360" w:lineRule="auto"/>
        <w:rPr>
          <w:szCs w:val="21"/>
        </w:rPr>
      </w:pPr>
      <w:r>
        <w:rPr>
          <w:rFonts w:hint="eastAsia"/>
          <w:szCs w:val="21"/>
        </w:rPr>
        <w:t>14.</w:t>
      </w:r>
      <w:r>
        <w:rPr>
          <w:rFonts w:hint="eastAsia"/>
          <w:szCs w:val="21"/>
        </w:rPr>
        <w:t>莅事惟烦。</w:t>
      </w:r>
    </w:p>
    <w:p w:rsidR="00C40AF3">
      <w:pPr>
        <w:spacing w:line="360" w:lineRule="auto"/>
        <w:rPr>
          <w:szCs w:val="21"/>
        </w:rPr>
      </w:pPr>
      <w:r>
        <w:rPr>
          <w:rFonts w:hint="eastAsia"/>
          <w:szCs w:val="21"/>
        </w:rPr>
        <w:t>15.</w:t>
      </w:r>
      <w:r>
        <w:rPr>
          <w:rFonts w:hint="eastAsia"/>
          <w:szCs w:val="21"/>
        </w:rPr>
        <w:t>①大量水生植物窒息死亡②人接触红潮会感染致病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答对一个要点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分，答对两个要点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 xml:space="preserve">)  </w:t>
      </w:r>
    </w:p>
    <w:p w:rsidR="00C40AF3">
      <w:pPr>
        <w:spacing w:line="360" w:lineRule="auto"/>
        <w:rPr>
          <w:szCs w:val="21"/>
        </w:rPr>
      </w:pPr>
      <w:r>
        <w:rPr>
          <w:rFonts w:hint="eastAsia"/>
          <w:szCs w:val="21"/>
        </w:rPr>
        <w:t>16.</w:t>
      </w:r>
      <w:r>
        <w:rPr>
          <w:rFonts w:hint="eastAsia"/>
          <w:szCs w:val="21"/>
        </w:rPr>
        <w:t>逻辑顺序。本文按照这种顺序依次说明了击退红潮的原因、方法及科学原理，用超声波消除红潮的优势不足。由因到果，由表及里，条理清晰。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答出说明顺序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>;</w:t>
      </w:r>
      <w:r>
        <w:rPr>
          <w:rFonts w:hint="eastAsia"/>
          <w:szCs w:val="21"/>
        </w:rPr>
        <w:t>说明理由共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分，其中结构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分，分析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 xml:space="preserve">)  </w:t>
      </w:r>
    </w:p>
    <w:p w:rsidR="00C40AF3">
      <w:pPr>
        <w:spacing w:line="360" w:lineRule="auto"/>
        <w:rPr>
          <w:szCs w:val="21"/>
        </w:rPr>
      </w:pPr>
      <w:r>
        <w:rPr>
          <w:rFonts w:hint="eastAsia"/>
          <w:szCs w:val="21"/>
        </w:rPr>
        <w:t>17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打比方。形象生动地说明了藻类依靠气泡的浮力在水面上的特点，便于读者理解。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说明</w:t>
      </w:r>
      <w:r>
        <w:rPr>
          <w:rFonts w:hint="eastAsia"/>
          <w:szCs w:val="21"/>
        </w:rPr>
        <w:t>方法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分，作用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C40AF3">
      <w:pPr>
        <w:spacing w:line="360" w:lineRule="auto"/>
        <w:rPr>
          <w:szCs w:val="21"/>
        </w:rPr>
      </w:pPr>
      <w:r>
        <w:rPr>
          <w:rFonts w:hint="eastAsia"/>
          <w:szCs w:val="21"/>
        </w:rPr>
        <w:t>18.</w:t>
      </w:r>
      <w:r>
        <w:rPr>
          <w:rFonts w:hint="eastAsia"/>
          <w:szCs w:val="21"/>
        </w:rPr>
        <w:t>①介绍了人物的职业、身份等，为下文的情节展开作铺垫</w:t>
      </w:r>
      <w:r>
        <w:rPr>
          <w:rFonts w:hint="eastAsia"/>
          <w:szCs w:val="21"/>
        </w:rPr>
        <w:t xml:space="preserve">;  </w:t>
      </w:r>
      <w:r>
        <w:rPr>
          <w:rFonts w:hint="eastAsia"/>
          <w:szCs w:val="21"/>
        </w:rPr>
        <w:t>②介绍了上坂教授的学术地位之高，与后文写他在诊断上的荒唐之</w:t>
      </w:r>
      <w:r>
        <w:rPr>
          <w:rFonts w:hint="eastAsia"/>
          <w:szCs w:val="21"/>
        </w:rPr>
        <w:t>举形成鲜明的对照，从而更好地表现小说的主题。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每条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</w:p>
    <w:p w:rsidR="00C40AF3">
      <w:pPr>
        <w:spacing w:line="360" w:lineRule="auto"/>
        <w:rPr>
          <w:szCs w:val="21"/>
        </w:rPr>
      </w:pPr>
      <w:r>
        <w:rPr>
          <w:rFonts w:hint="eastAsia"/>
          <w:szCs w:val="21"/>
        </w:rPr>
        <w:t>19.</w:t>
      </w:r>
      <w:r>
        <w:rPr>
          <w:rFonts w:hint="eastAsia"/>
          <w:szCs w:val="21"/>
        </w:rPr>
        <w:t>(1)</w:t>
      </w:r>
      <w:r>
        <w:rPr>
          <w:rFonts w:hint="eastAsia"/>
          <w:szCs w:val="21"/>
        </w:rPr>
        <w:t>语言描写。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揭示了上坂教授自以为有重大医学“发现”时洋洋自得的心理。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</w:p>
    <w:p w:rsidR="00C40AF3">
      <w:pPr>
        <w:spacing w:line="360" w:lineRule="auto"/>
        <w:rPr>
          <w:szCs w:val="21"/>
        </w:rPr>
      </w:pPr>
      <w:r>
        <w:rPr>
          <w:rFonts w:hint="eastAsia"/>
          <w:szCs w:val="21"/>
        </w:rPr>
        <w:t>(2)</w:t>
      </w:r>
      <w:r>
        <w:rPr>
          <w:rFonts w:hint="eastAsia"/>
          <w:szCs w:val="21"/>
        </w:rPr>
        <w:t>神态、外貌描写。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刻画了上坂教授得知患者拿错了片子、自己的结论错误后的吃惊、疑惑、羞愧、恐惧的复杂心理等。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</w:p>
    <w:p w:rsidR="00C40AF3">
      <w:pPr>
        <w:spacing w:line="360" w:lineRule="auto"/>
        <w:rPr>
          <w:szCs w:val="21"/>
        </w:rPr>
      </w:pPr>
      <w:r>
        <w:rPr>
          <w:rFonts w:hint="eastAsia"/>
          <w:szCs w:val="21"/>
        </w:rPr>
        <w:t>20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①实习学生是小说情节发展必不可少的推动要素。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②实习学生是小说主人公上坂教授思想性格的见证者，也是主人公形象塑造的助推器。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③实习学生对表现小说的主题思想起着重要的促进作用。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每条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分，两条即得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分）</w:t>
      </w:r>
    </w:p>
    <w:p w:rsidR="00C40AF3">
      <w:pPr>
        <w:spacing w:line="360" w:lineRule="auto"/>
        <w:rPr>
          <w:szCs w:val="21"/>
        </w:rPr>
      </w:pPr>
      <w:r>
        <w:rPr>
          <w:rFonts w:hint="eastAsia"/>
          <w:szCs w:val="21"/>
        </w:rPr>
        <w:t>21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示例一：上</w:t>
      </w:r>
      <w:r>
        <w:rPr>
          <w:rFonts w:hint="eastAsia"/>
          <w:szCs w:val="21"/>
        </w:rPr>
        <w:t>坂教授是一个可笑的形象。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①他主观武断。患者的</w:t>
      </w:r>
      <w:r>
        <w:rPr>
          <w:rFonts w:hint="eastAsia"/>
          <w:szCs w:val="21"/>
        </w:rPr>
        <w:t>X</w:t>
      </w:r>
      <w:r>
        <w:rPr>
          <w:rFonts w:hint="eastAsia"/>
          <w:szCs w:val="21"/>
        </w:rPr>
        <w:t>光片明明有拍错部位或拿错的可能，他却不知变通，不去核实这一情况，仍坚持认为患者的头长在了胸腔里。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②他迂腐不堪。他口口声声说要根据“实际情况”去作判断，而患者就在眼前，患者的头是不是长在胸腔里，根本不用看片子就能知道。而教授不仅没有尊重这一简单的事实，反而依据拿错了的片子作出了荒唐可笑的判断，还洋洋自得地认为自己有了一个重大的医学发现</w:t>
      </w:r>
      <w:r>
        <w:rPr>
          <w:rFonts w:hint="eastAsia"/>
          <w:szCs w:val="21"/>
        </w:rPr>
        <w:t xml:space="preserve">!    </w:t>
      </w:r>
      <w:r>
        <w:rPr>
          <w:rFonts w:hint="eastAsia"/>
          <w:szCs w:val="21"/>
        </w:rPr>
        <w:t>③他死要面子。当他的结论被“拿错了片子”的事实否定后，为维护“医学会第一人”的尊严，他煞有介事地说头胸移位症是</w:t>
      </w:r>
      <w:r>
        <w:rPr>
          <w:rFonts w:hint="eastAsia"/>
          <w:szCs w:val="21"/>
        </w:rPr>
        <w:t>由于贴错光片标签“而引起的一种极其罕见的疾病”，真是可笑至极</w:t>
      </w:r>
      <w:r>
        <w:rPr>
          <w:rFonts w:hint="eastAsia"/>
          <w:szCs w:val="21"/>
        </w:rPr>
        <w:t xml:space="preserve">!    </w:t>
      </w:r>
    </w:p>
    <w:p w:rsidR="00C40AF3">
      <w:pPr>
        <w:spacing w:line="360" w:lineRule="auto"/>
        <w:rPr>
          <w:szCs w:val="21"/>
        </w:rPr>
      </w:pPr>
      <w:r>
        <w:rPr>
          <w:rFonts w:hint="eastAsia"/>
          <w:szCs w:val="21"/>
        </w:rPr>
        <w:t>示例二：上坂教授是一个悲剧式的人物形象。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①他是“日本版的孔乙已”，可怜又可悲。正如孔乙已满口的之乎者也，上坂也是满口的“尊重证据、依据实情”，但实际上他连最简单的事实都不知道尊重，不懂得灵活变通。他依据拿错了的</w:t>
      </w:r>
      <w:r>
        <w:rPr>
          <w:rFonts w:hint="eastAsia"/>
          <w:szCs w:val="21"/>
        </w:rPr>
        <w:t>X</w:t>
      </w:r>
      <w:r>
        <w:rPr>
          <w:rFonts w:hint="eastAsia"/>
          <w:szCs w:val="21"/>
        </w:rPr>
        <w:t>光片作判断，得出头长在胸腔里的荒唐结论。作为国家医学会的老“权威”，犯了如此低级的错误，被年轻学子所耻笑。这种死读书、读死书的呆子形象非常可悲。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②他又是“日本版的别里科夫”，令人生厌。他有套子式的语言和行为，更有着套子式的思想。他急功近利，将自己用违背科学的方法得出的荒唐结论称为医学上的“伟大发现”，要向医学会报告，以示其功。他死要面子，荒唐结论被揭穿后，“连嘴都歪了”，然后还要用套子式的权威语言维护自己的“尊严”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“这种病，是由于</w:t>
      </w:r>
      <w:r>
        <w:rPr>
          <w:rFonts w:hint="eastAsia"/>
          <w:szCs w:val="21"/>
        </w:rPr>
        <w:t>X</w:t>
      </w:r>
      <w:r>
        <w:rPr>
          <w:rFonts w:hint="eastAsia"/>
          <w:szCs w:val="21"/>
        </w:rPr>
        <w:t>光片上张贴的标签错误而引起的一种极其罕见的疾病……”</w:t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>。确实是可悲之极</w:t>
      </w:r>
      <w:r>
        <w:rPr>
          <w:rFonts w:hint="eastAsia"/>
          <w:szCs w:val="21"/>
        </w:rPr>
        <w:t>。（</w:t>
      </w:r>
      <w:r>
        <w:rPr>
          <w:rFonts w:hint="eastAsia"/>
          <w:szCs w:val="21"/>
        </w:rPr>
        <w:t>表明观点，言之有理，即可给分</w:t>
      </w:r>
      <w:r>
        <w:rPr>
          <w:rFonts w:hint="eastAsia"/>
          <w:szCs w:val="21"/>
        </w:rPr>
        <w:t>）</w:t>
      </w:r>
    </w:p>
    <w:p w:rsidR="00C40AF3">
      <w:pPr>
        <w:jc w:val="left"/>
        <w:rPr>
          <w:rFonts w:asciiTheme="majorEastAsia" w:eastAsiaTheme="majorEastAsia" w:hAnsiTheme="majorEastAsia" w:cstheme="majorEastAsia"/>
          <w:b/>
          <w:bCs/>
          <w:sz w:val="24"/>
        </w:rPr>
      </w:pPr>
      <w:bookmarkStart w:id="0" w:name="_GoBack"/>
      <w:bookmarkEnd w:id="0"/>
      <w:r>
        <w:rPr>
          <w:rFonts w:asciiTheme="majorEastAsia" w:eastAsiaTheme="majorEastAsia" w:hAnsiTheme="majorEastAsia" w:cstheme="majorEastAsia" w:hint="eastAsia"/>
          <w:b/>
          <w:bCs/>
          <w:sz w:val="24"/>
        </w:rPr>
        <w:t>三、语言应用</w:t>
      </w:r>
    </w:p>
    <w:p w:rsidR="00C40AF3">
      <w:pPr>
        <w:spacing w:line="360" w:lineRule="auto"/>
        <w:rPr>
          <w:szCs w:val="21"/>
        </w:rPr>
      </w:pPr>
      <w:r>
        <w:rPr>
          <w:rFonts w:hint="eastAsia"/>
          <w:szCs w:val="21"/>
        </w:rPr>
        <w:t>22.</w:t>
      </w:r>
      <w:r>
        <w:rPr>
          <w:rFonts w:hint="eastAsia"/>
          <w:szCs w:val="21"/>
        </w:rPr>
        <w:t>【答案】①删去“拨冗”；②“忝列”改为“位列”；③“墨宝”改为“拙作”；④“亲临”改为“拜访”；⑤“寒舍”修改为“府上”。（每个问题找出并修改给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分，只找出问题给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分）</w:t>
      </w:r>
    </w:p>
    <w:p w:rsidR="00C40AF3">
      <w:pPr>
        <w:jc w:val="left"/>
        <w:rPr>
          <w:rFonts w:asciiTheme="majorEastAsia" w:eastAsiaTheme="majorEastAsia" w:hAnsiTheme="majorEastAsia" w:cstheme="majorEastAsia"/>
          <w:b/>
          <w:bCs/>
          <w:sz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</w:rPr>
        <w:t>四．作文</w:t>
      </w:r>
    </w:p>
    <w:p w:rsidR="00C40AF3">
      <w:pPr>
        <w:spacing w:line="360" w:lineRule="auto"/>
        <w:rPr>
          <w:szCs w:val="21"/>
        </w:rPr>
      </w:pPr>
      <w:r>
        <w:rPr>
          <w:rFonts w:hint="eastAsia"/>
          <w:szCs w:val="21"/>
        </w:rPr>
        <w:t>23.</w:t>
      </w:r>
      <w:r>
        <w:rPr>
          <w:rFonts w:hint="eastAsia"/>
          <w:szCs w:val="21"/>
        </w:rPr>
        <w:t>略</w:t>
      </w:r>
    </w:p>
    <w:sectPr w:rsidSect="00C40AF3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AF3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2in;height:2in;margin-top:0;margin-left:0;mso-position-horizontal:center;mso-position-horizontal-relative:margin;mso-wrap-style:none;position:absolute;z-index:251658240" filled="f" stroked="f" strokeweight="0.5pt">
          <v:textbox style="mso-fit-shape-to-text:t" inset="0,0,0,0">
            <w:txbxContent>
              <w:p w:rsidR="00C40AF3">
                <w:pPr>
                  <w:pStyle w:val="Footer"/>
                </w:pPr>
                <w:r>
                  <w:fldChar w:fldCharType="begin"/>
                </w:r>
                <w:r w:rsidR="007209E1">
                  <w:instrText xml:space="preserve"> PAGE  \* MERGEFORMAT </w:instrText>
                </w:r>
                <w:r>
                  <w:fldChar w:fldCharType="separate"/>
                </w:r>
                <w:r w:rsidR="00800BCC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78D2495"/>
    <w:multiLevelType w:val="singleLevel"/>
    <w:tmpl w:val="E78D249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40AF3"/>
    <w:rsid w:val="007209E1"/>
    <w:rsid w:val="00800BCC"/>
    <w:rsid w:val="00C40AF3"/>
    <w:rsid w:val="375E2CB2"/>
    <w:rsid w:val="3F62405F"/>
    <w:rsid w:val="493F25B4"/>
    <w:rsid w:val="6E9915A8"/>
    <w:rsid w:val="79BA061A"/>
    <w:rsid w:val="79DA576A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0AF3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40AF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rsid w:val="00C40AF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301</Words>
  <Characters>1722</Characters>
  <Application>Microsoft Office Word</Application>
  <DocSecurity>0</DocSecurity>
  <Lines>14</Lines>
  <Paragraphs>4</Paragraphs>
  <ScaleCrop>false</ScaleCrop>
  <Company>Organization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</dc:creator>
  <cp:lastModifiedBy>Windows 用户</cp:lastModifiedBy>
  <cp:revision>2</cp:revision>
  <dcterms:created xsi:type="dcterms:W3CDTF">2014-10-29T12:08:00Z</dcterms:created>
  <dcterms:modified xsi:type="dcterms:W3CDTF">2021-03-30T02:38:00Z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