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宣化区2020-2021学年度第二学期期末考试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七年级数学试卷（人教版）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  <w:r>
        <w:rPr>
          <w:rFonts w:hint="eastAsia" w:ascii="宋体" w:hAnsi="宋体"/>
          <w:szCs w:val="21"/>
        </w:rPr>
        <w:t>1.请考生把正确答案写在答题纸相应的地方．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2.考试时间为90分钟，满分为100分．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一、选择题（本大题共12小题，每小题2分，共24分．在每小题给出的四个选项中，</w:t>
      </w:r>
      <w:r>
        <w:rPr>
          <w:rFonts w:ascii="Times New Roman" w:hAnsi="Times New Roman"/>
          <w:b/>
          <w:sz w:val="24"/>
          <w:em w:val="dot"/>
        </w:rPr>
        <w:t>只有一项</w:t>
      </w:r>
      <w:r>
        <w:rPr>
          <w:rFonts w:ascii="Times New Roman" w:hAnsi="Times New Roman"/>
          <w:b/>
          <w:sz w:val="24"/>
        </w:rPr>
        <w:t>是符合题目要求的）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1.下列说法中正确的是（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A．立方根等于它本身的数是</w:t>
      </w:r>
      <w:r>
        <w:rPr>
          <w:rFonts w:ascii="Times New Roman" w:hAnsi="Times New Roman"/>
          <w:position w:val="-6"/>
          <w:szCs w:val="21"/>
        </w:rPr>
        <w:object>
          <v:shape id="_x0000_i102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  <w:szCs w:val="21"/>
        </w:rPr>
        <w:object>
          <v:shape id="_x0000_i102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4"/>
          <w:szCs w:val="21"/>
        </w:rPr>
        <w:object>
          <v:shape id="_x0000_i102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Times New Roman" w:hAnsi="Times New Roman"/>
          <w:szCs w:val="21"/>
        </w:rPr>
        <w:t>的平方根是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/>
          <w:szCs w:val="21"/>
        </w:rPr>
        <w:t>的一个平方根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D．无限小数就是无理数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2.两条直线被第三条直线所截，若</w:t>
      </w:r>
      <w:r>
        <w:rPr>
          <w:rFonts w:ascii="宋体" w:hAnsi="宋体"/>
          <w:position w:val="-4"/>
          <w:szCs w:val="21"/>
        </w:rPr>
        <w:object>
          <v:shape id="_x0000_i1031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4"/>
          <w:szCs w:val="21"/>
        </w:rPr>
        <w:object>
          <v:shape id="_x0000_i103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szCs w:val="21"/>
        </w:rPr>
        <w:t>是同旁内角，且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Cs w:val="21"/>
        </w:rPr>
        <w:t>，则（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4"/>
          <w:szCs w:val="21"/>
        </w:rPr>
        <w:object>
          <v:shape id="_x0000_i103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的度数不能确定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3.将点</w:t>
      </w:r>
      <w:r>
        <w:rPr>
          <w:rFonts w:ascii="宋体" w:hAnsi="宋体"/>
          <w:position w:val="-14"/>
          <w:szCs w:val="21"/>
        </w:rPr>
        <w:object>
          <v:shape id="_x0000_i1039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先向右平移</w:t>
      </w:r>
      <w:r>
        <w:rPr>
          <w:rFonts w:ascii="宋体" w:hAnsi="宋体"/>
          <w:position w:val="-6"/>
          <w:szCs w:val="21"/>
        </w:rPr>
        <w:object>
          <v:shape id="_x0000_i104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个单位，再向上平移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szCs w:val="21"/>
        </w:rPr>
        <w:t>个单位得到点</w:t>
      </w:r>
      <w:r>
        <w:rPr>
          <w:rFonts w:ascii="宋体" w:hAnsi="宋体"/>
          <w:position w:val="-12"/>
          <w:szCs w:val="21"/>
        </w:rPr>
        <w:object>
          <v:shape id="_x0000_i1042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，则点</w:t>
      </w:r>
      <w:r>
        <w:rPr>
          <w:rFonts w:ascii="宋体" w:hAnsi="宋体"/>
          <w:position w:val="-12"/>
          <w:szCs w:val="21"/>
        </w:rPr>
        <w:object>
          <v:shape id="_x0000_i104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hint="eastAsia" w:ascii="宋体" w:hAnsi="宋体"/>
          <w:szCs w:val="21"/>
        </w:rPr>
        <w:t>的坐标为（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14"/>
          <w:szCs w:val="21"/>
        </w:rPr>
        <w:object>
          <v:shape id="_x0000_i1044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14"/>
          <w:szCs w:val="21"/>
        </w:rPr>
        <w:object>
          <v:shape id="_x0000_i1045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14"/>
          <w:szCs w:val="21"/>
        </w:rPr>
        <w:object>
          <v:shape id="_x0000_i1046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14"/>
          <w:szCs w:val="21"/>
        </w:rPr>
        <w:object>
          <v:shape id="_x0000_i1047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4.已知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 w:ascii="宋体" w:hAnsi="宋体"/>
          <w:szCs w:val="21"/>
        </w:rPr>
        <w:t>．若</w:t>
      </w:r>
      <w:r>
        <w:rPr>
          <w:rFonts w:ascii="宋体" w:hAnsi="宋体"/>
          <w:position w:val="-6"/>
          <w:szCs w:val="21"/>
        </w:rPr>
        <w:object>
          <v:shape id="_x0000_i1049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 w:ascii="宋体" w:hAnsi="宋体"/>
          <w:szCs w:val="21"/>
        </w:rPr>
        <w:t>是任意实数，则下列不等式中一定成立的是（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5.已知</w:t>
      </w:r>
      <w:r>
        <w:rPr>
          <w:rFonts w:ascii="宋体" w:hAnsi="宋体"/>
          <w:position w:val="-30"/>
          <w:szCs w:val="21"/>
        </w:rPr>
        <w:object>
          <v:shape id="_x0000_i1054" o:spt="75" type="#_x0000_t75" style="height:36pt;width:44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是二元一次方程</w:t>
      </w:r>
      <w:r>
        <w:rPr>
          <w:rFonts w:ascii="宋体" w:hAnsi="宋体"/>
          <w:position w:val="-10"/>
          <w:szCs w:val="21"/>
        </w:rPr>
        <w:object>
          <v:shape id="_x0000_i1055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的一个解，则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的值为（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58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59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6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6.将直角三角板按照如图方式摆放，直线</w:t>
      </w:r>
      <w:r>
        <w:rPr>
          <w:rFonts w:ascii="宋体" w:hAnsi="宋体"/>
          <w:position w:val="-10"/>
          <w:szCs w:val="21"/>
        </w:rPr>
        <w:object>
          <v:shape id="_x0000_i1061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62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6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1685290" cy="12471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685714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7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7.不等式</w:t>
      </w:r>
      <w:r>
        <w:rPr>
          <w:rFonts w:ascii="宋体" w:hAnsi="宋体"/>
          <w:position w:val="-14"/>
          <w:szCs w:val="21"/>
        </w:rPr>
        <w:object>
          <v:shape id="_x0000_i1068" o:spt="75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hint="eastAsia" w:ascii="宋体" w:hAnsi="宋体"/>
          <w:szCs w:val="21"/>
        </w:rPr>
        <w:t>的解在数轴上表示正确的是（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</w:rPr>
        <w:drawing>
          <wp:inline distT="0" distB="0" distL="0" distR="0">
            <wp:extent cx="951865" cy="41846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952381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</w:rPr>
        <w:drawing>
          <wp:inline distT="0" distB="0" distL="0" distR="0">
            <wp:extent cx="1047115" cy="40894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47619" cy="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</w:rPr>
        <w:drawing>
          <wp:inline distT="0" distB="0" distL="0" distR="0">
            <wp:extent cx="989965" cy="4660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</w:rPr>
        <w:drawing>
          <wp:inline distT="0" distB="0" distL="0" distR="0">
            <wp:extent cx="1028065" cy="447040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8.列调查中，调查方式选择最合理的是（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A．调查一批飞机零件的合格情况，采用抽样调查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B．调查长江的水质情况，采用抽样调查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C．检验一批进口罐装饮料的防腐剂含量，采用全面调查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D．企</w:t>
      </w:r>
      <w:r>
        <w:rPr>
          <w:rFonts w:hint="eastAsia" w:ascii="宋体" w:hAnsi="宋体"/>
          <w:szCs w:val="21"/>
        </w:rPr>
        <w:t>业招聘人员，对应聘人员进行面试，采用抽样调查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9</w:t>
      </w:r>
      <w:r>
        <w:rPr>
          <w:rFonts w:hint="eastAsia" w:ascii="宋体" w:hAnsi="宋体"/>
          <w:szCs w:val="21"/>
        </w:rPr>
        <w:t>.国古代数学著作《孙子算经》中有一道题</w:t>
      </w:r>
      <w:r>
        <w:rPr>
          <w:rFonts w:ascii="宋体" w:hAnsi="宋体"/>
          <w:szCs w:val="21"/>
        </w:rPr>
        <w:t>：“</w:t>
      </w:r>
      <w:r>
        <w:rPr>
          <w:rFonts w:hint="eastAsia" w:ascii="宋体" w:hAnsi="宋体"/>
          <w:szCs w:val="21"/>
        </w:rPr>
        <w:t>今有木，不知长短，</w:t>
      </w:r>
      <w:r>
        <w:rPr>
          <w:rFonts w:ascii="宋体" w:hAnsi="宋体"/>
          <w:szCs w:val="21"/>
        </w:rPr>
        <w:t>引绳</w:t>
      </w:r>
      <w:r>
        <w:rPr>
          <w:rFonts w:hint="eastAsia" w:ascii="宋体" w:hAnsi="宋体"/>
          <w:szCs w:val="21"/>
        </w:rPr>
        <w:t>度之，余绳四尺五，</w:t>
      </w:r>
      <w:r>
        <w:rPr>
          <w:rFonts w:ascii="宋体" w:hAnsi="宋体"/>
          <w:szCs w:val="21"/>
        </w:rPr>
        <w:t>屈绳</w:t>
      </w:r>
      <w:r>
        <w:rPr>
          <w:rFonts w:hint="eastAsia" w:ascii="宋体" w:hAnsi="宋体"/>
          <w:szCs w:val="21"/>
        </w:rPr>
        <w:t>量之，不足一尺，问木长几何？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大致意思是：“用一根绳子去量一根木条，绳子剩余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="宋体" w:hAnsi="宋体"/>
          <w:szCs w:val="21"/>
        </w:rPr>
        <w:t>尺，将绳子对折再量木条，木条剩余</w:t>
      </w:r>
      <w:r>
        <w:rPr>
          <w:rFonts w:ascii="宋体" w:hAnsi="宋体"/>
          <w:position w:val="-4"/>
          <w:szCs w:val="21"/>
        </w:rPr>
        <w:object>
          <v:shape id="_x0000_i1070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hint="eastAsia" w:ascii="宋体" w:hAnsi="宋体"/>
          <w:szCs w:val="21"/>
        </w:rPr>
        <w:t>尺，问木条长多少尺？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，设绳子长</w:t>
      </w:r>
      <w:r>
        <w:rPr>
          <w:rFonts w:ascii="宋体" w:hAnsi="宋体"/>
          <w:position w:val="-6"/>
          <w:szCs w:val="21"/>
        </w:rPr>
        <w:object>
          <v:shape id="_x0000_i107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尺，木条长</w:t>
      </w:r>
      <w:r>
        <w:rPr>
          <w:rFonts w:ascii="宋体" w:hAnsi="宋体"/>
          <w:position w:val="-10"/>
          <w:szCs w:val="21"/>
        </w:rPr>
        <w:object>
          <v:shape id="_x0000_i107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hint="eastAsia" w:ascii="宋体" w:hAnsi="宋体"/>
          <w:szCs w:val="21"/>
        </w:rPr>
        <w:t>尺，根据题意所列方程组正确的是（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44"/>
          <w:szCs w:val="21"/>
        </w:rPr>
        <w:object>
          <v:shape id="_x0000_i1073" o:spt="75" type="#_x0000_t75" style="height:50.25pt;width:60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44"/>
          <w:szCs w:val="21"/>
        </w:rPr>
        <w:object>
          <v:shape id="_x0000_i1074" o:spt="75" type="#_x0000_t75" style="height:50.25pt;width:72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44"/>
          <w:szCs w:val="21"/>
        </w:rPr>
        <w:object>
          <v:shape id="_x0000_i1075" o:spt="75" type="#_x0000_t75" style="height:50.25pt;width:6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44"/>
          <w:szCs w:val="21"/>
        </w:rPr>
        <w:object>
          <v:shape id="_x0000_i1076" o:spt="75" type="#_x0000_t75" style="height:50.25pt;width:6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10.列命题是真命题的是（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A．任何实数都有算术平方根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B．在平面直角坐标系中，点</w:t>
      </w:r>
      <w:r>
        <w:rPr>
          <w:rFonts w:ascii="Times New Roman" w:hAnsi="Times New Roman"/>
          <w:position w:val="-14"/>
          <w:szCs w:val="21"/>
        </w:rPr>
        <w:object>
          <v:shape id="_x0000_i1077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position w:val="-14"/>
          <w:szCs w:val="21"/>
        </w:rPr>
        <w:object>
          <v:shape id="_x0000_i1078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代表的位置相同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是不等式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的一个解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D．垂直于同一直线的两条直线互相平行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11.关于</w:t>
      </w:r>
      <w:r>
        <w:rPr>
          <w:rFonts w:ascii="宋体" w:hAnsi="宋体"/>
          <w:position w:val="-6"/>
          <w:szCs w:val="21"/>
        </w:rPr>
        <w:object>
          <v:shape id="_x0000_i108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的不等式组</w:t>
      </w:r>
      <w:r>
        <w:rPr>
          <w:rFonts w:ascii="宋体" w:hAnsi="宋体"/>
          <w:position w:val="-30"/>
          <w:szCs w:val="21"/>
        </w:rPr>
        <w:object>
          <v:shape id="_x0000_i1082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rFonts w:hint="eastAsia" w:ascii="宋体" w:hAnsi="宋体"/>
          <w:szCs w:val="21"/>
        </w:rPr>
        <w:t>的整数解只有</w:t>
      </w:r>
      <w:r>
        <w:rPr>
          <w:rFonts w:ascii="宋体" w:hAnsi="宋体"/>
          <w:position w:val="-6"/>
          <w:szCs w:val="21"/>
        </w:rPr>
        <w:object>
          <v:shape id="_x0000_i1083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="宋体" w:hAnsi="宋体"/>
          <w:szCs w:val="21"/>
        </w:rPr>
        <w:t>个，则</w:t>
      </w:r>
      <w:r>
        <w:rPr>
          <w:rFonts w:ascii="宋体" w:hAnsi="宋体"/>
          <w:position w:val="-6"/>
          <w:szCs w:val="21"/>
        </w:rPr>
        <w:object>
          <v:shape id="_x0000_i108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12.一副三角板按如图放置，则下列结论：①如果</w:t>
      </w:r>
      <w:r>
        <w:rPr>
          <w:rFonts w:ascii="宋体" w:hAnsi="宋体"/>
          <w:position w:val="-6"/>
          <w:szCs w:val="21"/>
        </w:rPr>
        <w:object>
          <v:shape id="_x0000_i1089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，则有</w:t>
      </w:r>
      <w:r>
        <w:rPr>
          <w:rFonts w:ascii="宋体" w:hAnsi="宋体"/>
          <w:position w:val="-10"/>
          <w:szCs w:val="21"/>
        </w:rPr>
        <w:object>
          <v:shape id="_x0000_i109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宋体" w:hAnsi="宋体"/>
          <w:szCs w:val="21"/>
        </w:rPr>
        <w:t>；②如果</w:t>
      </w:r>
      <w:r>
        <w:rPr>
          <w:rFonts w:ascii="宋体" w:hAnsi="宋体"/>
          <w:position w:val="-10"/>
          <w:szCs w:val="21"/>
        </w:rPr>
        <w:object>
          <v:shape id="_x0000_i1091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宋体" w:hAnsi="宋体"/>
          <w:szCs w:val="21"/>
        </w:rPr>
        <w:t>，则有</w:t>
      </w:r>
      <w:r>
        <w:rPr>
          <w:rFonts w:ascii="宋体" w:hAnsi="宋体"/>
          <w:position w:val="-6"/>
          <w:szCs w:val="21"/>
        </w:rPr>
        <w:object>
          <v:shape id="_x0000_i109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宋体" w:hAnsi="宋体"/>
          <w:szCs w:val="21"/>
        </w:rPr>
        <w:t>；③如果</w:t>
      </w:r>
      <w:r>
        <w:rPr>
          <w:rFonts w:ascii="宋体" w:hAnsi="宋体"/>
          <w:position w:val="-6"/>
          <w:szCs w:val="21"/>
        </w:rPr>
        <w:object>
          <v:shape id="_x0000_i109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 w:ascii="宋体" w:hAnsi="宋体"/>
          <w:szCs w:val="21"/>
        </w:rPr>
        <w:t>；④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 w:ascii="宋体" w:hAnsi="宋体"/>
          <w:szCs w:val="21"/>
        </w:rPr>
        <w:t>随着</w:t>
      </w:r>
      <w:r>
        <w:rPr>
          <w:rFonts w:ascii="宋体" w:hAnsi="宋体"/>
          <w:position w:val="-4"/>
          <w:szCs w:val="21"/>
        </w:rPr>
        <w:object>
          <v:shape id="_x0000_i1096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="宋体" w:hAnsi="宋体"/>
          <w:szCs w:val="21"/>
        </w:rPr>
        <w:t>的变化而变化，其中正确的是（  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2284095" cy="1115695"/>
            <wp:effectExtent l="0" t="0" r="1905" b="825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2284723" cy="11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宋体" w:hAnsi="宋体" w:cs="宋体"/>
          <w:szCs w:val="21"/>
        </w:rPr>
        <w:t>①②③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hint="eastAsia" w:ascii="宋体" w:hAnsi="宋体" w:cs="宋体"/>
          <w:szCs w:val="21"/>
        </w:rPr>
        <w:t>②③④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二、填空题(本大题共6小题，每小题3分，共18分．把答案写在题中横线上)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13.比较大小：</w:t>
      </w:r>
      <w:r>
        <w:rPr>
          <w:rFonts w:ascii="宋体" w:hAnsi="宋体"/>
          <w:position w:val="-8"/>
          <w:szCs w:val="21"/>
        </w:rPr>
        <w:object>
          <v:shape id="_x0000_i1097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6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position w:val="-24"/>
          <w:szCs w:val="21"/>
        </w:rPr>
        <w:object>
          <v:shape id="_x0000_i1098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（填“</w:t>
      </w:r>
      <w:r>
        <w:rPr>
          <w:rFonts w:ascii="宋体" w:hAnsi="宋体"/>
          <w:position w:val="-4"/>
          <w:szCs w:val="21"/>
        </w:rPr>
        <w:object>
          <v:shape id="_x0000_i1099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”、“</w:t>
      </w:r>
      <w:r>
        <w:rPr>
          <w:rFonts w:ascii="宋体" w:hAnsi="宋体"/>
          <w:position w:val="-4"/>
          <w:szCs w:val="21"/>
        </w:rPr>
        <w:object>
          <v:shape id="_x0000_i1100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position w:val="-4"/>
          <w:szCs w:val="21"/>
        </w:rPr>
        <w:object>
          <v:shape id="_x0000_i110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”）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14.如图所示，</w:t>
      </w:r>
      <w:r>
        <w:rPr>
          <w:rFonts w:ascii="宋体" w:hAnsi="宋体"/>
          <w:position w:val="-4"/>
          <w:szCs w:val="21"/>
        </w:rPr>
        <w:object>
          <v:shape id="_x0000_i1102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，则当</w:t>
      </w:r>
      <w:r>
        <w:rPr>
          <w:rFonts w:ascii="宋体" w:hAnsi="宋体"/>
          <w:position w:val="-10"/>
          <w:szCs w:val="21"/>
        </w:rPr>
        <w:object>
          <v:shape id="_x0000_i1104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hint="eastAsia" w:ascii="宋体" w:hAnsi="宋体"/>
          <w:szCs w:val="21"/>
        </w:rPr>
        <w:t>时，</w:t>
      </w:r>
      <w:r>
        <w:rPr>
          <w:rFonts w:ascii="宋体" w:hAnsi="宋体"/>
          <w:position w:val="-4"/>
          <w:szCs w:val="21"/>
        </w:rPr>
        <w:object>
          <v:shape id="_x0000_i1105" o:spt="75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position w:val="-4"/>
          <w:szCs w:val="21"/>
        </w:rPr>
        <w:object>
          <v:shape id="_x0000_i1106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83690" cy="1439545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583999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hint="eastAsia" w:ascii="宋体" w:hAnsi="宋体"/>
          <w:szCs w:val="21"/>
        </w:rPr>
        <w:t>.为了估计鱼塘中的鱼数，养鱼者首先从鱼塘中打捞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条鱼，在每一条鱼身上做好记号后把这些鱼放归鱼塘，再从鱼塘中打捞</w:t>
      </w:r>
      <w:r>
        <w:rPr>
          <w:rFonts w:ascii="宋体" w:hAnsi="宋体"/>
          <w:position w:val="-6"/>
          <w:szCs w:val="21"/>
        </w:rPr>
        <w:object>
          <v:shape id="_x0000_i110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条鱼，如果其中</w:t>
      </w:r>
      <w:r>
        <w:rPr>
          <w:rFonts w:ascii="宋体" w:hAnsi="宋体"/>
          <w:position w:val="-6"/>
          <w:szCs w:val="21"/>
        </w:rPr>
        <w:object>
          <v:shape id="_x0000_i1109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条鱼有记号，那么估计鱼塘中鱼的条数为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hint="eastAsia" w:ascii="宋体" w:hAnsi="宋体"/>
          <w:szCs w:val="21"/>
        </w:rPr>
        <w:t>.如图，把一张长方形纸条</w:t>
      </w:r>
      <w:r>
        <w:rPr>
          <w:rFonts w:ascii="宋体" w:hAnsi="宋体"/>
          <w:position w:val="-6"/>
          <w:szCs w:val="21"/>
        </w:rPr>
        <w:object>
          <v:shape id="_x0000_i111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沿</w:t>
      </w:r>
      <w:r>
        <w:rPr>
          <w:rFonts w:ascii="宋体" w:hAnsi="宋体"/>
          <w:position w:val="-4"/>
          <w:szCs w:val="21"/>
        </w:rPr>
        <w:object>
          <v:shape id="_x0000_i111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折叠，若</w:t>
      </w:r>
      <w:r>
        <w:rPr>
          <w:rFonts w:ascii="宋体" w:hAnsi="宋体"/>
          <w:position w:val="-6"/>
          <w:szCs w:val="21"/>
        </w:rPr>
        <w:object>
          <v:shape id="_x0000_i1112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113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position w:val="-4"/>
          <w:szCs w:val="21"/>
        </w:rPr>
        <w:object>
          <v:shape id="_x0000_i1114" o:spt="75" type="#_x0000_t75" style="height:12.75pt;width:8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(用含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的代数式表示)．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1485265" cy="128524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.某商场店庆活动中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商家准备对某种进价为</w:t>
      </w:r>
      <w:r>
        <w:rPr>
          <w:rFonts w:ascii="宋体" w:hAnsi="宋体"/>
          <w:position w:val="-6"/>
          <w:szCs w:val="21"/>
        </w:rPr>
        <w:object>
          <v:shape id="_x0000_i1116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hint="eastAsia" w:ascii="宋体" w:hAnsi="宋体"/>
          <w:szCs w:val="21"/>
        </w:rPr>
        <w:t>元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标价为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8">
            <o:LockedField>false</o:LockedField>
          </o:OLEObject>
        </w:object>
      </w:r>
      <w:r>
        <w:rPr>
          <w:rFonts w:hint="eastAsia" w:ascii="宋体" w:hAnsi="宋体"/>
          <w:szCs w:val="21"/>
        </w:rPr>
        <w:t>元的商品进行打折销售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但要保证利润率不低于</w:t>
      </w:r>
      <w:r>
        <w:rPr>
          <w:rFonts w:ascii="宋体" w:hAnsi="宋体"/>
          <w:position w:val="-6"/>
          <w:szCs w:val="21"/>
        </w:rPr>
        <w:object>
          <v:shape id="_x0000_i1118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0">
            <o:LockedField>false</o:LockedField>
          </o:OLEObject>
        </w:objec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则最低折扣是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折．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18.如图，长方形</w:t>
      </w:r>
      <w:r>
        <w:rPr>
          <w:rFonts w:ascii="宋体" w:hAnsi="宋体"/>
          <w:position w:val="-6"/>
          <w:szCs w:val="21"/>
        </w:rPr>
        <w:object>
          <v:shape id="_x0000_i111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2">
            <o:LockedField>false</o:LockedField>
          </o:OLEObject>
        </w:object>
      </w:r>
      <w:r>
        <w:rPr>
          <w:rFonts w:hint="eastAsia" w:ascii="宋体" w:hAnsi="宋体"/>
          <w:szCs w:val="21"/>
        </w:rPr>
        <w:t>四个顶点的坐标分别为</w:t>
      </w:r>
      <w:r>
        <w:rPr>
          <w:rFonts w:ascii="宋体" w:hAnsi="宋体"/>
          <w:position w:val="-14"/>
          <w:szCs w:val="21"/>
        </w:rPr>
        <w:object>
          <v:shape id="_x0000_i1120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121" o:spt="75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122" o:spt="75" type="#_x0000_t75" style="height:20.25pt;width:5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4"/>
          <w:szCs w:val="21"/>
        </w:rPr>
        <w:object>
          <v:shape id="_x0000_i1123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0">
            <o:LockedField>false</o:LockedField>
          </o:OLEObject>
        </w:object>
      </w:r>
      <w:r>
        <w:rPr>
          <w:rFonts w:hint="eastAsia" w:ascii="宋体" w:hAnsi="宋体"/>
          <w:szCs w:val="21"/>
        </w:rPr>
        <w:t>．物体甲和物体乙分别由点</w:t>
      </w:r>
      <w:r>
        <w:rPr>
          <w:rFonts w:ascii="宋体" w:hAnsi="宋体"/>
          <w:position w:val="-14"/>
          <w:szCs w:val="21"/>
        </w:rPr>
        <w:object>
          <v:shape id="_x0000_i1124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同时出发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沿长方形</w:t>
      </w:r>
      <w:r>
        <w:rPr>
          <w:rFonts w:ascii="宋体" w:hAnsi="宋体"/>
          <w:position w:val="-6"/>
          <w:szCs w:val="21"/>
        </w:rPr>
        <w:object>
          <v:shape id="_x0000_i112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的边作环绕运动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物体甲按逆时针方向以</w:t>
      </w:r>
      <w:r>
        <w:rPr>
          <w:rFonts w:ascii="宋体" w:hAnsi="宋体"/>
          <w:position w:val="-4"/>
          <w:szCs w:val="21"/>
        </w:rPr>
        <w:object>
          <v:shape id="_x0000_i112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个单位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秒匀速运动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物体乙按顺时针方向以</w:t>
      </w:r>
      <w:r>
        <w:rPr>
          <w:rFonts w:ascii="宋体" w:hAnsi="宋体"/>
          <w:position w:val="-4"/>
          <w:szCs w:val="21"/>
        </w:rPr>
        <w:object>
          <v:shape id="_x0000_i1127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个单位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秒匀速运动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则两个物体运动后的第</w:t>
      </w:r>
      <w:r>
        <w:rPr>
          <w:rFonts w:ascii="宋体" w:hAnsi="宋体"/>
          <w:position w:val="-6"/>
          <w:szCs w:val="21"/>
        </w:rPr>
        <w:object>
          <v:shape id="_x0000_i1128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次相遇地点的坐标是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70990" cy="137096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22"/>
                    <a:stretch>
                      <a:fillRect/>
                    </a:stretch>
                  </pic:blipFill>
                  <pic:spPr>
                    <a:xfrm>
                      <a:off x="0" y="0"/>
                      <a:ext cx="1571429" cy="13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三、解答题(本大题共7小题，共58分)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19.计算：</w:t>
      </w:r>
      <w:r>
        <w:rPr>
          <w:rFonts w:ascii="宋体" w:hAnsi="宋体"/>
          <w:position w:val="-16"/>
          <w:szCs w:val="21"/>
        </w:rPr>
        <w:object>
          <v:shape id="_x0000_i1129" o:spt="75" type="#_x0000_t75" style="height:26.25pt;width:137.25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20.解方程组：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30"/>
          <w:szCs w:val="21"/>
        </w:rPr>
        <w:object>
          <v:shape id="_x0000_i1130" o:spt="75" type="#_x0000_t75" style="height:36pt;width:60.7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46"/>
          <w:szCs w:val="21"/>
        </w:rPr>
        <w:object>
          <v:shape id="_x0000_i1131" o:spt="75" type="#_x0000_t75" style="height:51.75pt;width:129.7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7">
            <o:LockedField>false</o:LockedField>
          </o:OLEObject>
        </w:objec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21.解不等式</w:t>
      </w:r>
      <w:r>
        <w:rPr>
          <w:rFonts w:ascii="宋体" w:hAnsi="宋体"/>
          <w:position w:val="-24"/>
          <w:szCs w:val="21"/>
        </w:rPr>
        <w:object>
          <v:shape id="_x0000_i1132" o:spt="75" type="#_x0000_t75" style="height:30.75pt;width:69.75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解：去分母，得</w:t>
      </w:r>
      <w:r>
        <w:rPr>
          <w:rFonts w:ascii="宋体" w:hAnsi="宋体"/>
          <w:position w:val="-14"/>
          <w:szCs w:val="21"/>
        </w:rPr>
        <w:object>
          <v:shape id="_x0000_i1133" o:spt="75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……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（1）请完成上述解不等式的余下步骤；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（2）解题回顾：本题“去分母”这一步的变形依据是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szCs w:val="21"/>
        </w:rPr>
        <w:t xml:space="preserve"> (</w:t>
      </w:r>
      <w:r>
        <w:rPr>
          <w:rFonts w:hint="eastAsia" w:ascii="宋体" w:hAnsi="宋体"/>
          <w:szCs w:val="21"/>
        </w:rPr>
        <w:t>填“</w:t>
      </w:r>
      <w:r>
        <w:rPr>
          <w:rFonts w:ascii="宋体" w:hAnsi="宋体"/>
          <w:position w:val="-4"/>
          <w:szCs w:val="21"/>
        </w:rPr>
        <w:object>
          <v:shape id="_x0000_i113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”或“</w:t>
      </w:r>
      <w:r>
        <w:rPr>
          <w:rFonts w:ascii="宋体" w:hAnsi="宋体"/>
          <w:position w:val="-4"/>
          <w:szCs w:val="21"/>
        </w:rPr>
        <w:object>
          <v:shape id="_x0000_i113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”</w:t>
      </w:r>
      <w:r>
        <w:rPr>
          <w:rFonts w:ascii="宋体" w:hAnsi="宋体"/>
          <w:szCs w:val="21"/>
        </w:rPr>
        <w:t>)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A．不等式两边都乘（或除以）同一个正数，不等号的方向不变；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B．不等式两边都乘（或除以）同一个负数，不等号的方向改变．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22.解不等式组</w:t>
      </w:r>
      <w:r>
        <w:rPr>
          <w:rFonts w:ascii="宋体" w:hAnsi="宋体"/>
          <w:position w:val="-46"/>
          <w:szCs w:val="21"/>
        </w:rPr>
        <w:object>
          <v:shape id="_x0000_i1136" o:spt="75" type="#_x0000_t75" style="height:51.75pt;width:87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，将解集在数轴上表示出来，并写出所有整数解．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23.2020年3月，中共中央、国务院颁布了《关于全面加强新时代大中小学劳动教育的意见》，某市教育局发布了“普通中小学校劳动教育状况评价指标”，为了解某校学生一周劳动次数的情况，随机抽取若干学生进行调查，得到如下统计图表：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ind w:firstLine="840" w:firstLineChars="4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某学校学生一周劳动次数的条形统计图         某学校学生一周劳动次数的扇形统计图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3601085" cy="194373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3601327" cy="19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741170" cy="15836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1741525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（1）这次调查活动共抽取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人；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position w:val="-6"/>
          <w:szCs w:val="21"/>
        </w:rPr>
        <w:object>
          <v:shape id="_x0000_i1137" o:spt="75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1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（3）请将条形图补充完整；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（4）若该校学生总人数为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人，根据调查结果，请你估计该校一周劳动</w:t>
      </w:r>
      <w:r>
        <w:rPr>
          <w:rFonts w:ascii="宋体" w:hAnsi="宋体"/>
          <w:position w:val="-4"/>
          <w:szCs w:val="21"/>
        </w:rPr>
        <w:object>
          <v:shape id="_x0000_i114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次及以上的学生人数．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24.已知如图，已知</w:t>
      </w:r>
      <w:r>
        <w:rPr>
          <w:rFonts w:ascii="宋体" w:hAnsi="宋体"/>
          <w:position w:val="-4"/>
          <w:szCs w:val="21"/>
        </w:rPr>
        <w:object>
          <v:shape id="_x0000_i1141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42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1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drawing>
          <wp:inline distT="0" distB="0" distL="0" distR="0">
            <wp:extent cx="1932940" cy="12947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（1）判断</w:t>
      </w:r>
      <w:r>
        <w:rPr>
          <w:rFonts w:ascii="宋体" w:hAnsi="宋体"/>
          <w:position w:val="-4"/>
          <w:szCs w:val="21"/>
        </w:rPr>
        <w:object>
          <v:shape id="_x0000_i114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44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是否平行，并说明理由；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（2）说明</w:t>
      </w:r>
      <w:r>
        <w:rPr>
          <w:rFonts w:ascii="宋体" w:hAnsi="宋体"/>
          <w:position w:val="-4"/>
          <w:szCs w:val="21"/>
        </w:rPr>
        <w:object>
          <v:shape id="_x0000_i114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的理由．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25.某校计划组织</w:t>
      </w:r>
      <w:r>
        <w:rPr>
          <w:rFonts w:ascii="宋体" w:hAnsi="宋体"/>
          <w:position w:val="-6"/>
          <w:szCs w:val="21"/>
        </w:rPr>
        <w:object>
          <v:shape id="_x0000_i114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名师生到红色教育基地开展革命传统教育活动．旅游公司有</w:t>
      </w:r>
      <w:r>
        <w:rPr>
          <w:rFonts w:ascii="宋体" w:hAnsi="宋体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4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两种客车可供租用，</w:t>
      </w:r>
      <w:r>
        <w:rPr>
          <w:rFonts w:ascii="宋体" w:hAnsi="宋体"/>
          <w:position w:val="-4"/>
          <w:szCs w:val="21"/>
        </w:rPr>
        <w:object>
          <v:shape id="_x0000_i11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型客车每辆载客量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人，</w:t>
      </w:r>
      <w:r>
        <w:rPr>
          <w:rFonts w:ascii="宋体" w:hAnsi="宋体"/>
          <w:position w:val="-4"/>
          <w:szCs w:val="21"/>
        </w:rPr>
        <w:object>
          <v:shape id="_x0000_i115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型客车每辆载客量</w:t>
      </w:r>
      <w:r>
        <w:rPr>
          <w:rFonts w:ascii="宋体" w:hAnsi="宋体"/>
          <w:position w:val="-6"/>
          <w:szCs w:val="21"/>
        </w:rPr>
        <w:object>
          <v:shape id="_x0000_i1152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人．若租用</w:t>
      </w:r>
      <w:r>
        <w:rPr>
          <w:rFonts w:ascii="宋体" w:hAnsi="宋体"/>
          <w:position w:val="-4"/>
          <w:szCs w:val="21"/>
        </w:rPr>
        <w:object>
          <v:shape id="_x0000_i115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辆</w:t>
      </w:r>
      <w:r>
        <w:rPr>
          <w:rFonts w:ascii="宋体" w:hAnsi="宋体"/>
          <w:position w:val="-4"/>
          <w:szCs w:val="21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型客车和</w:t>
      </w:r>
      <w:r>
        <w:rPr>
          <w:rFonts w:ascii="宋体" w:hAnsi="宋体"/>
          <w:position w:val="-6"/>
          <w:szCs w:val="21"/>
        </w:rPr>
        <w:object>
          <v:shape id="_x0000_i1155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辆</w:t>
      </w:r>
      <w:r>
        <w:rPr>
          <w:rFonts w:ascii="宋体" w:hAnsi="宋体"/>
          <w:position w:val="-4"/>
          <w:szCs w:val="21"/>
        </w:rPr>
        <w:object>
          <v:shape id="_x0000_i11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型客车共需费用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元；若租用</w:t>
      </w:r>
      <w:r>
        <w:rPr>
          <w:rFonts w:ascii="宋体" w:hAnsi="宋体"/>
          <w:position w:val="-6"/>
          <w:szCs w:val="21"/>
        </w:rPr>
        <w:object>
          <v:shape id="_x0000_i1158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辆</w:t>
      </w:r>
      <w:r>
        <w:rPr>
          <w:rFonts w:ascii="宋体" w:hAnsi="宋体"/>
          <w:position w:val="-4"/>
          <w:szCs w:val="21"/>
        </w:rPr>
        <w:object>
          <v:shape id="_x0000_i11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型客车和</w:t>
      </w:r>
      <w:r>
        <w:rPr>
          <w:rFonts w:ascii="宋体" w:hAnsi="宋体"/>
          <w:position w:val="-4"/>
          <w:szCs w:val="21"/>
        </w:rPr>
        <w:object>
          <v:shape id="_x0000_i1160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辆</w:t>
      </w:r>
      <w:r>
        <w:rPr>
          <w:rFonts w:ascii="宋体" w:hAnsi="宋体"/>
          <w:position w:val="-4"/>
          <w:szCs w:val="21"/>
        </w:rPr>
        <w:object>
          <v:shape id="_x0000_i11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型客车共需费用</w:t>
      </w:r>
      <w:r>
        <w:rPr>
          <w:rFonts w:ascii="宋体" w:hAnsi="宋体"/>
          <w:position w:val="-6"/>
          <w:szCs w:val="21"/>
        </w:rPr>
        <w:object>
          <v:shape id="_x0000_i1162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元．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（1）求租用</w:t>
      </w:r>
      <w:r>
        <w:rPr>
          <w:rFonts w:ascii="宋体" w:hAnsi="宋体"/>
          <w:position w:val="-4"/>
          <w:szCs w:val="21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6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两型客车，每辆费用分别是多少元；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（2）学校计划租用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辆车，且每位师生都有座位，租车总费用不超过</w:t>
      </w:r>
      <w:r>
        <w:rPr>
          <w:rFonts w:ascii="宋体" w:hAnsi="宋体"/>
          <w:position w:val="-4"/>
          <w:szCs w:val="21"/>
        </w:rPr>
        <w:object>
          <v:shape id="_x0000_i116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万元，你有哪几种租车方案？哪种方案最省钱？</w:t>
      </w: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hint="eastAsia" w:ascii="Times New Roman"/>
          <w:b/>
          <w:sz w:val="32"/>
          <w:szCs w:val="32"/>
        </w:rPr>
      </w:pPr>
    </w:p>
    <w:p>
      <w:pPr>
        <w:widowControl/>
        <w:spacing w:line="288" w:lineRule="auto"/>
        <w:jc w:val="center"/>
        <w:textAlignment w:val="center"/>
        <w:rPr>
          <w:rFonts w:ascii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Times New Roman"/>
          <w:b/>
          <w:sz w:val="32"/>
          <w:szCs w:val="32"/>
        </w:rPr>
        <w:t>宣化区20</w:t>
      </w:r>
      <w:r>
        <w:rPr>
          <w:rFonts w:ascii="Times New Roman"/>
          <w:b/>
          <w:sz w:val="32"/>
          <w:szCs w:val="32"/>
        </w:rPr>
        <w:t>20</w:t>
      </w:r>
      <w:r>
        <w:rPr>
          <w:rFonts w:hint="eastAsia" w:ascii="Times New Roman"/>
          <w:b/>
          <w:sz w:val="32"/>
          <w:szCs w:val="32"/>
        </w:rPr>
        <w:t>-20</w:t>
      </w:r>
      <w:r>
        <w:rPr>
          <w:rFonts w:ascii="Times New Roman"/>
          <w:b/>
          <w:sz w:val="32"/>
          <w:szCs w:val="32"/>
        </w:rPr>
        <w:t>21</w:t>
      </w:r>
      <w:r>
        <w:rPr>
          <w:rFonts w:hint="eastAsia" w:ascii="Times New Roman"/>
          <w:b/>
          <w:sz w:val="32"/>
          <w:szCs w:val="32"/>
        </w:rPr>
        <w:t>学年度第二学期期末考试</w:t>
      </w:r>
    </w:p>
    <w:p>
      <w:pPr>
        <w:widowControl/>
        <w:spacing w:line="288" w:lineRule="auto"/>
        <w:jc w:val="center"/>
        <w:textAlignment w:val="center"/>
        <w:rPr>
          <w:rFonts w:ascii="Times New Roman"/>
          <w:b/>
          <w:sz w:val="32"/>
          <w:szCs w:val="32"/>
        </w:rPr>
      </w:pPr>
      <w:r>
        <w:rPr>
          <w:rFonts w:hint="eastAsia" w:ascii="Times New Roman"/>
          <w:b/>
          <w:sz w:val="32"/>
          <w:szCs w:val="32"/>
        </w:rPr>
        <w:t>七年级数学试卷参考答案及评分标准（人教版）</w:t>
      </w:r>
    </w:p>
    <w:p>
      <w:pPr>
        <w:spacing w:line="288" w:lineRule="auto"/>
        <w:textAlignment w:val="baseline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一、选择题</w:t>
      </w:r>
      <w:r>
        <w:rPr>
          <w:rFonts w:ascii="Times New Roman" w:hAnsi="Times New Roman"/>
          <w:b/>
          <w:sz w:val="24"/>
        </w:rPr>
        <w:t>(本大题有12个小题，每小题2分，共24分</w:t>
      </w:r>
      <w:r>
        <w:rPr>
          <w:rFonts w:ascii="Times New Roman" w:hAnsi="Times New Roman"/>
          <w:b/>
          <w:bCs/>
          <w:sz w:val="24"/>
        </w:rPr>
        <w:t>．</w:t>
      </w:r>
      <w:r>
        <w:rPr>
          <w:rFonts w:ascii="Times New Roman" w:hAnsi="Times New Roman"/>
          <w:b/>
          <w:sz w:val="24"/>
        </w:rPr>
        <w:t>在每小题给出的四个选项中，</w:t>
      </w:r>
      <w:r>
        <w:rPr>
          <w:rFonts w:ascii="Times New Roman" w:hAnsi="Times New Roman"/>
          <w:b/>
          <w:sz w:val="24"/>
          <w:em w:val="dot"/>
        </w:rPr>
        <w:t>只有一项</w:t>
      </w:r>
      <w:r>
        <w:rPr>
          <w:rFonts w:ascii="Times New Roman" w:hAnsi="Times New Roman"/>
          <w:b/>
          <w:sz w:val="24"/>
        </w:rPr>
        <w:t>是符合题目要求的)</w:t>
      </w:r>
      <w:r>
        <w:rPr>
          <w:rFonts w:ascii="Times New Roman" w:hAnsi="Times New Roman"/>
          <w:b/>
          <w:bCs/>
          <w:sz w:val="24"/>
        </w:rPr>
        <w:t xml:space="preserve"> </w:t>
      </w:r>
    </w:p>
    <w:tbl>
      <w:tblPr>
        <w:tblStyle w:val="7"/>
        <w:tblW w:w="78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题号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9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</w: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6"/>
                <w:szCs w:val="21"/>
              </w:rPr>
              <w:object>
                <v:shape id="_x0000_i1167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03" o:title="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302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68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05" o:title="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304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4"/>
                <w:szCs w:val="21"/>
              </w:rPr>
              <w:object>
                <v:shape id="_x0000_i1169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07" o:title="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306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4"/>
                <w:szCs w:val="21"/>
              </w:rPr>
              <w:object>
                <v:shape id="_x0000_i1170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09" o:title=""/>
                  <o:lock v:ext="edit" aspectratio="t"/>
                  <w10:wrap type="none"/>
                  <w10:anchorlock/>
                </v:shape>
                <o:OLEObject Type="Embed" ProgID="Equation.DSMT4" ShapeID="_x0000_i1170" DrawAspect="Content" ObjectID="_1468075870" r:id="rId308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6"/>
                <w:szCs w:val="21"/>
              </w:rPr>
              <w:object>
                <v:shape id="_x0000_i1171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11" o:title=""/>
                  <o:lock v:ext="edit" aspectratio="t"/>
                  <w10:wrap type="none"/>
                  <w10:anchorlock/>
                </v:shape>
                <o:OLEObject Type="Embed" ProgID="Equation.DSMT4" ShapeID="_x0000_i1171" DrawAspect="Content" ObjectID="_1468075871" r:id="rId310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4"/>
                <w:szCs w:val="21"/>
              </w:rPr>
              <w:object>
                <v:shape id="_x0000_i1172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13" o:title=""/>
                  <o:lock v:ext="edit" aspectratio="t"/>
                  <w10:wrap type="none"/>
                  <w10:anchorlock/>
                </v:shape>
                <o:OLEObject Type="Embed" ProgID="Equation.DSMT4" ShapeID="_x0000_i1172" DrawAspect="Content" ObjectID="_1468075872" r:id="rId312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4"/>
                <w:szCs w:val="21"/>
              </w:rPr>
              <w:object>
                <v:shape id="_x0000_i1173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15" o:title=""/>
                  <o:lock v:ext="edit" aspectratio="t"/>
                  <w10:wrap type="none"/>
                  <w10:anchorlock/>
                </v:shape>
                <o:OLEObject Type="Embed" ProgID="Equation.DSMT4" ShapeID="_x0000_i1173" DrawAspect="Content" ObjectID="_1468075873" r:id="rId314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74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317" o:title="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316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75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19" o:title="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318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6"/>
                <w:szCs w:val="21"/>
              </w:rPr>
              <w:object>
                <v:shape id="_x0000_i1176" o:spt="75" type="#_x0000_t75" style="height:14.25pt;width:12pt;" o:ole="t" filled="f" o:preferrelative="t" stroked="f" coordsize="21600,21600">
                  <v:path/>
                  <v:fill on="f" focussize="0,0"/>
                  <v:stroke on="f" joinstyle="miter"/>
                  <v:imagedata r:id="rId321" o:title="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320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4"/>
                <w:szCs w:val="21"/>
              </w:rPr>
              <w:object>
                <v:shape id="_x0000_i1177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23" o:title="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322">
                  <o:LockedField>false</o:LockedField>
                </o:OLEObject>
              </w:object>
            </w:r>
          </w:p>
        </w:tc>
        <w:tc>
          <w:tcPr>
            <w:tcW w:w="595" w:type="dxa"/>
            <w:vAlign w:val="center"/>
          </w:tcPr>
          <w:p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i/>
                <w:color w:val="000000"/>
                <w:position w:val="-4"/>
                <w:szCs w:val="21"/>
              </w:rPr>
              <w:object>
                <v:shape id="_x0000_i1178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325" o:title="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324">
                  <o:LockedField>false</o:LockedField>
                </o:OLEObject>
              </w:object>
            </w:r>
          </w:p>
        </w:tc>
      </w:tr>
    </w:tbl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二、填空题</w:t>
      </w:r>
      <w:r>
        <w:rPr>
          <w:rFonts w:ascii="Times New Roman" w:hAnsi="Times New Roman"/>
          <w:b/>
          <w:sz w:val="24"/>
        </w:rPr>
        <w:t>（本大题共6小题，每小题3分，共18分</w:t>
      </w:r>
      <w:r>
        <w:rPr>
          <w:rFonts w:ascii="Times New Roman" w:hAnsi="Times New Roman"/>
          <w:b/>
          <w:bCs/>
          <w:sz w:val="24"/>
        </w:rPr>
        <w:t>．</w:t>
      </w:r>
      <w:r>
        <w:rPr>
          <w:rFonts w:ascii="Times New Roman" w:hAnsi="Times New Roman"/>
          <w:b/>
          <w:sz w:val="24"/>
        </w:rPr>
        <w:t>把答案写</w:t>
      </w:r>
      <w:r>
        <w:rPr>
          <w:rFonts w:ascii="Times New Roman" w:hAnsi="Times New Roman"/>
          <w:b/>
          <w:bCs/>
          <w:sz w:val="24"/>
        </w:rPr>
        <w:t>在题中横线上）</w:t>
      </w:r>
    </w:p>
    <w:p>
      <w:pPr>
        <w:spacing w:line="288" w:lineRule="auto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bCs/>
          <w:szCs w:val="21"/>
        </w:rPr>
        <w:t>13.</w:t>
      </w:r>
      <w:r>
        <w:rPr>
          <w:rFonts w:ascii="宋体" w:hAnsi="宋体"/>
          <w:position w:val="-4"/>
          <w:szCs w:val="21"/>
        </w:rPr>
        <w:object>
          <v:shape id="_x0000_i1179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；  1</w:t>
      </w:r>
      <w:r>
        <w:rPr>
          <w:rFonts w:ascii="宋体" w:hAnsi="宋体"/>
          <w:bCs/>
          <w:szCs w:val="21"/>
        </w:rPr>
        <w:t>4</w:t>
      </w:r>
      <w:r>
        <w:rPr>
          <w:rFonts w:hint="eastAsia" w:ascii="宋体" w:hAnsi="宋体"/>
          <w:bCs/>
          <w:szCs w:val="21"/>
        </w:rPr>
        <w:t>.</w:t>
      </w:r>
      <w:r>
        <w:rPr>
          <w:rFonts w:ascii="宋体" w:hAnsi="宋体"/>
          <w:bCs/>
          <w:position w:val="-6"/>
          <w:szCs w:val="21"/>
        </w:rPr>
        <w:object>
          <v:shape id="_x0000_i118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 xml:space="preserve">；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ascii="宋体" w:hAnsi="宋体"/>
          <w:kern w:val="0"/>
          <w:szCs w:val="21"/>
        </w:rPr>
        <w:t>5</w:t>
      </w:r>
      <w:r>
        <w:rPr>
          <w:rFonts w:hint="eastAsia" w:ascii="宋体" w:hAnsi="宋体"/>
          <w:kern w:val="0"/>
          <w:szCs w:val="21"/>
        </w:rPr>
        <w:t>.</w:t>
      </w:r>
      <w:r>
        <w:rPr>
          <w:rFonts w:ascii="宋体" w:hAnsi="宋体"/>
          <w:kern w:val="0"/>
          <w:position w:val="-6"/>
          <w:szCs w:val="21"/>
        </w:rPr>
        <w:object>
          <v:shape id="_x0000_i118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 xml:space="preserve">；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ascii="宋体" w:hAnsi="宋体"/>
          <w:kern w:val="0"/>
          <w:szCs w:val="21"/>
        </w:rPr>
        <w:t>6</w:t>
      </w:r>
      <w:r>
        <w:rPr>
          <w:rFonts w:hint="eastAsia" w:ascii="宋体" w:hAnsi="宋体"/>
          <w:kern w:val="0"/>
          <w:szCs w:val="21"/>
        </w:rPr>
        <w:t>.</w:t>
      </w:r>
      <w:r>
        <w:rPr>
          <w:rFonts w:ascii="宋体" w:hAnsi="宋体"/>
          <w:kern w:val="0"/>
          <w:position w:val="-28"/>
          <w:szCs w:val="21"/>
        </w:rPr>
        <w:object>
          <v:shape id="_x0000_i1182" o:spt="75" type="#_x0000_t75" style="height:33.75pt;width:53.2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 xml:space="preserve">；  </w:t>
      </w:r>
      <w:r>
        <w:rPr>
          <w:rFonts w:ascii="宋体" w:hAnsi="宋体"/>
          <w:szCs w:val="21"/>
        </w:rPr>
        <w:t>17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position w:val="-6"/>
          <w:szCs w:val="21"/>
        </w:rPr>
        <w:object>
          <v:shape id="_x0000_i1183" o:spt="75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bCs/>
          <w:szCs w:val="21"/>
        </w:rPr>
        <w:t>1</w:t>
      </w:r>
      <w:r>
        <w:rPr>
          <w:rFonts w:ascii="宋体" w:hAnsi="宋体"/>
          <w:bCs/>
          <w:szCs w:val="21"/>
        </w:rPr>
        <w:t>8</w:t>
      </w:r>
      <w:r>
        <w:rPr>
          <w:rFonts w:hint="eastAsia" w:ascii="宋体" w:hAnsi="宋体"/>
          <w:bCs/>
          <w:szCs w:val="21"/>
        </w:rPr>
        <w:t>.</w:t>
      </w:r>
      <w:r>
        <w:rPr>
          <w:rFonts w:ascii="宋体" w:hAnsi="宋体"/>
          <w:bCs/>
          <w:position w:val="-14"/>
          <w:szCs w:val="21"/>
        </w:rPr>
        <w:object>
          <v:shape id="_x0000_i1184" o:spt="75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hint="eastAsia" w:ascii="宋体" w:hAnsi="宋体"/>
          <w:bCs/>
          <w:szCs w:val="21"/>
        </w:rPr>
        <w:t>；</w:t>
      </w:r>
    </w:p>
    <w:p>
      <w:pPr>
        <w:spacing w:line="288" w:lineRule="auto"/>
        <w:textAlignment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三、解答题</w:t>
      </w:r>
    </w:p>
    <w:p>
      <w:pPr>
        <w:spacing w:line="288" w:lineRule="auto"/>
        <w:textAlignment w:val="center"/>
        <w:rPr>
          <w:rFonts w:ascii="宋体" w:hAnsi="宋体"/>
          <w:kern w:val="0"/>
        </w:rPr>
      </w:pPr>
      <w:r>
        <w:rPr>
          <w:rFonts w:ascii="宋体" w:hAnsi="宋体"/>
          <w:kern w:val="0"/>
          <w:szCs w:val="21"/>
        </w:rPr>
        <w:t>19</w:t>
      </w:r>
      <w:r>
        <w:rPr>
          <w:rFonts w:hint="eastAsia" w:ascii="宋体" w:hAnsi="宋体"/>
          <w:kern w:val="0"/>
          <w:szCs w:val="21"/>
        </w:rPr>
        <w:t>.解：原式</w:t>
      </w:r>
      <w:r>
        <w:rPr>
          <w:rFonts w:ascii="宋体" w:hAnsi="宋体"/>
          <w:kern w:val="0"/>
          <w:szCs w:val="21"/>
        </w:rPr>
        <w:object>
          <v:shape id="_x0000_i1185" o:spt="75" type="#_x0000_t75" style="height:14.25pt;width:84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hint="eastAsia" w:ascii="宋体" w:hAnsi="宋体"/>
          <w:kern w:val="0"/>
          <w:szCs w:val="21"/>
        </w:rPr>
        <w:t>．</w:t>
      </w:r>
    </w:p>
    <w:p>
      <w:pPr>
        <w:spacing w:line="288" w:lineRule="auto"/>
      </w:pP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.</w:t>
      </w:r>
      <w:r>
        <w:rPr>
          <w:rFonts w:hint="eastAsia" w:ascii="Times New Roman" w:hAnsi="Times New Roman" w:eastAsia="新宋体"/>
          <w:szCs w:val="21"/>
        </w:rPr>
        <w:t>解：（1）</w:t>
      </w:r>
      <w:r>
        <w:rPr>
          <w:rFonts w:ascii="Times New Roman" w:hAnsi="Times New Roman" w:eastAsia="新宋体"/>
          <w:position w:val="-32"/>
          <w:szCs w:val="21"/>
        </w:rPr>
        <w:object>
          <v:shape id="_x0000_i1186" o:spt="75" type="#_x0000_t75" style="height:38.25pt;width:72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88" w:lineRule="auto"/>
      </w:pPr>
      <w:r>
        <w:rPr>
          <w:rFonts w:hint="eastAsia" w:ascii="Times New Roman" w:hAnsi="Times New Roman" w:eastAsia="新宋体"/>
          <w:szCs w:val="21"/>
        </w:rPr>
        <w:t>由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得：</w:t>
      </w:r>
      <w:r>
        <w:rPr>
          <w:rFonts w:ascii="Times New Roman" w:hAnsi="Times New Roman" w:eastAsia="新宋体"/>
          <w:position w:val="-10"/>
          <w:szCs w:val="21"/>
        </w:rPr>
        <w:object>
          <v:shape id="_x0000_i1187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88" w:lineRule="auto"/>
      </w:pPr>
      <w:r>
        <w:rPr>
          <w:rFonts w:hint="eastAsia" w:ascii="Times New Roman" w:hAnsi="Times New Roman" w:eastAsia="新宋体"/>
          <w:szCs w:val="21"/>
        </w:rPr>
        <w:t>将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代入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ascii="Times New Roman" w:hAnsi="Times New Roman" w:eastAsia="新宋体"/>
          <w:position w:val="-14"/>
          <w:szCs w:val="21"/>
        </w:rPr>
        <w:object>
          <v:shape id="_x0000_i1188" o:spt="75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88" w:lineRule="auto"/>
      </w:pPr>
      <w:r>
        <w:rPr>
          <w:rFonts w:hint="eastAsia" w:ascii="Times New Roman" w:hAnsi="Times New Roman" w:eastAsia="新宋体"/>
          <w:szCs w:val="21"/>
        </w:rPr>
        <w:t>解得：</w:t>
      </w:r>
      <w:r>
        <w:rPr>
          <w:rFonts w:ascii="Times New Roman" w:hAnsi="Times New Roman" w:eastAsia="新宋体"/>
          <w:position w:val="-6"/>
          <w:szCs w:val="21"/>
        </w:rPr>
        <w:object>
          <v:shape id="_x0000_i1189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88" w:lineRule="auto"/>
      </w:pPr>
      <w:r>
        <w:rPr>
          <w:rFonts w:hint="eastAsia" w:ascii="Times New Roman" w:hAnsi="Times New Roman" w:eastAsia="新宋体"/>
          <w:szCs w:val="21"/>
        </w:rPr>
        <w:t>把</w:t>
      </w:r>
      <w:r>
        <w:rPr>
          <w:rFonts w:ascii="Times New Roman" w:hAnsi="Times New Roman" w:eastAsia="新宋体"/>
          <w:position w:val="-6"/>
          <w:szCs w:val="21"/>
        </w:rPr>
        <w:object>
          <v:shape id="_x0000_i119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代入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ascii="Times New Roman" w:hAnsi="Times New Roman" w:eastAsia="新宋体"/>
          <w:position w:val="-10"/>
          <w:szCs w:val="21"/>
        </w:rPr>
        <w:object>
          <v:shape id="_x0000_i1191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，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Times New Roman" w:hAnsi="Times New Roman" w:eastAsia="新宋体"/>
          <w:position w:val="-4"/>
          <w:szCs w:val="21"/>
        </w:rPr>
        <w:object>
          <v:shape id="_x0000_i119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方程组的解为：</w:t>
      </w:r>
      <w:r>
        <w:rPr>
          <w:rFonts w:ascii="Times New Roman" w:hAnsi="Times New Roman" w:eastAsia="新宋体"/>
          <w:position w:val="-30"/>
          <w:szCs w:val="21"/>
        </w:rPr>
        <w:object>
          <v:shape id="_x0000_i1193" o:spt="75" type="#_x0000_t75" style="height:36pt;width:35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bCs/>
        </w:rPr>
        <w:t>（</w:t>
      </w:r>
      <w:r>
        <w:rPr>
          <w:rFonts w:hint="eastAsia" w:ascii="宋体" w:hAnsi="宋体"/>
          <w:bCs/>
        </w:rPr>
        <w:t>2</w:t>
      </w:r>
      <w:r>
        <w:rPr>
          <w:rFonts w:ascii="宋体" w:hAnsi="宋体"/>
          <w:bCs/>
        </w:rPr>
        <w:t>）</w:t>
      </w:r>
      <w:r>
        <w:rPr>
          <w:rFonts w:hint="eastAsia" w:ascii="宋体" w:hAnsi="宋体"/>
          <w:szCs w:val="21"/>
        </w:rPr>
        <w:t>解：原方程可化为</w:t>
      </w:r>
      <w:r>
        <w:rPr>
          <w:rFonts w:ascii="Times New Roman" w:hAnsi="Times New Roman"/>
          <w:position w:val="-30"/>
        </w:rPr>
        <w:object>
          <v:shape id="_x0000_i1194" o:spt="75" type="#_x0000_t75" style="height:36pt;width:85.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Times New Roman" w:hAnsi="Times New Roman"/>
          <w:position w:val="-30"/>
        </w:rPr>
        <w:object>
          <v:shape id="_x0000_i1195" o:spt="75" type="#_x0000_t75" style="height:36pt;width:101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两方程相减，可得  </w:t>
      </w:r>
      <w:r>
        <w:rPr>
          <w:rFonts w:ascii="宋体" w:hAnsi="宋体"/>
          <w:position w:val="-10"/>
          <w:szCs w:val="21"/>
        </w:rPr>
        <w:object>
          <v:shape id="_x0000_i1196" o:spt="75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19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．从而</w:t>
      </w:r>
      <w:r>
        <w:rPr>
          <w:rFonts w:ascii="Times New Roman" w:hAnsi="Times New Roman"/>
          <w:position w:val="-24"/>
        </w:rPr>
        <w:object>
          <v:shape id="_x0000_i1198" o:spt="75" type="#_x0000_t75" style="height:31.5pt;width:38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hint="eastAsia" w:ascii="宋体" w:hAnsi="宋体"/>
          <w:szCs w:val="21"/>
        </w:rPr>
        <w:t>．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宋体" w:hAnsi="宋体"/>
          <w:szCs w:val="21"/>
        </w:rPr>
        <w:t>因此，原方程组的解为</w:t>
      </w:r>
      <w:r>
        <w:rPr>
          <w:rFonts w:ascii="Times New Roman" w:hAnsi="Times New Roman"/>
          <w:position w:val="-44"/>
        </w:rPr>
        <w:object>
          <v:shape id="_x0000_i1199" o:spt="75" type="#_x0000_t75" style="height:49.5pt;width:44.2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ascii="Times New Roman" w:hAnsi="Times New Roman"/>
        </w:rPr>
        <w:t xml:space="preserve"> </w:t>
      </w:r>
    </w:p>
    <w:p>
      <w:pPr>
        <w:spacing w:line="288" w:lineRule="auto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kern w:val="0"/>
          <w:szCs w:val="21"/>
        </w:rPr>
        <w:t>21.</w:t>
      </w:r>
      <w:r>
        <w:rPr>
          <w:rFonts w:ascii="宋体" w:hAnsi="宋体" w:cs="宋体"/>
          <w:kern w:val="0"/>
          <w:szCs w:val="21"/>
        </w:rPr>
        <w:t>解：</w:t>
      </w:r>
      <w:r>
        <w:rPr>
          <w:rFonts w:ascii="宋体" w:hAnsi="宋体" w:cs="宋体"/>
          <w:bCs/>
          <w:szCs w:val="21"/>
        </w:rPr>
        <w:t>去分母，得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Times New Roman" w:hAnsi="Times New Roman"/>
          <w:bCs/>
          <w:position w:val="-14"/>
          <w:szCs w:val="21"/>
        </w:rPr>
        <w:object>
          <v:shape id="_x0000_i1200" o:spt="75" alt="eqIdd169f21e039e4da2b40d7f7110b5b27d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去括号得：</w:t>
      </w:r>
      <w:r>
        <w:rPr>
          <w:rFonts w:ascii="宋体" w:hAnsi="宋体" w:cs="宋体"/>
          <w:kern w:val="0"/>
          <w:szCs w:val="21"/>
        </w:rPr>
        <w:object>
          <v:shape id="_x0000_i1201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>，</w:t>
      </w:r>
    </w:p>
    <w:p>
      <w:pPr>
        <w:spacing w:line="288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移项得：</w:t>
      </w:r>
      <w:r>
        <w:rPr>
          <w:rFonts w:ascii="宋体" w:hAnsi="宋体" w:cs="宋体"/>
          <w:kern w:val="0"/>
          <w:szCs w:val="21"/>
        </w:rPr>
        <w:object>
          <v:shape id="_x0000_i1202" o:spt="75" type="#_x0000_t75" style="height:14.25pt;width:78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>，</w:t>
      </w:r>
    </w:p>
    <w:p>
      <w:pPr>
        <w:spacing w:line="288" w:lineRule="auto"/>
        <w:textAlignment w:val="center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合并得：</w:t>
      </w:r>
      <w:r>
        <w:rPr>
          <w:rFonts w:ascii="宋体" w:hAnsi="宋体" w:cs="宋体"/>
          <w:kern w:val="0"/>
          <w:szCs w:val="21"/>
        </w:rPr>
        <w:object>
          <v:shape id="_x0000_i120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>，</w:t>
      </w:r>
    </w:p>
    <w:p>
      <w:pPr>
        <w:spacing w:line="288" w:lineRule="auto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</w:t>
      </w:r>
      <w:r>
        <w:rPr>
          <w:rFonts w:ascii="宋体" w:hAnsi="宋体" w:cs="宋体"/>
          <w:bCs/>
          <w:szCs w:val="21"/>
        </w:rPr>
        <w:t>填</w:t>
      </w:r>
      <w:r>
        <w:rPr>
          <w:rFonts w:hint="eastAsia" w:ascii="宋体" w:hAnsi="宋体" w:cs="宋体"/>
          <w:kern w:val="0"/>
          <w:szCs w:val="21"/>
        </w:rPr>
        <w:t>：</w:t>
      </w:r>
      <w:r>
        <w:rPr>
          <w:rFonts w:ascii="Times New Roman" w:hAnsi="Times New Roman" w:eastAsia="Times New Roman"/>
          <w:bCs/>
          <w:szCs w:val="21"/>
        </w:rPr>
        <w:t>A</w:t>
      </w:r>
    </w:p>
    <w:p>
      <w:pPr>
        <w:spacing w:line="288" w:lineRule="auto"/>
        <w:textAlignment w:val="center"/>
        <w:rPr>
          <w:kern w:val="0"/>
        </w:rPr>
      </w:pPr>
      <w:r>
        <w:rPr>
          <w:rFonts w:hint="eastAsia" w:ascii="宋体" w:hAnsi="宋体"/>
          <w:kern w:val="0"/>
          <w:szCs w:val="21"/>
        </w:rPr>
        <w:t>22.</w:t>
      </w:r>
      <w:r>
        <w:rPr>
          <w:rFonts w:hint="eastAsia" w:ascii="Times New Roman" w:hAnsi="Times New Roman" w:eastAsia="新宋体"/>
          <w:kern w:val="0"/>
          <w:szCs w:val="21"/>
        </w:rPr>
        <w:t>解：解不等式</w:t>
      </w:r>
      <w:r>
        <w:rPr>
          <w:rFonts w:ascii="Times New Roman" w:hAnsi="Times New Roman" w:eastAsia="新宋体"/>
          <w:kern w:val="0"/>
          <w:szCs w:val="21"/>
        </w:rPr>
        <w:object>
          <v:shape id="_x0000_i1204" o:spt="75" type="#_x0000_t75" style="height:20.25pt;width:65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得</w:t>
      </w:r>
      <w:r>
        <w:rPr>
          <w:rFonts w:ascii="Times New Roman" w:hAnsi="Times New Roman" w:eastAsia="新宋体"/>
          <w:kern w:val="0"/>
          <w:szCs w:val="21"/>
        </w:rPr>
        <w:object>
          <v:shape id="_x0000_i120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288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解不等式</w:t>
      </w:r>
      <w:r>
        <w:rPr>
          <w:rFonts w:ascii="Times New Roman" w:hAnsi="Times New Roman" w:eastAsia="新宋体"/>
          <w:kern w:val="0"/>
          <w:szCs w:val="21"/>
        </w:rPr>
        <w:object>
          <v:shape id="_x0000_i1206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，得：</w:t>
      </w:r>
      <w:r>
        <w:rPr>
          <w:rFonts w:ascii="Times New Roman" w:hAnsi="Times New Roman" w:eastAsia="新宋体"/>
          <w:kern w:val="0"/>
          <w:szCs w:val="21"/>
        </w:rPr>
        <w:object>
          <v:shape id="_x0000_i120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</w:p>
    <w:p>
      <w:pPr>
        <w:spacing w:line="288" w:lineRule="auto"/>
        <w:textAlignment w:val="center"/>
        <w:rPr>
          <w:kern w:val="0"/>
        </w:rPr>
      </w:pPr>
      <w:r>
        <w:rPr>
          <w:rFonts w:ascii="Times New Roman" w:hAnsi="Times New Roman" w:eastAsia="新宋体"/>
          <w:kern w:val="0"/>
          <w:szCs w:val="21"/>
        </w:rPr>
        <w:object>
          <v:shape id="_x0000_i1208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不等式组的解集为</w:t>
      </w:r>
      <w:r>
        <w:rPr>
          <w:rFonts w:ascii="Times New Roman" w:hAnsi="Times New Roman" w:eastAsia="新宋体"/>
          <w:kern w:val="0"/>
          <w:szCs w:val="21"/>
        </w:rPr>
        <w:object>
          <v:shape id="_x0000_i1209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kern w:val="0"/>
        </w:rPr>
        <w:t xml:space="preserve"> </w:t>
      </w:r>
    </w:p>
    <w:p>
      <w:pPr>
        <w:spacing w:line="288" w:lineRule="auto"/>
        <w:textAlignment w:val="center"/>
        <w:rPr>
          <w:rFonts w:ascii="宋体" w:hAnsi="宋体"/>
          <w:szCs w:val="21"/>
        </w:rPr>
      </w:pPr>
      <w:r>
        <w:rPr>
          <w:kern w:val="0"/>
        </w:rPr>
        <w:drawing>
          <wp:inline distT="0" distB="0" distL="0" distR="0">
            <wp:extent cx="2771140" cy="570230"/>
            <wp:effectExtent l="0" t="0" r="0" b="1270"/>
            <wp:docPr id="17" name="图片 17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5" b="1749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textAlignment w:val="center"/>
        <w:rPr>
          <w:kern w:val="0"/>
        </w:rPr>
      </w:pPr>
      <w:r>
        <w:rPr>
          <w:rFonts w:hint="eastAsia" w:ascii="Times New Roman" w:hAnsi="Times New Roman" w:eastAsia="新宋体"/>
          <w:kern w:val="0"/>
          <w:szCs w:val="21"/>
        </w:rPr>
        <w:t>在数轴上表示如图．故整数解是</w:t>
      </w:r>
      <w:r>
        <w:rPr>
          <w:rFonts w:ascii="Times New Roman" w:hAnsi="Times New Roman" w:eastAsia="新宋体"/>
          <w:kern w:val="0"/>
          <w:szCs w:val="21"/>
        </w:rPr>
        <w:object>
          <v:shape id="_x0000_i1210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object>
          <v:shape id="_x0000_i121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object>
          <v:shape id="_x0000_i1212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object>
          <v:shape id="_x0000_i121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object>
          <v:shape id="_x0000_i121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，</w:t>
      </w:r>
      <w:r>
        <w:rPr>
          <w:rFonts w:ascii="Times New Roman" w:hAnsi="Times New Roman" w:eastAsia="新宋体"/>
          <w:kern w:val="0"/>
          <w:szCs w:val="21"/>
        </w:rPr>
        <w:object>
          <v:shape id="_x0000_i1215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hint="eastAsia" w:ascii="Times New Roman" w:hAnsi="Times New Roman" w:eastAsia="新宋体"/>
          <w:kern w:val="0"/>
          <w:szCs w:val="21"/>
        </w:rPr>
        <w:t>．</w:t>
      </w:r>
      <w:r>
        <w:rPr>
          <w:kern w:val="0"/>
        </w:rPr>
        <w:t xml:space="preserve"> </w:t>
      </w:r>
    </w:p>
    <w:p>
      <w:pPr>
        <w:spacing w:line="288" w:lineRule="auto"/>
        <w:textAlignment w:val="center"/>
        <w:rPr>
          <w:rFonts w:ascii="宋体" w:hAnsi="宋体"/>
          <w:bCs/>
        </w:rPr>
      </w:pPr>
      <w:r>
        <w:rPr>
          <w:rFonts w:hint="eastAsia" w:ascii="宋体" w:hAnsi="宋体"/>
          <w:bCs/>
        </w:rPr>
        <w:t>2</w:t>
      </w:r>
      <w:r>
        <w:rPr>
          <w:rFonts w:ascii="宋体" w:hAnsi="宋体"/>
          <w:bCs/>
        </w:rPr>
        <w:t>3.（1）</w:t>
      </w:r>
      <w:r>
        <w:rPr>
          <w:rFonts w:ascii="宋体" w:hAnsi="宋体"/>
          <w:bCs/>
        </w:rPr>
        <w:object>
          <v:shape id="_x0000_i1216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ascii="宋体" w:hAnsi="宋体"/>
          <w:bCs/>
        </w:rPr>
        <w:t>；（2）</w:t>
      </w:r>
      <w:r>
        <w:rPr>
          <w:rFonts w:ascii="宋体" w:hAnsi="宋体"/>
          <w:bCs/>
        </w:rPr>
        <w:object>
          <v:shape id="_x0000_i121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ascii="宋体" w:hAnsi="宋体"/>
          <w:bCs/>
        </w:rPr>
        <w:t>，</w:t>
      </w:r>
      <w:r>
        <w:rPr>
          <w:rFonts w:ascii="宋体" w:hAnsi="宋体"/>
          <w:bCs/>
        </w:rPr>
        <w:object>
          <v:shape id="_x0000_i1218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ascii="宋体" w:hAnsi="宋体"/>
          <w:bCs/>
        </w:rPr>
        <w:t>；</w:t>
      </w:r>
    </w:p>
    <w:p>
      <w:pPr>
        <w:spacing w:line="288" w:lineRule="auto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（3）</w:t>
      </w:r>
      <w:r>
        <w:rPr>
          <w:rFonts w:hint="eastAsia" w:ascii="宋体" w:hAnsi="宋体"/>
          <w:bCs/>
        </w:rPr>
        <w:t>（</w:t>
      </w:r>
      <w:r>
        <w:rPr>
          <w:rFonts w:ascii="宋体" w:hAnsi="宋体"/>
          <w:bCs/>
        </w:rPr>
        <w:object>
          <v:shape id="_x0000_i1219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  <w:r>
        <w:rPr>
          <w:rFonts w:hint="eastAsia" w:ascii="宋体" w:hAnsi="宋体"/>
          <w:bCs/>
        </w:rPr>
        <w:t>人）图略</w:t>
      </w:r>
      <w:r>
        <w:rPr>
          <w:rFonts w:ascii="宋体" w:hAnsi="宋体"/>
          <w:bCs/>
        </w:rPr>
        <w:t>；</w:t>
      </w:r>
    </w:p>
    <w:p>
      <w:pPr>
        <w:spacing w:line="288" w:lineRule="auto"/>
        <w:textAlignment w:val="center"/>
        <w:rPr>
          <w:rFonts w:ascii="宋体" w:hAnsi="宋体"/>
          <w:bCs/>
        </w:rPr>
      </w:pPr>
      <w:r>
        <w:rPr>
          <w:rFonts w:ascii="宋体" w:hAnsi="宋体"/>
          <w:bCs/>
        </w:rPr>
        <w:t>（4）</w:t>
      </w:r>
      <w:r>
        <w:rPr>
          <w:rFonts w:ascii="宋体" w:hAnsi="宋体"/>
          <w:bCs/>
        </w:rPr>
        <w:object>
          <v:shape id="_x0000_i122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ascii="宋体" w:hAnsi="宋体"/>
          <w:bCs/>
        </w:rPr>
        <w:t>人</w:t>
      </w:r>
    </w:p>
    <w:p>
      <w:pPr>
        <w:spacing w:line="288" w:lineRule="auto"/>
        <w:rPr>
          <w:rFonts w:ascii="Times New Roman" w:hAnsi="Times New Roman" w:eastAsiaTheme="minorEastAsia"/>
          <w:kern w:val="0"/>
          <w:sz w:val="24"/>
        </w:rPr>
      </w:pPr>
      <w:r>
        <w:rPr>
          <w:rFonts w:ascii="宋体" w:hAnsi="宋体"/>
          <w:kern w:val="0"/>
          <w:sz w:val="24"/>
        </w:rPr>
        <w:t>24.</w:t>
      </w:r>
      <w:r>
        <w:rPr>
          <w:rFonts w:ascii="宋体" w:hAnsi="宋体" w:cs="宋体"/>
          <w:kern w:val="0"/>
          <w:szCs w:val="21"/>
        </w:rPr>
        <w:t>解：</w:t>
      </w:r>
      <w:r>
        <w:rPr>
          <w:rFonts w:hint="eastAsia" w:ascii="宋体" w:hAnsi="宋体" w:cs="宋体"/>
          <w:kern w:val="0"/>
          <w:szCs w:val="21"/>
        </w:rPr>
        <w:t>（1）</w:t>
      </w:r>
      <w:r>
        <w:rPr>
          <w:rFonts w:ascii="宋体" w:hAnsi="宋体" w:cs="宋体"/>
          <w:kern w:val="0"/>
          <w:position w:val="-10"/>
          <w:szCs w:val="21"/>
        </w:rPr>
        <w:object>
          <v:shape id="_x0000_i1221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1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>，理由如下：</w:t>
      </w:r>
    </w:p>
    <w:p>
      <w:pPr>
        <w:spacing w:line="288" w:lineRule="auto"/>
        <w:rPr>
          <w:rFonts w:ascii="Times New Roman" w:hAnsi="Times New Roman" w:eastAsiaTheme="minorEastAsia"/>
          <w:kern w:val="0"/>
          <w:sz w:val="24"/>
        </w:rPr>
      </w:pPr>
      <w:r>
        <w:rPr>
          <w:rFonts w:ascii="Times New Roman" w:hAnsi="Times New Roman" w:eastAsia="Times New Roman"/>
          <w:kern w:val="0"/>
          <w:sz w:val="24"/>
        </w:rPr>
        <w:drawing>
          <wp:inline distT="0" distB="0" distL="0" distR="0">
            <wp:extent cx="1734820" cy="1065530"/>
            <wp:effectExtent l="0" t="0" r="0" b="127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4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5200" cy="106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4"/>
          <w:szCs w:val="21"/>
        </w:rPr>
        <w:object>
          <v:shape id="_x0000_i1222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  <w:r>
        <w:rPr>
          <w:rFonts w:ascii="宋体" w:hAnsi="宋体" w:cs="宋体"/>
          <w:kern w:val="0"/>
          <w:position w:val="-6"/>
          <w:szCs w:val="21"/>
        </w:rPr>
        <w:object>
          <v:shape id="_x0000_i1223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6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6"/>
          <w:szCs w:val="21"/>
        </w:rPr>
        <w:object>
          <v:shape id="_x0000_i1224" o:spt="75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8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10"/>
          <w:szCs w:val="21"/>
        </w:rPr>
        <w:object>
          <v:shape id="_x0000_i1225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0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；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（2）理由如下：</w:t>
      </w:r>
      <w:r>
        <w:rPr>
          <w:rFonts w:ascii="宋体" w:hAnsi="宋体" w:cs="宋体"/>
          <w:kern w:val="0"/>
          <w:position w:val="-10"/>
          <w:szCs w:val="21"/>
        </w:rPr>
        <w:object>
          <v:shape id="_x0000_i1226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2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6"/>
          <w:szCs w:val="21"/>
        </w:rPr>
        <w:object>
          <v:shape id="_x0000_i1227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.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6"/>
          <w:szCs w:val="21"/>
        </w:rPr>
        <w:object>
          <v:shape id="_x0000_i1228" o:spt="75" type="#_x0000_t75" style="height:14.25pt;width:60.7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6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4"/>
          <w:szCs w:val="21"/>
        </w:rPr>
        <w:object>
          <v:shape id="_x0000_i1229" o:spt="75" type="#_x0000_t75" style="height:12.75pt;width:57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8">
            <o:LockedField>false</o:LockedField>
          </o:OLEObject>
        </w:objec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10"/>
          <w:szCs w:val="21"/>
        </w:rPr>
        <w:object>
          <v:shape id="_x0000_i1230" o:spt="75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0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1"/>
        </w:rPr>
        <w:t>，</w:t>
      </w:r>
    </w:p>
    <w:p>
      <w:pPr>
        <w:spacing w:line="288" w:lineRule="auto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position w:val="-4"/>
          <w:szCs w:val="21"/>
        </w:rPr>
        <w:object>
          <v:shape id="_x0000_i1231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2">
            <o:LockedField>false</o:LockedField>
          </o:OLEObject>
        </w:object>
      </w:r>
      <w:r>
        <w:rPr>
          <w:rFonts w:ascii="宋体" w:hAnsi="宋体" w:cs="宋体"/>
          <w:kern w:val="0"/>
          <w:szCs w:val="21"/>
        </w:rPr>
        <w:t>．</w:t>
      </w:r>
    </w:p>
    <w:p>
      <w:pPr>
        <w:spacing w:line="288" w:lineRule="auto"/>
      </w:pPr>
      <w:r>
        <w:rPr>
          <w:rFonts w:ascii="宋体" w:hAnsi="宋体"/>
          <w:szCs w:val="21"/>
        </w:rPr>
        <w:t>25.</w:t>
      </w:r>
      <w:r>
        <w:rPr>
          <w:rFonts w:ascii="宋体" w:hAnsi="宋体"/>
          <w:bCs/>
        </w:rPr>
        <w:t>（1）</w:t>
      </w:r>
      <w:r>
        <w:rPr>
          <w:rFonts w:ascii="Times New Roman" w:hAnsi="Times New Roman"/>
          <w:bCs/>
        </w:rPr>
        <w:t>设租用</w:t>
      </w:r>
      <w:r>
        <w:rPr>
          <w:rFonts w:ascii="Times New Roman" w:hAnsi="Times New Roman"/>
          <w:bCs/>
          <w:position w:val="-4"/>
        </w:rPr>
        <w:object>
          <v:shape id="_x0000_i12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4">
            <o:LockedField>false</o:LockedField>
          </o:OLEObject>
        </w:object>
      </w:r>
      <w:r>
        <w:rPr>
          <w:rFonts w:ascii="Times New Roman" w:hAnsi="Times New Roman"/>
          <w:bCs/>
        </w:rPr>
        <w:t>，</w:t>
      </w:r>
      <w:r>
        <w:rPr>
          <w:rFonts w:ascii="Times New Roman" w:hAnsi="Times New Roman"/>
          <w:bCs/>
          <w:position w:val="-4"/>
        </w:rPr>
        <w:object>
          <v:shape id="_x0000_i123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6">
            <o:LockedField>false</o:LockedField>
          </o:OLEObject>
        </w:object>
      </w:r>
      <w:r>
        <w:rPr>
          <w:rFonts w:ascii="Times New Roman" w:hAnsi="Times New Roman"/>
          <w:bCs/>
        </w:rPr>
        <w:t>两型客车，每辆费用分别是</w:t>
      </w:r>
      <w:r>
        <w:rPr>
          <w:rFonts w:ascii="Times New Roman" w:hAnsi="Times New Roman"/>
          <w:bCs/>
          <w:position w:val="-6"/>
        </w:rPr>
        <w:object>
          <v:shape id="_x0000_i123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8">
            <o:LockedField>false</o:LockedField>
          </o:OLEObject>
        </w:object>
      </w:r>
      <w:r>
        <w:rPr>
          <w:rFonts w:ascii="Times New Roman" w:hAnsi="Times New Roman"/>
          <w:bCs/>
        </w:rPr>
        <w:t>元、</w:t>
      </w:r>
      <w:r>
        <w:rPr>
          <w:rFonts w:ascii="Times New Roman" w:hAnsi="Times New Roman"/>
          <w:bCs/>
          <w:position w:val="-10"/>
        </w:rPr>
        <w:object>
          <v:shape id="_x0000_i123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0">
            <o:LockedField>false</o:LockedField>
          </o:OLEObject>
        </w:object>
      </w:r>
      <w:r>
        <w:rPr>
          <w:rFonts w:ascii="Times New Roman" w:hAnsi="Times New Roman"/>
          <w:bCs/>
        </w:rPr>
        <w:t>元，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object>
          <v:shape id="_x0000_i1236" o:spt="75" alt="eqIdab02cf17906e471687d798d521c8823b" type="#_x0000_t75" style="height:36pt;width:86.25pt;" o:ole="t" filled="f" o:preferrelative="t" stroked="f" coordsize="21600,21600">
            <v:path/>
            <v:fill on="f" focussize="0,0"/>
            <v:stroke on="f" joinstyle="miter"/>
            <v:imagedata r:id="rId443" o:title="eqIdab02cf17906e471687d798d521c8823b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2">
            <o:LockedField>false</o:LockedField>
          </o:OLEObject>
        </w:object>
      </w:r>
      <w:r>
        <w:rPr>
          <w:rFonts w:ascii="Times New Roman" w:hAnsi="Times New Roman"/>
          <w:bCs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解得，</w:t>
      </w:r>
      <w:r>
        <w:rPr>
          <w:rFonts w:ascii="Times New Roman" w:hAnsi="Times New Roman"/>
          <w:bCs/>
        </w:rPr>
        <w:object>
          <v:shape id="_x0000_i1237" o:spt="75" alt="eqId420586cc3a1d49b08f60d47cafff6226" type="#_x0000_t75" style="height:36pt;width:51.75pt;" o:ole="t" filled="f" o:preferrelative="t" stroked="f" coordsize="21600,21600">
            <v:path/>
            <v:fill on="f" focussize="0,0"/>
            <v:stroke on="f" joinstyle="miter"/>
            <v:imagedata r:id="rId445" o:title="eqId420586cc3a1d49b08f60d47cafff6226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4">
            <o:LockedField>false</o:LockedField>
          </o:OLEObject>
        </w:object>
      </w:r>
      <w:r>
        <w:rPr>
          <w:rFonts w:ascii="Times New Roman" w:hAnsi="Times New Roman"/>
          <w:bCs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答：租用</w:t>
      </w:r>
      <w:r>
        <w:rPr>
          <w:rFonts w:ascii="Times New Roman" w:hAnsi="Times New Roman"/>
          <w:bCs/>
        </w:rPr>
        <w:object>
          <v:shape id="_x0000_i12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6">
            <o:LockedField>false</o:LockedField>
          </o:OLEObject>
        </w:object>
      </w:r>
      <w:r>
        <w:rPr>
          <w:rFonts w:ascii="Times New Roman" w:hAnsi="Times New Roman"/>
          <w:bCs/>
        </w:rPr>
        <w:t>，</w:t>
      </w:r>
      <w:r>
        <w:rPr>
          <w:rFonts w:ascii="Times New Roman" w:hAnsi="Times New Roman"/>
          <w:bCs/>
        </w:rPr>
        <w:object>
          <v:shape id="_x0000_i12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8">
            <o:LockedField>false</o:LockedField>
          </o:OLEObject>
        </w:object>
      </w:r>
      <w:r>
        <w:rPr>
          <w:rFonts w:ascii="Times New Roman" w:hAnsi="Times New Roman"/>
          <w:bCs/>
        </w:rPr>
        <w:t>两型客车，每辆费用分别是</w:t>
      </w:r>
      <w:r>
        <w:rPr>
          <w:rFonts w:ascii="Times New Roman" w:hAnsi="Times New Roman"/>
          <w:bCs/>
        </w:rPr>
        <w:object>
          <v:shape id="_x0000_i124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0">
            <o:LockedField>false</o:LockedField>
          </o:OLEObject>
        </w:object>
      </w:r>
      <w:r>
        <w:rPr>
          <w:rFonts w:ascii="Times New Roman" w:hAnsi="Times New Roman"/>
          <w:bCs/>
        </w:rPr>
        <w:t>元、</w:t>
      </w:r>
      <w:r>
        <w:rPr>
          <w:rFonts w:ascii="Times New Roman" w:hAnsi="Times New Roman"/>
          <w:bCs/>
        </w:rPr>
        <w:object>
          <v:shape id="_x0000_i124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2">
            <o:LockedField>false</o:LockedField>
          </o:OLEObject>
        </w:object>
      </w:r>
      <w:r>
        <w:rPr>
          <w:rFonts w:ascii="Times New Roman" w:hAnsi="Times New Roman"/>
          <w:bCs/>
        </w:rPr>
        <w:t xml:space="preserve">元； 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（2）设租用</w:t>
      </w:r>
      <w:r>
        <w:rPr>
          <w:rFonts w:ascii="Times New Roman" w:hAnsi="Times New Roman"/>
          <w:bCs/>
        </w:rPr>
        <w:object>
          <v:shape id="_x0000_i124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4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6">
            <o:LockedField>false</o:LockedField>
          </o:OLEObject>
        </w:object>
      </w:r>
      <w:r>
        <w:rPr>
          <w:rFonts w:ascii="Times New Roman" w:hAnsi="Times New Roman"/>
          <w:bCs/>
        </w:rPr>
        <w:t>辆，租用</w:t>
      </w:r>
      <w:r>
        <w:rPr>
          <w:rFonts w:ascii="Times New Roman" w:hAnsi="Times New Roman"/>
          <w:bCs/>
        </w:rPr>
        <w:object>
          <v:shape id="_x0000_i12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8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45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0">
            <o:LockedField>false</o:LockedField>
          </o:OLEObject>
        </w:object>
      </w:r>
      <w:r>
        <w:rPr>
          <w:rFonts w:ascii="Times New Roman" w:hAnsi="Times New Roman"/>
          <w:bCs/>
        </w:rPr>
        <w:t>辆，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object>
          <v:shape id="_x0000_i1246" o:spt="75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2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object>
          <v:shape id="_x0000_i1247" o:spt="75" type="#_x0000_t75" style="height:20.25pt;width:140.2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4">
            <o:LockedField>false</o:LockedField>
          </o:OLEObject>
        </w:object>
      </w:r>
      <w:r>
        <w:rPr>
          <w:rFonts w:hint="eastAsia" w:ascii="Times New Roman" w:hAnsi="Times New Roman"/>
          <w:bCs/>
        </w:rPr>
        <w:t>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hint="eastAsia" w:ascii="Times New Roman" w:hAnsi="Times New Roman"/>
          <w:bCs/>
          <w:position w:val="-6"/>
        </w:rPr>
        <w:object>
          <v:shape id="_x0000_i1248" o:spt="75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3" ShapeID="_x0000_i1248" DrawAspect="Content" ObjectID="_1468075948" r:id="rId466">
            <o:LockedField>false</o:LockedField>
          </o:OLEObject>
        </w:objec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宋体" w:hAnsi="宋体" w:cs="宋体"/>
          <w:bCs/>
        </w:rPr>
        <w:object>
          <v:shape id="_x0000_i1249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8">
            <o:LockedField>false</o:LockedField>
          </o:OLEObject>
        </w:object>
      </w:r>
      <w:r>
        <w:rPr>
          <w:rFonts w:ascii="Times New Roman" w:hAnsi="Times New Roman"/>
          <w:bCs/>
        </w:rPr>
        <w:t>共有</w:t>
      </w:r>
      <w:r>
        <w:rPr>
          <w:rFonts w:hint="eastAsia" w:ascii="Times New Roman" w:hAnsi="Times New Roman"/>
          <w:bCs/>
        </w:rPr>
        <w:t>两</w:t>
      </w:r>
      <w:r>
        <w:rPr>
          <w:rFonts w:ascii="Times New Roman" w:hAnsi="Times New Roman"/>
          <w:bCs/>
        </w:rPr>
        <w:t>种租车方案，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方案</w:t>
      </w:r>
      <w:r>
        <w:rPr>
          <w:rFonts w:hint="eastAsia" w:ascii="Times New Roman" w:hAnsi="Times New Roman"/>
          <w:bCs/>
        </w:rPr>
        <w:t>一</w:t>
      </w:r>
      <w:r>
        <w:rPr>
          <w:rFonts w:ascii="Times New Roman" w:hAnsi="Times New Roman"/>
          <w:bCs/>
        </w:rPr>
        <w:t>：租用</w:t>
      </w:r>
      <w:r>
        <w:rPr>
          <w:rFonts w:ascii="Times New Roman" w:hAnsi="Times New Roman"/>
          <w:bCs/>
        </w:rPr>
        <w:object>
          <v:shape id="_x0000_i12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0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5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2">
            <o:LockedField>false</o:LockedField>
          </o:OLEObject>
        </w:object>
      </w:r>
      <w:r>
        <w:rPr>
          <w:rFonts w:ascii="Times New Roman" w:hAnsi="Times New Roman"/>
          <w:bCs/>
        </w:rPr>
        <w:t>辆，</w:t>
      </w:r>
      <w:r>
        <w:rPr>
          <w:rFonts w:ascii="Times New Roman" w:hAnsi="Times New Roman"/>
          <w:bCs/>
        </w:rPr>
        <w:object>
          <v:shape id="_x0000_i12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4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5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6">
            <o:LockedField>false</o:LockedField>
          </o:OLEObject>
        </w:object>
      </w:r>
      <w:r>
        <w:rPr>
          <w:rFonts w:ascii="Times New Roman" w:hAnsi="Times New Roman"/>
          <w:bCs/>
        </w:rPr>
        <w:t>辆，费用为</w:t>
      </w:r>
      <w:r>
        <w:rPr>
          <w:rFonts w:ascii="Times New Roman" w:hAnsi="Times New Roman"/>
          <w:bCs/>
        </w:rPr>
        <w:object>
          <v:shape id="_x0000_i125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8">
            <o:LockedField>false</o:LockedField>
          </o:OLEObject>
        </w:object>
      </w:r>
      <w:r>
        <w:rPr>
          <w:rFonts w:ascii="Times New Roman" w:hAnsi="Times New Roman"/>
          <w:bCs/>
        </w:rPr>
        <w:t>元，</w:t>
      </w:r>
    </w:p>
    <w:p>
      <w:pPr>
        <w:spacing w:line="288" w:lineRule="auto"/>
        <w:textAlignment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方案</w:t>
      </w:r>
      <w:r>
        <w:rPr>
          <w:rFonts w:hint="eastAsia" w:ascii="Times New Roman" w:hAnsi="Times New Roman"/>
          <w:bCs/>
        </w:rPr>
        <w:t>二</w:t>
      </w:r>
      <w:r>
        <w:rPr>
          <w:rFonts w:ascii="Times New Roman" w:hAnsi="Times New Roman"/>
          <w:bCs/>
        </w:rPr>
        <w:t>：租用</w:t>
      </w:r>
      <w:r>
        <w:rPr>
          <w:rFonts w:ascii="Times New Roman" w:hAnsi="Times New Roman"/>
          <w:bCs/>
        </w:rPr>
        <w:object>
          <v:shape id="_x0000_i125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0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56" o:spt="75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2">
            <o:LockedField>false</o:LockedField>
          </o:OLEObject>
        </w:object>
      </w:r>
      <w:r>
        <w:rPr>
          <w:rFonts w:ascii="Times New Roman" w:hAnsi="Times New Roman"/>
          <w:bCs/>
        </w:rPr>
        <w:t>辆，</w:t>
      </w:r>
      <w:r>
        <w:rPr>
          <w:rFonts w:ascii="Times New Roman" w:hAnsi="Times New Roman"/>
          <w:bCs/>
        </w:rPr>
        <w:object>
          <v:shape id="_x0000_i12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4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</w:rPr>
        <w:object>
          <v:shape id="_x0000_i125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6">
            <o:LockedField>false</o:LockedField>
          </o:OLEObject>
        </w:object>
      </w:r>
      <w:r>
        <w:rPr>
          <w:rFonts w:ascii="Times New Roman" w:hAnsi="Times New Roman"/>
          <w:bCs/>
        </w:rPr>
        <w:t>辆，费用为</w:t>
      </w:r>
      <w:r>
        <w:rPr>
          <w:rFonts w:ascii="Times New Roman" w:hAnsi="Times New Roman"/>
          <w:bCs/>
        </w:rPr>
        <w:object>
          <v:shape id="_x0000_i1259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8">
            <o:LockedField>false</o:LockedField>
          </o:OLEObject>
        </w:object>
      </w:r>
      <w:r>
        <w:rPr>
          <w:rFonts w:ascii="Times New Roman" w:hAnsi="Times New Roman"/>
          <w:bCs/>
        </w:rPr>
        <w:t>元，</w:t>
      </w:r>
    </w:p>
    <w:p>
      <w:pPr>
        <w:spacing w:line="288" w:lineRule="auto"/>
        <w:rPr>
          <w:rFonts w:ascii="宋体" w:hAnsi="宋体"/>
          <w:szCs w:val="21"/>
        </w:rPr>
      </w:pPr>
      <w:r>
        <w:rPr>
          <w:rFonts w:ascii="Times New Roman" w:hAnsi="Times New Roman"/>
          <w:bCs/>
        </w:rPr>
        <w:t>由上可得，方案</w:t>
      </w:r>
      <w:r>
        <w:rPr>
          <w:rFonts w:hint="eastAsia" w:ascii="Times New Roman" w:hAnsi="Times New Roman"/>
          <w:bCs/>
        </w:rPr>
        <w:t>一</w:t>
      </w:r>
      <w:r>
        <w:rPr>
          <w:rFonts w:ascii="Times New Roman" w:hAnsi="Times New Roman"/>
          <w:bCs/>
        </w:rPr>
        <w:t>：租用</w:t>
      </w:r>
      <w:r>
        <w:rPr>
          <w:rFonts w:ascii="Times New Roman" w:hAnsi="Times New Roman"/>
          <w:bCs/>
          <w:position w:val="-4"/>
        </w:rPr>
        <w:object>
          <v:shape id="_x0000_i12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0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  <w:position w:val="-4"/>
        </w:rPr>
        <w:object>
          <v:shape id="_x0000_i1261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2">
            <o:LockedField>false</o:LockedField>
          </o:OLEObject>
        </w:object>
      </w:r>
      <w:r>
        <w:rPr>
          <w:rFonts w:ascii="Times New Roman" w:hAnsi="Times New Roman"/>
          <w:bCs/>
        </w:rPr>
        <w:t>辆，</w:t>
      </w:r>
      <w:r>
        <w:rPr>
          <w:rFonts w:ascii="Times New Roman" w:hAnsi="Times New Roman"/>
          <w:bCs/>
          <w:position w:val="-4"/>
        </w:rPr>
        <w:object>
          <v:shape id="_x0000_i12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4">
            <o:LockedField>false</o:LockedField>
          </o:OLEObject>
        </w:object>
      </w:r>
      <w:r>
        <w:rPr>
          <w:rFonts w:ascii="Times New Roman" w:hAnsi="Times New Roman"/>
          <w:bCs/>
        </w:rPr>
        <w:t>型客车</w:t>
      </w:r>
      <w:r>
        <w:rPr>
          <w:rFonts w:ascii="Times New Roman" w:hAnsi="Times New Roman"/>
          <w:bCs/>
          <w:position w:val="-4"/>
        </w:rPr>
        <w:object>
          <v:shape id="_x0000_i1263" o:spt="75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6">
            <o:LockedField>false</o:LockedField>
          </o:OLEObject>
        </w:object>
      </w:r>
      <w:r>
        <w:rPr>
          <w:rFonts w:ascii="Times New Roman" w:hAnsi="Times New Roman"/>
          <w:bCs/>
        </w:rPr>
        <w:t>辆最省钱．</w:t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rFonts w:ascii="宋体" w:hAnsi="宋体"/>
          <w:szCs w:val="21"/>
        </w:rPr>
      </w:pPr>
    </w:p>
    <w:p>
      <w:pPr>
        <w:tabs>
          <w:tab w:val="left" w:pos="420"/>
          <w:tab w:val="left" w:pos="2411"/>
          <w:tab w:val="left" w:pos="4200"/>
          <w:tab w:val="left" w:pos="6090"/>
          <w:tab w:val="left" w:pos="7558"/>
        </w:tabs>
        <w:spacing w:line="288" w:lineRule="auto"/>
        <w:rPr>
          <w:szCs w:val="21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257" name="图片 1002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57" name="图片 10025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C6907"/>
    <w:rsid w:val="000E4D02"/>
    <w:rsid w:val="000E4FF1"/>
    <w:rsid w:val="001177F3"/>
    <w:rsid w:val="00171458"/>
    <w:rsid w:val="00173C1D"/>
    <w:rsid w:val="001764C3"/>
    <w:rsid w:val="0018010E"/>
    <w:rsid w:val="00191C29"/>
    <w:rsid w:val="001A573C"/>
    <w:rsid w:val="001C293A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B570D"/>
    <w:rsid w:val="002D6F46"/>
    <w:rsid w:val="002D78DA"/>
    <w:rsid w:val="002F06B2"/>
    <w:rsid w:val="003102DB"/>
    <w:rsid w:val="0033301F"/>
    <w:rsid w:val="003625C4"/>
    <w:rsid w:val="003B1712"/>
    <w:rsid w:val="003C4A95"/>
    <w:rsid w:val="003D0C09"/>
    <w:rsid w:val="003E1996"/>
    <w:rsid w:val="004062F6"/>
    <w:rsid w:val="00430A44"/>
    <w:rsid w:val="00435F83"/>
    <w:rsid w:val="00444A46"/>
    <w:rsid w:val="0046214C"/>
    <w:rsid w:val="0046560F"/>
    <w:rsid w:val="0049183B"/>
    <w:rsid w:val="004B44B5"/>
    <w:rsid w:val="004D44FD"/>
    <w:rsid w:val="004F1B0F"/>
    <w:rsid w:val="0059145F"/>
    <w:rsid w:val="00596076"/>
    <w:rsid w:val="005B39DB"/>
    <w:rsid w:val="005C2124"/>
    <w:rsid w:val="005D60F0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4D20"/>
    <w:rsid w:val="007061B2"/>
    <w:rsid w:val="0073231B"/>
    <w:rsid w:val="00733F01"/>
    <w:rsid w:val="00740A09"/>
    <w:rsid w:val="00751A27"/>
    <w:rsid w:val="00762E26"/>
    <w:rsid w:val="00783D2E"/>
    <w:rsid w:val="008028B5"/>
    <w:rsid w:val="00832EC9"/>
    <w:rsid w:val="00851689"/>
    <w:rsid w:val="008634CD"/>
    <w:rsid w:val="00866F1C"/>
    <w:rsid w:val="008731FA"/>
    <w:rsid w:val="00880A38"/>
    <w:rsid w:val="00893DD6"/>
    <w:rsid w:val="008D2E94"/>
    <w:rsid w:val="008D3B15"/>
    <w:rsid w:val="008E5A1A"/>
    <w:rsid w:val="009215B5"/>
    <w:rsid w:val="0092650B"/>
    <w:rsid w:val="00931C0A"/>
    <w:rsid w:val="00974E0F"/>
    <w:rsid w:val="00982128"/>
    <w:rsid w:val="009A27BF"/>
    <w:rsid w:val="009B5666"/>
    <w:rsid w:val="009C4252"/>
    <w:rsid w:val="009D62B4"/>
    <w:rsid w:val="00A07DF2"/>
    <w:rsid w:val="00A405DB"/>
    <w:rsid w:val="00A46D54"/>
    <w:rsid w:val="00A536B0"/>
    <w:rsid w:val="00AB3EE3"/>
    <w:rsid w:val="00AD4827"/>
    <w:rsid w:val="00AD6B6A"/>
    <w:rsid w:val="00B4460E"/>
    <w:rsid w:val="00B73811"/>
    <w:rsid w:val="00B76B1C"/>
    <w:rsid w:val="00B80D67"/>
    <w:rsid w:val="00B8100F"/>
    <w:rsid w:val="00B8427C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91840"/>
    <w:rsid w:val="00DA0796"/>
    <w:rsid w:val="00DA5448"/>
    <w:rsid w:val="00DB6888"/>
    <w:rsid w:val="00DC061C"/>
    <w:rsid w:val="00DF071B"/>
    <w:rsid w:val="00E22C2C"/>
    <w:rsid w:val="00E25773"/>
    <w:rsid w:val="00E63075"/>
    <w:rsid w:val="00E91EA7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0FF7A39"/>
    <w:rsid w:val="0D194EA7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  <w:style w:type="character" w:styleId="12">
    <w:name w:val="Placeholder Text"/>
    <w:basedOn w:val="5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png"/><Relationship Id="rId97" Type="http://schemas.openxmlformats.org/officeDocument/2006/relationships/image" Target="media/image49.png"/><Relationship Id="rId96" Type="http://schemas.openxmlformats.org/officeDocument/2006/relationships/image" Target="media/image48.png"/><Relationship Id="rId95" Type="http://schemas.openxmlformats.org/officeDocument/2006/relationships/image" Target="media/image47.png"/><Relationship Id="rId94" Type="http://schemas.openxmlformats.org/officeDocument/2006/relationships/image" Target="media/image46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3.bin"/><Relationship Id="rId90" Type="http://schemas.openxmlformats.org/officeDocument/2006/relationships/image" Target="media/image44.wmf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1.png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3.bin"/><Relationship Id="rId7" Type="http://schemas.openxmlformats.org/officeDocument/2006/relationships/image" Target="media/image2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4.wmf"/><Relationship Id="rId500" Type="http://schemas.openxmlformats.org/officeDocument/2006/relationships/fontTable" Target="fontTable.xml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customXml" Target="../customXml/item2.xml"/><Relationship Id="rId498" Type="http://schemas.openxmlformats.org/officeDocument/2006/relationships/customXml" Target="../customXml/item1.xml"/><Relationship Id="rId497" Type="http://schemas.openxmlformats.org/officeDocument/2006/relationships/image" Target="media/image254.wmf"/><Relationship Id="rId496" Type="http://schemas.openxmlformats.org/officeDocument/2006/relationships/oleObject" Target="embeddings/oleObject239.bin"/><Relationship Id="rId495" Type="http://schemas.openxmlformats.org/officeDocument/2006/relationships/image" Target="media/image253.wmf"/><Relationship Id="rId494" Type="http://schemas.openxmlformats.org/officeDocument/2006/relationships/oleObject" Target="embeddings/oleObject238.bin"/><Relationship Id="rId493" Type="http://schemas.openxmlformats.org/officeDocument/2006/relationships/image" Target="media/image252.wmf"/><Relationship Id="rId492" Type="http://schemas.openxmlformats.org/officeDocument/2006/relationships/oleObject" Target="embeddings/oleObject237.bin"/><Relationship Id="rId491" Type="http://schemas.openxmlformats.org/officeDocument/2006/relationships/image" Target="media/image251.wmf"/><Relationship Id="rId490" Type="http://schemas.openxmlformats.org/officeDocument/2006/relationships/oleObject" Target="embeddings/oleObject236.bin"/><Relationship Id="rId49" Type="http://schemas.openxmlformats.org/officeDocument/2006/relationships/image" Target="media/image23.wmf"/><Relationship Id="rId489" Type="http://schemas.openxmlformats.org/officeDocument/2006/relationships/image" Target="media/image250.wmf"/><Relationship Id="rId488" Type="http://schemas.openxmlformats.org/officeDocument/2006/relationships/oleObject" Target="embeddings/oleObject235.bin"/><Relationship Id="rId487" Type="http://schemas.openxmlformats.org/officeDocument/2006/relationships/image" Target="media/image249.wmf"/><Relationship Id="rId486" Type="http://schemas.openxmlformats.org/officeDocument/2006/relationships/oleObject" Target="embeddings/oleObject234.bin"/><Relationship Id="rId485" Type="http://schemas.openxmlformats.org/officeDocument/2006/relationships/image" Target="media/image248.wmf"/><Relationship Id="rId484" Type="http://schemas.openxmlformats.org/officeDocument/2006/relationships/oleObject" Target="embeddings/oleObject233.bin"/><Relationship Id="rId483" Type="http://schemas.openxmlformats.org/officeDocument/2006/relationships/image" Target="media/image247.wmf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6.wmf"/><Relationship Id="rId480" Type="http://schemas.openxmlformats.org/officeDocument/2006/relationships/oleObject" Target="embeddings/oleObject231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45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4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3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2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1.wmf"/><Relationship Id="rId470" Type="http://schemas.openxmlformats.org/officeDocument/2006/relationships/oleObject" Target="embeddings/oleObject226.bin"/><Relationship Id="rId47" Type="http://schemas.openxmlformats.org/officeDocument/2006/relationships/image" Target="media/image22.wmf"/><Relationship Id="rId469" Type="http://schemas.openxmlformats.org/officeDocument/2006/relationships/image" Target="media/image240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9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8.wmf"/><Relationship Id="rId464" Type="http://schemas.openxmlformats.org/officeDocument/2006/relationships/oleObject" Target="embeddings/oleObject223.bin"/><Relationship Id="rId463" Type="http://schemas.openxmlformats.org/officeDocument/2006/relationships/image" Target="media/image237.wmf"/><Relationship Id="rId462" Type="http://schemas.openxmlformats.org/officeDocument/2006/relationships/oleObject" Target="embeddings/oleObject222.bin"/><Relationship Id="rId461" Type="http://schemas.openxmlformats.org/officeDocument/2006/relationships/image" Target="media/image236.wmf"/><Relationship Id="rId460" Type="http://schemas.openxmlformats.org/officeDocument/2006/relationships/oleObject" Target="embeddings/oleObject221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35.wmf"/><Relationship Id="rId458" Type="http://schemas.openxmlformats.org/officeDocument/2006/relationships/oleObject" Target="embeddings/oleObject220.bin"/><Relationship Id="rId457" Type="http://schemas.openxmlformats.org/officeDocument/2006/relationships/image" Target="media/image234.wmf"/><Relationship Id="rId456" Type="http://schemas.openxmlformats.org/officeDocument/2006/relationships/oleObject" Target="embeddings/oleObject219.bin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image" Target="media/image21.wmf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7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6.wmf"/><Relationship Id="rId440" Type="http://schemas.openxmlformats.org/officeDocument/2006/relationships/oleObject" Target="embeddings/oleObject211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4.wmf"/><Relationship Id="rId436" Type="http://schemas.openxmlformats.org/officeDocument/2006/relationships/oleObject" Target="embeddings/oleObject209.bin"/><Relationship Id="rId435" Type="http://schemas.openxmlformats.org/officeDocument/2006/relationships/image" Target="media/image223.wmf"/><Relationship Id="rId434" Type="http://schemas.openxmlformats.org/officeDocument/2006/relationships/oleObject" Target="embeddings/oleObject208.bin"/><Relationship Id="rId433" Type="http://schemas.openxmlformats.org/officeDocument/2006/relationships/image" Target="media/image222.wmf"/><Relationship Id="rId432" Type="http://schemas.openxmlformats.org/officeDocument/2006/relationships/oleObject" Target="embeddings/oleObject207.bin"/><Relationship Id="rId431" Type="http://schemas.openxmlformats.org/officeDocument/2006/relationships/image" Target="media/image221.wmf"/><Relationship Id="rId430" Type="http://schemas.openxmlformats.org/officeDocument/2006/relationships/oleObject" Target="embeddings/oleObject206.bin"/><Relationship Id="rId43" Type="http://schemas.openxmlformats.org/officeDocument/2006/relationships/image" Target="media/image20.wmf"/><Relationship Id="rId429" Type="http://schemas.openxmlformats.org/officeDocument/2006/relationships/image" Target="media/image220.wmf"/><Relationship Id="rId428" Type="http://schemas.openxmlformats.org/officeDocument/2006/relationships/oleObject" Target="embeddings/oleObject205.bin"/><Relationship Id="rId427" Type="http://schemas.openxmlformats.org/officeDocument/2006/relationships/image" Target="media/image219.wmf"/><Relationship Id="rId426" Type="http://schemas.openxmlformats.org/officeDocument/2006/relationships/oleObject" Target="embeddings/oleObject204.bin"/><Relationship Id="rId425" Type="http://schemas.openxmlformats.org/officeDocument/2006/relationships/image" Target="media/image218.wmf"/><Relationship Id="rId424" Type="http://schemas.openxmlformats.org/officeDocument/2006/relationships/oleObject" Target="embeddings/oleObject203.bin"/><Relationship Id="rId423" Type="http://schemas.openxmlformats.org/officeDocument/2006/relationships/image" Target="media/image217.wmf"/><Relationship Id="rId422" Type="http://schemas.openxmlformats.org/officeDocument/2006/relationships/oleObject" Target="embeddings/oleObject202.bin"/><Relationship Id="rId421" Type="http://schemas.openxmlformats.org/officeDocument/2006/relationships/image" Target="media/image216.wmf"/><Relationship Id="rId420" Type="http://schemas.openxmlformats.org/officeDocument/2006/relationships/oleObject" Target="embeddings/oleObject201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15.wmf"/><Relationship Id="rId418" Type="http://schemas.openxmlformats.org/officeDocument/2006/relationships/oleObject" Target="embeddings/oleObject200.bin"/><Relationship Id="rId417" Type="http://schemas.openxmlformats.org/officeDocument/2006/relationships/image" Target="media/image214.wmf"/><Relationship Id="rId416" Type="http://schemas.openxmlformats.org/officeDocument/2006/relationships/oleObject" Target="embeddings/oleObject199.bin"/><Relationship Id="rId415" Type="http://schemas.openxmlformats.org/officeDocument/2006/relationships/image" Target="media/image213.wmf"/><Relationship Id="rId414" Type="http://schemas.openxmlformats.org/officeDocument/2006/relationships/oleObject" Target="embeddings/oleObject198.bin"/><Relationship Id="rId413" Type="http://schemas.openxmlformats.org/officeDocument/2006/relationships/image" Target="media/image212.png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9.jpeg"/><Relationship Id="rId387" Type="http://schemas.openxmlformats.org/officeDocument/2006/relationships/image" Target="media/image198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7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6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5.wmf"/><Relationship Id="rId380" Type="http://schemas.openxmlformats.org/officeDocument/2006/relationships/oleObject" Target="embeddings/oleObject18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94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3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2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1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90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7.wmf"/><Relationship Id="rId369" Type="http://schemas.openxmlformats.org/officeDocument/2006/relationships/image" Target="media/image189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8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7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6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5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4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3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2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1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80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6.wmf"/><Relationship Id="rId349" Type="http://schemas.openxmlformats.org/officeDocument/2006/relationships/image" Target="media/image179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4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3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2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1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70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5.wmf"/><Relationship Id="rId329" Type="http://schemas.openxmlformats.org/officeDocument/2006/relationships/image" Target="media/image169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8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7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6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5.wmf"/><Relationship Id="rId320" Type="http://schemas.openxmlformats.org/officeDocument/2006/relationships/oleObject" Target="embeddings/oleObject152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64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3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2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4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2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7.bin"/><Relationship Id="rId29" Type="http://schemas.openxmlformats.org/officeDocument/2006/relationships/image" Target="media/image13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12.wmf"/><Relationship Id="rId269" Type="http://schemas.openxmlformats.org/officeDocument/2006/relationships/image" Target="media/image139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6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5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4.wmf"/><Relationship Id="rId258" Type="http://schemas.openxmlformats.org/officeDocument/2006/relationships/oleObject" Target="embeddings/oleObject121.bin"/><Relationship Id="rId257" Type="http://schemas.openxmlformats.org/officeDocument/2006/relationships/image" Target="media/image133.wmf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png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png"/><Relationship Id="rId24" Type="http://schemas.openxmlformats.org/officeDocument/2006/relationships/oleObject" Target="embeddings/oleObject10.bin"/><Relationship Id="rId239" Type="http://schemas.openxmlformats.org/officeDocument/2006/relationships/image" Target="media/image123.png"/><Relationship Id="rId238" Type="http://schemas.openxmlformats.org/officeDocument/2006/relationships/image" Target="media/image122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1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20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9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8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8.bin"/><Relationship Id="rId228" Type="http://schemas.openxmlformats.org/officeDocument/2006/relationships/image" Target="media/image117.wmf"/><Relationship Id="rId227" Type="http://schemas.openxmlformats.org/officeDocument/2006/relationships/oleObject" Target="embeddings/oleObject107.bin"/><Relationship Id="rId226" Type="http://schemas.openxmlformats.org/officeDocument/2006/relationships/image" Target="media/image116.wmf"/><Relationship Id="rId225" Type="http://schemas.openxmlformats.org/officeDocument/2006/relationships/oleObject" Target="embeddings/oleObject106.bin"/><Relationship Id="rId224" Type="http://schemas.openxmlformats.org/officeDocument/2006/relationships/image" Target="media/image115.wmf"/><Relationship Id="rId223" Type="http://schemas.openxmlformats.org/officeDocument/2006/relationships/oleObject" Target="embeddings/oleObject105.bin"/><Relationship Id="rId222" Type="http://schemas.openxmlformats.org/officeDocument/2006/relationships/image" Target="media/image114.png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3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2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0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99.bin"/><Relationship Id="rId21" Type="http://schemas.openxmlformats.org/officeDocument/2006/relationships/image" Target="media/image9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98.bin"/><Relationship Id="rId207" Type="http://schemas.openxmlformats.org/officeDocument/2006/relationships/image" Target="media/image106.wmf"/><Relationship Id="rId206" Type="http://schemas.openxmlformats.org/officeDocument/2006/relationships/oleObject" Target="embeddings/oleObject97.bin"/><Relationship Id="rId205" Type="http://schemas.openxmlformats.org/officeDocument/2006/relationships/image" Target="media/image105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4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3.wmf"/><Relationship Id="rId200" Type="http://schemas.openxmlformats.org/officeDocument/2006/relationships/oleObject" Target="embeddings/oleObject94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3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100.png"/><Relationship Id="rId194" Type="http://schemas.openxmlformats.org/officeDocument/2006/relationships/image" Target="media/image99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7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5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4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3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2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1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90.png"/><Relationship Id="rId175" Type="http://schemas.openxmlformats.org/officeDocument/2006/relationships/image" Target="media/image89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7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7.wmf"/><Relationship Id="rId169" Type="http://schemas.openxmlformats.org/officeDocument/2006/relationships/image" Target="media/image86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png"/><Relationship Id="rId154" Type="http://schemas.openxmlformats.org/officeDocument/2006/relationships/image" Target="media/image78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7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6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A910E9-154B-400C-882C-FD1D719413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1354</Words>
  <Characters>7719</Characters>
  <Lines>64</Lines>
  <Paragraphs>18</Paragraphs>
  <TotalTime>1</TotalTime>
  <ScaleCrop>false</ScaleCrop>
  <LinksUpToDate>false</LinksUpToDate>
  <CharactersWithSpaces>9055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2021-07-29T13:36:00Z</dcterms:created>
  <dc:creator>琦</dc:creator>
  <cp:lastModifiedBy>Administrator</cp:lastModifiedBy>
  <dcterms:modified xsi:type="dcterms:W3CDTF">2021-07-31T10:12:11Z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