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312" w:beforeLines="100" w:beforeAutospacing="0" w:afterAutospacing="0" w:line="360" w:lineRule="auto"/>
        <w:jc w:val="center"/>
        <w:rPr>
          <w:rStyle w:val="15"/>
          <w:rFonts w:ascii="黑体" w:hAnsi="黑体"/>
          <w:sz w:val="24"/>
          <w:szCs w:val="24"/>
        </w:rPr>
      </w:pPr>
      <w:r>
        <w:rPr>
          <w:rStyle w:val="15"/>
          <w:rFonts w:hint="eastAsia" w:ascii="黑体" w:hAnsi="黑体"/>
          <w:sz w:val="24"/>
          <w:szCs w:val="24"/>
        </w:rPr>
        <w:pict>
          <v:shape id="_x0000_s1026" o:spid="_x0000_s1026" o:spt="75" type="#_x0000_t75" style="position:absolute;left:0pt;margin-left:925pt;margin-top:972pt;height:37pt;width:3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Style w:val="15"/>
          <w:rFonts w:hint="eastAsia" w:ascii="黑体" w:hAnsi="黑体"/>
          <w:sz w:val="24"/>
          <w:szCs w:val="24"/>
        </w:rPr>
        <w:t>浉河区新时代学校2020-2021下期第一阶段教学质量检测八年级</w:t>
      </w:r>
    </w:p>
    <w:p>
      <w:pPr>
        <w:wordWrap/>
        <w:spacing w:before="312" w:beforeLines="100" w:beforeAutospacing="0" w:afterAutospacing="0" w:line="360" w:lineRule="auto"/>
        <w:jc w:val="center"/>
        <w:rPr>
          <w:rFonts w:ascii="黑体" w:hAnsi="黑体" w:eastAsia="黑体"/>
          <w:b/>
          <w:sz w:val="24"/>
          <w:szCs w:val="24"/>
        </w:rPr>
      </w:pPr>
      <w:r>
        <w:rPr>
          <w:rStyle w:val="15"/>
          <w:rFonts w:hint="eastAsia" w:ascii="黑体" w:hAnsi="黑体"/>
          <w:sz w:val="24"/>
          <w:szCs w:val="24"/>
        </w:rPr>
        <w:t>语文科目试题</w:t>
      </w:r>
    </w:p>
    <w:p>
      <w:pPr>
        <w:wordWrap/>
        <w:spacing w:beforeAutospacing="0" w:afterAutospacing="0" w:line="360" w:lineRule="auto"/>
        <w:jc w:val="right"/>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pict>
          <v:line id="_x0000_s1027" o:spid="_x0000_s1027" o:spt="20" style="position:absolute;left:0pt;margin-left:283.25pt;margin-top:13.5pt;height:0.05pt;width:54.1pt;z-index:251659264;mso-width-relative:page;mso-height-relative:page;" stroked="t" coordsize="21600,21600">
            <v:path arrowok="t"/>
            <v:fill focussize="0,0"/>
            <v:stroke color="#000000"/>
            <v:imagedata o:title=""/>
            <o:lock v:ext="edit" aspectratio="f"/>
          </v:line>
        </w:pict>
      </w:r>
      <w:r>
        <w:rPr>
          <w:rFonts w:hint="eastAsia" w:asciiTheme="minorEastAsia" w:hAnsiTheme="minorEastAsia" w:eastAsiaTheme="minorEastAsia" w:cstheme="minorEastAsia"/>
          <w:sz w:val="18"/>
          <w:szCs w:val="18"/>
        </w:rPr>
        <w:t xml:space="preserve">考试时间：120分钟   满分：120分   </w:t>
      </w:r>
    </w:p>
    <w:p>
      <w:pPr>
        <w:wordWrap/>
        <w:spacing w:beforeAutospacing="0" w:afterAutospacing="0"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注意事项：</w:t>
      </w:r>
    </w:p>
    <w:p>
      <w:pPr>
        <w:wordWrap/>
        <w:spacing w:beforeAutospacing="0" w:afterAutospacing="0"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1．答题前填写好自己的姓名、班级、考号等信息</w:t>
      </w:r>
    </w:p>
    <w:p>
      <w:pPr>
        <w:wordWrap/>
        <w:spacing w:beforeAutospacing="0" w:afterAutospacing="0"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2．请将答案正确填写在答题区域中</w:t>
      </w:r>
    </w:p>
    <w:p>
      <w:pPr>
        <w:wordWrap/>
        <w:spacing w:beforeAutospacing="0" w:afterAutospacing="0" w:line="360" w:lineRule="auto"/>
        <w:jc w:val="left"/>
        <w:rPr>
          <w:rFonts w:asciiTheme="minorEastAsia" w:hAnsiTheme="minorEastAsia" w:eastAsiaTheme="minorEastAsia" w:cstheme="minorEastAsia"/>
          <w:sz w:val="21"/>
          <w:szCs w:val="21"/>
        </w:rPr>
      </w:pPr>
    </w:p>
    <w:p>
      <w:pPr>
        <w:wordWrap/>
        <w:spacing w:beforeAutospacing="0" w:afterAutospacing="0"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一、积累与运用（共35分）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1.下列各项中加点的字注音无误的一项是（  ）（2分）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r>
        <w:rPr>
          <w:rFonts w:hint="eastAsia" w:asciiTheme="minorEastAsia" w:hAnsiTheme="minorEastAsia" w:eastAsiaTheme="minorEastAsia" w:cstheme="minorEastAsia"/>
          <w:sz w:val="21"/>
          <w:szCs w:val="21"/>
          <w:em w:val="dot"/>
        </w:rPr>
        <w:t>凫</w:t>
      </w:r>
      <w:r>
        <w:rPr>
          <w:rFonts w:hint="eastAsia" w:asciiTheme="minorEastAsia" w:hAnsiTheme="minorEastAsia" w:eastAsiaTheme="minorEastAsia" w:cstheme="minorEastAsia"/>
          <w:sz w:val="21"/>
          <w:szCs w:val="21"/>
        </w:rPr>
        <w:t xml:space="preserve">水（fú）   </w:t>
      </w:r>
      <w:r>
        <w:rPr>
          <w:rFonts w:hint="eastAsia" w:asciiTheme="minorEastAsia" w:hAnsiTheme="minorEastAsia" w:eastAsiaTheme="minorEastAsia" w:cstheme="minorEastAsia"/>
          <w:sz w:val="21"/>
          <w:szCs w:val="21"/>
          <w:em w:val="dot"/>
        </w:rPr>
        <w:t>潺</w:t>
      </w:r>
      <w:r>
        <w:rPr>
          <w:rFonts w:hint="eastAsia" w:asciiTheme="minorEastAsia" w:hAnsiTheme="minorEastAsia" w:eastAsiaTheme="minorEastAsia" w:cstheme="minorEastAsia"/>
          <w:sz w:val="21"/>
          <w:szCs w:val="21"/>
        </w:rPr>
        <w:t xml:space="preserve">潺（ｃｈáｎ） </w:t>
      </w:r>
      <w:r>
        <w:rPr>
          <w:rFonts w:hint="eastAsia" w:asciiTheme="minorEastAsia" w:hAnsiTheme="minorEastAsia" w:eastAsiaTheme="minorEastAsia" w:cstheme="minorEastAsia"/>
          <w:sz w:val="21"/>
          <w:szCs w:val="21"/>
          <w:em w:val="dot"/>
        </w:rPr>
        <w:t>磅</w:t>
      </w:r>
      <w:r>
        <w:rPr>
          <w:rFonts w:hint="eastAsia" w:asciiTheme="minorEastAsia" w:hAnsiTheme="minorEastAsia" w:eastAsiaTheme="minorEastAsia" w:cstheme="minorEastAsia"/>
          <w:sz w:val="21"/>
          <w:szCs w:val="21"/>
        </w:rPr>
        <w:t>礴（páng） 脑</w:t>
      </w:r>
      <w:r>
        <w:rPr>
          <w:rFonts w:hint="eastAsia" w:asciiTheme="minorEastAsia" w:hAnsiTheme="minorEastAsia" w:eastAsiaTheme="minorEastAsia" w:cstheme="minorEastAsia"/>
          <w:sz w:val="21"/>
          <w:szCs w:val="21"/>
          <w:em w:val="dot"/>
        </w:rPr>
        <w:t>畔</w:t>
      </w:r>
      <w:r>
        <w:rPr>
          <w:rFonts w:hint="eastAsia" w:asciiTheme="minorEastAsia" w:hAnsiTheme="minorEastAsia" w:eastAsiaTheme="minorEastAsia" w:cstheme="minorEastAsia"/>
          <w:sz w:val="21"/>
          <w:szCs w:val="21"/>
        </w:rPr>
        <w:t>（pàn）</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B．归</w:t>
      </w:r>
      <w:r>
        <w:rPr>
          <w:rFonts w:hint="eastAsia" w:asciiTheme="minorEastAsia" w:hAnsiTheme="minorEastAsia" w:eastAsiaTheme="minorEastAsia" w:cstheme="minorEastAsia"/>
          <w:sz w:val="21"/>
          <w:szCs w:val="21"/>
          <w:em w:val="dot"/>
        </w:rPr>
        <w:t>省</w:t>
      </w:r>
      <w:r>
        <w:rPr>
          <w:rFonts w:hint="eastAsia" w:asciiTheme="minorEastAsia" w:hAnsiTheme="minorEastAsia" w:eastAsiaTheme="minorEastAsia" w:cstheme="minorEastAsia"/>
          <w:sz w:val="21"/>
          <w:szCs w:val="21"/>
        </w:rPr>
        <w:t>（shěng）</w:t>
      </w:r>
      <w:r>
        <w:rPr>
          <w:rFonts w:hint="eastAsia" w:asciiTheme="minorEastAsia" w:hAnsiTheme="minorEastAsia" w:eastAsiaTheme="minorEastAsia" w:cstheme="minorEastAsia"/>
          <w:sz w:val="21"/>
          <w:szCs w:val="21"/>
          <w:em w:val="dot"/>
        </w:rPr>
        <w:t>瞳</w:t>
      </w:r>
      <w:r>
        <w:rPr>
          <w:rFonts w:hint="eastAsia" w:asciiTheme="minorEastAsia" w:hAnsiTheme="minorEastAsia" w:eastAsiaTheme="minorEastAsia" w:cstheme="minorEastAsia"/>
          <w:sz w:val="21"/>
          <w:szCs w:val="21"/>
        </w:rPr>
        <w:t>仁（tóng）    脸</w:t>
      </w:r>
      <w:r>
        <w:rPr>
          <w:rFonts w:hint="eastAsia" w:asciiTheme="minorEastAsia" w:hAnsiTheme="minorEastAsia" w:eastAsiaTheme="minorEastAsia" w:cstheme="minorEastAsia"/>
          <w:sz w:val="21"/>
          <w:szCs w:val="21"/>
          <w:em w:val="dot"/>
        </w:rPr>
        <w:t>颊</w:t>
      </w:r>
      <w:r>
        <w:rPr>
          <w:rFonts w:hint="eastAsia" w:asciiTheme="minorEastAsia" w:hAnsiTheme="minorEastAsia" w:eastAsiaTheme="minorEastAsia" w:cstheme="minorEastAsia"/>
          <w:sz w:val="21"/>
          <w:szCs w:val="21"/>
        </w:rPr>
        <w:t xml:space="preserve">（jiá）  </w:t>
      </w:r>
      <w:r>
        <w:rPr>
          <w:rFonts w:hint="eastAsia" w:asciiTheme="minorEastAsia" w:hAnsiTheme="minorEastAsia" w:eastAsiaTheme="minorEastAsia" w:cstheme="minorEastAsia"/>
          <w:sz w:val="21"/>
          <w:szCs w:val="21"/>
          <w:em w:val="dot"/>
        </w:rPr>
        <w:t>恣</w:t>
      </w:r>
      <w:r>
        <w:rPr>
          <w:rFonts w:hint="eastAsia" w:asciiTheme="minorEastAsia" w:hAnsiTheme="minorEastAsia" w:eastAsiaTheme="minorEastAsia" w:cstheme="minorEastAsia"/>
          <w:sz w:val="21"/>
          <w:szCs w:val="21"/>
        </w:rPr>
        <w:t>意（zì）</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w:t>
      </w:r>
      <w:r>
        <w:rPr>
          <w:rFonts w:hint="eastAsia" w:asciiTheme="minorEastAsia" w:hAnsiTheme="minorEastAsia" w:eastAsiaTheme="minorEastAsia" w:cstheme="minorEastAsia"/>
          <w:sz w:val="21"/>
          <w:szCs w:val="21"/>
          <w:em w:val="dot"/>
        </w:rPr>
        <w:t>怠</w:t>
      </w:r>
      <w:r>
        <w:rPr>
          <w:rFonts w:hint="eastAsia" w:asciiTheme="minorEastAsia" w:hAnsiTheme="minorEastAsia" w:eastAsiaTheme="minorEastAsia" w:cstheme="minorEastAsia"/>
          <w:sz w:val="21"/>
          <w:szCs w:val="21"/>
        </w:rPr>
        <w:t xml:space="preserve">慢（dài）  </w:t>
      </w:r>
      <w:r>
        <w:rPr>
          <w:rFonts w:hint="eastAsia" w:asciiTheme="minorEastAsia" w:hAnsiTheme="minorEastAsia" w:eastAsiaTheme="minorEastAsia" w:cstheme="minorEastAsia"/>
          <w:sz w:val="21"/>
          <w:szCs w:val="21"/>
          <w:em w:val="dot"/>
        </w:rPr>
        <w:t>羁</w:t>
      </w:r>
      <w:r>
        <w:rPr>
          <w:rFonts w:hint="eastAsia" w:asciiTheme="minorEastAsia" w:hAnsiTheme="minorEastAsia" w:eastAsiaTheme="minorEastAsia" w:cstheme="minorEastAsia"/>
          <w:sz w:val="21"/>
          <w:szCs w:val="21"/>
        </w:rPr>
        <w:t xml:space="preserve">绊（jī）      </w:t>
      </w:r>
      <w:r>
        <w:rPr>
          <w:rFonts w:hint="eastAsia" w:asciiTheme="minorEastAsia" w:hAnsiTheme="minorEastAsia" w:eastAsiaTheme="minorEastAsia" w:cstheme="minorEastAsia"/>
          <w:sz w:val="21"/>
          <w:szCs w:val="21"/>
          <w:em w:val="dot"/>
        </w:rPr>
        <w:t>糜</w:t>
      </w:r>
      <w:r>
        <w:rPr>
          <w:rFonts w:hint="eastAsia" w:asciiTheme="minorEastAsia" w:hAnsiTheme="minorEastAsia" w:eastAsiaTheme="minorEastAsia" w:cstheme="minorEastAsia"/>
          <w:sz w:val="21"/>
          <w:szCs w:val="21"/>
        </w:rPr>
        <w:t>子（mí）   挑</w:t>
      </w:r>
      <w:r>
        <w:rPr>
          <w:rFonts w:hint="eastAsia" w:asciiTheme="minorEastAsia" w:hAnsiTheme="minorEastAsia" w:eastAsiaTheme="minorEastAsia" w:cstheme="minorEastAsia"/>
          <w:sz w:val="21"/>
          <w:szCs w:val="21"/>
          <w:em w:val="dot"/>
        </w:rPr>
        <w:t>衅</w:t>
      </w:r>
      <w:r>
        <w:rPr>
          <w:rFonts w:hint="eastAsia" w:asciiTheme="minorEastAsia" w:hAnsiTheme="minorEastAsia" w:eastAsiaTheme="minorEastAsia" w:cstheme="minorEastAsia"/>
          <w:sz w:val="21"/>
          <w:szCs w:val="21"/>
        </w:rPr>
        <w:t>（xùn）</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w:t>
      </w:r>
      <w:r>
        <w:rPr>
          <w:rFonts w:hint="eastAsia" w:asciiTheme="minorEastAsia" w:hAnsiTheme="minorEastAsia" w:eastAsiaTheme="minorEastAsia" w:cstheme="minorEastAsia"/>
          <w:sz w:val="21"/>
          <w:szCs w:val="21"/>
          <w:em w:val="dot"/>
        </w:rPr>
        <w:t>撺</w:t>
      </w:r>
      <w:r>
        <w:rPr>
          <w:rFonts w:hint="eastAsia" w:asciiTheme="minorEastAsia" w:hAnsiTheme="minorEastAsia" w:eastAsiaTheme="minorEastAsia" w:cstheme="minorEastAsia"/>
          <w:sz w:val="21"/>
          <w:szCs w:val="21"/>
        </w:rPr>
        <w:t>掇（chuān）</w:t>
      </w:r>
      <w:r>
        <w:rPr>
          <w:rFonts w:hint="eastAsia" w:asciiTheme="minorEastAsia" w:hAnsiTheme="minorEastAsia" w:eastAsiaTheme="minorEastAsia" w:cstheme="minorEastAsia"/>
          <w:sz w:val="21"/>
          <w:szCs w:val="21"/>
          <w:em w:val="dot"/>
        </w:rPr>
        <w:t>晦</w:t>
      </w:r>
      <w:r>
        <w:rPr>
          <w:rFonts w:hint="eastAsia" w:asciiTheme="minorEastAsia" w:hAnsiTheme="minorEastAsia" w:eastAsiaTheme="minorEastAsia" w:cstheme="minorEastAsia"/>
          <w:sz w:val="21"/>
          <w:szCs w:val="21"/>
        </w:rPr>
        <w:t>暗（huì）     挑</w:t>
      </w:r>
      <w:r>
        <w:rPr>
          <w:rFonts w:hint="eastAsia" w:asciiTheme="minorEastAsia" w:hAnsiTheme="minorEastAsia" w:eastAsiaTheme="minorEastAsia" w:cstheme="minorEastAsia"/>
          <w:sz w:val="21"/>
          <w:szCs w:val="21"/>
          <w:em w:val="dot"/>
        </w:rPr>
        <w:t>剔</w:t>
      </w:r>
      <w:r>
        <w:rPr>
          <w:rFonts w:hint="eastAsia" w:asciiTheme="minorEastAsia" w:hAnsiTheme="minorEastAsia" w:eastAsiaTheme="minorEastAsia" w:cstheme="minorEastAsia"/>
          <w:sz w:val="21"/>
          <w:szCs w:val="21"/>
        </w:rPr>
        <w:t xml:space="preserve">（tｉ）  </w:t>
      </w:r>
      <w:r>
        <w:rPr>
          <w:rFonts w:hint="eastAsia" w:asciiTheme="minorEastAsia" w:hAnsiTheme="minorEastAsia" w:eastAsiaTheme="minorEastAsia" w:cstheme="minorEastAsia"/>
          <w:sz w:val="21"/>
          <w:szCs w:val="21"/>
          <w:em w:val="dot"/>
        </w:rPr>
        <w:t>斡</w:t>
      </w:r>
      <w:r>
        <w:rPr>
          <w:rFonts w:hint="eastAsia" w:asciiTheme="minorEastAsia" w:hAnsiTheme="minorEastAsia" w:eastAsiaTheme="minorEastAsia" w:cstheme="minorEastAsia"/>
          <w:sz w:val="21"/>
          <w:szCs w:val="21"/>
        </w:rPr>
        <w:t>旋（wò）</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2．下列各项中没有错别字的一项是（  ）（2分）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A．弥散  静穆  惊心动魄  穿红戴绿</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B．皎洁  恬净  叹为观止  荣华富贵</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C．纠葛  褪色  戛然而止  故名思义</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D．思幕  行辈  一马当先  大彻大悟</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3．下列各句中加点的成语使用正确的一项是(　 　) （2分）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A．对待学习，我们应该有一丝不苟的态度，对任何细小的问题都要</w:t>
      </w:r>
      <w:r>
        <w:rPr>
          <w:rFonts w:hint="eastAsia" w:asciiTheme="minorEastAsia" w:hAnsiTheme="minorEastAsia" w:eastAsiaTheme="minorEastAsia" w:cstheme="minorEastAsia"/>
          <w:sz w:val="21"/>
          <w:szCs w:val="21"/>
          <w:em w:val="dot"/>
        </w:rPr>
        <w:t>吹毛求疵</w:t>
      </w:r>
      <w:r>
        <w:rPr>
          <w:rFonts w:hint="eastAsia" w:asciiTheme="minorEastAsia" w:hAnsiTheme="minorEastAsia" w:eastAsiaTheme="minorEastAsia" w:cstheme="minorEastAsia"/>
          <w:sz w:val="21"/>
          <w:szCs w:val="21"/>
        </w:rPr>
        <w:t>。</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B．不法分子利用微博、微信等平台实施诈骗，手段不断翻新，令人</w:t>
      </w:r>
      <w:r>
        <w:rPr>
          <w:rFonts w:hint="eastAsia" w:asciiTheme="minorEastAsia" w:hAnsiTheme="minorEastAsia" w:eastAsiaTheme="minorEastAsia" w:cstheme="minorEastAsia"/>
          <w:sz w:val="21"/>
          <w:szCs w:val="21"/>
          <w:em w:val="dot"/>
        </w:rPr>
        <w:t>叹为观止</w:t>
      </w:r>
      <w:r>
        <w:rPr>
          <w:rFonts w:hint="eastAsia" w:asciiTheme="minorEastAsia" w:hAnsiTheme="minorEastAsia" w:eastAsiaTheme="minorEastAsia" w:cstheme="minorEastAsia"/>
          <w:sz w:val="21"/>
          <w:szCs w:val="21"/>
        </w:rPr>
        <w:t>。</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C．教学中，老师应该突出学生的主体地位，对学生提出的问题要</w:t>
      </w:r>
      <w:r>
        <w:rPr>
          <w:rFonts w:hint="eastAsia" w:asciiTheme="minorEastAsia" w:hAnsiTheme="minorEastAsia" w:eastAsiaTheme="minorEastAsia" w:cstheme="minorEastAsia"/>
          <w:sz w:val="21"/>
          <w:szCs w:val="21"/>
          <w:em w:val="dot"/>
        </w:rPr>
        <w:t>洗耳恭听</w:t>
      </w:r>
      <w:r>
        <w:rPr>
          <w:rFonts w:hint="eastAsia" w:asciiTheme="minorEastAsia" w:hAnsiTheme="minorEastAsia" w:eastAsiaTheme="minorEastAsia" w:cstheme="minorEastAsia"/>
          <w:sz w:val="21"/>
          <w:szCs w:val="21"/>
        </w:rPr>
        <w:t>。</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D．当优美的旋律</w:t>
      </w:r>
      <w:r>
        <w:rPr>
          <w:rFonts w:hint="eastAsia" w:asciiTheme="minorEastAsia" w:hAnsiTheme="minorEastAsia" w:eastAsiaTheme="minorEastAsia" w:cstheme="minorEastAsia"/>
          <w:sz w:val="21"/>
          <w:szCs w:val="21"/>
          <w:em w:val="dot"/>
        </w:rPr>
        <w:t>戛然而止</w:t>
      </w:r>
      <w:r>
        <w:rPr>
          <w:rFonts w:hint="eastAsia" w:asciiTheme="minorEastAsia" w:hAnsiTheme="minorEastAsia" w:eastAsiaTheme="minorEastAsia" w:cstheme="minorEastAsia"/>
          <w:sz w:val="21"/>
          <w:szCs w:val="21"/>
        </w:rPr>
        <w:t>时，整个端午节晚会现场出奇地寂静，人们沉浸在无尽的回味中。</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4．下列句子中没有语病的一项是（     ）（2分）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A．有关部门最近发出通知，要求各地在中考期间严防安全不出问题。</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B．我反对将儿子送到贵族幼儿园去，希望儿子不毁在优裕的生活环境里，让他从小就具有刚毅、诚实、吃苦耐劳。</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C．保障儿童权利是设置儿童节的初衷，这一要义在今天丝毫没有过时，所以仍需要成人时时反思。</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D．虽然人生的幕布徐徐拉开，但在少年的眼里，世界和未来都是崭新的充满吸引力的。</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5．下列文学、文化常识表述有误的一项是（     ）（2分）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A．《社戏》选自鲁迅的散文集《朝花夕拾》，表达了作者对少年时代生活的怀念，特别是对农家朋友诚挚情谊的眷恋。</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B．《回延安》以“信天游”的形式，写诗人回到阔别十年的延安,看到延安的巨大变化，表达了诗人无限兴奋和喜悦的心情。</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C．“然而老旦终于出台了”（《社戏》），句中“老旦”是戏曲行当之一， 扮演老年女子。</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D．《灯笼》以散文的笔法，抒写了关于灯笼的一些记忆，从不同侧面表达了灯笼对于作者乃至民族的重要意义。</w:t>
      </w:r>
    </w:p>
    <w:p>
      <w:pPr>
        <w:wordWrap/>
        <w:spacing w:beforeAutospacing="0" w:afterAutospacing="0" w:line="360" w:lineRule="auto"/>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6、句子默写（11分）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（1）文中突出桃花源自然环境美好的句子是：__________，</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（2）《小石潭记》中明写潭中鱼，实写潭水的句子是：_______，_______。</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（3）描写溪流曲折悠远的句子是________，________。</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（4）《论语》中孔子论述学习与思考的辩证关系的句子_________，________。</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（5）《论语》中强调复习的重要性的句子是：___________，__________。</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7．名著阅读。（4分）</w:t>
      </w:r>
    </w:p>
    <w:p>
      <w:pPr>
        <w:wordWrap/>
        <w:spacing w:beforeAutospacing="0" w:afterAutospacing="0" w:line="360" w:lineRule="auto"/>
        <w:ind w:firstLine="420"/>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今天清早柯子歧打电话来，代表他父亲母亲向我们道贺。子歧说：与其你光得第二，宁可你得第三，加上一个玛祖卡奖。这句话把我们心里的意思完全说中了。你自己有没有这个感想呢？</w:t>
      </w:r>
    </w:p>
    <w:p>
      <w:pPr>
        <w:wordWrap/>
        <w:spacing w:beforeAutospacing="0" w:afterAutospacing="0" w:line="360" w:lineRule="auto"/>
        <w:ind w:firstLine="420"/>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再想到一九四九年第四届比赛的时期，你流浪在昆明，那时你的生活，你的苦闷，你的渺茫的前途，跟今日相比，不像是作梦吧？谁想得到，五一年回上海时只弹Pathetique Sonata（悲怆奏鸣曲）还没弹好的人，五年以后会在国际乐坛的竞赛中名列第三？多少迂回的路，多少痛苦，多少失意，多少挫折，换来你今日的成功！可见为了获得更大的成功，只有加倍努力，同时也得期待别的迂回，别的挫折。我时时刻刻要提醒你，想着过去的艰难，让你以后遇到困难的时候更有勇气去克服，不至于失掉信心！</w:t>
      </w:r>
    </w:p>
    <w:p>
      <w:pPr>
        <w:wordWrap/>
        <w:spacing w:beforeAutospacing="0" w:afterAutospacing="0" w:line="360" w:lineRule="auto"/>
        <w:ind w:firstLine="420"/>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人生本是没穷尽没终点的马拉松赛跑，你的路程还长得很呢，这不过是一个光辉的开场。（节选自《傅雷家书》）</w:t>
      </w:r>
    </w:p>
    <w:p>
      <w:pPr>
        <w:numPr>
          <w:ilvl w:val="0"/>
          <w:numId w:val="1"/>
        </w:num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除了父亲的爱子之心，你从选段中还读出了傅雷怎样的情怀？文中哪个句子可以印证？（2分）</w:t>
      </w:r>
    </w:p>
    <w:p>
      <w:pPr>
        <w:numPr>
          <w:ilvl w:val="0"/>
          <w:numId w:val="1"/>
        </w:num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如何理解选段最后一段话的深刻含义？（2分）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8．学习了《安塞腰鼓》，班里开展“中国鼓文化”综合性学习活动，请你参与。（10分）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（1）语文积累：写出三个含有“鼓”字的成语。（3分）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材料探究：据说，近年来许多外国人专门跑到安塞学腰鼓，想从中挖出奥秘来，但得其真传者无几。请根据课文内容和下面的资料，推测“得其真传者无几”的原因。（资料：安塞位于陕北高原。安塞腰鼓起源于春秋以前，具有2000年以上的历史，原有迎神驱邪之意。逐渐成为习俗，后来发展为一种独特的民间大型舞蹈艺术形式。打腰鼓主要是打情绪，打耐力。鼓手打到兴头上，往往忘其所以，使随心所欲地发挥鼓点的节奏，脚步随情绪腾空而起，展示出西北黄土高原农民朴素而豪放的性格，张扬出悍威勇的艺术个性。（7分）</w:t>
      </w:r>
    </w:p>
    <w:p>
      <w:pPr>
        <w:numPr>
          <w:ilvl w:val="0"/>
          <w:numId w:val="2"/>
        </w:numPr>
        <w:wordWrap/>
        <w:spacing w:beforeAutospacing="0" w:afterAutospacing="0" w:line="360" w:lineRule="auto"/>
        <w:jc w:val="left"/>
        <w:textAlignment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现代文阅读（共25分）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（一）阅读下文，回答问题。（13分）</w:t>
      </w:r>
    </w:p>
    <w:p>
      <w:pPr>
        <w:wordWrap/>
        <w:spacing w:beforeAutospacing="0" w:afterAutospacing="0" w:line="360" w:lineRule="auto"/>
        <w:jc w:val="center"/>
        <w:textAlignment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鼓神王雁</w:t>
      </w:r>
    </w:p>
    <w:p>
      <w:pPr>
        <w:wordWrap/>
        <w:spacing w:beforeAutospacing="0" w:afterAutospacing="0" w:line="360" w:lineRule="auto"/>
        <w:ind w:firstLine="420"/>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①那一年冬天，我流落到陕西省略阳县。这里地处秦岭腹地，山高坡陡民穷，是李白为之嗟吁的蜀道第一关。我流连在这里，贩点山货倒点野味，甚是凄惶可怜，甚至到了春节年关还不敢作归乡的打算。</w:t>
      </w:r>
    </w:p>
    <w:p>
      <w:pPr>
        <w:wordWrap/>
        <w:spacing w:beforeAutospacing="0" w:afterAutospacing="0" w:line="360" w:lineRule="auto"/>
        <w:ind w:firstLine="420"/>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②春节的气氛越来越浓，鞭炮声鼓锣声从街巷小院传来，听得人心烦意乱，我裹掖着衣服离开县城走向一个熟悉的小山村。这里也在操练鼓锣作春节上街游行的准备。既然躲不掉就留下来听听吧。于是我就混在一帮老头婆姨姑娘小孩子中间看着坝中十来个中青年汉子把鼓锣敲得震天价响。</w:t>
      </w:r>
    </w:p>
    <w:p>
      <w:pPr>
        <w:wordWrap/>
        <w:spacing w:beforeAutospacing="0" w:afterAutospacing="0" w:line="360" w:lineRule="auto"/>
        <w:ind w:firstLine="420"/>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③敲打锣鼓的汉子们敦实威风，这些平时在山中辛苦刨食的人此时一个个精神抖擞，红光满面，(A)</w:t>
      </w:r>
      <w:r>
        <w:rPr>
          <w:rFonts w:hint="eastAsia" w:asciiTheme="minorEastAsia" w:hAnsiTheme="minorEastAsia" w:eastAsiaTheme="minorEastAsia" w:cstheme="minorEastAsia"/>
          <w:sz w:val="21"/>
          <w:szCs w:val="21"/>
          <w:u w:val="wave"/>
        </w:rPr>
        <w:t>卖着狂傲，逞着威风，显得不可一世</w:t>
      </w:r>
      <w:r>
        <w:rPr>
          <w:rFonts w:hint="eastAsia" w:asciiTheme="minorEastAsia" w:hAnsiTheme="minorEastAsia" w:eastAsiaTheme="minorEastAsia" w:cstheme="minorEastAsia"/>
          <w:sz w:val="21"/>
          <w:szCs w:val="21"/>
        </w:rPr>
        <w:t>。这气氛使我这个异乡人感到更加的凄惶悲考，孤独孑孑。我准备悄悄地离开。正在这时，敲打大鼓的壮汉把双槌一收，抹一下额上的汗水，用眼光把人群扫了一遍，最后目光定在我身边的一个瘦老头身上，说：张伯，你来玩一把。别，别，这个叫张伯的老头既瘦弱又邋遢，穿着一件破旧的黑布棉袄，双手操在袖筒中甚是羞惑地直往后退。我感到他也是像我一样的怕过年的落魄人。但姑娘媳妇们却揪住他往前推搡，说：鼓神，来一个!打鼓的汉子一脸虔诚地把有如婴儿手臂粗的双槌直往他面前送，那些打小鼓腰鼓铜锣铜钹的后生们也满脸殷殷地望着他。</w:t>
      </w:r>
    </w:p>
    <w:p>
      <w:pPr>
        <w:wordWrap/>
        <w:spacing w:beforeAutospacing="0" w:afterAutospacing="0" w:line="360" w:lineRule="auto"/>
        <w:ind w:firstLine="420"/>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④我真不相信这样的蔫老头能敲击出什么花样来。我等着往下看。他感到是再也推辞不掉了。布满皱纹和胡茬的脸上突然焕发出一股豪气，只见他把棉袄脱下来扔到一旁，走到大鼓前。就在他将双槌握在手中的时候，一个我不敢相信的奇迹出现了。一个在黄土中长大的像黄土一般平凡的汉子忽然间像天神似的项天立地般站在了大家面前。他的眼睛充满光辉，脸上透出神圣，手臂像钢棍一样坚强起来，在轻轻地敲打了鼓沿几下后，双臂猛一挥，一声石破天惊的巨响倏地刺进了我的耳膜和心脏，接着小鼓铜锣一起轰鸣，一股原始混沌的神秘冲动和古老意念的混乱音符猛地从地底蹿出来通过双脚直抵进了我的心中，使我有了一种脱胎换骨般的剧痛的快感.</w:t>
      </w:r>
    </w:p>
    <w:p>
      <w:pPr>
        <w:wordWrap/>
        <w:spacing w:beforeAutospacing="0" w:afterAutospacing="0" w:line="360" w:lineRule="auto"/>
        <w:ind w:firstLine="420"/>
        <w:jc w:val="left"/>
        <w:textAlignment w:val="center"/>
        <w:rPr>
          <w:rFonts w:asciiTheme="minorEastAsia" w:hAnsiTheme="minorEastAsia" w:eastAsiaTheme="minorEastAsia" w:cstheme="minorEastAsia"/>
          <w:sz w:val="21"/>
          <w:szCs w:val="21"/>
          <w:u w:val="wave"/>
        </w:rPr>
      </w:pPr>
      <w:r>
        <w:rPr>
          <w:rFonts w:hint="eastAsia" w:asciiTheme="minorEastAsia" w:hAnsiTheme="minorEastAsia" w:eastAsiaTheme="minorEastAsia" w:cstheme="minorEastAsia"/>
          <w:sz w:val="21"/>
          <w:szCs w:val="21"/>
        </w:rPr>
        <w:t>⑤我像被魔语诅咒了似的，双目紧盯着他，(B)</w:t>
      </w:r>
      <w:r>
        <w:rPr>
          <w:rFonts w:hint="eastAsia" w:asciiTheme="minorEastAsia" w:hAnsiTheme="minorEastAsia" w:eastAsiaTheme="minorEastAsia" w:cstheme="minorEastAsia"/>
          <w:sz w:val="21"/>
          <w:szCs w:val="21"/>
          <w:u w:val="wave"/>
        </w:rPr>
        <w:t>只见他急敲慢敲，重敲轻敲，时而敲打鼓沿，时而肘杵鼓面，时而跃腾猛捶，时而贴鼓轻抚，柔时如丝绸无骨，坚时像枪击钢板，乱时如乌云压顶，齐时如布兵排阵;铁马金戈乱箭飞，细雨轻风荷塘清，劈山开路是男儿，再闻堂前纺织声。</w:t>
      </w:r>
    </w:p>
    <w:p>
      <w:pPr>
        <w:wordWrap/>
        <w:spacing w:beforeAutospacing="0" w:afterAutospacing="0" w:line="360" w:lineRule="auto"/>
        <w:ind w:firstLine="420"/>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⑥就在敲击出的声声鼓鸣中，我似乎听到了天庭的意志，大地的精神，男人的粗犷，女人的娇娉，还有生命，婴儿落地开始的生命，老人撒手西去的生命这些奇妙的幻象在锣鼓声交织而成的音韵的罗网中不断地冲突，纠缠，呼啸，狂乱它们似在演绎着生命，似在点拨着生命，似在操纵着人类奔向精神将要达及的终点。</w:t>
      </w:r>
    </w:p>
    <w:p>
      <w:pPr>
        <w:wordWrap/>
        <w:spacing w:beforeAutospacing="0" w:afterAutospacing="0" w:line="360" w:lineRule="auto"/>
        <w:ind w:firstLine="420"/>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⑦我站在这群肃立的山民之间，观看眼前出现的不可思议的奇迹，大鼓在响，小鼓在响，铜锣铜钹铿铿锵锵，而指挥这支创造奇迹的鼓队的老人他已不再是一个蔫耷汉，而是一个飘逸的精灵!一串神秘的符号!一团无形的罡声!皇天在上，后土在下，人在其中。而他，这个人中的英杰此时就代表着人类在立地项天!我惊愕了，世上竞有着这样的声音。我醒悟了，生命中原本就没有卑微和可怜。我从人群中慢慢地退了出来，充满敬意地望着他们。我想我该回家过年了。</w:t>
      </w:r>
    </w:p>
    <w:p>
      <w:pPr>
        <w:wordWrap/>
        <w:spacing w:beforeAutospacing="0" w:afterAutospacing="0" w:line="360" w:lineRule="auto"/>
        <w:ind w:firstLine="420"/>
        <w:jc w:val="righ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(选自《首届老舍散文奖获奖作品》)</w:t>
      </w:r>
    </w:p>
    <w:p>
      <w:pPr>
        <w:numPr>
          <w:ilvl w:val="0"/>
          <w:numId w:val="3"/>
        </w:num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从不敢作归乡的打算，到该回家过年，“我”为什么改变了主意?（3分）</w:t>
      </w:r>
    </w:p>
    <w:p>
      <w:pPr>
        <w:numPr>
          <w:ilvl w:val="0"/>
          <w:numId w:val="3"/>
        </w:num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本文在写鼓神奇迹般的表演之前作了多处铺垫。请细读原文，指出其中两处并作简要分析。（3分）</w:t>
      </w:r>
    </w:p>
    <w:p>
      <w:pPr>
        <w:numPr>
          <w:ilvl w:val="0"/>
          <w:numId w:val="3"/>
        </w:num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本文有不少精彩的句子，请在画线的A、B两处任选一句作点评。（3分）</w:t>
      </w:r>
    </w:p>
    <w:p>
      <w:pPr>
        <w:numPr>
          <w:ilvl w:val="0"/>
          <w:numId w:val="3"/>
        </w:num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结合全文内容说说鼓神神在哪里。（4分）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（二）阅读下文，回答问题。（12分）</w:t>
      </w:r>
    </w:p>
    <w:p>
      <w:pPr>
        <w:wordWrap/>
        <w:spacing w:beforeAutospacing="0" w:afterAutospacing="0" w:line="360" w:lineRule="auto"/>
        <w:jc w:val="center"/>
        <w:textAlignment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微信</w:t>
      </w:r>
    </w:p>
    <w:p>
      <w:pPr>
        <w:wordWrap/>
        <w:spacing w:beforeAutospacing="0" w:afterAutospacing="0" w:line="360" w:lineRule="auto"/>
        <w:ind w:firstLine="420" w:firstLineChars="200"/>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(1)微信是腾讯公司于2011年1月21日推出的一款通过网络快速发送语音短信、视频、图片和文字，支持多人群聊的手机聊天软件。</w:t>
      </w:r>
    </w:p>
    <w:p>
      <w:pPr>
        <w:wordWrap/>
        <w:spacing w:beforeAutospacing="0" w:afterAutospacing="0" w:line="360" w:lineRule="auto"/>
        <w:ind w:firstLine="420"/>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(2)用户可以通过微信与好友进行形式上更加丰富的类似于短信、彩信等方式的联系。微信软件本身完全免费，使用任何功能都不会收取费用，使用微信产生的上网流量费由网络运营商收取。</w:t>
      </w:r>
      <w:r>
        <w:rPr>
          <w:rFonts w:hint="eastAsia" w:asciiTheme="minorEastAsia" w:hAnsiTheme="minorEastAsia" w:eastAsiaTheme="minorEastAsia" w:cstheme="minorEastAsia"/>
          <w:sz w:val="21"/>
          <w:szCs w:val="21"/>
          <w:u w:val="single"/>
        </w:rPr>
        <w:t>2012年9月17日，微信注册用户超过2亿</w:t>
      </w:r>
      <w:r>
        <w:rPr>
          <w:rFonts w:hint="eastAsia" w:asciiTheme="minorEastAsia" w:hAnsiTheme="minorEastAsia" w:eastAsiaTheme="minorEastAsia" w:cstheme="minorEastAsia"/>
          <w:sz w:val="21"/>
          <w:szCs w:val="21"/>
        </w:rPr>
        <w:t>。</w:t>
      </w:r>
    </w:p>
    <w:p>
      <w:pPr>
        <w:wordWrap/>
        <w:spacing w:beforeAutospacing="0" w:afterAutospacing="0" w:line="360" w:lineRule="auto"/>
        <w:ind w:firstLine="420"/>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因为是通过网络传送，因此微信不存在距离的限制，即使是在国外的好友，也可以使用微信对讲。其实微信相当于另一个QQ。但是不同于QQ的是，它在交友这块表现的更具时效性，也更强大。不论是安卓还是苹果的手机用户，只要安装了微信，就可以进行跨手机平台的畅通聊天。</w:t>
      </w:r>
    </w:p>
    <w:p>
      <w:pPr>
        <w:wordWrap/>
        <w:spacing w:beforeAutospacing="0" w:afterAutospacing="0" w:line="360" w:lineRule="auto"/>
        <w:ind w:firstLine="420"/>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而微信交友的方式也是非常的独特，那么微信到底是通过什么方式交友的？微信怎么用？微信的使用方法其实非常简单的。它与所有的即时聊天软件一样，需要注册与登入。但相对于其它即时聊天软件，微信的注册和登入更加的方便。QQ微信注册账号：如果你拥有QQ帐号，就可以不需要注册而直接使用QQ帐号登入微信。如果你不想使用QQ帐号登入的话，可以用手机号码进行快捷注册。只要选择好自己所在的国家，然后填下手机号码与登入密码就可以了，非常方便，</w:t>
      </w:r>
      <w:r>
        <w:rPr>
          <w:rFonts w:hint="eastAsia" w:asciiTheme="minorEastAsia" w:hAnsiTheme="minorEastAsia" w:eastAsiaTheme="minorEastAsia" w:cstheme="minorEastAsia"/>
          <w:sz w:val="21"/>
          <w:szCs w:val="21"/>
          <w:u w:val="single"/>
        </w:rPr>
        <w:t>10秒钟就能搞定</w:t>
      </w:r>
      <w:r>
        <w:rPr>
          <w:rFonts w:hint="eastAsia" w:asciiTheme="minorEastAsia" w:hAnsiTheme="minorEastAsia" w:eastAsiaTheme="minorEastAsia" w:cstheme="minorEastAsia"/>
          <w:sz w:val="21"/>
          <w:szCs w:val="21"/>
        </w:rPr>
        <w:t>。注册成功之后，你就将拥有一个微信帐号，你下次除了使用QQ帐号、手机号码登入之外，还可以使用微信帐号登入。</w:t>
      </w:r>
    </w:p>
    <w:p>
      <w:pPr>
        <w:wordWrap/>
        <w:spacing w:beforeAutospacing="0" w:afterAutospacing="0" w:line="360" w:lineRule="auto"/>
        <w:ind w:firstLine="420"/>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说完微信注册问题，接下来，我们来看看微信都拥有什么独特的交友方式吧。一：查看附近的人。微信将会根据用户的地理位置找到附近同样开启这项功能的人，使用户轻松找到身边正在使用微信的他们。这个距离在100-1000米之内，只要是开启了查看附近的人的微信用户，都能在列表中看到。也许，就因为这个功能，你就找到了心目中的TA。二：摇一摇。摇一摇是微信最独特也是最强大的交友方式。支持通过摇一摇手机找到同时也在摇手机的朋友。只要是在同一时间摇动手机的微信用户，不论你在地球哪一个角落，都可以通过这个功能认识彼此，非常强大。三：漂流瓶。微信支持扔漂流瓶匿名交友。相信大家对于漂流瓶都不会陌生，就是将自己想说的话写在纸上，然后放入瓶子，将它扔进水里，等待有缘人拾取。微信还支持将语音放进漂流瓶，非常给力。漂流瓶可以让你将自己想说的话装进瓶子，扔进大海，等待有缘人拾取。基本上，微信的交友方式就是这三大类别了。当然，你也可以通过搜索对方的微信号进行添加。</w:t>
      </w:r>
    </w:p>
    <w:p>
      <w:pPr>
        <w:wordWrap/>
        <w:spacing w:beforeAutospacing="0" w:afterAutospacing="0" w:line="360" w:lineRule="auto"/>
        <w:ind w:firstLine="420"/>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pict>
          <v:shape id="_x0000_i1025" o:spt="75" type="#_x0000_t75" style="height:20pt;width:20pt;" filled="f" o:preferrelative="t" stroked="f" coordsize="21600,21600">
            <v:path/>
            <v:fill on="f" focussize="0,0"/>
            <v:stroke on="f" joinstyle="miter"/>
            <v:imagedata r:id="rId7" o:title=""/>
            <o:lock v:ext="edit" aspectratio="t"/>
            <w10:wrap type="none"/>
            <w10:anchorlock/>
          </v:shape>
        </w:pict>
      </w:r>
      <w:r>
        <w:rPr>
          <w:rFonts w:hint="eastAsia" w:asciiTheme="minorEastAsia" w:hAnsiTheme="minorEastAsia" w:eastAsiaTheme="minorEastAsia" w:cstheme="minorEastAsia"/>
          <w:sz w:val="21"/>
          <w:szCs w:val="21"/>
        </w:rPr>
        <w:t>(6)除了给力交友方式，微信还拥有很多功能，如支持跨通信运营商、跨操作系统平台通过网络快速发送免费（需消耗少量网络流量）语音短信、视频、图片和文字；提供公众平台、朋友圈、消息推送，微信在线支付等功能。（节选自互联网）</w:t>
      </w:r>
    </w:p>
    <w:p>
      <w:pPr>
        <w:numPr>
          <w:ilvl w:val="0"/>
          <w:numId w:val="3"/>
        </w:num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2018年3月5日腾讯公司董事会主席马化腾在十三届全国人大一次会议‘代表通道’上透露，在刚刚过去的春节，微信全球月使用活跃用户数首次突破十亿大关。”微信为什么会受到那么多人热捧？根据选文内容，简要回答。（4分）</w:t>
      </w:r>
    </w:p>
    <w:p>
      <w:pPr>
        <w:numPr>
          <w:ilvl w:val="0"/>
          <w:numId w:val="3"/>
        </w:num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文章第(2)(4)段画线句中列举的数字分别有什么作用？联系上下文，简要分析。</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(1)2012年9月17日，微信注册用户超过</w:t>
      </w:r>
      <w:r>
        <w:rPr>
          <w:rFonts w:hint="eastAsia" w:asciiTheme="minorEastAsia" w:hAnsiTheme="minorEastAsia" w:eastAsiaTheme="minorEastAsia" w:cstheme="minorEastAsia"/>
          <w:sz w:val="21"/>
          <w:szCs w:val="21"/>
          <w:em w:val="dot"/>
        </w:rPr>
        <w:t>2亿</w:t>
      </w:r>
      <w:r>
        <w:rPr>
          <w:rFonts w:hint="eastAsia" w:asciiTheme="minorEastAsia" w:hAnsiTheme="minorEastAsia" w:eastAsiaTheme="minorEastAsia" w:cstheme="minorEastAsia"/>
          <w:sz w:val="21"/>
          <w:szCs w:val="21"/>
        </w:rPr>
        <w:t>。（2分）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em w:val="dot"/>
        </w:rPr>
        <w:t>10秒钟</w:t>
      </w:r>
      <w:r>
        <w:rPr>
          <w:rFonts w:hint="eastAsia" w:asciiTheme="minorEastAsia" w:hAnsiTheme="minorEastAsia" w:eastAsiaTheme="minorEastAsia" w:cstheme="minorEastAsia"/>
          <w:sz w:val="21"/>
          <w:szCs w:val="21"/>
        </w:rPr>
        <w:t>就能搞定。（2分）</w:t>
      </w:r>
    </w:p>
    <w:p>
      <w:pPr>
        <w:numPr>
          <w:ilvl w:val="0"/>
          <w:numId w:val="4"/>
        </w:num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李奶奶听说微信聊天不收取费用，也想通过微信跟她女儿联系，可她的手机没有微信软件，也不会使用微信。请根据选文内容，帮助李奶奶，让她能用微信与女儿聊天。</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（4分）</w:t>
      </w:r>
    </w:p>
    <w:p>
      <w:pPr>
        <w:wordWrap/>
        <w:spacing w:beforeAutospacing="0" w:afterAutospacing="0" w:line="360" w:lineRule="auto"/>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三、古诗文阅读（12分）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阅读下面两个语段，完成下面小题</w:t>
      </w:r>
    </w:p>
    <w:p>
      <w:pPr>
        <w:numPr>
          <w:ilvl w:val="0"/>
          <w:numId w:val="5"/>
        </w:num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晋太元中，武陵人捕鱼为业。缘溪行，忘路之远近。忽逢桃花林，夹岸数百步，中无杂树，芳草鲜美，落英缤纷，渔人甚异之。复前行，欲穷其林。</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林尽水源，便得一山，山有小口，仿佛若有光。便舍船，从口入。初极狭，才通人。复行数十步，豁然开朗。</w:t>
      </w:r>
      <w:r>
        <w:rPr>
          <w:rFonts w:hint="eastAsia" w:asciiTheme="minorEastAsia" w:hAnsiTheme="minorEastAsia" w:eastAsiaTheme="minorEastAsia" w:cstheme="minorEastAsia"/>
          <w:sz w:val="21"/>
          <w:szCs w:val="21"/>
          <w:u w:val="single"/>
        </w:rPr>
        <w:t>土地平旷，屋舍俨然，有良田美池桑竹之属。</w:t>
      </w:r>
      <w:r>
        <w:rPr>
          <w:rFonts w:hint="eastAsia" w:asciiTheme="minorEastAsia" w:hAnsiTheme="minorEastAsia" w:eastAsiaTheme="minorEastAsia" w:cstheme="minorEastAsia"/>
          <w:sz w:val="21"/>
          <w:szCs w:val="21"/>
        </w:rPr>
        <w:t>阡陌交通，鸡犬相闻。其中往来种作，男女衣着，悉如外人。黄发垂髫，并怡然自乐。</w:t>
      </w:r>
    </w:p>
    <w:p>
      <w:pPr>
        <w:wordWrap/>
        <w:spacing w:beforeAutospacing="0" w:afterAutospacing="0" w:line="360" w:lineRule="auto"/>
        <w:ind w:firstLine="420"/>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不足为外人道也。”（节选自陶渊明《桃花源记》）</w:t>
      </w:r>
    </w:p>
    <w:p>
      <w:pPr>
        <w:numPr>
          <w:ilvl w:val="0"/>
          <w:numId w:val="5"/>
        </w:num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老人引杨氏入山之大穴。鸡犬陶冶，居民之大聚落也。至一家，老人谓曰：“此公欲来，能相容否？”对曰：“老人肯相引至此，则必贤者矣。吾此间凡衣服、饮食、牛畜、丝纩（kuàng）、麻枲（xǐ）之属，皆不私藏，与众共之，故可同处。子果来，勿携金珠锦绣珍异等物，所享者惟薪米鱼肉，此殊不缺也。惟计口授地，以耕以蚕，不可取食于人耳。”杨谢而从之。又戒曰：“子来或迟，则封穴矣。”迫暮，与老人同出。（南宋·康与之《昨梦录》）</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16．下面各句子中加点词语的解释，不正确的的一项是（   ）（2分）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A．渔人甚</w:t>
      </w:r>
      <w:r>
        <w:rPr>
          <w:rFonts w:hint="eastAsia" w:asciiTheme="minorEastAsia" w:hAnsiTheme="minorEastAsia" w:eastAsiaTheme="minorEastAsia" w:cstheme="minorEastAsia"/>
          <w:sz w:val="21"/>
          <w:szCs w:val="21"/>
          <w:em w:val="dot"/>
        </w:rPr>
        <w:t>异</w:t>
      </w:r>
      <w:r>
        <w:rPr>
          <w:rFonts w:hint="eastAsia" w:asciiTheme="minorEastAsia" w:hAnsiTheme="minorEastAsia" w:eastAsiaTheme="minorEastAsia" w:cstheme="minorEastAsia"/>
          <w:sz w:val="21"/>
          <w:szCs w:val="21"/>
        </w:rPr>
        <w:t>之  异：对……感到惊异</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r>
        <w:rPr>
          <w:rFonts w:hint="eastAsia" w:asciiTheme="minorEastAsia" w:hAnsiTheme="minorEastAsia" w:eastAsiaTheme="minorEastAsia" w:cstheme="minorEastAsia"/>
          <w:sz w:val="21"/>
          <w:szCs w:val="21"/>
          <w:em w:val="dot"/>
        </w:rPr>
        <w:t>仿佛</w:t>
      </w:r>
      <w:r>
        <w:rPr>
          <w:rFonts w:hint="eastAsia" w:asciiTheme="minorEastAsia" w:hAnsiTheme="minorEastAsia" w:eastAsiaTheme="minorEastAsia" w:cstheme="minorEastAsia"/>
          <w:sz w:val="21"/>
          <w:szCs w:val="21"/>
        </w:rPr>
        <w:t>若有光  仿佛：隐隐约约，看不真切</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C．便</w:t>
      </w:r>
      <w:r>
        <w:rPr>
          <w:rFonts w:hint="eastAsia" w:asciiTheme="minorEastAsia" w:hAnsiTheme="minorEastAsia" w:eastAsiaTheme="minorEastAsia" w:cstheme="minorEastAsia"/>
          <w:sz w:val="21"/>
          <w:szCs w:val="21"/>
          <w:em w:val="dot"/>
        </w:rPr>
        <w:t>要</w:t>
      </w:r>
      <w:r>
        <w:rPr>
          <w:rFonts w:hint="eastAsia" w:asciiTheme="minorEastAsia" w:hAnsiTheme="minorEastAsia" w:eastAsiaTheme="minorEastAsia" w:cstheme="minorEastAsia"/>
          <w:sz w:val="21"/>
          <w:szCs w:val="21"/>
        </w:rPr>
        <w:t>还家  要：通“邀”，邀请</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D．此人一一为</w:t>
      </w:r>
      <w:r>
        <w:rPr>
          <w:rFonts w:hint="eastAsia" w:asciiTheme="minorEastAsia" w:hAnsiTheme="minorEastAsia" w:eastAsiaTheme="minorEastAsia" w:cstheme="minorEastAsia"/>
          <w:sz w:val="21"/>
          <w:szCs w:val="21"/>
          <w:em w:val="dot"/>
        </w:rPr>
        <w:t>具</w:t>
      </w:r>
      <w:r>
        <w:rPr>
          <w:rFonts w:hint="eastAsia" w:asciiTheme="minorEastAsia" w:hAnsiTheme="minorEastAsia" w:eastAsiaTheme="minorEastAsia" w:cstheme="minorEastAsia"/>
          <w:sz w:val="21"/>
          <w:szCs w:val="21"/>
        </w:rPr>
        <w:t>言所闻  具：全部</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17．把语段（一）中画横线的句子翻译成现代汉语。（2分）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土地平旷，屋舍俨然，有良田美池桑竹之属。</w:t>
      </w:r>
    </w:p>
    <w:p>
      <w:pPr>
        <w:numPr>
          <w:ilvl w:val="0"/>
          <w:numId w:val="6"/>
        </w:num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语段（一）中，作者描写桃花源的自然环境和生活景象，表达了怎样的社会理想？</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（4分）</w:t>
      </w:r>
    </w:p>
    <w:p>
      <w:pPr>
        <w:numPr>
          <w:ilvl w:val="0"/>
          <w:numId w:val="6"/>
        </w:num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结合语段（一）（二），分析这两处世外桃源的异同之处。（4分）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四、作文（任选一题作答）（50分）</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1.我们的生命中有各种各样的最好，最好的朋友，最好的衣服，最好的礼物……  请以“最好的</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”为题，写一篇文章。</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要求：（1）把题目补充完整。（2）600字以上。（3）不得抄袭，不得套作。（4）文中不得出现真实的地名、校名、人名。</w:t>
      </w:r>
    </w:p>
    <w:p>
      <w:pPr>
        <w:wordWrap/>
        <w:spacing w:beforeAutospacing="0" w:afterAutospacing="0" w:line="360" w:lineRule="auto"/>
        <w:jc w:val="left"/>
        <w:textAlignment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2.请以“我要为自己领跑”为题,写一篇不少于600字的作文。 </w:t>
      </w:r>
    </w:p>
    <w:p>
      <w:pPr>
        <w:wordWrap/>
        <w:spacing w:beforeAutospacing="0" w:after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（提示与要求） (1)自定立意,写出你的经历、感悟、认识。 (2)可以大胆选择你最能驾驭的文体进行写作。 (3)文中不要出现真实的地名、校名、人名等信息。 (4)抄袭是不良行为,请不要照搬别人的文章。</w:t>
      </w: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p>
    <w:p>
      <w:pPr>
        <w:rPr>
          <w:rFonts w:hint="eastAsia"/>
          <w:sz w:val="21"/>
          <w:szCs w:val="21"/>
        </w:rPr>
      </w:pPr>
      <w:bookmarkStart w:id="0" w:name="_GoBack"/>
      <w:bookmarkEnd w:id="0"/>
    </w:p>
    <w:p>
      <w:pPr>
        <w:pStyle w:val="2"/>
        <w:pageBreakBefore w:val="0"/>
        <w:widowControl/>
        <w:kinsoku/>
        <w:wordWrap/>
        <w:overflowPunct/>
        <w:topLinePunct w:val="0"/>
        <w:autoSpaceDE/>
        <w:autoSpaceDN/>
        <w:bidi w:val="0"/>
        <w:adjustRightInd w:val="0"/>
        <w:snapToGrid w:val="0"/>
        <w:spacing w:line="360" w:lineRule="auto"/>
        <w:jc w:val="center"/>
        <w:rPr>
          <w:rFonts w:hint="eastAsia"/>
          <w:sz w:val="21"/>
          <w:szCs w:val="21"/>
        </w:rPr>
      </w:pPr>
      <w:r>
        <w:rPr>
          <w:rFonts w:hint="eastAsia"/>
          <w:sz w:val="21"/>
          <w:szCs w:val="21"/>
        </w:rPr>
        <w:t>八年级语文月考试卷答案</w:t>
      </w:r>
    </w:p>
    <w:p>
      <w:pPr>
        <w:pStyle w:val="2"/>
        <w:pageBreakBefore w:val="0"/>
        <w:widowControl/>
        <w:kinsoku/>
        <w:wordWrap/>
        <w:overflowPunct/>
        <w:topLinePunct w:val="0"/>
        <w:autoSpaceDE/>
        <w:autoSpaceDN/>
        <w:bidi w:val="0"/>
        <w:adjustRightInd w:val="0"/>
        <w:snapToGrid w:val="0"/>
        <w:spacing w:line="360" w:lineRule="auto"/>
        <w:jc w:val="both"/>
        <w:rPr>
          <w:rFonts w:hint="eastAsia" w:asciiTheme="minorEastAsia" w:hAnsiTheme="minorEastAsia" w:eastAsiaTheme="minorEastAsia"/>
          <w:b/>
          <w:sz w:val="21"/>
          <w:szCs w:val="21"/>
        </w:rPr>
      </w:pPr>
      <w:r>
        <w:rPr>
          <w:rFonts w:hint="eastAsia" w:asciiTheme="minorEastAsia" w:hAnsiTheme="minorEastAsia" w:eastAsiaTheme="minorEastAsia"/>
          <w:b/>
          <w:sz w:val="21"/>
          <w:szCs w:val="21"/>
        </w:rPr>
        <w:t>一 积累与运用（35分）</w:t>
      </w:r>
    </w:p>
    <w:p>
      <w:pPr>
        <w:pStyle w:val="2"/>
        <w:pageBreakBefore w:val="0"/>
        <w:widowControl/>
        <w:kinsoku/>
        <w:wordWrap/>
        <w:overflowPunct/>
        <w:topLinePunct w:val="0"/>
        <w:autoSpaceDE/>
        <w:autoSpaceDN/>
        <w:bidi w:val="0"/>
        <w:adjustRightInd w:val="0"/>
        <w:snapToGrid w:val="0"/>
        <w:spacing w:line="360" w:lineRule="auto"/>
        <w:jc w:val="both"/>
        <w:rPr>
          <w:rFonts w:hint="eastAsia" w:asciiTheme="minorEastAsia" w:hAnsiTheme="minorEastAsia" w:eastAsiaTheme="minorEastAsia"/>
          <w:sz w:val="21"/>
          <w:szCs w:val="21"/>
        </w:rPr>
      </w:pPr>
      <w:r>
        <w:rPr>
          <w:rFonts w:hint="eastAsia" w:asciiTheme="minorEastAsia" w:hAnsiTheme="minorEastAsia" w:eastAsiaTheme="minorEastAsia"/>
          <w:sz w:val="21"/>
          <w:szCs w:val="21"/>
        </w:rPr>
        <w:t>1 A     2 A     3 D    4 C    5 A（每题2分）</w:t>
      </w:r>
    </w:p>
    <w:p>
      <w:pPr>
        <w:pageBreakBefore w:val="0"/>
        <w:widowControl/>
        <w:kinsoku/>
        <w:wordWrap/>
        <w:overflowPunct/>
        <w:topLinePunct w:val="0"/>
        <w:autoSpaceDE/>
        <w:autoSpaceDN/>
        <w:bidi w:val="0"/>
        <w:adjustRightInd w:val="0"/>
        <w:snapToGrid w:val="0"/>
        <w:spacing w:line="360" w:lineRule="auto"/>
        <w:rPr>
          <w:rFonts w:hint="eastAsia" w:asciiTheme="minorEastAsia" w:hAnsiTheme="minorEastAsia" w:eastAsiaTheme="minorEastAsia"/>
          <w:sz w:val="21"/>
          <w:szCs w:val="21"/>
        </w:rPr>
      </w:pPr>
      <w:r>
        <w:rPr>
          <w:rFonts w:hint="eastAsia" w:asciiTheme="minorEastAsia" w:hAnsiTheme="minorEastAsia" w:eastAsiaTheme="minorEastAsia"/>
          <w:sz w:val="21"/>
          <w:szCs w:val="21"/>
        </w:rPr>
        <w:t>6  古诗文默写（一空1分）</w:t>
      </w:r>
    </w:p>
    <w:p>
      <w:pPr>
        <w:pageBreakBefore w:val="0"/>
        <w:widowControl/>
        <w:kinsoku/>
        <w:wordWrap/>
        <w:overflowPunct/>
        <w:topLinePunct w:val="0"/>
        <w:autoSpaceDE/>
        <w:autoSpaceDN/>
        <w:bidi w:val="0"/>
        <w:adjustRightInd w:val="0"/>
        <w:snapToGrid w:val="0"/>
        <w:spacing w:line="360" w:lineRule="auto"/>
        <w:ind w:firstLine="210" w:firstLineChars="100"/>
        <w:rPr>
          <w:rFonts w:hint="eastAsia" w:asciiTheme="minorEastAsia" w:hAnsiTheme="minorEastAsia" w:eastAsiaTheme="minorEastAsia"/>
          <w:sz w:val="21"/>
          <w:szCs w:val="21"/>
        </w:rPr>
      </w:pPr>
      <w:r>
        <w:rPr>
          <w:rFonts w:hint="eastAsia" w:asciiTheme="minorEastAsia" w:hAnsiTheme="minorEastAsia" w:eastAsiaTheme="minorEastAsia"/>
          <w:sz w:val="21"/>
          <w:szCs w:val="21"/>
        </w:rPr>
        <w:t>(1)</w:t>
      </w:r>
      <w:r>
        <w:rPr>
          <w:rFonts w:cs="宋体" w:asciiTheme="minorEastAsia" w:hAnsiTheme="minorEastAsia" w:eastAsiaTheme="minorEastAsia"/>
          <w:sz w:val="21"/>
          <w:szCs w:val="21"/>
        </w:rPr>
        <w:t xml:space="preserve"> 土地平旷，屋舍俨然，有良田、美池、桑竹之属</w:t>
      </w:r>
      <w:r>
        <w:rPr>
          <w:rFonts w:hint="eastAsia" w:cs="宋体" w:asciiTheme="minorEastAsia" w:hAnsiTheme="minorEastAsia" w:eastAsiaTheme="minorEastAsia"/>
          <w:sz w:val="21"/>
          <w:szCs w:val="21"/>
        </w:rPr>
        <w:t>。</w:t>
      </w:r>
    </w:p>
    <w:p>
      <w:pPr>
        <w:pageBreakBefore w:val="0"/>
        <w:widowControl/>
        <w:kinsoku/>
        <w:wordWrap/>
        <w:overflowPunct/>
        <w:topLinePunct w:val="0"/>
        <w:autoSpaceDE/>
        <w:autoSpaceDN/>
        <w:bidi w:val="0"/>
        <w:adjustRightInd w:val="0"/>
        <w:snapToGrid w:val="0"/>
        <w:spacing w:line="360" w:lineRule="auto"/>
        <w:ind w:firstLine="210" w:firstLineChars="100"/>
        <w:rPr>
          <w:rFonts w:hint="eastAsia" w:asciiTheme="minorEastAsia" w:hAnsiTheme="minorEastAsia" w:eastAsiaTheme="minorEastAsia"/>
          <w:sz w:val="21"/>
          <w:szCs w:val="21"/>
        </w:rPr>
      </w:pPr>
      <w:r>
        <w:rPr>
          <w:rFonts w:hint="eastAsia" w:asciiTheme="minorEastAsia" w:hAnsiTheme="minorEastAsia" w:eastAsiaTheme="minorEastAsia"/>
          <w:sz w:val="21"/>
          <w:szCs w:val="21"/>
        </w:rPr>
        <w:t>(2)</w:t>
      </w:r>
      <w:r>
        <w:rPr>
          <w:rFonts w:cs="宋体" w:asciiTheme="minorEastAsia" w:hAnsiTheme="minorEastAsia" w:eastAsiaTheme="minorEastAsia"/>
          <w:sz w:val="21"/>
          <w:szCs w:val="21"/>
        </w:rPr>
        <w:t xml:space="preserve"> 潭中鱼可百许头</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w:t>
      </w:r>
      <w:r>
        <w:rPr>
          <w:rFonts w:cs="宋体" w:asciiTheme="minorEastAsia" w:hAnsiTheme="minorEastAsia" w:eastAsiaTheme="minorEastAsia"/>
          <w:sz w:val="21"/>
          <w:szCs w:val="21"/>
        </w:rPr>
        <w:t>皆若空游无所依</w:t>
      </w:r>
      <w:r>
        <w:rPr>
          <w:rFonts w:hint="eastAsia" w:cs="宋体" w:asciiTheme="minorEastAsia" w:hAnsiTheme="minorEastAsia" w:eastAsiaTheme="minorEastAsia"/>
          <w:sz w:val="21"/>
          <w:szCs w:val="21"/>
        </w:rPr>
        <w:t>。</w:t>
      </w:r>
    </w:p>
    <w:p>
      <w:pPr>
        <w:pageBreakBefore w:val="0"/>
        <w:widowControl/>
        <w:kinsoku/>
        <w:wordWrap/>
        <w:overflowPunct/>
        <w:topLinePunct w:val="0"/>
        <w:autoSpaceDE/>
        <w:autoSpaceDN/>
        <w:bidi w:val="0"/>
        <w:adjustRightInd w:val="0"/>
        <w:snapToGrid w:val="0"/>
        <w:spacing w:line="360" w:lineRule="auto"/>
        <w:ind w:firstLine="210" w:firstLineChars="100"/>
        <w:textAlignment w:val="center"/>
        <w:rPr>
          <w:rFonts w:hint="eastAsia" w:cs="宋体" w:asciiTheme="minorEastAsia" w:hAnsiTheme="minorEastAsia" w:eastAsiaTheme="minorEastAsia"/>
          <w:sz w:val="21"/>
          <w:szCs w:val="21"/>
        </w:rPr>
      </w:pPr>
      <w:r>
        <w:rPr>
          <w:rFonts w:hint="eastAsia" w:asciiTheme="minorEastAsia" w:hAnsiTheme="minorEastAsia" w:eastAsiaTheme="minorEastAsia"/>
          <w:sz w:val="21"/>
          <w:szCs w:val="21"/>
        </w:rPr>
        <w:t>(3)</w:t>
      </w:r>
      <w:r>
        <w:rPr>
          <w:rFonts w:cs="宋体" w:asciiTheme="minorEastAsia" w:hAnsiTheme="minorEastAsia" w:eastAsiaTheme="minorEastAsia"/>
          <w:sz w:val="21"/>
          <w:szCs w:val="21"/>
        </w:rPr>
        <w:t xml:space="preserve"> 斗折蛇行</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w:t>
      </w:r>
      <w:r>
        <w:rPr>
          <w:rFonts w:cs="宋体" w:asciiTheme="minorEastAsia" w:hAnsiTheme="minorEastAsia" w:eastAsiaTheme="minorEastAsia"/>
          <w:sz w:val="21"/>
          <w:szCs w:val="21"/>
        </w:rPr>
        <w:t>明灭可见</w:t>
      </w:r>
      <w:r>
        <w:rPr>
          <w:rFonts w:hint="eastAsia" w:cs="宋体" w:asciiTheme="minorEastAsia" w:hAnsiTheme="minorEastAsia" w:eastAsiaTheme="minorEastAsia"/>
          <w:sz w:val="21"/>
          <w:szCs w:val="21"/>
        </w:rPr>
        <w:t>。</w:t>
      </w:r>
    </w:p>
    <w:p>
      <w:pPr>
        <w:pageBreakBefore w:val="0"/>
        <w:widowControl/>
        <w:kinsoku/>
        <w:wordWrap/>
        <w:overflowPunct/>
        <w:topLinePunct w:val="0"/>
        <w:autoSpaceDE/>
        <w:autoSpaceDN/>
        <w:bidi w:val="0"/>
        <w:adjustRightInd w:val="0"/>
        <w:snapToGrid w:val="0"/>
        <w:spacing w:line="360" w:lineRule="auto"/>
        <w:ind w:firstLine="210" w:firstLineChars="100"/>
        <w:textAlignment w:val="center"/>
        <w:rPr>
          <w:rFonts w:hint="eastAsia" w:cs="宋体" w:asciiTheme="minorEastAsia" w:hAnsiTheme="minorEastAsia" w:eastAsiaTheme="minorEastAsia"/>
          <w:sz w:val="21"/>
          <w:szCs w:val="21"/>
        </w:rPr>
      </w:pPr>
      <w:r>
        <w:rPr>
          <w:rFonts w:hint="eastAsia" w:asciiTheme="minorEastAsia" w:hAnsiTheme="minorEastAsia" w:eastAsiaTheme="minorEastAsia"/>
          <w:sz w:val="21"/>
          <w:szCs w:val="21"/>
        </w:rPr>
        <w:t>(4)</w:t>
      </w:r>
      <w:r>
        <w:rPr>
          <w:rFonts w:cs="宋体" w:asciiTheme="minorEastAsia" w:hAnsiTheme="minorEastAsia" w:eastAsiaTheme="minorEastAsia"/>
          <w:sz w:val="21"/>
          <w:szCs w:val="21"/>
        </w:rPr>
        <w:t xml:space="preserve"> 学而不思则罔</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w:t>
      </w:r>
      <w:r>
        <w:rPr>
          <w:rFonts w:asciiTheme="minorEastAsia" w:hAnsiTheme="minorEastAsia" w:eastAsiaTheme="minorEastAsia"/>
          <w:sz w:val="21"/>
          <w:szCs w:val="21"/>
        </w:rPr>
        <w:t xml:space="preserve">  </w:t>
      </w:r>
      <w:r>
        <w:rPr>
          <w:rFonts w:cs="宋体" w:asciiTheme="minorEastAsia" w:hAnsiTheme="minorEastAsia" w:eastAsiaTheme="minorEastAsia"/>
          <w:sz w:val="21"/>
          <w:szCs w:val="21"/>
        </w:rPr>
        <w:t>思而不学则殆</w:t>
      </w:r>
      <w:r>
        <w:rPr>
          <w:rFonts w:hint="eastAsia" w:cs="宋体" w:asciiTheme="minorEastAsia" w:hAnsiTheme="minorEastAsia" w:eastAsiaTheme="minorEastAsia"/>
          <w:sz w:val="21"/>
          <w:szCs w:val="21"/>
        </w:rPr>
        <w:t>。</w:t>
      </w:r>
    </w:p>
    <w:p>
      <w:pPr>
        <w:pageBreakBefore w:val="0"/>
        <w:widowControl/>
        <w:kinsoku/>
        <w:wordWrap/>
        <w:overflowPunct/>
        <w:topLinePunct w:val="0"/>
        <w:autoSpaceDE/>
        <w:autoSpaceDN/>
        <w:bidi w:val="0"/>
        <w:adjustRightInd w:val="0"/>
        <w:snapToGrid w:val="0"/>
        <w:spacing w:line="360" w:lineRule="auto"/>
        <w:ind w:firstLine="210" w:firstLineChars="100"/>
        <w:rPr>
          <w:rFonts w:hint="eastAsia" w:asciiTheme="minorEastAsia" w:hAnsiTheme="minorEastAsia" w:eastAsiaTheme="minorEastAsia"/>
          <w:sz w:val="21"/>
          <w:szCs w:val="21"/>
        </w:rPr>
      </w:pPr>
      <w:r>
        <w:rPr>
          <w:rFonts w:hint="eastAsia" w:asciiTheme="minorEastAsia" w:hAnsiTheme="minorEastAsia" w:eastAsiaTheme="minorEastAsia"/>
          <w:sz w:val="21"/>
          <w:szCs w:val="21"/>
        </w:rPr>
        <w:t>(5)</w:t>
      </w:r>
      <w:r>
        <w:rPr>
          <w:rFonts w:cs="宋体" w:asciiTheme="minorEastAsia" w:hAnsiTheme="minorEastAsia" w:eastAsiaTheme="minorEastAsia"/>
          <w:sz w:val="21"/>
          <w:szCs w:val="21"/>
        </w:rPr>
        <w:t xml:space="preserve"> 温故而知新</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w:t>
      </w:r>
      <w:r>
        <w:rPr>
          <w:rFonts w:asciiTheme="minorEastAsia" w:hAnsiTheme="minorEastAsia" w:eastAsiaTheme="minorEastAsia"/>
          <w:sz w:val="21"/>
          <w:szCs w:val="21"/>
        </w:rPr>
        <w:t xml:space="preserve">   </w:t>
      </w:r>
      <w:r>
        <w:rPr>
          <w:rFonts w:cs="宋体" w:asciiTheme="minorEastAsia" w:hAnsiTheme="minorEastAsia" w:eastAsiaTheme="minorEastAsia"/>
          <w:sz w:val="21"/>
          <w:szCs w:val="21"/>
        </w:rPr>
        <w:t>可以为师矣</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w:t>
      </w:r>
      <w:r>
        <w:rPr>
          <w:rFonts w:asciiTheme="minorEastAsia" w:hAnsiTheme="minorEastAsia" w:eastAsiaTheme="minorEastAsia"/>
          <w:sz w:val="21"/>
          <w:szCs w:val="21"/>
        </w:rPr>
        <w:t xml:space="preserve">  </w:t>
      </w:r>
    </w:p>
    <w:p>
      <w:pPr>
        <w:pageBreakBefore w:val="0"/>
        <w:widowControl/>
        <w:kinsoku/>
        <w:wordWrap/>
        <w:overflowPunct/>
        <w:topLinePunct w:val="0"/>
        <w:autoSpaceDE/>
        <w:autoSpaceDN/>
        <w:bidi w:val="0"/>
        <w:adjustRightInd w:val="0"/>
        <w:snapToGrid w:val="0"/>
        <w:spacing w:line="360" w:lineRule="auto"/>
        <w:textAlignment w:val="center"/>
        <w:rPr>
          <w:rFonts w:hint="eastAsia" w:cs="宋体" w:asciiTheme="minorEastAsia" w:hAnsiTheme="minorEastAsia" w:eastAsiaTheme="minorEastAsia"/>
          <w:sz w:val="21"/>
          <w:szCs w:val="21"/>
        </w:rPr>
      </w:pPr>
      <w:r>
        <w:rPr>
          <w:rFonts w:hint="eastAsia" w:asciiTheme="minorEastAsia" w:hAnsiTheme="minorEastAsia" w:eastAsiaTheme="minorEastAsia"/>
          <w:sz w:val="21"/>
          <w:szCs w:val="21"/>
        </w:rPr>
        <w:t>7</w:t>
      </w:r>
      <w:r>
        <w:rPr>
          <w:rFonts w:cs="宋体" w:asciiTheme="minorEastAsia" w:hAnsiTheme="minorEastAsia" w:eastAsiaTheme="minorEastAsia"/>
          <w:sz w:val="21"/>
          <w:szCs w:val="21"/>
        </w:rPr>
        <w:t>（1）表现了他乐观豁达的情怀；</w:t>
      </w:r>
      <w:r>
        <w:rPr>
          <w:rFonts w:hint="eastAsia" w:cs="宋体" w:asciiTheme="minorEastAsia" w:hAnsiTheme="minorEastAsia" w:eastAsiaTheme="minorEastAsia"/>
          <w:sz w:val="21"/>
          <w:szCs w:val="21"/>
        </w:rPr>
        <w:t>（1分）</w:t>
      </w:r>
      <w:r>
        <w:rPr>
          <w:rFonts w:cs="宋体" w:asciiTheme="minorEastAsia" w:hAnsiTheme="minorEastAsia" w:eastAsiaTheme="minorEastAsia"/>
          <w:sz w:val="21"/>
          <w:szCs w:val="21"/>
        </w:rPr>
        <w:t>“我时时刻刻要提醒你，想着过去的艰难，让你以后遇到困难的时候更有勇气去克服，不至于失掉信心！”</w:t>
      </w:r>
      <w:r>
        <w:rPr>
          <w:rFonts w:hint="eastAsia" w:cs="宋体" w:asciiTheme="minorEastAsia" w:hAnsiTheme="minorEastAsia" w:eastAsiaTheme="minorEastAsia"/>
          <w:sz w:val="21"/>
          <w:szCs w:val="21"/>
        </w:rPr>
        <w:t>（1分）</w:t>
      </w:r>
    </w:p>
    <w:p>
      <w:pPr>
        <w:pageBreakBefore w:val="0"/>
        <w:widowControl/>
        <w:kinsoku/>
        <w:wordWrap/>
        <w:overflowPunct/>
        <w:topLinePunct w:val="0"/>
        <w:autoSpaceDE/>
        <w:autoSpaceDN/>
        <w:bidi w:val="0"/>
        <w:adjustRightInd w:val="0"/>
        <w:snapToGrid w:val="0"/>
        <w:spacing w:line="360" w:lineRule="auto"/>
        <w:textAlignment w:val="center"/>
        <w:rPr>
          <w:rFonts w:hint="eastAsia" w:cs="宋体" w:asciiTheme="minorEastAsia" w:hAnsiTheme="minorEastAsia" w:eastAsiaTheme="minorEastAsia"/>
          <w:sz w:val="21"/>
          <w:szCs w:val="21"/>
        </w:rPr>
      </w:pPr>
      <w:r>
        <w:rPr>
          <w:rFonts w:cs="宋体" w:asciiTheme="minorEastAsia" w:hAnsiTheme="minorEastAsia" w:eastAsiaTheme="minorEastAsia"/>
          <w:sz w:val="21"/>
          <w:szCs w:val="21"/>
        </w:rPr>
        <w:t>（2）告诫儿子要戒骄戒躁，加倍努力，不断创造更大的辉煌。</w:t>
      </w:r>
      <w:r>
        <w:rPr>
          <w:rFonts w:hint="eastAsia" w:cs="宋体" w:asciiTheme="minorEastAsia" w:hAnsiTheme="minorEastAsia" w:eastAsiaTheme="minorEastAsia"/>
          <w:sz w:val="21"/>
          <w:szCs w:val="21"/>
        </w:rPr>
        <w:t>（2分）</w:t>
      </w:r>
    </w:p>
    <w:p>
      <w:pPr>
        <w:pageBreakBefore w:val="0"/>
        <w:widowControl/>
        <w:kinsoku/>
        <w:wordWrap/>
        <w:overflowPunct/>
        <w:topLinePunct w:val="0"/>
        <w:autoSpaceDE/>
        <w:autoSpaceDN/>
        <w:bidi w:val="0"/>
        <w:adjustRightInd w:val="0"/>
        <w:snapToGrid w:val="0"/>
        <w:spacing w:line="360" w:lineRule="auto"/>
        <w:textAlignment w:val="center"/>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rPr>
        <w:t>8 (</w:t>
      </w:r>
      <w:r>
        <w:rPr>
          <w:rFonts w:cs="宋体" w:asciiTheme="minorEastAsia" w:hAnsiTheme="minorEastAsia" w:eastAsiaTheme="minorEastAsia"/>
          <w:sz w:val="21"/>
          <w:szCs w:val="21"/>
        </w:rPr>
        <w:t>1）示例：一鼓作气  重整旗鼓   偃旗息鼓   欢欣鼓舞   紧锣密鼓</w:t>
      </w:r>
      <w:r>
        <w:rPr>
          <w:rFonts w:hint="eastAsia" w:cs="宋体" w:asciiTheme="minorEastAsia" w:hAnsiTheme="minorEastAsia" w:eastAsiaTheme="minorEastAsia"/>
          <w:sz w:val="21"/>
          <w:szCs w:val="21"/>
        </w:rPr>
        <w:t>（任选其三，一空1分）</w:t>
      </w:r>
    </w:p>
    <w:p>
      <w:pPr>
        <w:pageBreakBefore w:val="0"/>
        <w:widowControl/>
        <w:kinsoku/>
        <w:wordWrap/>
        <w:overflowPunct/>
        <w:topLinePunct w:val="0"/>
        <w:autoSpaceDE/>
        <w:autoSpaceDN/>
        <w:bidi w:val="0"/>
        <w:adjustRightInd w:val="0"/>
        <w:snapToGrid w:val="0"/>
        <w:spacing w:line="360" w:lineRule="auto"/>
        <w:textAlignment w:val="center"/>
        <w:rPr>
          <w:rFonts w:hint="eastAsia" w:cs="宋体" w:asciiTheme="minorEastAsia" w:hAnsiTheme="minorEastAsia" w:eastAsiaTheme="minorEastAsia"/>
          <w:sz w:val="21"/>
          <w:szCs w:val="21"/>
        </w:rPr>
      </w:pPr>
      <w:r>
        <w:rPr>
          <w:rFonts w:cs="宋体" w:asciiTheme="minorEastAsia" w:hAnsiTheme="minorEastAsia" w:eastAsiaTheme="minorEastAsia"/>
          <w:sz w:val="21"/>
          <w:szCs w:val="21"/>
        </w:rPr>
        <w:t>（2）①没有黄土高原的滋养，欠缺黄土高原人特有的性格与气质；</w:t>
      </w:r>
      <w:r>
        <w:rPr>
          <w:rFonts w:hint="eastAsia" w:cs="宋体" w:asciiTheme="minorEastAsia" w:hAnsiTheme="minorEastAsia" w:eastAsiaTheme="minorEastAsia"/>
          <w:sz w:val="21"/>
          <w:szCs w:val="21"/>
        </w:rPr>
        <w:t>（2分）</w:t>
      </w:r>
    </w:p>
    <w:p>
      <w:pPr>
        <w:pageBreakBefore w:val="0"/>
        <w:widowControl/>
        <w:kinsoku/>
        <w:wordWrap/>
        <w:overflowPunct/>
        <w:topLinePunct w:val="0"/>
        <w:autoSpaceDE/>
        <w:autoSpaceDN/>
        <w:bidi w:val="0"/>
        <w:adjustRightInd w:val="0"/>
        <w:snapToGrid w:val="0"/>
        <w:spacing w:line="360" w:lineRule="auto"/>
        <w:ind w:firstLine="105" w:firstLineChars="50"/>
        <w:textAlignment w:val="center"/>
        <w:rPr>
          <w:rFonts w:hint="eastAsia" w:cs="宋体" w:asciiTheme="minorEastAsia" w:hAnsiTheme="minorEastAsia" w:eastAsiaTheme="minorEastAsia"/>
          <w:sz w:val="21"/>
          <w:szCs w:val="21"/>
        </w:rPr>
      </w:pPr>
      <w:r>
        <w:rPr>
          <w:rFonts w:cs="宋体" w:asciiTheme="minorEastAsia" w:hAnsiTheme="minorEastAsia" w:eastAsiaTheme="minorEastAsia"/>
          <w:sz w:val="21"/>
          <w:szCs w:val="21"/>
        </w:rPr>
        <w:t>②未能达到忘我的境界；</w:t>
      </w:r>
      <w:r>
        <w:rPr>
          <w:rFonts w:hint="eastAsia" w:cs="宋体" w:asciiTheme="minorEastAsia" w:hAnsiTheme="minorEastAsia" w:eastAsiaTheme="minorEastAsia"/>
          <w:sz w:val="21"/>
          <w:szCs w:val="21"/>
        </w:rPr>
        <w:t>（2分）</w:t>
      </w:r>
    </w:p>
    <w:p>
      <w:pPr>
        <w:pageBreakBefore w:val="0"/>
        <w:widowControl/>
        <w:kinsoku/>
        <w:wordWrap/>
        <w:overflowPunct/>
        <w:topLinePunct w:val="0"/>
        <w:autoSpaceDE/>
        <w:autoSpaceDN/>
        <w:bidi w:val="0"/>
        <w:adjustRightInd w:val="0"/>
        <w:snapToGrid w:val="0"/>
        <w:spacing w:line="360" w:lineRule="auto"/>
        <w:ind w:firstLine="105" w:firstLineChars="50"/>
        <w:textAlignment w:val="center"/>
        <w:rPr>
          <w:rFonts w:hint="eastAsia" w:cs="宋体" w:asciiTheme="minorEastAsia" w:hAnsiTheme="minorEastAsia" w:eastAsiaTheme="minorEastAsia"/>
          <w:sz w:val="21"/>
          <w:szCs w:val="21"/>
        </w:rPr>
      </w:pPr>
      <w:r>
        <w:rPr>
          <w:rFonts w:cs="宋体" w:asciiTheme="minorEastAsia" w:hAnsiTheme="minorEastAsia" w:eastAsiaTheme="minorEastAsia"/>
          <w:sz w:val="21"/>
          <w:szCs w:val="21"/>
        </w:rPr>
        <w:t>③安塞腰鼓展现的是中华民族生生不息的活力，象征民族激扬勇武的精神，仅靠学习外在形式是难以挖掘出其中奥秘的。</w:t>
      </w:r>
      <w:r>
        <w:rPr>
          <w:rFonts w:hint="eastAsia" w:cs="宋体" w:asciiTheme="minorEastAsia" w:hAnsiTheme="minorEastAsia" w:eastAsiaTheme="minorEastAsia"/>
          <w:sz w:val="21"/>
          <w:szCs w:val="21"/>
        </w:rPr>
        <w:t>（3分）</w:t>
      </w:r>
    </w:p>
    <w:p>
      <w:pPr>
        <w:pageBreakBefore w:val="0"/>
        <w:widowControl/>
        <w:kinsoku/>
        <w:wordWrap/>
        <w:overflowPunct/>
        <w:topLinePunct w:val="0"/>
        <w:autoSpaceDE/>
        <w:autoSpaceDN/>
        <w:bidi w:val="0"/>
        <w:adjustRightInd w:val="0"/>
        <w:snapToGrid w:val="0"/>
        <w:spacing w:line="360" w:lineRule="auto"/>
        <w:ind w:firstLine="105" w:firstLineChars="50"/>
        <w:textAlignment w:val="center"/>
        <w:rPr>
          <w:rFonts w:hint="eastAsia" w:cs="宋体" w:asciiTheme="minorEastAsia" w:hAnsiTheme="minorEastAsia" w:eastAsiaTheme="minorEastAsia"/>
          <w:b/>
          <w:sz w:val="21"/>
          <w:szCs w:val="21"/>
        </w:rPr>
      </w:pPr>
      <w:r>
        <w:rPr>
          <w:rFonts w:hint="eastAsia" w:cs="宋体" w:asciiTheme="minorEastAsia" w:hAnsiTheme="minorEastAsia" w:eastAsiaTheme="minorEastAsia"/>
          <w:b/>
          <w:sz w:val="21"/>
          <w:szCs w:val="21"/>
        </w:rPr>
        <w:t>二 阅读理解（一）</w:t>
      </w:r>
    </w:p>
    <w:p>
      <w:pPr>
        <w:pageBreakBefore w:val="0"/>
        <w:widowControl/>
        <w:kinsoku/>
        <w:wordWrap/>
        <w:overflowPunct/>
        <w:topLinePunct w:val="0"/>
        <w:autoSpaceDE/>
        <w:autoSpaceDN/>
        <w:bidi w:val="0"/>
        <w:adjustRightInd w:val="0"/>
        <w:snapToGrid w:val="0"/>
        <w:spacing w:line="360" w:lineRule="auto"/>
        <w:textAlignment w:val="center"/>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rPr>
        <w:t>9</w:t>
      </w:r>
      <w:r>
        <w:rPr>
          <w:rFonts w:asciiTheme="minorEastAsia" w:hAnsiTheme="minorEastAsia" w:eastAsiaTheme="minorEastAsia"/>
          <w:sz w:val="21"/>
          <w:szCs w:val="21"/>
        </w:rPr>
        <w:t>．</w:t>
      </w:r>
      <w:r>
        <w:rPr>
          <w:rFonts w:cs="宋体" w:asciiTheme="minorEastAsia" w:hAnsiTheme="minorEastAsia" w:eastAsiaTheme="minorEastAsia"/>
          <w:sz w:val="21"/>
          <w:szCs w:val="21"/>
        </w:rPr>
        <w:t>“我”事业无成，境况甚是凄惶可怜，自以为无脸回家见父老乡亲。但看了鼓神的精彩表演，“我”心灵受到震撼，感悟到“生命中原本就没有卑微和可怜”，因此决定回家过年。</w:t>
      </w:r>
      <w:r>
        <w:rPr>
          <w:rFonts w:hint="eastAsia" w:cs="宋体" w:asciiTheme="minorEastAsia" w:hAnsiTheme="minorEastAsia" w:eastAsiaTheme="minorEastAsia"/>
          <w:sz w:val="21"/>
          <w:szCs w:val="21"/>
        </w:rPr>
        <w:t>（3分）</w:t>
      </w:r>
    </w:p>
    <w:p>
      <w:pPr>
        <w:pageBreakBefore w:val="0"/>
        <w:widowControl/>
        <w:kinsoku/>
        <w:wordWrap/>
        <w:overflowPunct/>
        <w:topLinePunct w:val="0"/>
        <w:autoSpaceDE/>
        <w:autoSpaceDN/>
        <w:bidi w:val="0"/>
        <w:adjustRightInd w:val="0"/>
        <w:snapToGrid w:val="0"/>
        <w:spacing w:line="360" w:lineRule="auto"/>
        <w:textAlignment w:val="center"/>
        <w:rPr>
          <w:rFonts w:hint="eastAsia" w:cs="宋体" w:asciiTheme="minorEastAsia" w:hAnsiTheme="minorEastAsia" w:eastAsiaTheme="minorEastAsia"/>
          <w:sz w:val="21"/>
          <w:szCs w:val="21"/>
        </w:rPr>
      </w:pPr>
      <w:r>
        <w:rPr>
          <w:rFonts w:hint="eastAsia" w:asciiTheme="minorEastAsia" w:hAnsiTheme="minorEastAsia" w:eastAsiaTheme="minorEastAsia"/>
          <w:sz w:val="21"/>
          <w:szCs w:val="21"/>
        </w:rPr>
        <w:t>10（共3分）</w:t>
      </w:r>
      <w:r>
        <w:rPr>
          <w:rFonts w:cs="宋体" w:asciiTheme="minorEastAsia" w:hAnsiTheme="minorEastAsia" w:eastAsiaTheme="minorEastAsia"/>
          <w:sz w:val="21"/>
          <w:szCs w:val="21"/>
        </w:rPr>
        <w:t>（1）张伯开始给人的感觉是一个很不起眼的“既瘦弱又邋遢”的蔫耷汉，神情羞惑，穿着破旧，像个“落魄人”。可一握起鼓槌，他就成了鼓神。这是先抑后扬。</w:t>
      </w:r>
      <w:r>
        <w:rPr>
          <w:rFonts w:hint="eastAsia" w:cs="宋体" w:asciiTheme="minorEastAsia" w:hAnsiTheme="minorEastAsia" w:eastAsiaTheme="minorEastAsia"/>
          <w:sz w:val="21"/>
          <w:szCs w:val="21"/>
        </w:rPr>
        <w:t>（1分）</w:t>
      </w:r>
    </w:p>
    <w:p>
      <w:pPr>
        <w:pageBreakBefore w:val="0"/>
        <w:widowControl/>
        <w:kinsoku/>
        <w:wordWrap/>
        <w:overflowPunct/>
        <w:topLinePunct w:val="0"/>
        <w:autoSpaceDE/>
        <w:autoSpaceDN/>
        <w:bidi w:val="0"/>
        <w:adjustRightInd w:val="0"/>
        <w:snapToGrid w:val="0"/>
        <w:spacing w:line="360" w:lineRule="auto"/>
        <w:textAlignment w:val="center"/>
        <w:rPr>
          <w:rFonts w:hint="eastAsia" w:cs="宋体" w:asciiTheme="minorEastAsia" w:hAnsiTheme="minorEastAsia" w:eastAsiaTheme="minorEastAsia"/>
          <w:sz w:val="21"/>
          <w:szCs w:val="21"/>
        </w:rPr>
      </w:pPr>
      <w:r>
        <w:rPr>
          <w:rFonts w:cs="宋体" w:asciiTheme="minorEastAsia" w:hAnsiTheme="minorEastAsia" w:eastAsiaTheme="minorEastAsia"/>
          <w:sz w:val="21"/>
          <w:szCs w:val="21"/>
        </w:rPr>
        <w:t>（2）文章前面对中青年汉子们威风表演的描写，从正面衬托了鼓神</w:t>
      </w:r>
      <w:r>
        <w:rPr>
          <w:rFonts w:hint="eastAsia" w:cs="宋体" w:asciiTheme="minorEastAsia" w:hAnsiTheme="minorEastAsia" w:eastAsiaTheme="minorEastAsia"/>
          <w:sz w:val="21"/>
          <w:szCs w:val="21"/>
        </w:rPr>
        <w:t>，</w:t>
      </w:r>
      <w:r>
        <w:rPr>
          <w:rFonts w:cs="宋体" w:asciiTheme="minorEastAsia" w:hAnsiTheme="minorEastAsia" w:eastAsiaTheme="minorEastAsia"/>
          <w:sz w:val="21"/>
          <w:szCs w:val="21"/>
        </w:rPr>
        <w:t>姑娘媳妇们口嚷“鼓神”往前推搡张伯，打鼓汉子“一脸虔诚”送鼓槌给张伯，后生们“满脸殷殷”地望着张伯。这是用众人近乎崇拜的举动正面衬托鼓神。</w:t>
      </w:r>
      <w:r>
        <w:rPr>
          <w:rFonts w:hint="eastAsia" w:cs="宋体" w:asciiTheme="minorEastAsia" w:hAnsiTheme="minorEastAsia" w:eastAsiaTheme="minorEastAsia"/>
          <w:sz w:val="21"/>
          <w:szCs w:val="21"/>
        </w:rPr>
        <w:t>（1分）</w:t>
      </w:r>
    </w:p>
    <w:p>
      <w:pPr>
        <w:pageBreakBefore w:val="0"/>
        <w:widowControl/>
        <w:kinsoku/>
        <w:wordWrap/>
        <w:overflowPunct/>
        <w:topLinePunct w:val="0"/>
        <w:autoSpaceDE/>
        <w:autoSpaceDN/>
        <w:bidi w:val="0"/>
        <w:adjustRightInd w:val="0"/>
        <w:snapToGrid w:val="0"/>
        <w:spacing w:line="360" w:lineRule="auto"/>
        <w:textAlignment w:val="center"/>
        <w:rPr>
          <w:rFonts w:cs="宋体" w:asciiTheme="minorEastAsia" w:hAnsiTheme="minorEastAsia" w:eastAsiaTheme="minorEastAsia"/>
          <w:sz w:val="21"/>
          <w:szCs w:val="21"/>
        </w:rPr>
      </w:pPr>
      <w:r>
        <w:rPr>
          <w:rFonts w:cs="宋体" w:asciiTheme="minorEastAsia" w:hAnsiTheme="minorEastAsia" w:eastAsiaTheme="minorEastAsia"/>
          <w:sz w:val="21"/>
          <w:szCs w:val="21"/>
        </w:rPr>
        <w:t>（</w:t>
      </w:r>
      <w:r>
        <w:rPr>
          <w:rFonts w:hint="eastAsia" w:cs="宋体" w:asciiTheme="minorEastAsia" w:hAnsiTheme="minorEastAsia" w:eastAsiaTheme="minorEastAsia"/>
          <w:sz w:val="21"/>
          <w:szCs w:val="21"/>
        </w:rPr>
        <w:t>3</w:t>
      </w:r>
      <w:r>
        <w:rPr>
          <w:rFonts w:cs="宋体" w:asciiTheme="minorEastAsia" w:hAnsiTheme="minorEastAsia" w:eastAsiaTheme="minorEastAsia"/>
          <w:sz w:val="21"/>
          <w:szCs w:val="21"/>
        </w:rPr>
        <w:t>）“我”开始时以为张伯“也是像我一样的怕过年的落魄人”，“真不相信这样的蔫老头能敲击出什么花样来”，可“我”后来却为之震撼了。这是侧面烘托鼓神。</w:t>
      </w:r>
      <w:r>
        <w:rPr>
          <w:rFonts w:hint="eastAsia" w:cs="宋体" w:asciiTheme="minorEastAsia" w:hAnsiTheme="minorEastAsia" w:eastAsiaTheme="minorEastAsia"/>
          <w:sz w:val="21"/>
          <w:szCs w:val="21"/>
        </w:rPr>
        <w:t>（1分）</w:t>
      </w:r>
    </w:p>
    <w:p>
      <w:pPr>
        <w:pageBreakBefore w:val="0"/>
        <w:widowControl/>
        <w:kinsoku/>
        <w:wordWrap/>
        <w:overflowPunct/>
        <w:topLinePunct w:val="0"/>
        <w:autoSpaceDE/>
        <w:autoSpaceDN/>
        <w:bidi w:val="0"/>
        <w:adjustRightInd w:val="0"/>
        <w:snapToGrid w:val="0"/>
        <w:spacing w:line="360" w:lineRule="auto"/>
        <w:textAlignment w:val="center"/>
        <w:rPr>
          <w:rFonts w:hint="eastAsia"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1（任选一题作答）</w:t>
      </w:r>
      <w:r>
        <w:rPr>
          <w:rFonts w:asciiTheme="minorEastAsia" w:hAnsiTheme="minorEastAsia" w:eastAsiaTheme="minorEastAsia"/>
          <w:sz w:val="21"/>
          <w:szCs w:val="21"/>
        </w:rPr>
        <w:t xml:space="preserve">． </w:t>
      </w:r>
      <w:r>
        <w:rPr>
          <w:rFonts w:cs="宋体" w:asciiTheme="minorEastAsia" w:hAnsiTheme="minorEastAsia" w:eastAsiaTheme="minorEastAsia"/>
          <w:sz w:val="21"/>
          <w:szCs w:val="21"/>
        </w:rPr>
        <w:t>A“卖”是卖弄，“逞”是炫耀，“不可一世”是形容极其狂妄自大，这三个词语原是贬义，这里贬词褒用，表现出汉子们打鼓时的精神抖擞、气势非凡。</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（3分）</w:t>
      </w:r>
    </w:p>
    <w:p>
      <w:pPr>
        <w:pageBreakBefore w:val="0"/>
        <w:widowControl/>
        <w:kinsoku/>
        <w:wordWrap/>
        <w:overflowPunct/>
        <w:topLinePunct w:val="0"/>
        <w:autoSpaceDE/>
        <w:autoSpaceDN/>
        <w:bidi w:val="0"/>
        <w:adjustRightInd w:val="0"/>
        <w:snapToGrid w:val="0"/>
        <w:spacing w:line="360" w:lineRule="auto"/>
        <w:textAlignment w:val="center"/>
        <w:rPr>
          <w:rFonts w:cs="宋体" w:asciiTheme="minorEastAsia" w:hAnsiTheme="minorEastAsia" w:eastAsiaTheme="minorEastAsia"/>
          <w:sz w:val="21"/>
          <w:szCs w:val="21"/>
        </w:rPr>
      </w:pPr>
      <w:r>
        <w:rPr>
          <w:rFonts w:hint="eastAsia" w:asciiTheme="minorEastAsia" w:hAnsiTheme="minorEastAsia" w:eastAsiaTheme="minorEastAsia"/>
          <w:sz w:val="21"/>
          <w:szCs w:val="21"/>
        </w:rPr>
        <w:t>（任选一题作答）</w:t>
      </w:r>
      <w:r>
        <w:rPr>
          <w:rFonts w:asciiTheme="minorEastAsia" w:hAnsiTheme="minorEastAsia" w:eastAsiaTheme="minorEastAsia"/>
          <w:sz w:val="21"/>
          <w:szCs w:val="21"/>
        </w:rPr>
        <w:t xml:space="preserve"> </w:t>
      </w:r>
      <w:r>
        <w:rPr>
          <w:rFonts w:cs="宋体" w:asciiTheme="minorEastAsia" w:hAnsiTheme="minorEastAsia" w:eastAsiaTheme="minorEastAsia"/>
          <w:sz w:val="21"/>
          <w:szCs w:val="21"/>
        </w:rPr>
        <w:t>B一连串的排比，将鼓神击鼓的姿势、动作描绘得栩栩如生，气势磅礴。又借助比喻和对比，表现出鼓声的变化多端，使读者如临其境、如闻其声。</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（3分）</w:t>
      </w:r>
    </w:p>
    <w:p>
      <w:pPr>
        <w:pageBreakBefore w:val="0"/>
        <w:widowControl/>
        <w:kinsoku/>
        <w:wordWrap/>
        <w:overflowPunct/>
        <w:topLinePunct w:val="0"/>
        <w:autoSpaceDE/>
        <w:autoSpaceDN/>
        <w:bidi w:val="0"/>
        <w:adjustRightInd w:val="0"/>
        <w:snapToGrid w:val="0"/>
        <w:spacing w:line="360" w:lineRule="auto"/>
        <w:textAlignment w:val="center"/>
        <w:rPr>
          <w:rFonts w:hint="eastAsia" w:cs="宋体"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2（共4分）</w:t>
      </w:r>
      <w:r>
        <w:rPr>
          <w:rFonts w:asciiTheme="minorEastAsia" w:hAnsiTheme="minorEastAsia" w:eastAsiaTheme="minorEastAsia"/>
          <w:sz w:val="21"/>
          <w:szCs w:val="21"/>
        </w:rPr>
        <w:t>．</w:t>
      </w:r>
      <w:r>
        <w:rPr>
          <w:rFonts w:cs="宋体" w:asciiTheme="minorEastAsia" w:hAnsiTheme="minorEastAsia" w:eastAsiaTheme="minorEastAsia"/>
          <w:sz w:val="21"/>
          <w:szCs w:val="21"/>
        </w:rPr>
        <w:t>一是“神”在技艺：鼓神貌不惊人，却身怀绝技，双槌挥舞，出神人化，惊天动地，极具艺术感染力。</w:t>
      </w:r>
      <w:r>
        <w:rPr>
          <w:rFonts w:hint="eastAsia" w:cs="宋体" w:asciiTheme="minorEastAsia" w:hAnsiTheme="minorEastAsia" w:eastAsiaTheme="minorEastAsia"/>
          <w:sz w:val="21"/>
          <w:szCs w:val="21"/>
        </w:rPr>
        <w:t>（2分）</w:t>
      </w:r>
    </w:p>
    <w:p>
      <w:pPr>
        <w:pageBreakBefore w:val="0"/>
        <w:widowControl/>
        <w:kinsoku/>
        <w:wordWrap/>
        <w:overflowPunct/>
        <w:topLinePunct w:val="0"/>
        <w:autoSpaceDE/>
        <w:autoSpaceDN/>
        <w:bidi w:val="0"/>
        <w:adjustRightInd w:val="0"/>
        <w:snapToGrid w:val="0"/>
        <w:spacing w:line="360" w:lineRule="auto"/>
        <w:textAlignment w:val="center"/>
        <w:rPr>
          <w:rFonts w:hint="eastAsia" w:cs="宋体" w:asciiTheme="minorEastAsia" w:hAnsiTheme="minorEastAsia" w:eastAsiaTheme="minorEastAsia"/>
          <w:sz w:val="21"/>
          <w:szCs w:val="21"/>
        </w:rPr>
      </w:pPr>
      <w:r>
        <w:rPr>
          <w:rFonts w:cs="宋体" w:asciiTheme="minorEastAsia" w:hAnsiTheme="minorEastAsia" w:eastAsiaTheme="minorEastAsia"/>
          <w:sz w:val="21"/>
          <w:szCs w:val="21"/>
        </w:rPr>
        <w:t>二是“神”在精神：鼓神身上蕴藏着的黄土高原的豪气，随鼓声而进发，展示着人类进取的力量和立地顶天的精神，震人魂魄，使人受到极大的鼓舞。</w:t>
      </w:r>
      <w:r>
        <w:rPr>
          <w:rFonts w:hint="eastAsia" w:cs="宋体" w:asciiTheme="minorEastAsia" w:hAnsiTheme="minorEastAsia" w:eastAsiaTheme="minorEastAsia"/>
          <w:sz w:val="21"/>
          <w:szCs w:val="21"/>
        </w:rPr>
        <w:t>（2分）</w:t>
      </w:r>
    </w:p>
    <w:p>
      <w:pPr>
        <w:pageBreakBefore w:val="0"/>
        <w:widowControl/>
        <w:kinsoku/>
        <w:wordWrap/>
        <w:overflowPunct/>
        <w:topLinePunct w:val="0"/>
        <w:autoSpaceDE/>
        <w:autoSpaceDN/>
        <w:bidi w:val="0"/>
        <w:adjustRightInd w:val="0"/>
        <w:snapToGrid w:val="0"/>
        <w:spacing w:line="360" w:lineRule="auto"/>
        <w:textAlignment w:val="center"/>
        <w:rPr>
          <w:rFonts w:hint="eastAsia" w:cs="宋体" w:asciiTheme="minorEastAsia" w:hAnsiTheme="minorEastAsia" w:eastAsiaTheme="minorEastAsia"/>
          <w:b/>
          <w:sz w:val="21"/>
          <w:szCs w:val="21"/>
        </w:rPr>
      </w:pPr>
      <w:r>
        <w:rPr>
          <w:rFonts w:hint="eastAsia" w:cs="宋体" w:asciiTheme="minorEastAsia" w:hAnsiTheme="minorEastAsia" w:eastAsiaTheme="minorEastAsia"/>
          <w:b/>
          <w:sz w:val="21"/>
          <w:szCs w:val="21"/>
        </w:rPr>
        <w:t>阅读理解（二）</w:t>
      </w:r>
    </w:p>
    <w:p>
      <w:pPr>
        <w:pageBreakBefore w:val="0"/>
        <w:widowControl/>
        <w:kinsoku/>
        <w:wordWrap/>
        <w:overflowPunct/>
        <w:topLinePunct w:val="0"/>
        <w:autoSpaceDE/>
        <w:autoSpaceDN/>
        <w:bidi w:val="0"/>
        <w:adjustRightInd w:val="0"/>
        <w:snapToGrid w:val="0"/>
        <w:spacing w:line="360" w:lineRule="auto"/>
        <w:textAlignment w:val="center"/>
        <w:rPr>
          <w:rFonts w:hint="eastAsia" w:cs="宋体"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3</w:t>
      </w:r>
      <w:r>
        <w:rPr>
          <w:rFonts w:asciiTheme="minorEastAsia" w:hAnsiTheme="minorEastAsia" w:eastAsiaTheme="minorEastAsia"/>
          <w:sz w:val="21"/>
          <w:szCs w:val="21"/>
        </w:rPr>
        <w:t>．</w:t>
      </w:r>
      <w:r>
        <w:rPr>
          <w:rFonts w:cs="宋体" w:asciiTheme="minorEastAsia" w:hAnsiTheme="minorEastAsia" w:eastAsiaTheme="minorEastAsia"/>
          <w:sz w:val="21"/>
          <w:szCs w:val="21"/>
        </w:rPr>
        <w:t>微信软件本身免费使用；</w:t>
      </w:r>
      <w:r>
        <w:rPr>
          <w:rFonts w:hint="eastAsia" w:cs="宋体" w:asciiTheme="minorEastAsia" w:hAnsiTheme="minorEastAsia" w:eastAsiaTheme="minorEastAsia"/>
          <w:sz w:val="21"/>
          <w:szCs w:val="21"/>
        </w:rPr>
        <w:t>（1分）</w:t>
      </w:r>
    </w:p>
    <w:p>
      <w:pPr>
        <w:pageBreakBefore w:val="0"/>
        <w:widowControl/>
        <w:kinsoku/>
        <w:wordWrap/>
        <w:overflowPunct/>
        <w:topLinePunct w:val="0"/>
        <w:autoSpaceDE/>
        <w:autoSpaceDN/>
        <w:bidi w:val="0"/>
        <w:adjustRightInd w:val="0"/>
        <w:snapToGrid w:val="0"/>
        <w:spacing w:line="360" w:lineRule="auto"/>
        <w:ind w:firstLine="420" w:firstLineChars="200"/>
        <w:textAlignment w:val="center"/>
        <w:rPr>
          <w:rFonts w:hint="eastAsia" w:cs="宋体" w:asciiTheme="minorEastAsia" w:hAnsiTheme="minorEastAsia" w:eastAsiaTheme="minorEastAsia"/>
          <w:sz w:val="21"/>
          <w:szCs w:val="21"/>
        </w:rPr>
      </w:pPr>
      <w:r>
        <w:rPr>
          <w:rFonts w:cs="宋体" w:asciiTheme="minorEastAsia" w:hAnsiTheme="minorEastAsia" w:eastAsiaTheme="minorEastAsia"/>
          <w:sz w:val="21"/>
          <w:szCs w:val="21"/>
        </w:rPr>
        <w:t>微信软件安装使用方便快捷；</w:t>
      </w:r>
      <w:r>
        <w:rPr>
          <w:rFonts w:hint="eastAsia" w:cs="宋体" w:asciiTheme="minorEastAsia" w:hAnsiTheme="minorEastAsia" w:eastAsiaTheme="minorEastAsia"/>
          <w:sz w:val="21"/>
          <w:szCs w:val="21"/>
        </w:rPr>
        <w:t>（1分）</w:t>
      </w:r>
    </w:p>
    <w:p>
      <w:pPr>
        <w:pageBreakBefore w:val="0"/>
        <w:widowControl/>
        <w:kinsoku/>
        <w:wordWrap/>
        <w:overflowPunct/>
        <w:topLinePunct w:val="0"/>
        <w:autoSpaceDE/>
        <w:autoSpaceDN/>
        <w:bidi w:val="0"/>
        <w:adjustRightInd w:val="0"/>
        <w:snapToGrid w:val="0"/>
        <w:spacing w:line="360" w:lineRule="auto"/>
        <w:ind w:firstLine="420" w:firstLineChars="200"/>
        <w:textAlignment w:val="center"/>
        <w:rPr>
          <w:rFonts w:cs="宋体" w:asciiTheme="minorEastAsia" w:hAnsiTheme="minorEastAsia" w:eastAsiaTheme="minorEastAsia"/>
          <w:sz w:val="21"/>
          <w:szCs w:val="21"/>
        </w:rPr>
      </w:pPr>
      <w:r>
        <w:rPr>
          <w:rFonts w:cs="宋体" w:asciiTheme="minorEastAsia" w:hAnsiTheme="minorEastAsia" w:eastAsiaTheme="minorEastAsia"/>
          <w:sz w:val="21"/>
          <w:szCs w:val="21"/>
        </w:rPr>
        <w:t>微信具有众多强大功能。</w:t>
      </w:r>
      <w:r>
        <w:rPr>
          <w:rFonts w:hint="eastAsia" w:cs="宋体" w:asciiTheme="minorEastAsia" w:hAnsiTheme="minorEastAsia" w:eastAsiaTheme="minorEastAsia"/>
          <w:sz w:val="21"/>
          <w:szCs w:val="21"/>
        </w:rPr>
        <w:t>（1分）</w:t>
      </w:r>
    </w:p>
    <w:p>
      <w:pPr>
        <w:pageBreakBefore w:val="0"/>
        <w:widowControl/>
        <w:kinsoku/>
        <w:wordWrap/>
        <w:overflowPunct/>
        <w:topLinePunct w:val="0"/>
        <w:autoSpaceDE/>
        <w:autoSpaceDN/>
        <w:bidi w:val="0"/>
        <w:adjustRightInd w:val="0"/>
        <w:snapToGrid w:val="0"/>
        <w:spacing w:line="360" w:lineRule="auto"/>
        <w:textAlignment w:val="center"/>
        <w:rPr>
          <w:rFonts w:cs="宋体"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4</w:t>
      </w:r>
      <w:r>
        <w:rPr>
          <w:rFonts w:asciiTheme="minorEastAsia" w:hAnsiTheme="minorEastAsia" w:eastAsiaTheme="minorEastAsia"/>
          <w:sz w:val="21"/>
          <w:szCs w:val="21"/>
        </w:rPr>
        <w:t>．</w:t>
      </w:r>
      <w:r>
        <w:rPr>
          <w:rFonts w:cs="宋体" w:asciiTheme="minorEastAsia" w:hAnsiTheme="minorEastAsia" w:eastAsiaTheme="minorEastAsia"/>
          <w:sz w:val="21"/>
          <w:szCs w:val="21"/>
        </w:rPr>
        <w:t>⑴“</w:t>
      </w:r>
      <w:r>
        <w:rPr>
          <w:rFonts w:cs="Times New Roman" w:asciiTheme="minorEastAsia" w:hAnsiTheme="minorEastAsia" w:eastAsiaTheme="minorEastAsia"/>
          <w:sz w:val="21"/>
          <w:szCs w:val="21"/>
        </w:rPr>
        <w:t xml:space="preserve">2 </w:t>
      </w:r>
      <w:r>
        <w:rPr>
          <w:rFonts w:cs="宋体" w:asciiTheme="minorEastAsia" w:hAnsiTheme="minorEastAsia" w:eastAsiaTheme="minorEastAsia"/>
          <w:sz w:val="21"/>
          <w:szCs w:val="21"/>
        </w:rPr>
        <w:t>亿”写出在短短一年多时间微信用户之多，突出微信深受消费者的青睐。</w:t>
      </w:r>
      <w:r>
        <w:rPr>
          <w:rFonts w:hint="eastAsia" w:cs="宋体" w:asciiTheme="minorEastAsia" w:hAnsiTheme="minorEastAsia" w:eastAsiaTheme="minorEastAsia"/>
          <w:sz w:val="21"/>
          <w:szCs w:val="21"/>
        </w:rPr>
        <w:t>（2分）</w:t>
      </w:r>
    </w:p>
    <w:p>
      <w:pPr>
        <w:pageBreakBefore w:val="0"/>
        <w:widowControl/>
        <w:kinsoku/>
        <w:wordWrap/>
        <w:overflowPunct/>
        <w:topLinePunct w:val="0"/>
        <w:autoSpaceDE/>
        <w:autoSpaceDN/>
        <w:bidi w:val="0"/>
        <w:adjustRightInd w:val="0"/>
        <w:snapToGrid w:val="0"/>
        <w:spacing w:line="360" w:lineRule="auto"/>
        <w:ind w:firstLine="420" w:firstLineChars="200"/>
        <w:textAlignment w:val="center"/>
        <w:rPr>
          <w:rFonts w:cs="宋体" w:asciiTheme="minorEastAsia" w:hAnsiTheme="minorEastAsia" w:eastAsiaTheme="minorEastAsia"/>
          <w:sz w:val="21"/>
          <w:szCs w:val="21"/>
        </w:rPr>
      </w:pPr>
      <w:r>
        <w:rPr>
          <w:rFonts w:cs="宋体" w:asciiTheme="minorEastAsia" w:hAnsiTheme="minorEastAsia" w:eastAsiaTheme="minorEastAsia"/>
          <w:sz w:val="21"/>
          <w:szCs w:val="21"/>
        </w:rPr>
        <w:t>⑵“</w:t>
      </w:r>
      <w:r>
        <w:rPr>
          <w:rFonts w:cs="Times New Roman" w:asciiTheme="minorEastAsia" w:hAnsiTheme="minorEastAsia" w:eastAsiaTheme="minorEastAsia"/>
          <w:sz w:val="21"/>
          <w:szCs w:val="21"/>
        </w:rPr>
        <w:t xml:space="preserve">10 </w:t>
      </w:r>
      <w:r>
        <w:rPr>
          <w:rFonts w:cs="宋体" w:asciiTheme="minorEastAsia" w:hAnsiTheme="minorEastAsia" w:eastAsiaTheme="minorEastAsia"/>
          <w:sz w:val="21"/>
          <w:szCs w:val="21"/>
        </w:rPr>
        <w:t>秒”写出微信注册速度之快，突出微信的注册和登入方便快捷。</w:t>
      </w:r>
      <w:r>
        <w:rPr>
          <w:rFonts w:hint="eastAsia" w:cs="宋体" w:asciiTheme="minorEastAsia" w:hAnsiTheme="minorEastAsia" w:eastAsiaTheme="minorEastAsia"/>
          <w:sz w:val="21"/>
          <w:szCs w:val="21"/>
        </w:rPr>
        <w:t>（2分）</w:t>
      </w:r>
    </w:p>
    <w:p>
      <w:pPr>
        <w:pageBreakBefore w:val="0"/>
        <w:widowControl/>
        <w:kinsoku/>
        <w:wordWrap/>
        <w:overflowPunct/>
        <w:topLinePunct w:val="0"/>
        <w:autoSpaceDE/>
        <w:autoSpaceDN/>
        <w:bidi w:val="0"/>
        <w:adjustRightInd w:val="0"/>
        <w:snapToGrid w:val="0"/>
        <w:spacing w:line="360" w:lineRule="auto"/>
        <w:textAlignment w:val="center"/>
        <w:rPr>
          <w:rFonts w:hint="eastAsia" w:cs="宋体"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5</w:t>
      </w:r>
      <w:r>
        <w:rPr>
          <w:rFonts w:asciiTheme="minorEastAsia" w:hAnsiTheme="minorEastAsia" w:eastAsiaTheme="minorEastAsia"/>
          <w:sz w:val="21"/>
          <w:szCs w:val="21"/>
        </w:rPr>
        <w:t>．</w:t>
      </w:r>
      <w:r>
        <w:rPr>
          <w:rFonts w:cs="宋体" w:asciiTheme="minorEastAsia" w:hAnsiTheme="minorEastAsia" w:eastAsiaTheme="minorEastAsia"/>
          <w:sz w:val="21"/>
          <w:szCs w:val="21"/>
        </w:rPr>
        <w:t>先给李奶奶的手机下载一个微信软件，用她的手机号注册一个微信账号，搜索李奶奶女儿的</w:t>
      </w:r>
      <w:r>
        <w:rPr>
          <w:rFonts w:cs="Times New Roman" w:asciiTheme="minorEastAsia" w:hAnsiTheme="minorEastAsia" w:eastAsiaTheme="minorEastAsia"/>
          <w:sz w:val="21"/>
          <w:szCs w:val="21"/>
        </w:rPr>
        <w:t xml:space="preserve"> </w:t>
      </w:r>
      <w:r>
        <w:rPr>
          <w:rFonts w:cs="宋体" w:asciiTheme="minorEastAsia" w:hAnsiTheme="minorEastAsia" w:eastAsiaTheme="minorEastAsia"/>
          <w:sz w:val="21"/>
          <w:szCs w:val="21"/>
        </w:rPr>
        <w:t>微信号并添加为好友，教李奶奶登录微信账号向女儿发微信进行聊天。</w:t>
      </w:r>
      <w:r>
        <w:rPr>
          <w:rFonts w:hint="eastAsia" w:cs="宋体" w:asciiTheme="minorEastAsia" w:hAnsiTheme="minorEastAsia" w:eastAsiaTheme="minorEastAsia"/>
          <w:sz w:val="21"/>
          <w:szCs w:val="21"/>
        </w:rPr>
        <w:t>（5分）</w:t>
      </w:r>
    </w:p>
    <w:p>
      <w:pPr>
        <w:pageBreakBefore w:val="0"/>
        <w:widowControl/>
        <w:kinsoku/>
        <w:wordWrap/>
        <w:overflowPunct/>
        <w:topLinePunct w:val="0"/>
        <w:autoSpaceDE/>
        <w:autoSpaceDN/>
        <w:bidi w:val="0"/>
        <w:adjustRightInd w:val="0"/>
        <w:snapToGrid w:val="0"/>
        <w:spacing w:line="360" w:lineRule="auto"/>
        <w:textAlignment w:val="center"/>
        <w:rPr>
          <w:rFonts w:hint="eastAsia" w:cs="宋体" w:asciiTheme="minorEastAsia" w:hAnsiTheme="minorEastAsia" w:eastAsiaTheme="minorEastAsia"/>
          <w:b/>
          <w:sz w:val="21"/>
          <w:szCs w:val="21"/>
        </w:rPr>
      </w:pPr>
      <w:r>
        <w:rPr>
          <w:rFonts w:hint="eastAsia" w:cs="宋体" w:asciiTheme="minorEastAsia" w:hAnsiTheme="minorEastAsia" w:eastAsiaTheme="minorEastAsia"/>
          <w:b/>
          <w:sz w:val="21"/>
          <w:szCs w:val="21"/>
        </w:rPr>
        <w:t>古诗文阅读</w:t>
      </w:r>
    </w:p>
    <w:p>
      <w:pPr>
        <w:pageBreakBefore w:val="0"/>
        <w:widowControl/>
        <w:kinsoku/>
        <w:wordWrap/>
        <w:overflowPunct/>
        <w:topLinePunct w:val="0"/>
        <w:autoSpaceDE/>
        <w:autoSpaceDN/>
        <w:bidi w:val="0"/>
        <w:adjustRightInd w:val="0"/>
        <w:snapToGrid w:val="0"/>
        <w:spacing w:line="360" w:lineRule="auto"/>
        <w:textAlignment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6</w:t>
      </w:r>
      <w:r>
        <w:rPr>
          <w:rFonts w:asciiTheme="minorEastAsia" w:hAnsiTheme="minorEastAsia" w:eastAsiaTheme="minorEastAsia"/>
          <w:sz w:val="21"/>
          <w:szCs w:val="21"/>
        </w:rPr>
        <w:t>．D</w:t>
      </w:r>
      <w:r>
        <w:rPr>
          <w:rFonts w:hint="eastAsia" w:asciiTheme="minorEastAsia" w:hAnsiTheme="minorEastAsia" w:eastAsiaTheme="minorEastAsia"/>
          <w:sz w:val="21"/>
          <w:szCs w:val="21"/>
        </w:rPr>
        <w:t>（2分）</w:t>
      </w:r>
    </w:p>
    <w:p>
      <w:pPr>
        <w:pageBreakBefore w:val="0"/>
        <w:widowControl/>
        <w:kinsoku/>
        <w:wordWrap/>
        <w:overflowPunct/>
        <w:topLinePunct w:val="0"/>
        <w:autoSpaceDE/>
        <w:autoSpaceDN/>
        <w:bidi w:val="0"/>
        <w:adjustRightInd w:val="0"/>
        <w:snapToGrid w:val="0"/>
        <w:spacing w:line="360" w:lineRule="auto"/>
        <w:textAlignment w:val="center"/>
        <w:rPr>
          <w:rFonts w:cs="宋体"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7</w:t>
      </w:r>
      <w:r>
        <w:rPr>
          <w:rFonts w:cs="宋体" w:asciiTheme="minorEastAsia" w:hAnsiTheme="minorEastAsia" w:eastAsiaTheme="minorEastAsia"/>
          <w:sz w:val="21"/>
          <w:szCs w:val="21"/>
        </w:rPr>
        <w:t>土地平整空旷，房屋整齐有序，有肥沃的土地，美丽的池塘，桑树竹林这类景观。</w:t>
      </w:r>
      <w:r>
        <w:rPr>
          <w:rFonts w:hint="eastAsia" w:cs="宋体" w:asciiTheme="minorEastAsia" w:hAnsiTheme="minorEastAsia" w:eastAsiaTheme="minorEastAsia"/>
          <w:sz w:val="21"/>
          <w:szCs w:val="21"/>
        </w:rPr>
        <w:t>（2分）</w:t>
      </w:r>
    </w:p>
    <w:p>
      <w:pPr>
        <w:pageBreakBefore w:val="0"/>
        <w:widowControl/>
        <w:kinsoku/>
        <w:wordWrap/>
        <w:overflowPunct/>
        <w:topLinePunct w:val="0"/>
        <w:autoSpaceDE/>
        <w:autoSpaceDN/>
        <w:bidi w:val="0"/>
        <w:adjustRightInd w:val="0"/>
        <w:snapToGrid w:val="0"/>
        <w:spacing w:line="360" w:lineRule="auto"/>
        <w:textAlignment w:val="center"/>
        <w:rPr>
          <w:rFonts w:cs="宋体" w:asciiTheme="minorEastAsia" w:hAnsiTheme="minorEastAsia" w:eastAsiaTheme="minorEastAsia"/>
          <w:sz w:val="21"/>
          <w:szCs w:val="21"/>
        </w:rPr>
      </w:pPr>
      <w:r>
        <w:rPr>
          <w:rFonts w:asciiTheme="minorEastAsia" w:hAnsiTheme="minorEastAsia" w:eastAsiaTheme="minorEastAsia"/>
          <w:sz w:val="21"/>
          <w:szCs w:val="21"/>
        </w:rPr>
        <w:t>18</w:t>
      </w:r>
      <w:r>
        <w:rPr>
          <w:rFonts w:cs="宋体" w:asciiTheme="minorEastAsia" w:hAnsiTheme="minorEastAsia" w:eastAsiaTheme="minorEastAsia"/>
          <w:sz w:val="21"/>
          <w:szCs w:val="21"/>
        </w:rPr>
        <w:t>对没有战乱、宁静纯朴、安居乐业、幸福和谐的理想社会的向往。</w:t>
      </w:r>
      <w:r>
        <w:rPr>
          <w:rFonts w:hint="eastAsia" w:cs="宋体" w:asciiTheme="minorEastAsia" w:hAnsiTheme="minorEastAsia" w:eastAsiaTheme="minorEastAsia"/>
          <w:sz w:val="21"/>
          <w:szCs w:val="21"/>
        </w:rPr>
        <w:t>（4分）</w:t>
      </w:r>
    </w:p>
    <w:p>
      <w:pPr>
        <w:pageBreakBefore w:val="0"/>
        <w:widowControl/>
        <w:kinsoku/>
        <w:wordWrap/>
        <w:overflowPunct/>
        <w:topLinePunct w:val="0"/>
        <w:autoSpaceDE/>
        <w:autoSpaceDN/>
        <w:bidi w:val="0"/>
        <w:adjustRightInd w:val="0"/>
        <w:snapToGrid w:val="0"/>
        <w:spacing w:line="360" w:lineRule="auto"/>
        <w:textAlignment w:val="center"/>
        <w:rPr>
          <w:rFonts w:hint="eastAsia" w:cs="宋体" w:asciiTheme="minorEastAsia" w:hAnsiTheme="minorEastAsia" w:eastAsiaTheme="minorEastAsia"/>
          <w:sz w:val="21"/>
          <w:szCs w:val="21"/>
        </w:rPr>
      </w:pPr>
      <w:r>
        <w:rPr>
          <w:rFonts w:hint="eastAsia" w:asciiTheme="minorEastAsia" w:hAnsiTheme="minorEastAsia" w:eastAsiaTheme="minorEastAsia"/>
          <w:sz w:val="21"/>
          <w:szCs w:val="21"/>
        </w:rPr>
        <w:t>19（共4分）</w:t>
      </w:r>
      <w:r>
        <w:rPr>
          <w:rFonts w:cs="宋体" w:asciiTheme="minorEastAsia" w:hAnsiTheme="minorEastAsia" w:eastAsiaTheme="minorEastAsia"/>
          <w:sz w:val="21"/>
          <w:szCs w:val="21"/>
        </w:rPr>
        <w:t>同:都过着自给自足、怡然自得的生活。</w:t>
      </w:r>
      <w:r>
        <w:rPr>
          <w:rFonts w:hint="eastAsia" w:cs="宋体" w:asciiTheme="minorEastAsia" w:hAnsiTheme="minorEastAsia" w:eastAsiaTheme="minorEastAsia"/>
          <w:sz w:val="21"/>
          <w:szCs w:val="21"/>
        </w:rPr>
        <w:t>（2分）</w:t>
      </w:r>
    </w:p>
    <w:p>
      <w:pPr>
        <w:pageBreakBefore w:val="0"/>
        <w:widowControl/>
        <w:kinsoku/>
        <w:wordWrap/>
        <w:overflowPunct/>
        <w:topLinePunct w:val="0"/>
        <w:autoSpaceDE/>
        <w:autoSpaceDN/>
        <w:bidi w:val="0"/>
        <w:adjustRightInd w:val="0"/>
        <w:snapToGrid w:val="0"/>
        <w:spacing w:line="360" w:lineRule="auto"/>
        <w:ind w:firstLine="210" w:firstLineChars="100"/>
        <w:textAlignment w:val="center"/>
        <w:rPr>
          <w:rFonts w:cs="宋体" w:asciiTheme="minorEastAsia" w:hAnsiTheme="minorEastAsia" w:eastAsiaTheme="minorEastAsia"/>
          <w:sz w:val="21"/>
          <w:szCs w:val="21"/>
        </w:rPr>
      </w:pPr>
      <w:r>
        <w:rPr>
          <w:rFonts w:cs="宋体" w:asciiTheme="minorEastAsia" w:hAnsiTheme="minorEastAsia" w:eastAsiaTheme="minorEastAsia"/>
          <w:sz w:val="21"/>
          <w:szCs w:val="21"/>
        </w:rPr>
        <w:t>异:桃花源与世隔绝，渔人是自己偶然进入；山之大穴并未与世隔绝，可</w:t>
      </w:r>
      <w:r>
        <w:rPr>
          <w:rFonts w:hint="eastAsia" w:cs="宋体" w:asciiTheme="minorEastAsia" w:hAnsiTheme="minorEastAsia" w:eastAsiaTheme="minorEastAsia"/>
          <w:sz w:val="21"/>
          <w:szCs w:val="21"/>
        </w:rPr>
        <w:t>经</w:t>
      </w:r>
      <w:r>
        <w:rPr>
          <w:rFonts w:cs="宋体" w:asciiTheme="minorEastAsia" w:hAnsiTheme="minorEastAsia" w:eastAsiaTheme="minorEastAsia"/>
          <w:sz w:val="21"/>
          <w:szCs w:val="21"/>
        </w:rPr>
        <w:t>由人引入。</w:t>
      </w:r>
      <w:r>
        <w:rPr>
          <w:rFonts w:hint="eastAsia" w:cs="宋体" w:asciiTheme="minorEastAsia" w:hAnsiTheme="minorEastAsia" w:eastAsiaTheme="minorEastAsia"/>
          <w:sz w:val="21"/>
          <w:szCs w:val="21"/>
        </w:rPr>
        <w:t>（2分）</w:t>
      </w:r>
    </w:p>
    <w:p>
      <w:pPr>
        <w:pageBreakBefore w:val="0"/>
        <w:widowControl/>
        <w:kinsoku/>
        <w:wordWrap/>
        <w:overflowPunct/>
        <w:topLinePunct w:val="0"/>
        <w:autoSpaceDE/>
        <w:autoSpaceDN/>
        <w:bidi w:val="0"/>
        <w:adjustRightInd w:val="0"/>
        <w:snapToGrid w:val="0"/>
        <w:spacing w:line="360" w:lineRule="auto"/>
        <w:textAlignment w:val="center"/>
        <w:rPr>
          <w:rFonts w:ascii="宋体" w:hAnsi="宋体" w:cs="宋体"/>
          <w:b/>
          <w:sz w:val="21"/>
          <w:szCs w:val="21"/>
        </w:rPr>
      </w:pPr>
    </w:p>
    <w:p>
      <w:pPr>
        <w:pageBreakBefore w:val="0"/>
        <w:widowControl/>
        <w:kinsoku/>
        <w:wordWrap/>
        <w:overflowPunct/>
        <w:topLinePunct w:val="0"/>
        <w:autoSpaceDE/>
        <w:autoSpaceDN/>
        <w:bidi w:val="0"/>
        <w:adjustRightInd w:val="0"/>
        <w:snapToGrid w:val="0"/>
        <w:spacing w:line="360" w:lineRule="auto"/>
        <w:textAlignment w:val="center"/>
        <w:rPr>
          <w:rFonts w:ascii="宋体" w:hAnsi="宋体" w:cs="宋体"/>
          <w:b/>
          <w:sz w:val="21"/>
          <w:szCs w:val="21"/>
        </w:rPr>
      </w:pPr>
    </w:p>
    <w:p>
      <w:pPr>
        <w:pageBreakBefore w:val="0"/>
        <w:widowControl/>
        <w:kinsoku/>
        <w:wordWrap/>
        <w:overflowPunct/>
        <w:topLinePunct w:val="0"/>
        <w:autoSpaceDE/>
        <w:autoSpaceDN/>
        <w:bidi w:val="0"/>
        <w:adjustRightInd w:val="0"/>
        <w:snapToGrid w:val="0"/>
        <w:spacing w:line="360" w:lineRule="auto"/>
        <w:ind w:firstLine="105" w:firstLineChars="50"/>
        <w:textAlignment w:val="center"/>
        <w:rPr>
          <w:rFonts w:ascii="宋体" w:hAnsi="宋体" w:cs="宋体"/>
          <w:sz w:val="21"/>
          <w:szCs w:val="21"/>
        </w:rPr>
      </w:pPr>
    </w:p>
    <w:p>
      <w:pPr>
        <w:pageBreakBefore w:val="0"/>
        <w:widowControl/>
        <w:kinsoku/>
        <w:wordWrap/>
        <w:overflowPunct/>
        <w:topLinePunct w:val="0"/>
        <w:autoSpaceDE/>
        <w:autoSpaceDN/>
        <w:bidi w:val="0"/>
        <w:adjustRightInd w:val="0"/>
        <w:snapToGrid w:val="0"/>
        <w:spacing w:line="360" w:lineRule="auto"/>
        <w:textAlignment w:val="center"/>
        <w:rPr>
          <w:rFonts w:ascii="宋体" w:hAnsi="宋体" w:eastAsia="宋体" w:cs="宋体"/>
          <w:sz w:val="21"/>
          <w:szCs w:val="21"/>
        </w:rPr>
      </w:pPr>
    </w:p>
    <w:p>
      <w:pPr>
        <w:pageBreakBefore w:val="0"/>
        <w:widowControl/>
        <w:kinsoku/>
        <w:wordWrap/>
        <w:overflowPunct/>
        <w:topLinePunct w:val="0"/>
        <w:autoSpaceDE/>
        <w:autoSpaceDN/>
        <w:bidi w:val="0"/>
        <w:adjustRightInd w:val="0"/>
        <w:snapToGrid w:val="0"/>
        <w:spacing w:line="360" w:lineRule="auto"/>
        <w:rPr>
          <w:sz w:val="21"/>
          <w:szCs w:val="21"/>
        </w:rPr>
      </w:pPr>
    </w:p>
    <w:p>
      <w:pPr>
        <w:wordWrap/>
        <w:spacing w:beforeAutospacing="0" w:afterAutospacing="0" w:line="360" w:lineRule="auto"/>
        <w:rPr>
          <w:rFonts w:hint="eastAsia" w:asciiTheme="minorEastAsia" w:hAnsiTheme="minorEastAsia" w:eastAsiaTheme="minorEastAsia" w:cstheme="minorEastAsia"/>
          <w:sz w:val="21"/>
          <w:szCs w:val="21"/>
        </w:rPr>
      </w:pPr>
    </w:p>
    <w:sectPr>
      <w:headerReference r:id="rId3" w:type="even"/>
      <w:footerReference r:id="rId4" w:type="even"/>
      <w:pgSz w:w="11906" w:h="16838"/>
      <w:pgMar w:top="1418" w:right="1418" w:bottom="1418" w:left="1418" w:header="851" w:footer="992" w:gutter="0"/>
      <w:lnNumType w:countBy="0" w:restart="continuous"/>
      <w:cols w:space="425" w:num="1" w:sep="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*2-1</w:instrText>
    </w:r>
    <w:r>
      <w:instrText xml:space="preserve"> </w:instrText>
    </w:r>
    <w:r>
      <w:fldChar w:fldCharType="separate"/>
    </w:r>
    <w:r>
      <w:t>3</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4</w:instrText>
    </w:r>
    <w:r>
      <w:fldChar w:fldCharType="end"/>
    </w:r>
    <w:r>
      <w:rPr>
        <w:rFonts w:hint="eastAsia"/>
      </w:rPr>
      <w:instrText xml:space="preserve">*2</w:instrText>
    </w:r>
    <w:r>
      <w:instrText xml:space="preserve">  </w:instrText>
    </w:r>
    <w:r>
      <w:fldChar w:fldCharType="separate"/>
    </w:r>
    <w:r>
      <w:t>8</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4</w:instrText>
    </w:r>
    <w:r>
      <w:fldChar w:fldCharType="end"/>
    </w:r>
    <w:r>
      <w:rPr>
        <w:rFonts w:hint="eastAsia"/>
      </w:rPr>
      <w:instrText xml:space="preserve">*2</w:instrText>
    </w:r>
    <w:r>
      <w:instrText xml:space="preserve">  </w:instrText>
    </w:r>
    <w:r>
      <w:fldChar w:fldCharType="separate"/>
    </w:r>
    <w:r>
      <w:t>8</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w:pict>
        <v:shape id="文本框 1025" o:spid="_x0000_s2049" o:spt="202" type="#_x0000_t202" style="position:absolute;left:0pt;margin-left:734pt;margin-top:-28pt;height:596pt;width:26pt;z-index:251660288;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w:t>
                </w:r>
              </w:p>
            </w:txbxContent>
          </v:textbox>
        </v:shape>
      </w:pict>
    </w:r>
    <w:r>
      <w:pict>
        <v:shape id="文本框 1026" o:spid="_x0000_s2050" o:spt="202" type="#_x0000_t202" style="position:absolute;left:0pt;margin-left:760pt;margin-top:-28pt;height:596pt;width:28pt;z-index:251659264;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※※请※※不※※要※※在※※装※※订※※线※※内※※答※※题※※</w:t>
                </w:r>
              </w:p>
            </w:txbxContent>
          </v:textbox>
        </v:shape>
      </w:pict>
    </w:r>
    <w:r>
      <w:pict>
        <v:rect id="矩形 1027" o:spid="_x0000_s2051" o:spt="1" style="position:absolute;left:0pt;margin-left:760pt;margin-top:-28pt;height:42pt;width:28pt;z-index:251661312;mso-width-relative:page;mso-height-relative:page;" fillcolor="#808080" filled="t" coordsize="21600,21600">
          <v:path/>
          <v:fill on="t" focussize="0,0"/>
          <v:stroke/>
          <v:imagedata o:title=""/>
          <o:lock v:ext="edit"/>
        </v:rect>
      </w:pict>
    </w:r>
    <w:r>
      <w:pict>
        <v:rect id="矩形 1028" o:spid="_x0000_s2052" o:spt="1" style="position:absolute;left:0pt;margin-left:760pt;margin-top:526pt;height:42pt;width:28pt;z-index:251662336;mso-width-relative:page;mso-height-relative:page;" fillcolor="#808080" filled="t" coordsize="21600,21600">
          <v:path/>
          <v:fill on="t" focussize="0,0"/>
          <v:stroke/>
          <v:imagedata o:title=""/>
          <o:lock v:ext="edit"/>
        </v:rect>
      </w:pict>
    </w:r>
    <w:r>
      <w:pict>
        <v:shape id="文本框 1029" o:spid="_x0000_s2053" o:spt="202" type="#_x0000_t202" style="position:absolute;left:0pt;margin-left:788pt;margin-top:-28pt;height:596pt;width:26pt;z-index:251658240;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684A0AE"/>
    <w:multiLevelType w:val="singleLevel"/>
    <w:tmpl w:val="D684A0AE"/>
    <w:lvl w:ilvl="0" w:tentative="0">
      <w:start w:val="1"/>
      <w:numFmt w:val="decimal"/>
      <w:suff w:val="nothing"/>
      <w:lvlText w:val="（%1）"/>
      <w:lvlJc w:val="left"/>
    </w:lvl>
  </w:abstractNum>
  <w:abstractNum w:abstractNumId="1">
    <w:nsid w:val="FC41087D"/>
    <w:multiLevelType w:val="singleLevel"/>
    <w:tmpl w:val="FC41087D"/>
    <w:lvl w:ilvl="0" w:tentative="0">
      <w:start w:val="15"/>
      <w:numFmt w:val="decimal"/>
      <w:suff w:val="nothing"/>
      <w:lvlText w:val="%1．"/>
      <w:lvlJc w:val="left"/>
    </w:lvl>
  </w:abstractNum>
  <w:abstractNum w:abstractNumId="2">
    <w:nsid w:val="03F69A68"/>
    <w:multiLevelType w:val="singleLevel"/>
    <w:tmpl w:val="03F69A68"/>
    <w:lvl w:ilvl="0" w:tentative="0">
      <w:start w:val="2"/>
      <w:numFmt w:val="chineseCounting"/>
      <w:suff w:val="nothing"/>
      <w:lvlText w:val="%1、"/>
      <w:lvlJc w:val="left"/>
      <w:rPr>
        <w:rFonts w:hint="eastAsia"/>
      </w:rPr>
    </w:lvl>
  </w:abstractNum>
  <w:abstractNum w:abstractNumId="3">
    <w:nsid w:val="2CCA2570"/>
    <w:multiLevelType w:val="singleLevel"/>
    <w:tmpl w:val="2CCA2570"/>
    <w:lvl w:ilvl="0" w:tentative="0">
      <w:start w:val="18"/>
      <w:numFmt w:val="decimal"/>
      <w:suff w:val="nothing"/>
      <w:lvlText w:val="%1．"/>
      <w:lvlJc w:val="left"/>
    </w:lvl>
  </w:abstractNum>
  <w:abstractNum w:abstractNumId="4">
    <w:nsid w:val="407D551C"/>
    <w:multiLevelType w:val="singleLevel"/>
    <w:tmpl w:val="407D551C"/>
    <w:lvl w:ilvl="0" w:tentative="0">
      <w:start w:val="1"/>
      <w:numFmt w:val="chineseCounting"/>
      <w:suff w:val="nothing"/>
      <w:lvlText w:val="（%1）"/>
      <w:lvlJc w:val="left"/>
      <w:rPr>
        <w:rFonts w:hint="eastAsia"/>
      </w:rPr>
    </w:lvl>
  </w:abstractNum>
  <w:abstractNum w:abstractNumId="5">
    <w:nsid w:val="4B85D03E"/>
    <w:multiLevelType w:val="singleLevel"/>
    <w:tmpl w:val="4B85D03E"/>
    <w:lvl w:ilvl="0" w:tentative="0">
      <w:start w:val="9"/>
      <w:numFmt w:val="decimal"/>
      <w:suff w:val="nothing"/>
      <w:lvlText w:val="%1．"/>
      <w:lvlJc w:val="left"/>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1A06AA"/>
    <w:rsid w:val="001B6E39"/>
    <w:rsid w:val="00207F3C"/>
    <w:rsid w:val="00240BB1"/>
    <w:rsid w:val="00267318"/>
    <w:rsid w:val="002A2386"/>
    <w:rsid w:val="00304298"/>
    <w:rsid w:val="003706FB"/>
    <w:rsid w:val="003C6F71"/>
    <w:rsid w:val="003E559A"/>
    <w:rsid w:val="00415768"/>
    <w:rsid w:val="00421A7A"/>
    <w:rsid w:val="00450BDC"/>
    <w:rsid w:val="004D42A0"/>
    <w:rsid w:val="004E63D0"/>
    <w:rsid w:val="006725CC"/>
    <w:rsid w:val="006A075E"/>
    <w:rsid w:val="006A381C"/>
    <w:rsid w:val="006B322F"/>
    <w:rsid w:val="006C5744"/>
    <w:rsid w:val="007543DC"/>
    <w:rsid w:val="00771D19"/>
    <w:rsid w:val="00773049"/>
    <w:rsid w:val="007A55E5"/>
    <w:rsid w:val="007A64BA"/>
    <w:rsid w:val="007C4B19"/>
    <w:rsid w:val="007D6054"/>
    <w:rsid w:val="008B0DAF"/>
    <w:rsid w:val="009475EF"/>
    <w:rsid w:val="00987D91"/>
    <w:rsid w:val="009C0381"/>
    <w:rsid w:val="009C38D0"/>
    <w:rsid w:val="009E1FB8"/>
    <w:rsid w:val="00A0138B"/>
    <w:rsid w:val="00A61E13"/>
    <w:rsid w:val="00A90B43"/>
    <w:rsid w:val="00AD3992"/>
    <w:rsid w:val="00B05EBE"/>
    <w:rsid w:val="00B821EA"/>
    <w:rsid w:val="00B923F8"/>
    <w:rsid w:val="00C838EF"/>
    <w:rsid w:val="00C93DDE"/>
    <w:rsid w:val="00CE4DB5"/>
    <w:rsid w:val="00D304EF"/>
    <w:rsid w:val="00DD4B4F"/>
    <w:rsid w:val="00E17E42"/>
    <w:rsid w:val="00E3694F"/>
    <w:rsid w:val="00E55184"/>
    <w:rsid w:val="00E6517F"/>
    <w:rsid w:val="00EA770D"/>
    <w:rsid w:val="00EF035E"/>
    <w:rsid w:val="00F56D61"/>
    <w:rsid w:val="00FA5C16"/>
    <w:rsid w:val="00FB5D3E"/>
    <w:rsid w:val="00FF71A6"/>
    <w:rsid w:val="12F95988"/>
    <w:rsid w:val="136C69D8"/>
    <w:rsid w:val="292E2943"/>
    <w:rsid w:val="32AE11B8"/>
    <w:rsid w:val="37CD6C9D"/>
    <w:rsid w:val="37FA05C6"/>
    <w:rsid w:val="4AF25361"/>
    <w:rsid w:val="4EFD677B"/>
    <w:rsid w:val="5B964E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4"/>
    <w:qFormat/>
    <w:uiPriority w:val="9"/>
    <w:pPr>
      <w:keepNext/>
      <w:keepLines/>
      <w:spacing w:line="576" w:lineRule="auto"/>
      <w:outlineLvl w:val="0"/>
    </w:pPr>
    <w:rPr>
      <w:b/>
      <w:kern w:val="44"/>
      <w:sz w:val="44"/>
    </w:rPr>
  </w:style>
  <w:style w:type="paragraph" w:styleId="3">
    <w:name w:val="heading 2"/>
    <w:basedOn w:val="1"/>
    <w:next w:val="1"/>
    <w:link w:val="15"/>
    <w:semiHidden/>
    <w:unhideWhenUsed/>
    <w:qFormat/>
    <w:uiPriority w:val="9"/>
    <w:pPr>
      <w:keepNext/>
      <w:keepLines/>
      <w:spacing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11"/>
    <w:semiHidden/>
    <w:unhideWhenUsed/>
    <w:qFormat/>
    <w:uiPriority w:val="99"/>
    <w:rPr>
      <w:sz w:val="18"/>
      <w:szCs w:val="18"/>
    </w:rPr>
  </w:style>
  <w:style w:type="paragraph" w:styleId="5">
    <w:name w:val="footer"/>
    <w:basedOn w:val="1"/>
    <w:link w:val="10"/>
    <w:semiHidden/>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7"/>
    <w:link w:val="6"/>
    <w:qFormat/>
    <w:uiPriority w:val="99"/>
    <w:rPr>
      <w:sz w:val="18"/>
      <w:szCs w:val="18"/>
    </w:rPr>
  </w:style>
  <w:style w:type="character" w:customStyle="1" w:styleId="10">
    <w:name w:val="页脚 Char"/>
    <w:basedOn w:val="7"/>
    <w:link w:val="5"/>
    <w:semiHidden/>
    <w:qFormat/>
    <w:uiPriority w:val="99"/>
    <w:rPr>
      <w:sz w:val="18"/>
      <w:szCs w:val="18"/>
    </w:rPr>
  </w:style>
  <w:style w:type="character" w:customStyle="1" w:styleId="11">
    <w:name w:val="批注框文本 Char"/>
    <w:basedOn w:val="7"/>
    <w:link w:val="4"/>
    <w:semiHidden/>
    <w:qFormat/>
    <w:uiPriority w:val="99"/>
    <w:rPr>
      <w:sz w:val="18"/>
      <w:szCs w:val="18"/>
    </w:rPr>
  </w:style>
  <w:style w:type="paragraph" w:styleId="12">
    <w:name w:val="No Spacing"/>
    <w:link w:val="13"/>
    <w:qFormat/>
    <w:uiPriority w:val="1"/>
    <w:rPr>
      <w:rFonts w:ascii="Times New Roman" w:hAnsi="Times New Roman" w:eastAsia="宋体" w:cs="Times New Roman"/>
      <w:sz w:val="22"/>
      <w:szCs w:val="22"/>
      <w:lang w:val="en-US" w:eastAsia="zh-CN" w:bidi="ar-SA"/>
    </w:rPr>
  </w:style>
  <w:style w:type="character" w:customStyle="1" w:styleId="13">
    <w:name w:val="无间隔 Char"/>
    <w:basedOn w:val="7"/>
    <w:link w:val="12"/>
    <w:qFormat/>
    <w:uiPriority w:val="1"/>
    <w:rPr>
      <w:kern w:val="0"/>
      <w:sz w:val="22"/>
    </w:rPr>
  </w:style>
  <w:style w:type="character" w:customStyle="1" w:styleId="14">
    <w:name w:val="标题 1 Char"/>
    <w:link w:val="2"/>
    <w:qFormat/>
    <w:uiPriority w:val="0"/>
    <w:rPr>
      <w:b/>
      <w:kern w:val="44"/>
      <w:sz w:val="44"/>
    </w:rPr>
  </w:style>
  <w:style w:type="character" w:customStyle="1" w:styleId="15">
    <w:name w:val="标题 2 Char"/>
    <w:link w:val="3"/>
    <w:qFormat/>
    <w:uiPriority w:val="0"/>
    <w:rPr>
      <w:rFonts w:ascii="Arial" w:hAnsi="Arial" w:eastAsia="黑体"/>
      <w:b/>
      <w:sz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2051"/>
    <customShpInfo spid="_x0000_s2052"/>
    <customShpInfo spid="_x0000_s2053"/>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9F2538-E784-4805-927E-20AFDA317AFC}">
  <ds:schemaRefs/>
</ds:datastoreItem>
</file>

<file path=docProps/app.xml><?xml version="1.0" encoding="utf-8"?>
<Properties xmlns="http://schemas.openxmlformats.org/officeDocument/2006/extended-properties" xmlns:vt="http://schemas.openxmlformats.org/officeDocument/2006/docPropsVTypes">
  <Template>Normal</Template>
  <Pages>6</Pages>
  <Words>5526</Words>
  <Characters>5782</Characters>
  <Lines>42</Lines>
  <Paragraphs>11</Paragraphs>
  <TotalTime>1</TotalTime>
  <ScaleCrop>false</ScaleCrop>
  <LinksUpToDate>false</LinksUpToDate>
  <CharactersWithSpaces>5903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2021-03-23T08:27:00Z</dcterms:created>
  <dc:creator>DELL</dc:creator>
  <cp:lastModifiedBy>Administrator</cp:lastModifiedBy>
  <dcterms:modified xsi:type="dcterms:W3CDTF">2021-08-01T03:30:52Z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