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er"/>
        <w:pBdr>
          <w:bottom w:val="none" w:sz="0" w:space="0" w:color="auto"/>
        </w:pBdr>
        <w:rPr>
          <w:rFonts w:ascii="Times New Roman" w:hint="default"/>
          <w:kern w:val="2"/>
          <w:sz w:val="21"/>
          <w:szCs w:val="22"/>
          <w:lang w:val="en-US"/>
        </w:rPr>
      </w:pPr>
      <w:r>
        <w:rPr>
          <w:rFonts w:ascii="Times New Roman" w:hint="eastAsia"/>
          <w:b/>
          <w:bCs/>
          <w:kern w:val="2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10274300</wp:posOffset>
            </wp:positionV>
            <wp:extent cx="266700" cy="2540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5782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int="eastAsia"/>
          <w:b/>
          <w:bCs/>
          <w:kern w:val="2"/>
          <w:sz w:val="32"/>
          <w:szCs w:val="32"/>
          <w:lang w:val="en-US" w:eastAsia="zh-CN"/>
        </w:rPr>
        <w:t>2020-2021</w:t>
      </w:r>
      <w:r>
        <w:rPr>
          <w:rFonts w:ascii="Times New Roman" w:hint="eastAsia"/>
          <w:b/>
          <w:bCs/>
          <w:kern w:val="2"/>
          <w:sz w:val="32"/>
          <w:szCs w:val="32"/>
        </w:rPr>
        <w:t>学年度第</w:t>
      </w:r>
      <w:r>
        <w:rPr>
          <w:rFonts w:ascii="Times New Roman" w:hint="eastAsia"/>
          <w:b/>
          <w:bCs/>
          <w:kern w:val="2"/>
          <w:sz w:val="32"/>
          <w:szCs w:val="32"/>
          <w:lang w:val="en-US" w:eastAsia="zh-CN"/>
        </w:rPr>
        <w:t>二学期八年级第二次月考数学答案</w:t>
      </w:r>
      <w:bookmarkStart w:id="0" w:name="_GoBack"/>
      <w:bookmarkEnd w:id="0"/>
    </w:p>
    <w:p>
      <w:pPr>
        <w:numPr>
          <w:numId w:val="0"/>
        </w:numPr>
        <w:rPr>
          <w:b/>
          <w:sz w:val="36"/>
          <w:szCs w:val="36"/>
        </w:rPr>
      </w:pPr>
    </w:p>
    <w:p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选择题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1-5DBCBB  6-10CBBCB 11-12 DD</w:t>
      </w:r>
    </w:p>
    <w:p>
      <w:pPr>
        <w:numPr>
          <w:ilvl w:val="0"/>
          <w:numId w:val="1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填空题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13.9  14.合格  15.﹣2＜x≤3 16 y=</w:t>
      </w:r>
      <w:r>
        <w:rPr>
          <w:rFonts w:hint="eastAsia"/>
          <w:b/>
          <w:sz w:val="36"/>
          <w:szCs w:val="36"/>
          <w:lang w:val="en-US" w:eastAsia="zh-CN"/>
        </w:rPr>
        <w:drawing>
          <wp:inline distT="0" distB="0" distL="114300" distR="114300">
            <wp:extent cx="127635" cy="450850"/>
            <wp:effectExtent l="0" t="0" r="571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52890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6"/>
          <w:szCs w:val="36"/>
          <w:lang w:val="en-US" w:eastAsia="zh-CN"/>
        </w:rPr>
        <w:t>x+</w:t>
      </w:r>
      <w:r>
        <w:rPr>
          <w:rFonts w:hint="eastAsia"/>
          <w:b/>
          <w:sz w:val="36"/>
          <w:szCs w:val="36"/>
          <w:lang w:val="en-US" w:eastAsia="zh-CN"/>
        </w:rPr>
        <w:drawing>
          <wp:inline distT="0" distB="0" distL="114300" distR="114300">
            <wp:extent cx="95250" cy="3365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61971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解答题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inline distT="0" distB="0" distL="114300" distR="114300">
            <wp:extent cx="4743450" cy="18002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23287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18.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解：在Rt△ABC中，由勾股定理得AB＝</w:t>
      </w:r>
      <w:r>
        <w:rPr>
          <w:rFonts w:hint="eastAsia"/>
          <w:b/>
          <w:sz w:val="36"/>
          <w:szCs w:val="36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32pt;height:20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DSMT4" ShapeID="_x0000_i1025" DrawAspect="Content" ObjectID="_1468075725" r:id="rId10"/>
        </w:object>
      </w:r>
      <w:r>
        <w:rPr>
          <w:rFonts w:hint="eastAsia"/>
          <w:b/>
          <w:sz w:val="36"/>
          <w:szCs w:val="36"/>
          <w:lang w:val="en-US" w:eastAsia="zh-CN"/>
        </w:rPr>
        <w:t>＝30(m)．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答：A，B两点间的距离是30 m.</w:t>
      </w:r>
    </w:p>
    <w:p>
      <w:pPr>
        <w:numPr>
          <w:ilvl w:val="0"/>
          <w:numId w:val="3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（1）∠A=140°； （2）32 </w:t>
      </w:r>
    </w:p>
    <w:p>
      <w:pPr>
        <w:numPr>
          <w:ilvl w:val="0"/>
          <w:numId w:val="3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（1）a&gt;2；   （2）a&gt;1；   （3）1≤a＜2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21.解：（1）∵直线l1与直线l2相交于点A，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∴y1=y2，即2x﹣1=x+2，解得x=3，∴y1=y2=5，∴点A的坐标为（3，5）；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（2）观察图象可得，当y1＞y2时，x的取值范围是x＞3；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（3）作AB⊥x轴，垂足为点B，则由A（3，5），得AB=5，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设直线l1与x轴的交点C的坐标为（c，0），把（c，0）代入y1=2x﹣1，得2c﹣1=0，解得c=0.5，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由题意知，S△ACP=0.5CP•AB=10，即=0.5CP×5=10，解得CP=4，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∴点P的坐标是（0.5+4，0）或（0.5﹣4，0），即（4.5，0）或（﹣3.5，0）．</w:t>
      </w:r>
    </w:p>
    <w:p>
      <w:pPr>
        <w:numPr>
          <w:ilvl w:val="0"/>
          <w:numId w:val="4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解：(1)易得A(6，0)，B(0，8)，设C点坐标为(x，0)，则BC＝AC＝6－x，由勾股定理得x2＋82＝(6－x)2，∴x＝－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\f(7,3)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，∴C(－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\f(7,3)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，0)　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     (2)∵点E是AB的中点，∴点E的坐标为(3，4)，易得直线CE的解析式为y＝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\f(3,4)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x＋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\f(7,4)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　</w:t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     (3)由CE解析式得，点D坐标为(0，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\f(7,4)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)，S△BCD＝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\f(1,2)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×(8－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\f(7,4)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)×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\f(7,3)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  <w:r>
        <w:rPr>
          <w:rFonts w:hint="eastAsia"/>
          <w:b/>
          <w:sz w:val="36"/>
          <w:szCs w:val="36"/>
          <w:lang w:val="en-US" w:eastAsia="zh-CN"/>
        </w:rPr>
        <w:t>＝</w:t>
      </w:r>
      <w:r>
        <w:rPr>
          <w:rFonts w:hint="eastAsia"/>
          <w:b/>
          <w:sz w:val="36"/>
          <w:szCs w:val="36"/>
          <w:lang w:val="en-US" w:eastAsia="zh-CN"/>
        </w:rPr>
        <w:fldChar w:fldCharType="begin"/>
      </w:r>
      <w:r>
        <w:rPr>
          <w:rFonts w:hint="eastAsia"/>
          <w:b/>
          <w:sz w:val="36"/>
          <w:szCs w:val="36"/>
          <w:lang w:val="en-US" w:eastAsia="zh-CN"/>
        </w:rPr>
        <w:instrText>eq \f(175,24)</w:instrText>
      </w:r>
      <w:r>
        <w:rPr>
          <w:rFonts w:hint="eastAsia"/>
          <w:b/>
          <w:sz w:val="36"/>
          <w:szCs w:val="36"/>
          <w:lang w:val="en-US" w:eastAsia="zh-CN"/>
        </w:rPr>
        <w:fldChar w:fldCharType="separate"/>
      </w:r>
      <w:r>
        <w:rPr>
          <w:rFonts w:hint="eastAsia"/>
          <w:b/>
          <w:sz w:val="36"/>
          <w:szCs w:val="36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23.36</w:t>
      </w:r>
    </w:p>
    <w:sectPr>
      <w:headerReference w:type="first" r:id="rId11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11407A"/>
    <w:multiLevelType w:val="singleLevel"/>
    <w:tmpl w:val="5911407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11636B"/>
    <w:multiLevelType w:val="singleLevel"/>
    <w:tmpl w:val="5911636B"/>
    <w:lvl w:ilvl="0">
      <w:start w:val="3"/>
      <w:numFmt w:val="chineseCounting"/>
      <w:suff w:val="nothing"/>
      <w:lvlText w:val="%1．"/>
      <w:lvlJc w:val="left"/>
    </w:lvl>
  </w:abstractNum>
  <w:abstractNum w:abstractNumId="2">
    <w:nsid w:val="5911655D"/>
    <w:multiLevelType w:val="singleLevel"/>
    <w:tmpl w:val="5911655D"/>
    <w:lvl w:ilvl="0">
      <w:start w:val="19"/>
      <w:numFmt w:val="decimal"/>
      <w:suff w:val="nothing"/>
      <w:lvlText w:val="%1."/>
      <w:lvlJc w:val="left"/>
    </w:lvl>
  </w:abstractNum>
  <w:abstractNum w:abstractNumId="3">
    <w:nsid w:val="59116765"/>
    <w:multiLevelType w:val="singleLevel"/>
    <w:tmpl w:val="59116765"/>
    <w:lvl w:ilvl="0">
      <w:start w:val="2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AB72E9"/>
    <w:rsid w:val="22E112BD"/>
    <w:rsid w:val="32680CA6"/>
    <w:rsid w:val="653F18A4"/>
    <w:rsid w:val="6A627CC4"/>
    <w:rsid w:val="774E48F7"/>
    <w:rsid w:val="792153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我爱万儿</cp:lastModifiedBy>
  <cp:revision>0</cp:revision>
  <dcterms:created xsi:type="dcterms:W3CDTF">2014-10-29T12:08:00Z</dcterms:created>
  <dcterms:modified xsi:type="dcterms:W3CDTF">2021-06-17T03:19:53Z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