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0.tif" ContentType="image/tiff"/>
  <Override PartName="/word/media/image12.tif" ContentType="image/tiff"/>
  <Override PartName="/word/media/image14.tif" ContentType="image/tiff"/>
  <Override PartName="/word/media/image17.tif" ContentType="image/tiff"/>
  <Override PartName="/word/media/image19.tif" ContentType="image/tiff"/>
  <Override PartName="/word/media/image8.tif" ContentType="image/tiff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0"/>
        <w:tabs>
          <w:tab w:val="left" w:pos="2100"/>
          <w:tab w:val="left" w:pos="4200"/>
          <w:tab w:val="left" w:pos="6300"/>
        </w:tabs>
        <w:snapToGrid w:val="0"/>
        <w:spacing w:line="240" w:lineRule="auto"/>
        <w:jc w:val="center"/>
        <w:rPr>
          <w:rFonts w:ascii="Times New Roman" w:eastAsia="宋体" w:hAnsi="Times New Roman" w:cs="Times New Roman" w:hint="default"/>
          <w:b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/>
          <w:bCs w:val="0"/>
          <w:color w:val="000000" w:themeColor="text1"/>
          <w14:textFill>
            <w14:solidFill>
              <w14:schemeClr w14:val="tx1"/>
            </w14:solidFill>
          </w14:textFill>
        </w:rPr>
        <w:drawing>
          <wp:anchor simplePos="0" relativeHeight="251658240" behindDoc="0" locked="0" layoutInCell="1" allowOverlap="1">
            <wp:simplePos x="0" y="0"/>
            <wp:positionH relativeFrom="page">
              <wp:posOffset>11176000</wp:posOffset>
            </wp:positionH>
            <wp:positionV relativeFrom="topMargin">
              <wp:posOffset>10299700</wp:posOffset>
            </wp:positionV>
            <wp:extent cx="355600" cy="266700"/>
            <wp:wrapNone/>
            <wp:docPr id="1000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35847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b/>
          <w:bCs w:val="0"/>
          <w:color w:val="000000" w:themeColor="text1"/>
          <w14:textFill>
            <w14:solidFill>
              <w14:schemeClr w14:val="tx1"/>
            </w14:solidFill>
          </w14:textFill>
        </w:rPr>
        <w:t>湖南师大附中梅溪湖中学2020-2021学年度</w:t>
      </w:r>
      <w:r>
        <w:rPr>
          <w:rFonts w:ascii="Times New Roman" w:hAnsi="Times New Roman" w:cs="Times New Roman" w:hint="eastAsia"/>
          <w:b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第二学期</w:t>
      </w:r>
      <w:r>
        <w:rPr>
          <w:rFonts w:ascii="Times New Roman" w:hAnsi="Times New Roman" w:cs="Times New Roman" w:hint="default"/>
          <w:b/>
          <w:bCs w:val="0"/>
          <w:color w:val="000000" w:themeColor="text1"/>
          <w14:textFill>
            <w14:solidFill>
              <w14:schemeClr w14:val="tx1"/>
            </w14:solidFill>
          </w14:textFill>
        </w:rPr>
        <w:t>第一次</w:t>
      </w:r>
      <w:r>
        <w:rPr>
          <w:rFonts w:ascii="Times New Roman" w:hAnsi="Times New Roman" w:cs="Times New Roman" w:hint="default"/>
          <w:b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月考试卷</w:t>
      </w:r>
    </w:p>
    <w:p>
      <w:pPr>
        <w:pStyle w:val="0"/>
        <w:tabs>
          <w:tab w:val="left" w:pos="2100"/>
          <w:tab w:val="left" w:pos="4200"/>
          <w:tab w:val="left" w:pos="6300"/>
        </w:tabs>
        <w:snapToGrid w:val="0"/>
        <w:spacing w:line="240" w:lineRule="auto"/>
        <w:jc w:val="center"/>
        <w:rPr>
          <w:rFonts w:ascii="Times New Roman" w:hAnsi="Times New Roman" w:cs="Times New Roman" w:hint="default"/>
          <w:b/>
          <w:bCs w:val="0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八年级</w:t>
      </w:r>
      <w:r>
        <w:rPr>
          <w:rFonts w:ascii="Times New Roman" w:hAnsi="Times New Roman" w:cs="Times New Roman" w:hint="default"/>
          <w:b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 w:hint="default"/>
          <w:b/>
          <w:bCs w:val="0"/>
          <w:color w:val="000000" w:themeColor="text1"/>
          <w14:textFill>
            <w14:solidFill>
              <w14:schemeClr w14:val="tx1"/>
            </w14:solidFill>
          </w14:textFill>
        </w:rPr>
        <w:t>物理</w:t>
      </w:r>
    </w:p>
    <w:p>
      <w:pPr>
        <w:pStyle w:val="0"/>
        <w:snapToGrid w:val="0"/>
        <w:spacing w:line="240" w:lineRule="auto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276" w:lineRule="auto"/>
        <w:textAlignment w:val="baseline"/>
        <w:rPr>
          <w:rFonts w:ascii="Times New Roman" w:hAnsi="Times New Roman" w:cs="Times New Roman" w:hint="default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一、选择题</w:t>
      </w:r>
      <w:r>
        <w:rPr>
          <w:rFonts w:ascii="Times New Roman" w:hAnsi="Times New Roman" w:cs="Times New Roman" w:hint="default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（共12小题，满分36分，每小题3分）</w:t>
      </w: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1．重30N的物体可能是（    ）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sectPr>
          <w:headerReference w:type="default" r:id="rId7"/>
          <w:footerReference w:type="default" r:id="rId8"/>
          <w:headerReference w:type="first" r:id="rId9"/>
          <w:pgSz w:w="11906" w:h="16838"/>
          <w:pgMar w:top="1440" w:right="1797" w:bottom="1440" w:left="1797" w:header="851" w:footer="992" w:gutter="0"/>
          <w:pgNumType w:fmt="decimal"/>
          <w:cols w:num="1" w:space="425"/>
          <w:docGrid w:type="lines" w:linePitch="312" w:charSpace="0"/>
        </w:sectPr>
      </w:pP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A．一个装满书本的书包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B．一个小学生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sectPr>
          <w:type w:val="continuous"/>
          <w:pgSz w:w="11906" w:h="16838"/>
          <w:pgMar w:top="1440" w:right="1797" w:bottom="1440" w:left="1797" w:header="851" w:footer="992" w:gutter="0"/>
          <w:pgNumType w:fmt="decimal"/>
          <w:cols w:num="2" w:space="425"/>
          <w:docGrid w:type="lines" w:linePitch="312" w:charSpace="0"/>
        </w:sectPr>
      </w:pP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C．一辆小轿车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D．一支新铅笔</w:t>
      </w: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sectPr>
          <w:type w:val="continuous"/>
          <w:pgSz w:w="11906" w:h="16838"/>
          <w:pgMar w:top="1440" w:right="1797" w:bottom="1440" w:left="1797" w:header="851" w:footer="992" w:gutter="0"/>
          <w:pgNumType w:fmt="decimal"/>
          <w:cols w:num="2" w:space="425"/>
          <w:docGrid w:type="lines" w:linePitch="312" w:charSpace="0"/>
        </w:sectPr>
      </w:pPr>
    </w:p>
    <w:p>
      <w:pPr>
        <w:snapToGrid w:val="0"/>
        <w:spacing w:before="156" w:beforeLines="50" w:line="276" w:lineRule="auto"/>
        <w:ind w:left="424" w:hanging="424" w:hangingChars="202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2．师梅校园里设置了自行车停车棚，为大家“低碳”出行提供更多便利．下列有关自行车的构造和使用说法中，正确的是（    ）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3723640</wp:posOffset>
            </wp:positionH>
            <wp:positionV relativeFrom="paragraph">
              <wp:posOffset>120650</wp:posOffset>
            </wp:positionV>
            <wp:extent cx="993140" cy="887095"/>
            <wp:effectExtent l="0" t="0" r="16510" b="8255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1683172" name="图片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314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A．轮胎上有凹凸不平的花纹是为了减小摩擦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B．反光片可以保护骑行者的安全是利用了光的折射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C．在链条中滴润滑油是通过分离接触面减小摩擦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D．用力捏刹车可减小车闸和车轮间的静摩擦</w:t>
      </w:r>
    </w:p>
    <w:p>
      <w:pPr>
        <w:snapToGrid w:val="0"/>
        <w:spacing w:before="156" w:beforeLines="50" w:line="276" w:lineRule="auto"/>
        <w:ind w:left="424" w:hanging="424" w:hangingChars="202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3．下列关于惯性说法正确的是（    ）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A．静止在停车位上的汽车没有惯性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B．歼击机投入战斗前要抛掉副油箱，这是为了减小惯性更加灵活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C．下坡时自行车速度越来越大是由于惯性越来越大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D．汽车突然启动时乘客要往后倒，是由于受到惯性的作用</w:t>
      </w:r>
    </w:p>
    <w:p>
      <w:pPr>
        <w:snapToGrid w:val="0"/>
        <w:spacing w:before="156" w:beforeLines="50" w:line="276" w:lineRule="auto"/>
        <w:ind w:left="424" w:hanging="424" w:hangingChars="202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4．下列关于力的说法不正确的是（    ）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A．一个力可能有两个施力物体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B．不存在不受力的物体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C．物体受到力的作用，其运动状态未必改变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D．物体发生形变时，一定受到力的作用</w:t>
      </w:r>
    </w:p>
    <w:p>
      <w:pPr>
        <w:snapToGrid w:val="0"/>
        <w:spacing w:before="156" w:beforeLines="50" w:line="276" w:lineRule="auto"/>
        <w:ind w:left="424" w:hanging="424" w:hangingChars="202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5．下列有关力和运动的说法中，正确的是（    ）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A．物体不受力时，一定处于静止状态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B．物体只受一个力作用时，可能处于静止状态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C．物体受力情况相同时，它的运动状态也一定相同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D．物体做曲线运动时，一定受力的作用</w:t>
      </w:r>
    </w:p>
    <w:p>
      <w:pPr>
        <w:snapToGrid w:val="0"/>
        <w:spacing w:before="156" w:beforeLines="50" w:line="276" w:lineRule="auto"/>
        <w:ind w:left="424" w:hanging="424" w:hangingChars="202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6．师梅体育节，八年级组获“趣味运动会”拔河比赛第一名．如图是拔河比赛的场景，不计绳重．如果甲组最终获胜，下列说法正确的是（    ）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911" w:hanging="487" w:leftChars="202" w:hangingChars="203"/>
        <w:jc w:val="center"/>
        <w:textAlignment w:val="baseline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2076450" cy="1019175"/>
            <wp:effectExtent l="0" t="0" r="0" b="9525"/>
            <wp:docPr id="2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1533188" name="图片 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A．比赛时，甲组的拉力较大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B．比赛时，乙组的拉力较大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C．比赛时，甲组对绳子的拉力等于乙组对绳子的拉力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D．比赛时，甲组受地面的摩擦力等于乙组</w:t>
      </w:r>
    </w:p>
    <w:p>
      <w:pPr>
        <w:snapToGrid w:val="0"/>
        <w:spacing w:before="156" w:beforeLines="50" w:line="276" w:lineRule="auto"/>
        <w:ind w:left="424" w:hanging="424" w:hangingChars="202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7．下列有关力的说法中，错误的是（    ）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A．重力的方向总是垂直向下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B．手拍桌子时，手对桌子施加了力，桌子对手也施加力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C．弹簧被拉伸时产生的力是弹力，钢丝绳悬挂重物的力是弹力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D．力的作用效果与力的大小、方向和作用点都有关系</w:t>
      </w: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8．下列说法正确的是（    ）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A．空中飞行的飞机不受重力的作用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B．重力的方向总是竖直向下的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C．物体上最重的点就是重心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D．只要物体质量分布均匀，重心就在它的几何中心上</w:t>
      </w: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9．如图所示，星期天小明去海洋馆观看海狮表演，看到海狮将球顶在头上静止不动．分析此时受力情况，相互平衡的两个力是（    ）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3912235</wp:posOffset>
            </wp:positionH>
            <wp:positionV relativeFrom="paragraph">
              <wp:posOffset>15240</wp:posOffset>
            </wp:positionV>
            <wp:extent cx="797560" cy="788670"/>
            <wp:effectExtent l="0" t="0" r="2540" b="0"/>
            <wp:wrapTight wrapText="bothSides">
              <wp:wrapPolygon>
                <wp:start x="0" y="0"/>
                <wp:lineTo x="0" y="20870"/>
                <wp:lineTo x="21153" y="20870"/>
                <wp:lineTo x="21153" y="0"/>
                <wp:lineTo x="0" y="0"/>
              </wp:wrapPolygon>
            </wp:wrapTight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351310" name="图片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7560" cy="788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A．球受到的重力和球对海狮的压力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B．地面对海狮的支持力和海狮受到的重力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C．球受到的重力和海狮对球的支持力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D．海狮的重力和海狮对地面的压力</w:t>
      </w: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10．“附中杯”集团教职工排球赛中，师梅教职工运动员顽强拼搏，赛绩喜人．（不计空气阻力）下列说明不正确的是（    ）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3886835</wp:posOffset>
            </wp:positionH>
            <wp:positionV relativeFrom="paragraph">
              <wp:posOffset>14605</wp:posOffset>
            </wp:positionV>
            <wp:extent cx="925195" cy="831850"/>
            <wp:effectExtent l="0" t="0" r="8255" b="6350"/>
            <wp:wrapSquare wrapText="bothSides"/>
            <wp:docPr id="2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871221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25195" cy="8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A．排球在空中运动过程中受力不平衡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B．排球被重扣后加速向下运动的过程中，惯性越来越大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C．队员发球时，球对队员的手有力的作用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D．拦网时球被挡回，说明力可以改变物体的运动状态</w:t>
      </w: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11．小付和小梅最近语文课上学了鲁迅的《社戏》，其中有这样的描写：“淡黑起伏的连山，仿佛是踊跃的铁的兽脊似的，都远地向船尾跑去了…”这段描写所含的物理意义的以下说法一定正确的是（    ）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sectPr>
          <w:type w:val="continuous"/>
          <w:pgSz w:w="11906" w:h="16838"/>
          <w:pgMar w:top="1440" w:right="1797" w:bottom="1440" w:left="1797" w:header="851" w:footer="992" w:gutter="0"/>
          <w:pgNumType w:fmt="decimal"/>
          <w:cols w:num="1" w:space="425"/>
          <w:docGrid w:type="lines" w:linePitch="312" w:charSpace="0"/>
        </w:sectPr>
      </w:pP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A．以船为参照物山是运动的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B．以船为参照物山是静止的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sectPr>
          <w:type w:val="continuous"/>
          <w:pgSz w:w="11906" w:h="16838"/>
          <w:pgMar w:top="1440" w:right="1797" w:bottom="1440" w:left="1797" w:header="851" w:footer="992" w:gutter="0"/>
          <w:pgNumType w:fmt="decimal"/>
          <w:cols w:num="2" w:space="425"/>
          <w:docGrid w:type="lines" w:linePitch="312" w:charSpace="0"/>
        </w:sectPr>
      </w:pP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C．以流水为参照物山是运动的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D．以流水为参照物山是静止的</w:t>
      </w: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sectPr>
          <w:type w:val="continuous"/>
          <w:pgSz w:w="11906" w:h="16838"/>
          <w:pgMar w:top="1440" w:right="1797" w:bottom="1440" w:left="1797" w:header="851" w:footer="992" w:gutter="0"/>
          <w:pgNumType w:fmt="decimal"/>
          <w:cols w:num="2" w:space="425"/>
          <w:docGrid w:type="lines" w:linePitch="312" w:charSpace="0"/>
        </w:sectPr>
      </w:pP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12．如图，木板</w:t>
      </w:r>
      <w:r>
        <w:rPr>
          <w:rFonts w:ascii="Times New Roman" w:hAnsi="Times New Roman" w:cs="Times New Roman" w:hint="default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放在光滑水平面上，木块</w:t>
      </w:r>
      <w:r>
        <w:rPr>
          <w:rFonts w:ascii="Times New Roman" w:hAnsi="Times New Roman" w:cs="Times New Roman" w:hint="default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放在</w:t>
      </w:r>
      <w:r>
        <w:rPr>
          <w:rFonts w:ascii="Times New Roman" w:hAnsi="Times New Roman" w:cs="Times New Roman" w:hint="default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的上面，</w:t>
      </w:r>
      <w:r>
        <w:rPr>
          <w:rFonts w:ascii="Times New Roman" w:hAnsi="Times New Roman" w:cs="Times New Roman" w:hint="default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的右端通过一不可伸长的轻绳固定在竖直墙上，用大小10N的水平恒力F向左拉动</w:t>
      </w:r>
      <w:r>
        <w:rPr>
          <w:rFonts w:ascii="Times New Roman" w:hAnsi="Times New Roman" w:cs="Times New Roman" w:hint="default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，使</w:t>
      </w:r>
      <w:r>
        <w:rPr>
          <w:rFonts w:ascii="Times New Roman" w:hAnsi="Times New Roman" w:cs="Times New Roman" w:hint="default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以0.2m/s的速度向左做匀速运动，此时水平绳拉力大小为</w:t>
      </w:r>
      <w:r>
        <w:rPr>
          <w:rFonts w:ascii="Times New Roman" w:hAnsi="Times New Roman" w:cs="Times New Roman" w:hint="default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T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，下面说法正确的是（    ）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jc w:val="center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28800" cy="692150"/>
            <wp:effectExtent l="0" t="0" r="0" b="1270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73818" name="图片 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 xmlns:r="http://schemas.openxmlformats.org/officeDocument/2006/relationships" r:embed="rId1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A．拉力</w:t>
      </w:r>
      <w:r>
        <w:rPr>
          <w:rFonts w:ascii="Times New Roman" w:hAnsi="Times New Roman" w:cs="Times New Roman" w:hint="default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T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的大小为10N 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B．木块</w:t>
      </w:r>
      <w:r>
        <w:rPr>
          <w:rFonts w:ascii="Times New Roman" w:hAnsi="Times New Roman" w:cs="Times New Roman" w:hint="default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所受摩擦力的方向为水平向右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C．木块</w:t>
      </w:r>
      <w:r>
        <w:rPr>
          <w:rFonts w:ascii="Times New Roman" w:hAnsi="Times New Roman" w:cs="Times New Roman" w:hint="default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对木板</w:t>
      </w:r>
      <w:r>
        <w:rPr>
          <w:rFonts w:ascii="Times New Roman" w:hAnsi="Times New Roman" w:cs="Times New Roman" w:hint="default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的摩擦力，大小等于20N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D．若增大拉力F，木板B受到的摩擦力将变大</w:t>
      </w: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276" w:lineRule="auto"/>
        <w:textAlignment w:val="baseline"/>
        <w:rPr>
          <w:rFonts w:ascii="Times New Roman" w:hAnsi="Times New Roman" w:cs="Times New Roman" w:hint="default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二、作图题</w:t>
      </w:r>
      <w:r>
        <w:rPr>
          <w:rFonts w:ascii="Times New Roman" w:hAnsi="Times New Roman" w:cs="Times New Roman" w:hint="default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（共6小题，满分26分，每空2分）</w:t>
      </w: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13．一木箱静止于斜面，请作出木箱对斜面的压力示意图．</w:t>
      </w:r>
    </w:p>
    <w:p>
      <w:pPr>
        <w:pStyle w:val="0"/>
        <w:snapToGrid w:val="0"/>
        <w:spacing w:line="276" w:lineRule="auto"/>
        <w:jc w:val="right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439545" cy="685165"/>
            <wp:effectExtent l="0" t="0" r="8255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001137" name="图片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 xmlns:r="http://schemas.openxmlformats.org/officeDocument/2006/relationships" r:embed="rId1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68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14．如图斜面固定，</w:t>
      </w:r>
      <w:r>
        <w:rPr>
          <w:rFonts w:ascii="Times New Roman" w:hAnsi="Times New Roman" w:cs="Times New Roman" w:hint="default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A、B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两物体沿斜面匀速下滑，</w:t>
      </w:r>
      <w:r>
        <w:rPr>
          <w:rFonts w:ascii="Times New Roman" w:hAnsi="Times New Roman" w:cs="Times New Roman" w:hint="default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A、B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相对静止，请作出物体</w:t>
      </w:r>
      <w:r>
        <w:rPr>
          <w:rFonts w:ascii="Times New Roman" w:hAnsi="Times New Roman" w:cs="Times New Roman" w:hint="default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的受力示意图．</w:t>
      </w:r>
    </w:p>
    <w:p>
      <w:pPr>
        <w:snapToGrid w:val="0"/>
        <w:spacing w:line="276" w:lineRule="auto"/>
        <w:ind w:left="424" w:hanging="424" w:hangingChars="202"/>
        <w:jc w:val="right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375410" cy="94107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232584" name="图片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 xmlns:r="http://schemas.openxmlformats.org/officeDocument/2006/relationships" r:embed="rId1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5410" cy="94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15．一物体在月球受重力等于地球上所受重力的六分之一，将30kg的物体放到月球上，其质量是______kg，在月球上受到的重力为________N．（地球上g取10Nkg）</w:t>
      </w: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16．如图甲所示，放在水平地面上的物体，受到水平向右的拉力F的作用，</w:t>
      </w:r>
      <w:r>
        <w:rPr>
          <w:rFonts w:ascii="Times New Roman" w:hAnsi="Times New Roman" w:cs="Times New Roman" w:hint="default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F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的大小与时间</w:t>
      </w:r>
      <w:r>
        <w:rPr>
          <w:rFonts w:ascii="Times New Roman" w:hAnsi="Times New Roman" w:cs="Times New Roman" w:hint="default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t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的关系如图乙所示，对应的物体运动速度</w:t>
      </w:r>
      <w:r>
        <w:rPr>
          <w:rFonts w:ascii="Times New Roman" w:hAnsi="Times New Roman" w:cs="Times New Roman" w:hint="default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v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与时间</w:t>
      </w:r>
      <w:r>
        <w:rPr>
          <w:rFonts w:ascii="Times New Roman" w:hAnsi="Times New Roman" w:cs="Times New Roman" w:hint="default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t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的关系如图丙所示，分析图象可知，当</w:t>
      </w:r>
      <w:r>
        <w:rPr>
          <w:rFonts w:ascii="Times New Roman" w:hAnsi="Times New Roman" w:cs="Times New Roman" w:hint="default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t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=1s时，物体受到的摩擦力为________N，当</w:t>
      </w:r>
      <w:r>
        <w:rPr>
          <w:rFonts w:ascii="Times New Roman" w:hAnsi="Times New Roman" w:cs="Times New Roman" w:hint="default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t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=3s时，物体受到的摩擦力为__________ N，方向______．</w:t>
      </w:r>
    </w:p>
    <w:p>
      <w:pPr>
        <w:snapToGrid w:val="0"/>
        <w:spacing w:line="276" w:lineRule="auto"/>
        <w:ind w:left="424" w:hanging="424" w:hangingChars="202"/>
        <w:jc w:val="center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744085" cy="1311910"/>
            <wp:effectExtent l="0" t="0" r="18415" b="254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793390" name="图片 1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 xmlns:r="http://schemas.openxmlformats.org/officeDocument/2006/relationships" r:embed="rId2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44085" cy="1311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17．如图甲所示，两个完全相同的木块</w:t>
      </w:r>
      <w:r>
        <w:rPr>
          <w:rFonts w:ascii="Times New Roman" w:hAnsi="Times New Roman" w:cs="Times New Roman" w:hint="default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和</w:t>
      </w:r>
      <w:r>
        <w:rPr>
          <w:rFonts w:ascii="Times New Roman" w:hAnsi="Times New Roman" w:cs="Times New Roman" w:hint="default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叠放在水平桌面上，在12N的水平拉力F</w:t>
      </w:r>
      <w:r>
        <w:rPr>
          <w:rFonts w:ascii="Times New Roman" w:hAnsi="Times New Roman" w:cs="Times New Roman" w:hint="default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作用下，</w:t>
      </w:r>
      <w:r>
        <w:rPr>
          <w:rFonts w:ascii="Times New Roman" w:hAnsi="Times New Roman" w:cs="Times New Roman" w:hint="default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cs="Times New Roman" w:hint="default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一起向右做匀速直线运动、此时木块</w:t>
      </w:r>
      <w:r>
        <w:rPr>
          <w:rFonts w:ascii="Times New Roman" w:hAnsi="Times New Roman" w:cs="Times New Roman" w:hint="default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受到的摩擦力大小为_____N，地面对</w:t>
      </w:r>
      <w:r>
        <w:rPr>
          <w:rFonts w:ascii="Times New Roman" w:hAnsi="Times New Roman" w:cs="Times New Roman" w:hint="default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的支持力和______________（选填“</w:t>
      </w:r>
      <w:r>
        <w:rPr>
          <w:rFonts w:ascii="Times New Roman" w:hAnsi="Times New Roman" w:cs="Times New Roman" w:hint="default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对地面的压力”或“</w:t>
      </w:r>
      <w:r>
        <w:rPr>
          <w:rFonts w:ascii="Times New Roman" w:hAnsi="Times New Roman" w:cs="Times New Roman" w:hint="default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所受重力”）是一对相互作用力．如图乙所示，若将</w:t>
      </w:r>
      <w:r>
        <w:rPr>
          <w:rFonts w:ascii="Times New Roman" w:hAnsi="Times New Roman" w:cs="Times New Roman" w:hint="default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Fonts w:ascii="Times New Roman" w:hAnsi="Times New Roman" w:cs="Times New Roman" w:hint="default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木块改成紧靠着平放在原水平桌面上，用水平力F</w:t>
      </w:r>
      <w:r>
        <w:rPr>
          <w:rFonts w:ascii="Times New Roman" w:hAnsi="Times New Roman" w:cs="Times New Roman" w:hint="default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推</w:t>
      </w:r>
      <w:r>
        <w:rPr>
          <w:rFonts w:ascii="Times New Roman" w:hAnsi="Times New Roman" w:cs="Times New Roman" w:hint="default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使它们一起也向右做匀速直线运动，则F</w:t>
      </w:r>
      <w:r>
        <w:rPr>
          <w:rFonts w:ascii="Times New Roman" w:hAnsi="Times New Roman" w:cs="Times New Roman" w:hint="default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的大小为________N，此时木块</w:t>
      </w:r>
      <w:r>
        <w:rPr>
          <w:rFonts w:ascii="Times New Roman" w:hAnsi="Times New Roman" w:cs="Times New Roman" w:hint="default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受到的摩擦力大小为________ N．</w:t>
      </w:r>
    </w:p>
    <w:p>
      <w:pPr>
        <w:snapToGrid w:val="0"/>
        <w:spacing w:line="276" w:lineRule="auto"/>
        <w:ind w:left="424" w:hanging="424" w:hangingChars="202"/>
        <w:jc w:val="center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2647950" cy="742950"/>
            <wp:effectExtent l="0" t="0" r="0" b="0"/>
            <wp:docPr id="2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8658503" name="图片 3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18．建筑工人在砌房子时，用水平仪R来检查所砌的墙面是否水平，如图甲，当液体中空气泡居中表示墙面水平</w:t>
      </w:r>
      <w:r>
        <w:rPr>
          <w:rFonts w:ascii="Times New Roman" w:hAnsi="Times New Roman" w:cs="Times New Roman" w:hint="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若空气泡在B端，则表示_______端的墙面高；若用如图乙所示的水平仪放置于某桌面上，检測桌面是否水平，则该桌面的_______端高．（均选填“左”或“右”）</w:t>
      </w:r>
    </w:p>
    <w:p>
      <w:pPr>
        <w:snapToGrid w:val="0"/>
        <w:spacing w:line="276" w:lineRule="auto"/>
        <w:ind w:left="424" w:hanging="424" w:hangingChars="202"/>
        <w:jc w:val="center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240280" cy="868680"/>
            <wp:effectExtent l="0" t="0" r="7620" b="762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6075682" name="图片 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 xmlns:r="http://schemas.openxmlformats.org/officeDocument/2006/relationships" r:embed="rId2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028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276" w:lineRule="auto"/>
        <w:textAlignment w:val="baseline"/>
        <w:rPr>
          <w:rFonts w:ascii="Times New Roman" w:hAnsi="Times New Roman" w:cs="Times New Roman" w:hint="default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276" w:lineRule="auto"/>
        <w:textAlignment w:val="baseline"/>
        <w:rPr>
          <w:rFonts w:ascii="Times New Roman" w:hAnsi="Times New Roman" w:cs="Times New Roman" w:hint="default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276" w:lineRule="auto"/>
        <w:textAlignment w:val="baseline"/>
        <w:rPr>
          <w:rFonts w:ascii="Times New Roman" w:hAnsi="Times New Roman" w:cs="Times New Roman" w:hint="default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276" w:lineRule="auto"/>
        <w:textAlignment w:val="baseline"/>
        <w:rPr>
          <w:rFonts w:ascii="Times New Roman" w:hAnsi="Times New Roman" w:cs="Times New Roman" w:hint="default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三、实验探究题</w:t>
      </w:r>
      <w:r>
        <w:rPr>
          <w:rFonts w:ascii="Times New Roman" w:hAnsi="Times New Roman" w:cs="Times New Roman" w:hint="default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（共3小题，满分26分，每空2分）</w:t>
      </w: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9．物理小组探究“弹簧的伸长量与其受到拉力的关系”的实验装置如图所示：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384040" cy="1031240"/>
            <wp:effectExtent l="0" t="0" r="16510" b="1651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5343891" name="图片 1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>
                      <a:extLst>
                        <a:ext xmlns:a="http://schemas.openxmlformats.org/drawingml/2006/main" uri="{BEBA8EAE-BF5A-486C-A8C5-ECC9F3942E4B}">
                          <a14:imgProps xmlns:a14="http://schemas.microsoft.com/office/drawing/2010/main">
                            <a14:imgLayer xmlns:r="http://schemas.openxmlformats.org/officeDocument/2006/relationships" r:embed="rId2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84040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03530" cy="960120"/>
            <wp:effectExtent l="0" t="0" r="1270" b="1143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211513" name="图片 1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53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（1）实验记录的数据如表所示，当弹簧的长度6.5cm时，弹簧受到的拉力是_______N.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（2）由数据得出：___________________________________________________．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（3）据此原理可制成弹簧测力计，弹簧测力计使用时拉力方向应与________保持一致．</w:t>
      </w: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20．如图是“测量滑动摩擦力大小”的实验装置示意图．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jc w:val="center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4762500" cy="824865"/>
            <wp:effectExtent l="0" t="0" r="0" b="13335"/>
            <wp:docPr id="2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346608" name="图片 4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824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（1）如图甲中，将木板固定水平匀速拉动木块，来测量滑动摩擦力；图乙中，水平拉动木板，来测量木块受到的滑动摩擦力．这两个实验方案的原理都是利用了__________原理．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（1）图乙中，_______（选填“一定”或“不一定”）要保证水平匀速拉动木板，待测力计示数稳定后，就能测量出来木块受到的滑动摩擦力．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（2）如图丙中，水平拉动木板，待测力计示数稳定后，测力计</w:t>
      </w:r>
      <w:r>
        <w:rPr>
          <w:rFonts w:ascii="Times New Roman" w:hAnsi="Times New Roman" w:cs="Times New Roman" w:hint="default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的示数为10.0N，测力计</w:t>
      </w:r>
      <w:r>
        <w:rPr>
          <w:rFonts w:ascii="Times New Roman" w:hAnsi="Times New Roman" w:cs="Times New Roman" w:hint="default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的示数为2.5N，木块受到的滑动摩擦力大小为_______N．地面给木板的滑动摩擦力大小为_______ N．</w:t>
      </w: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21．在探究“力对物体运动的影响”实验中，利用了如图装置：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（1）分别让同一小车从同一斜面的________是由静止下滑，目的是_____________．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（2）小车三次滑行距离如图所示，可以得出：小车受到的阻力越小，速度减小得______，进一步推理可知，如果运动的物体不受力，将做____________运动．该结论得出利用了_________（填序号）．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48" w:firstLine="1" w:leftChars="404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A．控制变量法      B．转换法      C．科学推理法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（3）牛顿第一定律_____________由实验直接证明（选填“可以”或“不可以”）．</w:t>
      </w:r>
    </w:p>
    <w:p>
      <w:pPr>
        <w:snapToGrid w:val="0"/>
        <w:spacing w:line="276" w:lineRule="auto"/>
        <w:jc w:val="right"/>
        <w:textAlignment w:val="baseline"/>
        <w:rPr>
          <w:rFonts w:ascii="Times New Roman" w:hAnsi="Times New Roman" w:cs="Times New Roman" w:hint="default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1924050" cy="1409700"/>
            <wp:effectExtent l="0" t="0" r="0" b="0"/>
            <wp:docPr id="2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5398092" name="图片 5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0"/>
        <w:rPr>
          <w:rFonts w:ascii="Times New Roman" w:hAnsi="Times New Roman" w:cs="Times New Roman" w:hint="default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0"/>
        <w:rPr>
          <w:rFonts w:ascii="Times New Roman" w:hAnsi="Times New Roman" w:cs="Times New Roman" w:hint="default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276" w:lineRule="auto"/>
        <w:textAlignment w:val="baseline"/>
        <w:rPr>
          <w:rFonts w:ascii="Times New Roman" w:hAnsi="Times New Roman" w:cs="Times New Roman" w:hint="default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276" w:lineRule="auto"/>
        <w:textAlignment w:val="baseline"/>
        <w:rPr>
          <w:rFonts w:ascii="Times New Roman" w:hAnsi="Times New Roman" w:cs="Times New Roman" w:hint="default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276" w:lineRule="auto"/>
        <w:textAlignment w:val="baseline"/>
        <w:rPr>
          <w:rFonts w:ascii="Times New Roman" w:hAnsi="Times New Roman" w:cs="Times New Roman" w:hint="default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276" w:lineRule="auto"/>
        <w:textAlignment w:val="baseline"/>
        <w:rPr>
          <w:rFonts w:ascii="Times New Roman" w:hAnsi="Times New Roman" w:cs="Times New Roman" w:hint="default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276" w:lineRule="auto"/>
        <w:textAlignment w:val="baseline"/>
        <w:rPr>
          <w:rFonts w:ascii="Times New Roman" w:hAnsi="Times New Roman" w:cs="Times New Roman" w:hint="default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四、计算题</w:t>
      </w:r>
      <w:r>
        <w:rPr>
          <w:rFonts w:ascii="Times New Roman" w:hAnsi="Times New Roman" w:cs="Times New Roman" w:hint="default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（共2小题，满分12分，22题5分23题7分）</w:t>
      </w: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22．如图为师大附中校园内的“攀登”塑像，其主体为一个实心铁球，体积为40cm</w:t>
      </w:r>
      <w:r>
        <w:rPr>
          <w:rFonts w:ascii="Times New Roman" w:hAnsi="Times New Roman" w:cs="Times New Roman" w:hint="default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，铁的密度为</w:t>
      </w:r>
      <w:r>
        <w:rPr>
          <w:rFonts w:ascii="Times New Roman" w:hAnsi="Times New Roman" w:cs="Times New Roman" w:hint="default"/>
          <w:i/>
          <w:iCs/>
          <w:color w:val="000000" w:themeColor="text1"/>
          <w:szCs w:val="21"/>
          <w14:textFill>
            <w14:solidFill>
              <w14:schemeClr w14:val="tx1"/>
            </w14:solidFill>
          </w14:textFill>
        </w:rPr>
        <w:t>ρ</w:t>
      </w:r>
      <w:r>
        <w:rPr>
          <w:rFonts w:ascii="Times New Roman" w:hAnsi="Times New Roman" w:cs="Times New Roman" w:hint="default"/>
          <w:color w:val="000000" w:themeColor="text1"/>
          <w:szCs w:val="21"/>
          <w:vertAlign w:val="subscript"/>
          <w14:textFill>
            <w14:solidFill>
              <w14:schemeClr w14:val="tx1"/>
            </w14:solidFill>
          </w14:textFill>
        </w:rPr>
        <w:t>铁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=7.9×10</w:t>
      </w:r>
      <w:r>
        <w:rPr>
          <w:rFonts w:ascii="Times New Roman" w:hAnsi="Times New Roman" w:cs="Times New Roman" w:hint="default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kg/m</w:t>
      </w:r>
      <w:r>
        <w:rPr>
          <w:rFonts w:ascii="Times New Roman" w:hAnsi="Times New Roman" w:cs="Times New Roman" w:hint="default"/>
          <w:color w:val="000000" w:themeColor="text1"/>
          <w:szCs w:val="21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，求：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（1）铁球的质量．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（2）铁球的重力</w:t>
      </w:r>
      <w:r>
        <w:rPr>
          <w:rFonts w:ascii="Times New Roman" w:hAnsi="Times New Roman" w:cs="Times New Roman" w:hint="eastAsia"/>
          <w:color w:val="000000" w:themeColor="text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（g=10N</w:t>
      </w:r>
      <w:r>
        <w:rPr>
          <w:rFonts w:ascii="Times New Roman" w:hAnsi="Times New Roman" w:cs="Times New Roman" w:hint="eastAsia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/</w:t>
      </w: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kg）</w:t>
      </w:r>
    </w:p>
    <w:p>
      <w:pPr>
        <w:snapToGrid w:val="0"/>
        <w:spacing w:line="276" w:lineRule="auto"/>
        <w:ind w:left="424" w:hanging="424" w:hangingChars="202"/>
        <w:jc w:val="right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834390" cy="1150620"/>
            <wp:effectExtent l="0" t="0" r="3810" b="1143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6208321" name="图片 1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439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0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0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0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0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0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0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0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0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0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276" w:lineRule="auto"/>
        <w:ind w:left="424" w:hanging="424" w:hangingChars="202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23．质量为1.5t的汽车，在水平公路上匀速行驶时受到的摩擦阻力是车重的0.02倍，（取g=10N/kg）求：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（1）汽车受到的支持力大小为多少？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（2）汽车受到的摩擦力为多少？</w:t>
      </w:r>
    </w:p>
    <w:p>
      <w:pPr>
        <w:tabs>
          <w:tab w:val="left" w:pos="2310"/>
          <w:tab w:val="left" w:pos="4200"/>
          <w:tab w:val="left" w:pos="6090"/>
        </w:tabs>
        <w:snapToGrid w:val="0"/>
        <w:spacing w:line="276" w:lineRule="auto"/>
        <w:ind w:left="850" w:hanging="426" w:leftChars="202" w:hangingChars="203"/>
        <w:textAlignment w:val="baseline"/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color w:val="000000" w:themeColor="text1"/>
          <w:szCs w:val="21"/>
          <w14:textFill>
            <w14:solidFill>
              <w14:schemeClr w14:val="tx1"/>
            </w14:solidFill>
          </w14:textFill>
        </w:rPr>
        <w:t>（3）汽车匀速行驶时，发动机对小汽车的牵引力是多大?</w:t>
      </w:r>
    </w:p>
    <w:p>
      <w:pPr>
        <w:pStyle w:val="0"/>
        <w:snapToGrid w:val="0"/>
        <w:spacing w:line="276" w:lineRule="auto"/>
        <w:jc w:val="right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1685925" cy="1066800"/>
            <wp:effectExtent l="0" t="0" r="9525" b="0"/>
            <wp:docPr id="26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0769383" name="图片 6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0"/>
        <w:snapToGrid w:val="0"/>
        <w:spacing w:line="276" w:lineRule="auto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0"/>
        <w:snapToGrid w:val="0"/>
        <w:spacing w:line="276" w:lineRule="auto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0"/>
        <w:snapToGrid w:val="0"/>
        <w:spacing w:line="276" w:lineRule="auto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0"/>
        <w:snapToGrid w:val="0"/>
        <w:spacing w:line="276" w:lineRule="auto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0"/>
        <w:snapToGrid w:val="0"/>
        <w:spacing w:line="276" w:lineRule="auto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0"/>
        <w:snapToGrid w:val="0"/>
        <w:spacing w:line="276" w:lineRule="auto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0"/>
        <w:snapToGrid w:val="0"/>
        <w:spacing w:line="276" w:lineRule="auto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0"/>
        <w:snapToGrid w:val="0"/>
        <w:spacing w:line="276" w:lineRule="auto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0"/>
        <w:snapToGrid w:val="0"/>
        <w:spacing w:line="276" w:lineRule="auto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0"/>
        <w:snapToGrid w:val="0"/>
        <w:spacing w:line="276" w:lineRule="auto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0"/>
        <w:snapToGrid w:val="0"/>
        <w:spacing w:line="276" w:lineRule="auto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0"/>
        <w:snapToGrid w:val="0"/>
        <w:spacing w:line="276" w:lineRule="auto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0"/>
        <w:snapToGrid w:val="0"/>
        <w:spacing w:line="276" w:lineRule="auto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0"/>
        <w:snapToGrid w:val="0"/>
        <w:spacing w:line="276" w:lineRule="auto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0"/>
        <w:snapToGrid w:val="0"/>
        <w:spacing w:line="276" w:lineRule="auto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0"/>
        <w:snapToGrid w:val="0"/>
        <w:spacing w:line="276" w:lineRule="auto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0"/>
        <w:snapToGrid w:val="0"/>
        <w:spacing w:line="276" w:lineRule="auto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0"/>
        <w:tabs>
          <w:tab w:val="left" w:pos="2100"/>
          <w:tab w:val="left" w:pos="4200"/>
          <w:tab w:val="left" w:pos="6300"/>
        </w:tabs>
        <w:snapToGrid w:val="0"/>
        <w:spacing w:line="240" w:lineRule="auto"/>
        <w:jc w:val="center"/>
        <w:rPr>
          <w:rFonts w:ascii="Times New Roman" w:eastAsia="宋体" w:hAnsi="Times New Roman" w:cs="Times New Roman" w:hint="default"/>
          <w:b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/>
          <w:bCs w:val="0"/>
          <w:color w:val="000000" w:themeColor="text1"/>
          <w14:textFill>
            <w14:solidFill>
              <w14:schemeClr w14:val="tx1"/>
            </w14:solidFill>
          </w14:textFill>
        </w:rPr>
        <w:t>湖南师大附中梅溪湖中学2020-2021学年度</w:t>
      </w:r>
      <w:r>
        <w:rPr>
          <w:rFonts w:ascii="Times New Roman" w:hAnsi="Times New Roman" w:cs="Times New Roman" w:hint="eastAsia"/>
          <w:b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第二学期</w:t>
      </w:r>
      <w:r>
        <w:rPr>
          <w:rFonts w:ascii="Times New Roman" w:hAnsi="Times New Roman" w:cs="Times New Roman" w:hint="default"/>
          <w:b/>
          <w:bCs w:val="0"/>
          <w:color w:val="000000" w:themeColor="text1"/>
          <w14:textFill>
            <w14:solidFill>
              <w14:schemeClr w14:val="tx1"/>
            </w14:solidFill>
          </w14:textFill>
        </w:rPr>
        <w:t>第一次</w:t>
      </w:r>
      <w:r>
        <w:rPr>
          <w:rFonts w:ascii="Times New Roman" w:hAnsi="Times New Roman" w:cs="Times New Roman" w:hint="default"/>
          <w:b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月考试卷</w:t>
      </w:r>
    </w:p>
    <w:p>
      <w:pPr>
        <w:pStyle w:val="0"/>
        <w:tabs>
          <w:tab w:val="left" w:pos="2100"/>
          <w:tab w:val="left" w:pos="4200"/>
          <w:tab w:val="left" w:pos="6300"/>
        </w:tabs>
        <w:snapToGrid w:val="0"/>
        <w:spacing w:line="240" w:lineRule="auto"/>
        <w:jc w:val="center"/>
        <w:rPr>
          <w:rFonts w:ascii="Times New Roman" w:eastAsia="宋体" w:hAnsi="Times New Roman" w:cs="Times New Roman" w:hint="eastAsia"/>
          <w:b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八年级</w:t>
      </w:r>
      <w:r>
        <w:rPr>
          <w:rFonts w:ascii="Times New Roman" w:hAnsi="Times New Roman" w:cs="Times New Roman" w:hint="default"/>
          <w:b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 w:hint="default"/>
          <w:b/>
          <w:bCs w:val="0"/>
          <w:color w:val="000000" w:themeColor="text1"/>
          <w14:textFill>
            <w14:solidFill>
              <w14:schemeClr w14:val="tx1"/>
            </w14:solidFill>
          </w14:textFill>
        </w:rPr>
        <w:t>物理</w:t>
      </w:r>
      <w:r>
        <w:rPr>
          <w:rFonts w:ascii="Times New Roman" w:hAnsi="Times New Roman" w:cs="Times New Roman" w:hint="eastAsia"/>
          <w:b/>
          <w:bCs w:val="0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参考答案</w:t>
      </w:r>
    </w:p>
    <w:p>
      <w:pPr>
        <w:tabs>
          <w:tab w:val="left" w:pos="2100"/>
          <w:tab w:val="left" w:pos="4200"/>
          <w:tab w:val="left" w:pos="6300"/>
        </w:tabs>
        <w:snapToGrid w:val="0"/>
        <w:spacing w:line="276" w:lineRule="auto"/>
        <w:textAlignment w:val="baseline"/>
        <w:rPr>
          <w:rFonts w:ascii="Times New Roman" w:eastAsia="黑体" w:hAnsi="Times New Roman" w:cs="Times New Roman" w:hint="default"/>
          <w:b/>
          <w:szCs w:val="21"/>
        </w:rPr>
      </w:pPr>
    </w:p>
    <w:p>
      <w:pPr>
        <w:snapToGrid w:val="0"/>
        <w:spacing w:line="276" w:lineRule="auto"/>
        <w:textAlignment w:val="baseline"/>
        <w:rPr>
          <w:rFonts w:ascii="Times New Roman" w:hAnsi="Times New Roman" w:cs="Times New Roman" w:hint="default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一、选择题</w:t>
      </w:r>
      <w:r>
        <w:rPr>
          <w:rFonts w:ascii="Times New Roman" w:hAnsi="Times New Roman" w:cs="Times New Roman" w:hint="default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（共12小题，满分36分，每小题3分）</w:t>
      </w:r>
    </w:p>
    <w:p>
      <w:pPr>
        <w:pStyle w:val="0"/>
        <w:rPr>
          <w:rFonts w:hint="default"/>
        </w:rPr>
      </w:pPr>
    </w:p>
    <w:tbl>
      <w:tblPr>
        <w:tblStyle w:val="TableGrid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557"/>
        <w:gridCol w:w="557"/>
        <w:gridCol w:w="557"/>
        <w:gridCol w:w="557"/>
        <w:gridCol w:w="557"/>
        <w:gridCol w:w="557"/>
        <w:gridCol w:w="557"/>
        <w:gridCol w:w="557"/>
        <w:gridCol w:w="557"/>
        <w:gridCol w:w="557"/>
        <w:gridCol w:w="557"/>
        <w:gridCol w:w="557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4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eastAsia="宋体"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题号</w:t>
            </w:r>
          </w:p>
        </w:tc>
        <w:tc>
          <w:tcPr>
            <w:tcW w:w="557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557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557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557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557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557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557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557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557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557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557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557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4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eastAsia="宋体"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答案</w:t>
            </w:r>
          </w:p>
        </w:tc>
        <w:tc>
          <w:tcPr>
            <w:tcW w:w="557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557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557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557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557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557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557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557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557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557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eastAsia="宋体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557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557" w:type="dxa"/>
          </w:tcPr>
          <w:p>
            <w:pPr>
              <w:pStyle w:val="1"/>
              <w:tabs>
                <w:tab w:val="left" w:pos="2100"/>
                <w:tab w:val="left" w:pos="4200"/>
                <w:tab w:val="left" w:pos="6300"/>
              </w:tabs>
              <w:bidi w:val="0"/>
              <w:jc w:val="center"/>
              <w:rPr>
                <w:rFonts w:eastAsia="宋体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</w:tr>
    </w:tbl>
    <w:p>
      <w:pPr>
        <w:pStyle w:val="1"/>
        <w:tabs>
          <w:tab w:val="left" w:pos="2100"/>
          <w:tab w:val="left" w:pos="4200"/>
          <w:tab w:val="left" w:pos="6300"/>
        </w:tabs>
        <w:bidi w:val="0"/>
      </w:pPr>
    </w:p>
    <w:p>
      <w:pPr>
        <w:snapToGrid w:val="0"/>
        <w:spacing w:line="276" w:lineRule="auto"/>
        <w:textAlignment w:val="baseline"/>
        <w:rPr>
          <w:rFonts w:ascii="Times New Roman" w:hAnsi="Times New Roman" w:cs="Times New Roman" w:hint="default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二、作图题</w:t>
      </w:r>
      <w:r>
        <w:rPr>
          <w:rFonts w:ascii="Times New Roman" w:hAnsi="Times New Roman" w:cs="Times New Roman" w:hint="default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（共6小题，满分26分，每空2分）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eastAsia="宋体" w:hAnsi="Times New Roman" w:cs="Times New Roman" w:hint="eastAsia"/>
          <w:szCs w:val="21"/>
          <w:lang w:val="en-US" w:eastAsia="zh-CN"/>
        </w:rPr>
      </w:pPr>
      <w:r>
        <w:rPr>
          <w:rFonts w:hint="eastAsia"/>
          <w:lang w:val="en-US" w:eastAsia="zh-CN"/>
        </w:rPr>
        <w:t>13</w:t>
      </w:r>
      <w:r>
        <w:rPr>
          <w:rFonts w:ascii="Times New Roman" w:hAnsi="Times New Roman" w:cs="Times New Roman" w:hint="default"/>
          <w:szCs w:val="21"/>
        </w:rPr>
        <w:t>．</w:t>
      </w:r>
      <w:r>
        <w:rPr>
          <w:rFonts w:cs="Times New Roman" w:hint="eastAsia"/>
          <w:szCs w:val="21"/>
          <w:lang w:eastAsia="zh-CN"/>
        </w:rPr>
        <w:t>如图</w:t>
      </w: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1676400" cy="771525"/>
            <wp:effectExtent l="0" t="0" r="0" b="952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13425" name="图片 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eastAsia="宋体" w:hAnsi="Times New Roman" w:cs="Times New Roman" w:hint="default"/>
          <w:szCs w:val="21"/>
          <w:lang w:val="en-US" w:eastAsia="zh-CN"/>
        </w:rPr>
      </w:pPr>
      <w:r>
        <w:rPr>
          <w:rFonts w:cs="Times New Roman" w:hint="eastAsia"/>
          <w:szCs w:val="21"/>
          <w:lang w:val="en-US" w:eastAsia="zh-CN"/>
        </w:rPr>
        <w:t>14</w:t>
      </w:r>
      <w:r>
        <w:rPr>
          <w:rFonts w:ascii="Times New Roman" w:hAnsi="Times New Roman" w:cs="Times New Roman" w:hint="default"/>
          <w:szCs w:val="21"/>
        </w:rPr>
        <w:t>．</w:t>
      </w:r>
      <w:r>
        <w:rPr>
          <w:rFonts w:cs="Times New Roman" w:hint="eastAsia"/>
          <w:szCs w:val="21"/>
          <w:lang w:eastAsia="zh-CN"/>
        </w:rPr>
        <w:t>如图</w:t>
      </w: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1895475" cy="1590675"/>
            <wp:effectExtent l="0" t="0" r="9525" b="9525"/>
            <wp:docPr id="27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1066833" name="图片 2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eastAsia="宋体" w:hAnsi="Times New Roman" w:cs="Times New Roman" w:hint="default"/>
          <w:szCs w:val="21"/>
          <w:lang w:val="en-US" w:eastAsia="zh-CN"/>
        </w:rPr>
      </w:pPr>
      <w:r>
        <w:rPr>
          <w:rFonts w:cs="Times New Roman" w:hint="eastAsia"/>
          <w:szCs w:val="21"/>
          <w:lang w:val="en-US" w:eastAsia="zh-CN"/>
        </w:rPr>
        <w:t>15</w:t>
      </w:r>
      <w:r>
        <w:rPr>
          <w:rFonts w:ascii="Times New Roman" w:hAnsi="Times New Roman" w:cs="Times New Roman" w:hint="default"/>
          <w:szCs w:val="21"/>
        </w:rPr>
        <w:t>．</w:t>
      </w:r>
      <w:r>
        <w:rPr>
          <w:rFonts w:cs="Times New Roman" w:hint="eastAsia"/>
          <w:szCs w:val="21"/>
          <w:lang w:val="en-US" w:eastAsia="zh-CN"/>
        </w:rPr>
        <w:t>30</w:t>
      </w:r>
      <w:r>
        <w:rPr>
          <w:rFonts w:cs="Times New Roman" w:hint="eastAsia"/>
          <w:szCs w:val="21"/>
          <w:lang w:val="en-US" w:eastAsia="zh-CN"/>
        </w:rPr>
        <w:tab/>
      </w:r>
      <w:r>
        <w:rPr>
          <w:rFonts w:cs="Times New Roman" w:hint="eastAsia"/>
          <w:szCs w:val="21"/>
          <w:lang w:val="en-US" w:eastAsia="zh-CN"/>
        </w:rPr>
        <w:t>49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eastAsia="宋体" w:hAnsi="Times New Roman" w:cs="Times New Roman" w:hint="default"/>
          <w:szCs w:val="21"/>
          <w:lang w:val="en-US" w:eastAsia="zh-CN"/>
        </w:rPr>
      </w:pPr>
      <w:r>
        <w:rPr>
          <w:rFonts w:cs="Times New Roman" w:hint="eastAsia"/>
          <w:szCs w:val="21"/>
          <w:lang w:val="en-US" w:eastAsia="zh-CN"/>
        </w:rPr>
        <w:t>16</w:t>
      </w:r>
      <w:r>
        <w:rPr>
          <w:rFonts w:ascii="Times New Roman" w:hAnsi="Times New Roman" w:cs="Times New Roman" w:hint="default"/>
          <w:szCs w:val="21"/>
        </w:rPr>
        <w:t>．</w:t>
      </w:r>
      <w:r>
        <w:rPr>
          <w:rFonts w:cs="Times New Roman" w:hint="eastAsia"/>
          <w:szCs w:val="21"/>
          <w:lang w:val="en-US" w:eastAsia="zh-CN"/>
        </w:rPr>
        <w:t>2</w:t>
      </w:r>
      <w:r>
        <w:rPr>
          <w:rFonts w:cs="Times New Roman" w:hint="eastAsia"/>
          <w:szCs w:val="21"/>
          <w:lang w:val="en-US" w:eastAsia="zh-CN"/>
        </w:rPr>
        <w:tab/>
      </w:r>
      <w:r>
        <w:rPr>
          <w:rFonts w:cs="Times New Roman" w:hint="eastAsia"/>
          <w:szCs w:val="21"/>
          <w:lang w:val="en-US" w:eastAsia="zh-CN"/>
        </w:rPr>
        <w:t>4</w:t>
      </w:r>
      <w:r>
        <w:rPr>
          <w:rFonts w:cs="Times New Roman" w:hint="eastAsia"/>
          <w:szCs w:val="21"/>
          <w:lang w:val="en-US" w:eastAsia="zh-CN"/>
        </w:rPr>
        <w:tab/>
      </w:r>
      <w:r>
        <w:rPr>
          <w:rFonts w:cs="Times New Roman" w:hint="eastAsia"/>
          <w:szCs w:val="21"/>
          <w:lang w:val="en-US" w:eastAsia="zh-CN"/>
        </w:rPr>
        <w:t>左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eastAsia="宋体" w:hAnsi="Times New Roman" w:cs="Times New Roman" w:hint="default"/>
          <w:szCs w:val="21"/>
          <w:lang w:val="en-US" w:eastAsia="zh-CN"/>
        </w:rPr>
      </w:pPr>
      <w:r>
        <w:rPr>
          <w:rFonts w:cs="Times New Roman" w:hint="eastAsia"/>
          <w:szCs w:val="21"/>
          <w:lang w:val="en-US" w:eastAsia="zh-CN"/>
        </w:rPr>
        <w:t>17</w:t>
      </w:r>
      <w:r>
        <w:rPr>
          <w:rFonts w:ascii="Times New Roman" w:hAnsi="Times New Roman" w:cs="Times New Roman" w:hint="default"/>
          <w:szCs w:val="21"/>
        </w:rPr>
        <w:t>．</w:t>
      </w:r>
      <w:r>
        <w:rPr>
          <w:rFonts w:cs="Times New Roman" w:hint="eastAsia"/>
          <w:szCs w:val="21"/>
          <w:lang w:val="en-US" w:eastAsia="zh-CN"/>
        </w:rPr>
        <w:t>0</w:t>
      </w:r>
      <w:r>
        <w:rPr>
          <w:rFonts w:cs="Times New Roman" w:hint="eastAsia"/>
          <w:szCs w:val="21"/>
          <w:lang w:val="en-US" w:eastAsia="zh-CN"/>
        </w:rPr>
        <w:tab/>
      </w:r>
      <w:r>
        <w:rPr>
          <w:rFonts w:cs="Times New Roman" w:hint="eastAsia"/>
          <w:szCs w:val="21"/>
          <w:lang w:val="en-US" w:eastAsia="zh-CN"/>
        </w:rPr>
        <w:t>A对地面的压力</w:t>
      </w:r>
      <w:r>
        <w:rPr>
          <w:rFonts w:cs="Times New Roman" w:hint="eastAsia"/>
          <w:szCs w:val="21"/>
          <w:lang w:val="en-US" w:eastAsia="zh-CN"/>
        </w:rPr>
        <w:tab/>
      </w:r>
      <w:r>
        <w:rPr>
          <w:rFonts w:cs="Times New Roman" w:hint="eastAsia"/>
          <w:szCs w:val="21"/>
          <w:lang w:val="en-US" w:eastAsia="zh-CN"/>
        </w:rPr>
        <w:t>12</w:t>
      </w:r>
      <w:r>
        <w:rPr>
          <w:rFonts w:cs="Times New Roman" w:hint="eastAsia"/>
          <w:szCs w:val="21"/>
          <w:lang w:val="en-US" w:eastAsia="zh-CN"/>
        </w:rPr>
        <w:tab/>
      </w:r>
      <w:r>
        <w:rPr>
          <w:rFonts w:cs="Times New Roman" w:hint="eastAsia"/>
          <w:szCs w:val="21"/>
          <w:lang w:val="en-US" w:eastAsia="zh-CN"/>
        </w:rPr>
        <w:t>12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eastAsia="宋体" w:hAnsi="Times New Roman" w:cs="Times New Roman" w:hint="default"/>
          <w:szCs w:val="21"/>
          <w:lang w:val="en-US" w:eastAsia="zh-CN"/>
        </w:rPr>
      </w:pPr>
      <w:r>
        <w:rPr>
          <w:rFonts w:cs="Times New Roman" w:hint="eastAsia"/>
          <w:szCs w:val="21"/>
          <w:lang w:val="en-US" w:eastAsia="zh-CN"/>
        </w:rPr>
        <w:t>18</w:t>
      </w:r>
      <w:r>
        <w:rPr>
          <w:rFonts w:ascii="Times New Roman" w:hAnsi="Times New Roman" w:cs="Times New Roman" w:hint="default"/>
          <w:szCs w:val="21"/>
        </w:rPr>
        <w:t>．</w:t>
      </w:r>
      <w:r>
        <w:rPr>
          <w:rFonts w:cs="Times New Roman" w:hint="eastAsia"/>
          <w:szCs w:val="21"/>
          <w:lang w:val="en-US" w:eastAsia="zh-CN"/>
        </w:rPr>
        <w:t>高</w:t>
      </w:r>
      <w:r>
        <w:rPr>
          <w:rFonts w:cs="Times New Roman" w:hint="eastAsia"/>
          <w:szCs w:val="21"/>
          <w:lang w:val="en-US" w:eastAsia="zh-CN"/>
        </w:rPr>
        <w:tab/>
      </w:r>
      <w:r>
        <w:rPr>
          <w:rFonts w:cs="Times New Roman" w:hint="eastAsia"/>
          <w:szCs w:val="21"/>
          <w:lang w:val="en-US" w:eastAsia="zh-CN"/>
        </w:rPr>
        <w:t>左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  <w:szCs w:val="21"/>
        </w:rPr>
      </w:pPr>
    </w:p>
    <w:p>
      <w:pPr>
        <w:snapToGrid w:val="0"/>
        <w:spacing w:line="276" w:lineRule="auto"/>
        <w:textAlignment w:val="baseline"/>
        <w:rPr>
          <w:rFonts w:ascii="Times New Roman" w:hAnsi="Times New Roman" w:cs="Times New Roman" w:hint="default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三、实验探究题</w:t>
      </w:r>
      <w:r>
        <w:rPr>
          <w:rFonts w:ascii="Times New Roman" w:hAnsi="Times New Roman" w:cs="Times New Roman" w:hint="default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（共3小题，满分26分，每空2分）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default"/>
          <w:szCs w:val="21"/>
          <w:lang w:val="en-US" w:eastAsia="zh-CN"/>
        </w:rPr>
      </w:pPr>
      <w:r>
        <w:rPr>
          <w:rFonts w:cs="Times New Roman" w:hint="eastAsia"/>
          <w:szCs w:val="21"/>
          <w:lang w:val="en-US" w:eastAsia="zh-CN"/>
        </w:rPr>
        <w:t>19</w:t>
      </w:r>
      <w:r>
        <w:rPr>
          <w:rFonts w:ascii="Times New Roman" w:hAnsi="Times New Roman" w:cs="Times New Roman" w:hint="default"/>
          <w:szCs w:val="21"/>
        </w:rPr>
        <w:t>．</w:t>
      </w:r>
      <w:r>
        <w:rPr>
          <w:rFonts w:cs="Times New Roman" w:hint="eastAsia"/>
          <w:szCs w:val="21"/>
          <w:lang w:eastAsia="zh-CN"/>
        </w:rPr>
        <w:t>（</w:t>
      </w:r>
      <w:r>
        <w:rPr>
          <w:rFonts w:cs="Times New Roman" w:hint="eastAsia"/>
          <w:szCs w:val="21"/>
          <w:lang w:val="en-US" w:eastAsia="zh-CN"/>
        </w:rPr>
        <w:t>1</w:t>
      </w:r>
      <w:r>
        <w:rPr>
          <w:rFonts w:cs="Times New Roman" w:hint="eastAsia"/>
          <w:szCs w:val="21"/>
          <w:lang w:eastAsia="zh-CN"/>
        </w:rPr>
        <w:t>）1.25</w:t>
      </w:r>
      <w:r>
        <w:rPr>
          <w:rFonts w:cs="Times New Roman" w:hint="eastAsia"/>
          <w:szCs w:val="21"/>
          <w:lang w:val="en-US" w:eastAsia="zh-CN"/>
        </w:rPr>
        <w:tab/>
      </w:r>
      <w:r>
        <w:rPr>
          <w:rFonts w:cs="Times New Roman" w:hint="eastAsia"/>
          <w:szCs w:val="21"/>
          <w:lang w:val="en-US" w:eastAsia="zh-CN"/>
        </w:rPr>
        <w:t>（2）拉力每增加0.5N时，弹簧伸长1cm</w:t>
      </w:r>
      <w:r>
        <w:rPr>
          <w:rFonts w:cs="Times New Roman" w:hint="eastAsia"/>
          <w:szCs w:val="21"/>
          <w:lang w:val="en-US" w:eastAsia="zh-CN"/>
        </w:rPr>
        <w:tab/>
      </w:r>
      <w:r>
        <w:rPr>
          <w:rFonts w:cs="Times New Roman" w:hint="eastAsia"/>
          <w:szCs w:val="21"/>
          <w:lang w:val="en-US" w:eastAsia="zh-CN"/>
        </w:rPr>
        <w:t>（3）伸长   正比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default"/>
          <w:szCs w:val="21"/>
          <w:lang w:val="en-US" w:eastAsia="zh-CN"/>
        </w:rPr>
      </w:pPr>
      <w:r>
        <w:rPr>
          <w:rFonts w:cs="Times New Roman" w:hint="eastAsia"/>
          <w:szCs w:val="21"/>
          <w:lang w:val="en-US" w:eastAsia="zh-CN"/>
        </w:rPr>
        <w:t>20</w:t>
      </w:r>
      <w:r>
        <w:rPr>
          <w:rFonts w:ascii="Times New Roman" w:hAnsi="Times New Roman" w:cs="Times New Roman" w:hint="default"/>
          <w:szCs w:val="21"/>
        </w:rPr>
        <w:t>．</w:t>
      </w:r>
      <w:r>
        <w:rPr>
          <w:rFonts w:cs="Times New Roman" w:hint="eastAsia"/>
          <w:szCs w:val="21"/>
          <w:lang w:eastAsia="zh-CN"/>
        </w:rPr>
        <w:t>（</w:t>
      </w:r>
      <w:r>
        <w:rPr>
          <w:rFonts w:cs="Times New Roman" w:hint="eastAsia"/>
          <w:szCs w:val="21"/>
          <w:lang w:val="en-US" w:eastAsia="zh-CN"/>
        </w:rPr>
        <w:t>1</w:t>
      </w:r>
      <w:r>
        <w:rPr>
          <w:rFonts w:cs="Times New Roman" w:hint="eastAsia"/>
          <w:szCs w:val="21"/>
          <w:lang w:eastAsia="zh-CN"/>
        </w:rPr>
        <w:t>）二力平衡</w:t>
      </w:r>
      <w:r>
        <w:rPr>
          <w:rFonts w:cs="Times New Roman" w:hint="eastAsia"/>
          <w:szCs w:val="21"/>
          <w:lang w:val="en-US" w:eastAsia="zh-CN"/>
        </w:rPr>
        <w:tab/>
      </w:r>
      <w:r>
        <w:rPr>
          <w:rFonts w:cs="Times New Roman" w:hint="eastAsia"/>
          <w:szCs w:val="21"/>
          <w:lang w:val="en-US" w:eastAsia="zh-CN"/>
        </w:rPr>
        <w:t>（2）一定</w:t>
      </w:r>
      <w:r>
        <w:rPr>
          <w:rFonts w:cs="Times New Roman" w:hint="eastAsia"/>
          <w:szCs w:val="21"/>
          <w:lang w:val="en-US" w:eastAsia="zh-CN"/>
        </w:rPr>
        <w:tab/>
      </w:r>
      <w:r>
        <w:rPr>
          <w:rFonts w:cs="Times New Roman" w:hint="eastAsia"/>
          <w:szCs w:val="21"/>
          <w:lang w:val="en-US" w:eastAsia="zh-CN"/>
        </w:rPr>
        <w:t>（3）2.5</w:t>
      </w:r>
      <w:r>
        <w:rPr>
          <w:rFonts w:cs="Times New Roman" w:hint="eastAsia"/>
          <w:szCs w:val="21"/>
          <w:lang w:val="en-US" w:eastAsia="zh-CN"/>
        </w:rPr>
        <w:tab/>
      </w:r>
      <w:r>
        <w:rPr>
          <w:rFonts w:cs="Times New Roman" w:hint="eastAsia"/>
          <w:szCs w:val="21"/>
          <w:lang w:val="en-US" w:eastAsia="zh-CN"/>
        </w:rPr>
        <w:t>2.5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szCs w:val="21"/>
          <w:lang w:val="en-US" w:eastAsia="zh-CN"/>
        </w:rPr>
      </w:pPr>
      <w:r>
        <w:rPr>
          <w:rFonts w:cs="Times New Roman" w:hint="eastAsia"/>
          <w:szCs w:val="21"/>
          <w:lang w:val="en-US" w:eastAsia="zh-CN"/>
        </w:rPr>
        <w:t>21</w:t>
      </w:r>
      <w:r>
        <w:rPr>
          <w:rFonts w:ascii="Times New Roman" w:hAnsi="Times New Roman" w:cs="Times New Roman" w:hint="default"/>
          <w:szCs w:val="21"/>
        </w:rPr>
        <w:t>．</w:t>
      </w:r>
      <w:r>
        <w:rPr>
          <w:rFonts w:cs="Times New Roman" w:hint="eastAsia"/>
          <w:szCs w:val="21"/>
          <w:lang w:eastAsia="zh-CN"/>
        </w:rPr>
        <w:t>（</w:t>
      </w:r>
      <w:r>
        <w:rPr>
          <w:rFonts w:cs="Times New Roman" w:hint="eastAsia"/>
          <w:szCs w:val="21"/>
          <w:lang w:val="en-US" w:eastAsia="zh-CN"/>
        </w:rPr>
        <w:t>1</w:t>
      </w:r>
      <w:r>
        <w:rPr>
          <w:rFonts w:cs="Times New Roman" w:hint="eastAsia"/>
          <w:szCs w:val="21"/>
          <w:lang w:eastAsia="zh-CN"/>
        </w:rPr>
        <w:t>）同一位置</w:t>
      </w:r>
      <w:r>
        <w:rPr>
          <w:rFonts w:cs="Times New Roman" w:hint="eastAsia"/>
          <w:szCs w:val="21"/>
          <w:lang w:val="en-US" w:eastAsia="zh-CN"/>
        </w:rPr>
        <w:tab/>
      </w:r>
      <w:r>
        <w:rPr>
          <w:rFonts w:cs="Times New Roman" w:hint="eastAsia"/>
          <w:szCs w:val="21"/>
          <w:lang w:val="en-US" w:eastAsia="zh-CN"/>
        </w:rPr>
        <w:t>使小车到达水平面时的速度相等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eastAsia"/>
          <w:szCs w:val="21"/>
          <w:lang w:val="en-US" w:eastAsia="zh-CN"/>
        </w:rPr>
      </w:pPr>
      <w:r>
        <w:rPr>
          <w:rFonts w:cs="Times New Roman" w:hint="eastAsia"/>
          <w:szCs w:val="21"/>
          <w:lang w:val="en-US" w:eastAsia="zh-CN"/>
        </w:rPr>
        <w:t>（2）匀速直线</w:t>
      </w:r>
      <w:r>
        <w:rPr>
          <w:rFonts w:cs="Times New Roman" w:hint="eastAsia"/>
          <w:szCs w:val="21"/>
          <w:lang w:val="en-US" w:eastAsia="zh-CN"/>
        </w:rPr>
        <w:tab/>
      </w:r>
      <w:r>
        <w:rPr>
          <w:rFonts w:cs="Times New Roman" w:hint="eastAsia"/>
          <w:szCs w:val="21"/>
          <w:lang w:val="en-US" w:eastAsia="zh-CN"/>
        </w:rPr>
        <w:t>C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cs="Times New Roman" w:hint="default"/>
          <w:szCs w:val="21"/>
          <w:lang w:val="en-US" w:eastAsia="zh-CN"/>
        </w:rPr>
      </w:pPr>
      <w:r>
        <w:rPr>
          <w:rFonts w:cs="Times New Roman" w:hint="eastAsia"/>
          <w:szCs w:val="21"/>
          <w:lang w:val="en-US" w:eastAsia="zh-CN"/>
        </w:rPr>
        <w:t>（3）不可以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  <w:szCs w:val="21"/>
        </w:rPr>
      </w:pPr>
    </w:p>
    <w:p>
      <w:pPr>
        <w:snapToGrid w:val="0"/>
        <w:spacing w:line="276" w:lineRule="auto"/>
        <w:textAlignment w:val="baseline"/>
        <w:rPr>
          <w:rFonts w:ascii="Times New Roman" w:hAnsi="Times New Roman" w:cs="Times New Roman" w:hint="default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 w:hint="default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四、计算题</w:t>
      </w:r>
      <w:r>
        <w:rPr>
          <w:rFonts w:ascii="Times New Roman" w:hAnsi="Times New Roman" w:cs="Times New Roman" w:hint="default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（共2小题，满分12分，22题5分23题7分）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eastAsia="宋体" w:hAnsi="Times New Roman" w:cs="Times New Roman" w:hint="default"/>
          <w:szCs w:val="21"/>
          <w:lang w:val="en-US" w:eastAsia="zh-CN"/>
        </w:rPr>
      </w:pPr>
      <w:r>
        <w:rPr>
          <w:rFonts w:cs="Times New Roman" w:hint="eastAsia"/>
          <w:szCs w:val="21"/>
          <w:lang w:val="en-US" w:eastAsia="zh-CN"/>
        </w:rPr>
        <w:t>22</w:t>
      </w:r>
      <w:r>
        <w:rPr>
          <w:rFonts w:ascii="Times New Roman" w:hAnsi="Times New Roman" w:cs="Times New Roman" w:hint="default"/>
          <w:szCs w:val="21"/>
        </w:rPr>
        <w:t>．</w:t>
      </w:r>
      <w:r>
        <w:rPr>
          <w:rFonts w:cs="Times New Roman" w:hint="eastAsia"/>
          <w:szCs w:val="21"/>
          <w:lang w:eastAsia="zh-CN"/>
        </w:rPr>
        <w:t>（</w:t>
      </w:r>
      <w:r>
        <w:rPr>
          <w:rFonts w:cs="Times New Roman" w:hint="eastAsia"/>
          <w:szCs w:val="21"/>
          <w:lang w:val="en-US" w:eastAsia="zh-CN"/>
        </w:rPr>
        <w:t>1</w:t>
      </w:r>
      <w:r>
        <w:rPr>
          <w:rFonts w:cs="Times New Roman" w:hint="eastAsia"/>
          <w:szCs w:val="21"/>
          <w:lang w:eastAsia="zh-CN"/>
        </w:rPr>
        <w:t>）</w:t>
      </w:r>
      <w:r>
        <w:rPr>
          <w:rFonts w:cs="Times New Roman" w:hint="eastAsia"/>
          <w:szCs w:val="21"/>
          <w:lang w:val="en-US" w:eastAsia="zh-CN"/>
        </w:rPr>
        <w:t>0.316kg</w:t>
      </w:r>
      <w:r>
        <w:rPr>
          <w:rFonts w:cs="Times New Roman" w:hint="eastAsia"/>
          <w:szCs w:val="21"/>
          <w:lang w:val="en-US" w:eastAsia="zh-CN"/>
        </w:rPr>
        <w:tab/>
      </w:r>
      <w:r>
        <w:rPr>
          <w:rFonts w:cs="Times New Roman" w:hint="eastAsia"/>
          <w:szCs w:val="21"/>
          <w:lang w:val="en-US" w:eastAsia="zh-CN"/>
        </w:rPr>
        <w:t>（2）3.16N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  <w:szCs w:val="21"/>
          <w:vertAlign w:val="superscript"/>
        </w:rPr>
      </w:pPr>
      <w:r>
        <w:rPr>
          <w:rFonts w:cs="Times New Roman" w:hint="eastAsia"/>
          <w:szCs w:val="21"/>
          <w:lang w:val="en-US" w:eastAsia="zh-CN"/>
        </w:rPr>
        <w:t>23</w:t>
      </w:r>
      <w:r>
        <w:rPr>
          <w:rFonts w:ascii="Times New Roman" w:hAnsi="Times New Roman" w:cs="Times New Roman" w:hint="default"/>
          <w:szCs w:val="21"/>
        </w:rPr>
        <w:t>．（1）</w:t>
      </w:r>
      <w:r>
        <w:rPr>
          <w:rFonts w:cs="Times New Roman" w:hint="eastAsia"/>
          <w:szCs w:val="21"/>
          <w:lang w:val="en-US" w:eastAsia="zh-CN"/>
        </w:rPr>
        <w:t>1.5×10</w:t>
      </w:r>
      <w:r>
        <w:rPr>
          <w:rFonts w:cs="Times New Roman" w:hint="eastAsia"/>
          <w:szCs w:val="21"/>
          <w:vertAlign w:val="superscript"/>
          <w:lang w:val="en-US" w:eastAsia="zh-CN"/>
        </w:rPr>
        <w:t>4</w:t>
      </w:r>
      <w:r>
        <w:rPr>
          <w:rFonts w:ascii="Times New Roman" w:hAnsi="Times New Roman" w:cs="Times New Roman" w:hint="default"/>
          <w:szCs w:val="21"/>
        </w:rPr>
        <w:t>N</w:t>
      </w:r>
      <w:r>
        <w:rPr>
          <w:rFonts w:cs="Times New Roman" w:hint="eastAsia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Cs w:val="21"/>
        </w:rPr>
        <w:t>（2）</w:t>
      </w:r>
      <w:r>
        <w:rPr>
          <w:rFonts w:cs="Times New Roman" w:hint="eastAsia"/>
          <w:szCs w:val="21"/>
          <w:lang w:val="en-US" w:eastAsia="zh-CN"/>
        </w:rPr>
        <w:t>3×10</w:t>
      </w:r>
      <w:r>
        <w:rPr>
          <w:rFonts w:cs="Times New Roman" w:hint="eastAsia"/>
          <w:szCs w:val="21"/>
          <w:vertAlign w:val="superscript"/>
          <w:lang w:val="en-US" w:eastAsia="zh-CN"/>
        </w:rPr>
        <w:t>2</w:t>
      </w:r>
      <w:r>
        <w:rPr>
          <w:rFonts w:ascii="Times New Roman" w:hAnsi="Times New Roman" w:cs="Times New Roman" w:hint="default"/>
          <w:szCs w:val="21"/>
        </w:rPr>
        <w:t>N</w:t>
      </w:r>
      <w:r>
        <w:rPr>
          <w:rFonts w:cs="Times New Roman" w:hint="eastAsia"/>
          <w:szCs w:val="21"/>
          <w:lang w:val="en-US" w:eastAsia="zh-CN"/>
        </w:rPr>
        <w:tab/>
      </w:r>
      <w:r>
        <w:rPr>
          <w:rFonts w:ascii="Times New Roman" w:hAnsi="Times New Roman" w:cs="Times New Roman" w:hint="default"/>
          <w:szCs w:val="21"/>
        </w:rPr>
        <w:t>（3）</w:t>
      </w:r>
      <w:r>
        <w:rPr>
          <w:rFonts w:cs="Times New Roman" w:hint="eastAsia"/>
          <w:szCs w:val="21"/>
          <w:lang w:val="en-US" w:eastAsia="zh-CN"/>
        </w:rPr>
        <w:t>3×10</w:t>
      </w:r>
      <w:r>
        <w:rPr>
          <w:rFonts w:cs="Times New Roman" w:hint="eastAsia"/>
          <w:szCs w:val="21"/>
          <w:vertAlign w:val="superscript"/>
          <w:lang w:val="en-US" w:eastAsia="zh-CN"/>
        </w:rPr>
        <w:t>2</w:t>
      </w:r>
      <w:r>
        <w:rPr>
          <w:rFonts w:ascii="Times New Roman" w:hAnsi="Times New Roman" w:cs="Times New Roman" w:hint="default"/>
          <w:szCs w:val="21"/>
        </w:rPr>
        <w:t>N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ascii="Times New Roman" w:hAnsi="Times New Roman" w:cs="Times New Roman" w:hint="default"/>
          <w:szCs w:val="21"/>
          <w:vertAlign w:val="superscript"/>
          <w:lang w:val="en-US" w:eastAsia="zh-CN"/>
        </w:rPr>
      </w:pPr>
    </w:p>
    <w:p>
      <w:pPr>
        <w:pStyle w:val="0"/>
        <w:snapToGrid w:val="0"/>
        <w:spacing w:line="276" w:lineRule="auto"/>
        <w:rPr>
          <w:rFonts w:ascii="Times New Roman" w:hAnsi="Times New Roman" w:cs="Times New Roman" w:hint="default"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type w:val="continuous"/>
      <w:pgSz w:w="11906" w:h="16838"/>
      <w:pgMar w:top="1440" w:right="1797" w:bottom="1440" w:left="1797" w:header="851" w:footer="992" w:gutter="0"/>
      <w:pgNumType w:fmt="decimal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wrapNone/>
          <wp:docPr id="10002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1007615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FC4"/>
    <w:rsid w:val="00044D92"/>
    <w:rsid w:val="00072AFB"/>
    <w:rsid w:val="000774B3"/>
    <w:rsid w:val="000C6E68"/>
    <w:rsid w:val="000D7DD5"/>
    <w:rsid w:val="001101A9"/>
    <w:rsid w:val="0012300A"/>
    <w:rsid w:val="00146ACC"/>
    <w:rsid w:val="00157E0B"/>
    <w:rsid w:val="00195504"/>
    <w:rsid w:val="001C4E0A"/>
    <w:rsid w:val="001D2CFF"/>
    <w:rsid w:val="00230334"/>
    <w:rsid w:val="00287BA7"/>
    <w:rsid w:val="002B552F"/>
    <w:rsid w:val="002C65EE"/>
    <w:rsid w:val="002C78F9"/>
    <w:rsid w:val="002F27DE"/>
    <w:rsid w:val="00321E01"/>
    <w:rsid w:val="00347A58"/>
    <w:rsid w:val="0035534C"/>
    <w:rsid w:val="00361859"/>
    <w:rsid w:val="00382781"/>
    <w:rsid w:val="00391E45"/>
    <w:rsid w:val="003E1015"/>
    <w:rsid w:val="003E7BF3"/>
    <w:rsid w:val="003F08C0"/>
    <w:rsid w:val="003F1069"/>
    <w:rsid w:val="003F378D"/>
    <w:rsid w:val="003F5C2A"/>
    <w:rsid w:val="004027D4"/>
    <w:rsid w:val="00415CFB"/>
    <w:rsid w:val="00422FEB"/>
    <w:rsid w:val="00424A7C"/>
    <w:rsid w:val="004264E6"/>
    <w:rsid w:val="004905D4"/>
    <w:rsid w:val="004A68D9"/>
    <w:rsid w:val="004B03FB"/>
    <w:rsid w:val="004C675E"/>
    <w:rsid w:val="004F099C"/>
    <w:rsid w:val="0055102A"/>
    <w:rsid w:val="00566738"/>
    <w:rsid w:val="00575263"/>
    <w:rsid w:val="00582CBC"/>
    <w:rsid w:val="005E133E"/>
    <w:rsid w:val="006214B7"/>
    <w:rsid w:val="00670D6E"/>
    <w:rsid w:val="006A1FC4"/>
    <w:rsid w:val="006D0446"/>
    <w:rsid w:val="006D31AB"/>
    <w:rsid w:val="00700B13"/>
    <w:rsid w:val="007171F7"/>
    <w:rsid w:val="00734F27"/>
    <w:rsid w:val="007641FB"/>
    <w:rsid w:val="007A5C06"/>
    <w:rsid w:val="007F0B16"/>
    <w:rsid w:val="007F69CD"/>
    <w:rsid w:val="0080388F"/>
    <w:rsid w:val="008355FF"/>
    <w:rsid w:val="0085058D"/>
    <w:rsid w:val="0087186D"/>
    <w:rsid w:val="00874F27"/>
    <w:rsid w:val="00883C90"/>
    <w:rsid w:val="0088713A"/>
    <w:rsid w:val="00887563"/>
    <w:rsid w:val="00896422"/>
    <w:rsid w:val="008C1912"/>
    <w:rsid w:val="009155D6"/>
    <w:rsid w:val="00936D29"/>
    <w:rsid w:val="00967643"/>
    <w:rsid w:val="00972A38"/>
    <w:rsid w:val="00975436"/>
    <w:rsid w:val="00A21C62"/>
    <w:rsid w:val="00A64F23"/>
    <w:rsid w:val="00AF5FF6"/>
    <w:rsid w:val="00B15F6F"/>
    <w:rsid w:val="00B16EEF"/>
    <w:rsid w:val="00B20FB7"/>
    <w:rsid w:val="00B35320"/>
    <w:rsid w:val="00B5022D"/>
    <w:rsid w:val="00BB2569"/>
    <w:rsid w:val="00BC6C9E"/>
    <w:rsid w:val="00BE0D78"/>
    <w:rsid w:val="00C4779A"/>
    <w:rsid w:val="00C85DC1"/>
    <w:rsid w:val="00D0592F"/>
    <w:rsid w:val="00D201FD"/>
    <w:rsid w:val="00D470F2"/>
    <w:rsid w:val="00D77901"/>
    <w:rsid w:val="00DC070F"/>
    <w:rsid w:val="00DC1631"/>
    <w:rsid w:val="00DC63B9"/>
    <w:rsid w:val="00DD2786"/>
    <w:rsid w:val="00E471F9"/>
    <w:rsid w:val="00E53B6C"/>
    <w:rsid w:val="00E661A9"/>
    <w:rsid w:val="00E73F35"/>
    <w:rsid w:val="00E8112E"/>
    <w:rsid w:val="00E81CB2"/>
    <w:rsid w:val="00EE503D"/>
    <w:rsid w:val="00F127CB"/>
    <w:rsid w:val="00F24426"/>
    <w:rsid w:val="00F361FA"/>
    <w:rsid w:val="00F55956"/>
    <w:rsid w:val="00F604C9"/>
    <w:rsid w:val="00F86025"/>
    <w:rsid w:val="00FC0441"/>
    <w:rsid w:val="00FD48E9"/>
    <w:rsid w:val="00FF6A31"/>
    <w:rsid w:val="3B8D6DE9"/>
    <w:rsid w:val="4A1E483E"/>
    <w:rsid w:val="5A475A3B"/>
    <w:rsid w:val="5D1F6842"/>
    <w:rsid w:val="5EB71CCC"/>
    <w:rsid w:val="7890391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10"/>
    <w:qFormat/>
    <w:pPr>
      <w:adjustRightInd w:val="0"/>
      <w:snapToGrid w:val="0"/>
      <w:spacing w:before="50" w:beforeLines="50" w:after="50" w:afterLines="50"/>
      <w:jc w:val="center"/>
      <w:outlineLvl w:val="0"/>
    </w:pPr>
    <w:rPr>
      <w:rFonts w:ascii="Times New Roman" w:hAnsi="Times New Roman"/>
      <w:b/>
      <w:kern w:val="44"/>
      <w:sz w:val="36"/>
      <w:szCs w:val="48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">
    <w:name w:val="样式 行距: 最小值 0 磅"/>
    <w:basedOn w:val="Normal"/>
    <w:qFormat/>
    <w:pPr>
      <w:spacing w:line="0" w:lineRule="atLeast"/>
    </w:pPr>
    <w:rPr>
      <w:rFonts w:cs="宋体"/>
      <w:bCs/>
      <w:szCs w:val="20"/>
    </w:r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样式1"/>
    <w:basedOn w:val="Normal"/>
    <w:qFormat/>
    <w:rPr>
      <w:rFonts w:ascii="Times New Roman" w:hAnsi="Times New Roman"/>
    </w:rPr>
  </w:style>
  <w:style w:type="character" w:customStyle="1" w:styleId="1Char">
    <w:name w:val="标题 1 Char"/>
    <w:basedOn w:val="DefaultParagraphFont"/>
    <w:qFormat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10">
    <w:name w:val="标题 1 字符"/>
    <w:link w:val="Heading1"/>
    <w:qFormat/>
    <w:rPr>
      <w:rFonts w:ascii="Times New Roman" w:eastAsia="宋体" w:hAnsi="Times New Roman" w:cs="Times New Roman"/>
      <w:b/>
      <w:kern w:val="44"/>
      <w:sz w:val="36"/>
      <w:szCs w:val="48"/>
    </w:rPr>
  </w:style>
  <w:style w:type="character" w:customStyle="1" w:styleId="a">
    <w:name w:val="页眉 字符"/>
    <w:basedOn w:val="DefaultParagraphFont"/>
    <w:link w:val="Header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rFonts w:ascii="Calibri" w:eastAsia="宋体" w:hAnsi="Calibri"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3.png" /><Relationship Id="rId11" Type="http://schemas.openxmlformats.org/officeDocument/2006/relationships/image" Target="media/image4.png" /><Relationship Id="rId12" Type="http://schemas.openxmlformats.org/officeDocument/2006/relationships/image" Target="media/image5.png" /><Relationship Id="rId13" Type="http://schemas.openxmlformats.org/officeDocument/2006/relationships/image" Target="media/image6.png" /><Relationship Id="rId14" Type="http://schemas.openxmlformats.org/officeDocument/2006/relationships/image" Target="media/image7.png" /><Relationship Id="rId15" Type="http://schemas.openxmlformats.org/officeDocument/2006/relationships/image" Target="media/image8.tif" /><Relationship Id="rId16" Type="http://schemas.openxmlformats.org/officeDocument/2006/relationships/image" Target="media/image9.png" /><Relationship Id="rId17" Type="http://schemas.openxmlformats.org/officeDocument/2006/relationships/image" Target="media/image10.tif" /><Relationship Id="rId18" Type="http://schemas.openxmlformats.org/officeDocument/2006/relationships/image" Target="media/image11.png" /><Relationship Id="rId19" Type="http://schemas.openxmlformats.org/officeDocument/2006/relationships/image" Target="media/image12.tif" /><Relationship Id="rId2" Type="http://schemas.openxmlformats.org/officeDocument/2006/relationships/webSettings" Target="webSettings.xml" /><Relationship Id="rId20" Type="http://schemas.openxmlformats.org/officeDocument/2006/relationships/image" Target="media/image13.png" /><Relationship Id="rId21" Type="http://schemas.openxmlformats.org/officeDocument/2006/relationships/image" Target="media/image14.tif" /><Relationship Id="rId22" Type="http://schemas.openxmlformats.org/officeDocument/2006/relationships/image" Target="media/image15.png" /><Relationship Id="rId23" Type="http://schemas.openxmlformats.org/officeDocument/2006/relationships/image" Target="media/image16.png" /><Relationship Id="rId24" Type="http://schemas.openxmlformats.org/officeDocument/2006/relationships/image" Target="media/image17.tif" /><Relationship Id="rId25" Type="http://schemas.openxmlformats.org/officeDocument/2006/relationships/image" Target="media/image18.png" /><Relationship Id="rId26" Type="http://schemas.openxmlformats.org/officeDocument/2006/relationships/image" Target="media/image19.tif" /><Relationship Id="rId27" Type="http://schemas.openxmlformats.org/officeDocument/2006/relationships/image" Target="media/image20.png" /><Relationship Id="rId28" Type="http://schemas.openxmlformats.org/officeDocument/2006/relationships/image" Target="media/image21.png" /><Relationship Id="rId29" Type="http://schemas.openxmlformats.org/officeDocument/2006/relationships/image" Target="media/image22.png" /><Relationship Id="rId3" Type="http://schemas.openxmlformats.org/officeDocument/2006/relationships/fontTable" Target="fontTable.xml" /><Relationship Id="rId30" Type="http://schemas.openxmlformats.org/officeDocument/2006/relationships/image" Target="media/image23.png" /><Relationship Id="rId31" Type="http://schemas.openxmlformats.org/officeDocument/2006/relationships/image" Target="media/image24.png" /><Relationship Id="rId32" Type="http://schemas.openxmlformats.org/officeDocument/2006/relationships/image" Target="media/image25.png" /><Relationship Id="rId33" Type="http://schemas.openxmlformats.org/officeDocument/2006/relationships/image" Target="media/image26.png" /><Relationship Id="rId34" Type="http://schemas.openxmlformats.org/officeDocument/2006/relationships/theme" Target="theme/theme1.xml" /><Relationship Id="rId35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header" Target="header2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1AD026-FCE3-493E-9E90-4C94CF81AD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524</Words>
  <Characters>2993</Characters>
  <Application>Microsoft Office Word</Application>
  <DocSecurity>0</DocSecurity>
  <Lines>24</Lines>
  <Paragraphs>7</Paragraphs>
  <ScaleCrop>false</ScaleCrop>
  <Company/>
  <LinksUpToDate>false</LinksUpToDate>
  <CharactersWithSpaces>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</dc:creator>
  <cp:lastModifiedBy>Only</cp:lastModifiedBy>
  <cp:revision>45</cp:revision>
  <dcterms:created xsi:type="dcterms:W3CDTF">2021-04-11T01:29:00Z</dcterms:created>
  <dcterms:modified xsi:type="dcterms:W3CDTF">2021-06-27T15:10:25Z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