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2021年广东省学业水平测试语文模拟试题</w:t>
      </w:r>
    </w:p>
    <w:p>
      <w:pPr>
        <w:adjustRightInd w:val="0"/>
        <w:snapToGrid w:val="0"/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说明：1.全卷共6页，满分为120分。考试用时为120分钟。</w:t>
      </w:r>
    </w:p>
    <w:p>
      <w:pPr>
        <w:adjustRightInd w:val="0"/>
        <w:snapToGrid w:val="0"/>
        <w:spacing w:line="240" w:lineRule="auto"/>
        <w:ind w:left="770" w:leftChars="300" w:hanging="140" w:hangingChars="6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2.答卷前，考生务必用黑色字迹的签字笔或钢笔在答题卡填写自己的准考证号、姓名、考场号、座位号。用2B铅笔把对应该号码的标号涂黑。</w:t>
      </w:r>
    </w:p>
    <w:p>
      <w:pPr>
        <w:adjustRightInd w:val="0"/>
        <w:snapToGrid w:val="0"/>
        <w:spacing w:line="240" w:lineRule="auto"/>
        <w:ind w:left="770" w:leftChars="300" w:hanging="140" w:hangingChars="6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3.选择题每小题选出答案后，用2B铅笔把答题卡上对应题目选项的答题信息点涂黑，如需改动，用橡皮擦干净后，再选涂其他答案，答案不能答在试题上。</w:t>
      </w:r>
    </w:p>
    <w:p>
      <w:pPr>
        <w:adjustRightInd w:val="0"/>
        <w:snapToGrid w:val="0"/>
        <w:spacing w:line="240" w:lineRule="auto"/>
        <w:ind w:left="770" w:leftChars="300" w:hanging="140" w:hangingChars="6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、非选择题答题必须用黑色字迹钢笔或签字笔作答，答案必须写在答题卡各题目的指定区域内相应位置上：如需改动，先划掉原来的答案，然后再写上新的答案；不准使用铅笔和涂改液。不按以上要求作答的答案无效。</w:t>
      </w:r>
    </w:p>
    <w:p>
      <w:pPr>
        <w:adjustRightInd w:val="0"/>
        <w:snapToGrid w:val="0"/>
        <w:spacing w:line="240" w:lineRule="auto"/>
        <w:ind w:left="770" w:leftChars="300" w:hanging="140" w:hangingChars="6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5.考生务必保持答题卡的整洁。考试结束时，将试卷和答题卡一并交回。</w:t>
      </w:r>
    </w:p>
    <w:p>
      <w:pPr>
        <w:adjustRightInd w:val="0"/>
        <w:snapToGrid w:val="0"/>
        <w:spacing w:line="240" w:lineRule="auto"/>
        <w:ind w:firstLine="40" w:firstLineChars="200"/>
        <w:rPr>
          <w:rFonts w:ascii="宋体" w:hAnsi="宋体" w:eastAsia="宋体"/>
          <w:color w:val="FFFFFF"/>
          <w:sz w:val="2"/>
          <w:szCs w:val="2"/>
        </w:rPr>
      </w:pPr>
      <w:r>
        <w:rPr>
          <w:rFonts w:hint="eastAsia" w:ascii="宋体" w:hAnsi="宋体" w:eastAsia="宋体"/>
          <w:color w:val="FFFFFF"/>
          <w:sz w:val="2"/>
          <w:szCs w:val="2"/>
        </w:rPr>
        <w:t>请勿二次上传其他平台，更多尽在微信公众号【高分阁】</w:t>
      </w:r>
    </w:p>
    <w:p>
      <w:pPr>
        <w:adjustRightInd w:val="0"/>
        <w:snapToGrid w:val="0"/>
        <w:spacing w:line="240" w:lineRule="auto"/>
        <w:rPr>
          <w:rFonts w:ascii="宋体" w:hAnsi="宋体" w:eastAsia="宋体"/>
        </w:rPr>
      </w:pP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一、基础（24分）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1.根据课文默写古诗文。（10分）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古诗文是我国的文化瑰宝，品读古诗文，就如一次诗意的的旅行，在旅途中，你会领略到“大漠孤烟直，□□□□□”的塞外风光，你会感受到“□□□□□□□，芳草萋萋鹦鹉洲”的江南美景，你会对“忽如一夜春风来，□□□□□□□”</w:t>
      </w:r>
      <w:r>
        <w:rPr>
          <w:rFonts w:asciiTheme="majorEastAsia" w:hAnsiTheme="majorEastAsia" w:eastAsiaTheme="majorEastAsia"/>
          <w:sz w:val="24"/>
          <w:szCs w:val="24"/>
        </w:rPr>
        <w:t xml:space="preserve"> 感到欣异</w:t>
      </w:r>
      <w:r>
        <w:rPr>
          <w:rFonts w:hint="eastAsia" w:asciiTheme="majorEastAsia" w:hAnsiTheme="majorEastAsia" w:eastAsiaTheme="majorEastAsia"/>
          <w:sz w:val="24"/>
          <w:szCs w:val="24"/>
        </w:rPr>
        <w:t>，</w:t>
      </w:r>
      <w:r>
        <w:rPr>
          <w:rFonts w:asciiTheme="majorEastAsia" w:hAnsiTheme="majorEastAsia" w:eastAsiaTheme="majorEastAsia"/>
          <w:sz w:val="24"/>
          <w:szCs w:val="24"/>
        </w:rPr>
        <w:t>你会向往</w:t>
      </w:r>
      <w:r>
        <w:rPr>
          <w:rFonts w:hint="eastAsia" w:asciiTheme="majorEastAsia" w:hAnsiTheme="majorEastAsia" w:eastAsiaTheme="majorEastAsia"/>
          <w:sz w:val="24"/>
          <w:szCs w:val="24"/>
        </w:rPr>
        <w:t>“□□□□，并怡然自乐”的桃源生活。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诗言志，诗言情。古人通常把自己的人生理想或情感寄寓于诗。例如，刘禹锡在《酬乐天扬州初逢席上见赠》中用诗句“□□□□□□□，□□□□□□□”表达了自己长期在贫瘠之地任职的愤懑和辛楚之情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（3）请把杜甫的《望岳》默写完整。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岱宗夫如何？齐鲁青未了。□□□□□，□□□□□。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□□□□□，□□□□□。会当凌绝顶，一览众山小。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2.根据语境和拼音写出汉字。（4分）</w:t>
      </w:r>
    </w:p>
    <w:p>
      <w:pPr>
        <w:adjustRightInd w:val="0"/>
        <w:snapToGrid w:val="0"/>
        <w:spacing w:before="156" w:beforeLines="50"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5月21日13时零7分，共和国</w:t>
      </w:r>
      <w:r>
        <w:rPr>
          <w:rFonts w:asciiTheme="majorEastAsia" w:hAnsiTheme="majorEastAsia" w:eastAsiaTheme="majorEastAsia"/>
          <w:sz w:val="24"/>
          <w:szCs w:val="24"/>
        </w:rPr>
        <w:t>xūn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 w:val="24"/>
          <w:szCs w:val="24"/>
        </w:rPr>
        <w:t>zhāng</w:t>
      </w:r>
      <w:r>
        <w:rPr>
          <w:rFonts w:hint="eastAsia" w:asciiTheme="majorEastAsia" w:hAnsiTheme="majorEastAsia" w:eastAsiaTheme="majorEastAsia"/>
          <w:sz w:val="24"/>
          <w:szCs w:val="24"/>
        </w:rPr>
        <w:t>（          ）获得者、杂交水稻之父袁隆平院士走了。袁隆平一生专注于杂交水稻研究，</w:t>
      </w:r>
      <w:r>
        <w:rPr>
          <w:rFonts w:asciiTheme="majorEastAsia" w:hAnsiTheme="majorEastAsia" w:eastAsiaTheme="majorEastAsia"/>
          <w:sz w:val="24"/>
          <w:szCs w:val="24"/>
        </w:rPr>
        <w:t>lì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sz w:val="24"/>
          <w:szCs w:val="24"/>
        </w:rPr>
        <w:t>jìn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sz w:val="24"/>
          <w:szCs w:val="24"/>
        </w:rPr>
        <w:t>xīn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sz w:val="24"/>
          <w:szCs w:val="24"/>
        </w:rPr>
        <w:t>xuè</w:t>
      </w:r>
      <w:r>
        <w:rPr>
          <w:rFonts w:hint="eastAsia" w:asciiTheme="majorEastAsia" w:hAnsiTheme="majorEastAsia" w:eastAsiaTheme="majorEastAsia"/>
          <w:sz w:val="24"/>
          <w:szCs w:val="24"/>
        </w:rPr>
        <w:t>（             ），为我国乃至世界人民做出了巨大贡献。他在90高龄还</w:t>
      </w:r>
      <w:r>
        <w:rPr>
          <w:rFonts w:asciiTheme="majorEastAsia" w:hAnsiTheme="majorEastAsia" w:eastAsiaTheme="majorEastAsia"/>
          <w:sz w:val="24"/>
          <w:szCs w:val="24"/>
        </w:rPr>
        <w:t>cháng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sz w:val="24"/>
          <w:szCs w:val="24"/>
        </w:rPr>
        <w:t>tú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sz w:val="24"/>
          <w:szCs w:val="24"/>
        </w:rPr>
        <w:t>bá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sz w:val="24"/>
          <w:szCs w:val="24"/>
        </w:rPr>
        <w:t>shè</w:t>
      </w:r>
      <w:r>
        <w:rPr>
          <w:rFonts w:hint="eastAsia" w:asciiTheme="majorEastAsia" w:hAnsiTheme="majorEastAsia" w:eastAsiaTheme="majorEastAsia"/>
          <w:sz w:val="24"/>
          <w:szCs w:val="24"/>
        </w:rPr>
        <w:t>（              ），从湖南到海南杂交水稻试验田进行研究，因为不小心摔倒以致一病不起。袁隆平院士走了，无愧地走了。举国人民万分悲痛，无不以不同的方式表示ā</w:t>
      </w:r>
      <w:r>
        <w:rPr>
          <w:rFonts w:asciiTheme="majorEastAsia" w:hAnsiTheme="majorEastAsia" w:eastAsiaTheme="majorEastAsia"/>
          <w:sz w:val="24"/>
          <w:szCs w:val="24"/>
        </w:rPr>
        <w:t>i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sz w:val="24"/>
          <w:szCs w:val="24"/>
        </w:rPr>
        <w:t>dào</w:t>
      </w:r>
      <w:r>
        <w:rPr>
          <w:rFonts w:hint="eastAsia" w:asciiTheme="majorEastAsia" w:hAnsiTheme="majorEastAsia" w:eastAsiaTheme="majorEastAsia"/>
          <w:sz w:val="24"/>
          <w:szCs w:val="24"/>
        </w:rPr>
        <w:t>（      ）。这也充分说明了这样一个真理：心里永远装着人民的人，人民永远把他举得很高，很高。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3、下列加点词语运用不正确的一项是（   ）（3分）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精神的伟力，总能带来心灵的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震撼</w:t>
      </w:r>
      <w:r>
        <w:rPr>
          <w:rFonts w:hint="eastAsia" w:asciiTheme="majorEastAsia" w:hAnsiTheme="majorEastAsia" w:eastAsiaTheme="majorEastAsia"/>
          <w:sz w:val="24"/>
          <w:szCs w:val="24"/>
        </w:rPr>
        <w:t>；信仰的光芒，总能穿越时空的阻隔。世界上没有哪个党像我们这样，遭遇过如此多的艰难险阻，经历过如此多的生死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考验</w:t>
      </w:r>
      <w:r>
        <w:rPr>
          <w:rFonts w:hint="eastAsia" w:asciiTheme="majorEastAsia" w:hAnsiTheme="majorEastAsia" w:eastAsiaTheme="majorEastAsia"/>
          <w:sz w:val="24"/>
          <w:szCs w:val="24"/>
        </w:rPr>
        <w:t>，付出过如此多的惨烈牺牲。百年风雨兼程，百年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披荆斩棘</w:t>
      </w:r>
      <w:r>
        <w:rPr>
          <w:rFonts w:hint="eastAsia" w:asciiTheme="majorEastAsia" w:hAnsiTheme="majorEastAsia" w:eastAsiaTheme="majorEastAsia"/>
          <w:sz w:val="24"/>
          <w:szCs w:val="24"/>
        </w:rPr>
        <w:t>。为了同一个信仰，无数共产党人“甘将热血沃中华”，哪怕历尽千辛万苦，哪怕付出宝贵生命，依然无怨无悔，依然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瞻前顾后</w:t>
      </w:r>
      <w:r>
        <w:rPr>
          <w:rFonts w:hint="eastAsia" w:asciiTheme="majorEastAsia" w:hAnsiTheme="majorEastAsia" w:eastAsiaTheme="majorEastAsia"/>
          <w:sz w:val="24"/>
          <w:szCs w:val="24"/>
        </w:rPr>
        <w:t>。这是精神的力量，更是信仰的指引。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A、震撼    B、考验    C、披荆斩棘    D、瞻前顾后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4、下列语段没有语病的一句是（    ）（3分）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color w:val="333333"/>
          <w:sz w:val="24"/>
          <w:szCs w:val="24"/>
        </w:rPr>
      </w:pP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instrText xml:space="preserve">= 1 \* GB3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①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博物馆的数字化生存，构建在智慧管理体系之上。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instrText xml:space="preserve">= 2 \* GB3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②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通过数字化联通，博物馆得以形成以信息流为纽带的新运作模式。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instrText xml:space="preserve">= 3 \* GB3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③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近年来，国家文物局推行智慧博物馆建设，充分利用物联网、云计算、大数据等技术，构建集保护、管理和服务为一体的智慧。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instrText xml:space="preserve">= 4 \* GB3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④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比如，通过藏品全生命周期管理，不仅对文物本体和环境实现远程实时监测，还可以对每件藏品的登录调用、保护修复等信息进行全流程溯源。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A、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instrText xml:space="preserve">= 1 \* GB3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①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 xml:space="preserve">      B、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instrText xml:space="preserve">= 2 \* GB3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②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 xml:space="preserve">       C、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instrText xml:space="preserve">= 3 \* GB3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③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 xml:space="preserve">        D、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instrText xml:space="preserve">= 4 \* GB3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④</w:t>
      </w:r>
      <w:r>
        <w:rPr>
          <w:rFonts w:asciiTheme="majorEastAsia" w:hAnsiTheme="majorEastAsia" w:eastAsiaTheme="majorEastAsia"/>
          <w:color w:val="333333"/>
          <w:sz w:val="24"/>
          <w:szCs w:val="24"/>
        </w:rPr>
        <w:fldChar w:fldCharType="end"/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5. 阅读下面一则消息，完成后面的习题。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天问一号携祝融号火星车5月15日成功在火星乌托邦平原南部着陆，在火星上首次留下中国印迹，迈出了中国星际探测征程的重要一步。对此，海外航天官员、专家纷纷表示祝贺。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美国航天局副局长托马斯•楚比兴15日在社交媒体推特上说，中国首辆火星车祝融号成功着陆，祝贺中国国家航天局天问一号团队。“和全球科学界一起，我期待这次任务将为人类了解这颗红色星球做出重要贡献。”美国航天局官方账号随后转发了楚比兴的推文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俄罗斯国家航天集团公司总经理罗戈津15日通过社交媒体祝贺天问一号探测器成功登上火星，并表示“这是中国在航天科研领域取得的巨大成功”。俄著名航天新闻评论员利索夫认为，这是中国继完成登月计划后再次证明中国已取得太空强国地位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法国国家航天研究中心太阳系探索项目负责人弗朗西斯•罗卡尔15日对媒体说，中国天问一号探测器成功着陆火星是一个“伟大成就”，中国在人类探索火星的“历史上发挥了重要作用”，中国的火星探测任务极具雄心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在天问一号顺利完成火星着陆后，奥地利科学院空间研究所立即通过社交媒体予以热烈祝贺，并表示为该研究所参加了这项火星探测任务而自豪。据悉，这家研究所参与了天问一号所携磁力计的研制工作。</w:t>
      </w:r>
    </w:p>
    <w:p>
      <w:pPr>
        <w:spacing w:line="240" w:lineRule="auto"/>
        <w:ind w:firstLine="48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在新华社海外社交媒体报道页面，美国太空探索技术公司创始人埃隆•马斯克留言：“祝贺！！去火星是非常困难的。”</w:t>
      </w:r>
    </w:p>
    <w:p>
      <w:pPr>
        <w:spacing w:line="240" w:lineRule="auto"/>
        <w:ind w:firstLine="48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（1）请用简洁的语言概括这则消息的主要内容。（不超过35字）（2分）</w:t>
      </w:r>
    </w:p>
    <w:p>
      <w:pPr>
        <w:spacing w:line="240" w:lineRule="auto"/>
        <w:ind w:firstLine="480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ind w:firstLine="480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ind w:firstLine="48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（2）请你给航天局的专家写几句话，至少使用一种修辞。（2分）</w:t>
      </w:r>
    </w:p>
    <w:p>
      <w:pPr>
        <w:spacing w:line="240" w:lineRule="auto"/>
        <w:ind w:firstLine="480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ind w:firstLine="480"/>
        <w:rPr>
          <w:rFonts w:asciiTheme="majorEastAsia" w:hAnsiTheme="majorEastAsia" w:eastAsiaTheme="majorEastAsia"/>
          <w:sz w:val="24"/>
          <w:szCs w:val="24"/>
        </w:rPr>
      </w:pPr>
    </w:p>
    <w:p>
      <w:pPr>
        <w:widowControl/>
        <w:spacing w:before="156" w:beforeLines="50" w:line="240" w:lineRule="auto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二、阅读（50分）</w:t>
      </w:r>
    </w:p>
    <w:p>
      <w:pPr>
        <w:widowControl/>
        <w:spacing w:before="156" w:beforeLines="50" w:line="240" w:lineRule="auto"/>
        <w:ind w:firstLine="4250" w:firstLineChars="1764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（一）（10分）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color w:val="FFFFFF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FFFFFF"/>
          <w:sz w:val="24"/>
          <w:szCs w:val="24"/>
        </w:rPr>
        <w:t>请勿二次上传其他平台，更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崇祯五年十二月，余住西湖。大雪三日，湖中人鸟声俱绝。是日更定矣，余拏一小舟，拥毳衣炉火，独往湖心亭看雪。雾凇沆砀，天与云与山与水，上下一白。湖上影子，惟长堤一痕、湖心亭一点、与余舟一芥，舟中人两三粒而已。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到亭上，有两人铺毡对坐，一童子烧酒炉正沸。见余大喜曰：“湖中焉得更有此人！”拉余同饮。余强饮三大白而别。问其姓氏，是金陵人，客此。及下船，舟子喃喃曰：“莫说相公痴，更有痴似相公者！”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6、下列各组句子中，加点词语意思相同的一项是（     ）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A、湖中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焉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得更有此人 / </w:t>
      </w:r>
      <w:r>
        <w:rPr>
          <w:rFonts w:asciiTheme="majorEastAsia" w:hAnsiTheme="majorEastAsia" w:eastAsiaTheme="majorEastAsia"/>
          <w:sz w:val="24"/>
          <w:szCs w:val="24"/>
        </w:rPr>
        <w:t>且</w:t>
      </w:r>
      <w:r>
        <w:rPr>
          <w:rFonts w:asciiTheme="majorEastAsia" w:hAnsiTheme="majorEastAsia" w:eastAsiaTheme="majorEastAsia"/>
          <w:sz w:val="24"/>
          <w:szCs w:val="24"/>
          <w:em w:val="dot"/>
        </w:rPr>
        <w:t>焉</w:t>
      </w:r>
      <w:r>
        <w:rPr>
          <w:rFonts w:asciiTheme="majorEastAsia" w:hAnsiTheme="majorEastAsia" w:eastAsiaTheme="majorEastAsia"/>
          <w:sz w:val="24"/>
          <w:szCs w:val="24"/>
        </w:rPr>
        <w:t>置土石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B、湖中人鸟声俱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绝</w:t>
      </w:r>
      <w:r>
        <w:rPr>
          <w:rFonts w:hint="eastAsia" w:asciiTheme="majorEastAsia" w:hAnsiTheme="majorEastAsia" w:eastAsiaTheme="majorEastAsia"/>
          <w:sz w:val="24"/>
          <w:szCs w:val="24"/>
        </w:rPr>
        <w:t>/奇山异水，天下独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绝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C、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是</w:t>
      </w:r>
      <w:r>
        <w:rPr>
          <w:rFonts w:hint="eastAsia" w:asciiTheme="majorEastAsia" w:hAnsiTheme="majorEastAsia" w:eastAsiaTheme="majorEastAsia"/>
          <w:sz w:val="24"/>
          <w:szCs w:val="24"/>
        </w:rPr>
        <w:t>日更定矣/斯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是</w:t>
      </w:r>
      <w:r>
        <w:rPr>
          <w:rFonts w:hint="eastAsia" w:asciiTheme="majorEastAsia" w:hAnsiTheme="majorEastAsia" w:eastAsiaTheme="majorEastAsia"/>
          <w:sz w:val="24"/>
          <w:szCs w:val="24"/>
        </w:rPr>
        <w:t>陋室             D、余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强</w:t>
      </w:r>
      <w:r>
        <w:rPr>
          <w:rFonts w:hint="eastAsia" w:asciiTheme="majorEastAsia" w:hAnsiTheme="majorEastAsia" w:eastAsiaTheme="majorEastAsia"/>
          <w:sz w:val="24"/>
          <w:szCs w:val="24"/>
        </w:rPr>
        <w:t>饮三大白而别/知困，然后能自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强</w:t>
      </w:r>
      <w:r>
        <w:rPr>
          <w:rFonts w:hint="eastAsia" w:asciiTheme="majorEastAsia" w:hAnsiTheme="majorEastAsia" w:eastAsiaTheme="majorEastAsia"/>
          <w:sz w:val="24"/>
          <w:szCs w:val="24"/>
        </w:rPr>
        <w:t>也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7、用现代汉语翻译下列句子。（4分）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（1）雾凇沆砀，天与云与山与水，上下一白。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（2）舟子喃喃曰：“莫说相公痴，更有痴似相公者！”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8、文章开头说“独往湖心亭看雪”，后来又写到“舟中人两三粒”和舟子，这是否前后矛盾？为什么？</w:t>
      </w: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（二）（9分）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陆通，字接舆，楚人也。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好</w:t>
      </w:r>
      <w:r>
        <w:rPr>
          <w:rFonts w:hint="eastAsia" w:asciiTheme="majorEastAsia" w:hAnsiTheme="majorEastAsia" w:eastAsiaTheme="majorEastAsia"/>
          <w:sz w:val="24"/>
          <w:szCs w:val="24"/>
        </w:rPr>
        <w:t>养性，躬耕以为食。楚昭王时通见楚政无常乃佯狂不仕故时人谓之楚狂。楚王闻陆通贤，遣使者持金百镒，车马二驷，往聘通，曰：“王请先生治江南。”通笑而不应。使者去，妻从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市</w:t>
      </w:r>
      <w:r>
        <w:rPr>
          <w:rFonts w:hint="eastAsia" w:asciiTheme="majorEastAsia" w:hAnsiTheme="majorEastAsia" w:eastAsiaTheme="majorEastAsia"/>
          <w:sz w:val="24"/>
          <w:szCs w:val="24"/>
        </w:rPr>
        <w:t>来，曰：“先生少而为义，岂老违之哉！门外车迹何深也。妾闻义士非礼不动。躬耕以自食，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亲</w:t>
      </w:r>
      <w:r>
        <w:rPr>
          <w:rFonts w:hint="eastAsia" w:asciiTheme="majorEastAsia" w:hAnsiTheme="majorEastAsia" w:eastAsiaTheme="majorEastAsia"/>
          <w:sz w:val="24"/>
          <w:szCs w:val="24"/>
        </w:rPr>
        <w:t>织以为衣，其乐自足矣，不如去之。”于是夫负釜甑①，妻戴纴器②，变名易姓，游诸名山，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食</w:t>
      </w:r>
      <w:r>
        <w:rPr>
          <w:rFonts w:hint="eastAsia" w:asciiTheme="majorEastAsia" w:hAnsiTheme="majorEastAsia" w:eastAsiaTheme="majorEastAsia"/>
          <w:sz w:val="24"/>
          <w:szCs w:val="24"/>
        </w:rPr>
        <w:t>桂栌实，服黄菁子，隐蜀地峨眉山，寿数百年。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                             （节选自《高士传》，有删改）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（注释）①釜甑：古代炊煮器名。②纴器：古代纺织工具。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9、文中加点词语解释不正确的一项是（     ）（3分）</w:t>
      </w:r>
    </w:p>
    <w:p>
      <w:pPr>
        <w:adjustRightInd w:val="0"/>
        <w:snapToGrid w:val="0"/>
        <w:spacing w:line="240" w:lineRule="auto"/>
        <w:ind w:firstLine="360" w:firstLineChars="15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A、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好</w:t>
      </w:r>
      <w:r>
        <w:rPr>
          <w:rFonts w:hint="eastAsia" w:asciiTheme="majorEastAsia" w:hAnsiTheme="majorEastAsia" w:eastAsiaTheme="majorEastAsia"/>
          <w:sz w:val="24"/>
          <w:szCs w:val="24"/>
        </w:rPr>
        <w:t>养性（喜欢）                    B、妻从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市</w:t>
      </w:r>
      <w:r>
        <w:rPr>
          <w:rFonts w:hint="eastAsia" w:asciiTheme="majorEastAsia" w:hAnsiTheme="majorEastAsia" w:eastAsiaTheme="majorEastAsia"/>
          <w:sz w:val="24"/>
          <w:szCs w:val="24"/>
        </w:rPr>
        <w:t>来（集市）</w:t>
      </w:r>
    </w:p>
    <w:p>
      <w:pPr>
        <w:adjustRightInd w:val="0"/>
        <w:snapToGrid w:val="0"/>
        <w:spacing w:line="240" w:lineRule="auto"/>
        <w:ind w:firstLine="360" w:firstLineChars="15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C、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亲</w:t>
      </w:r>
      <w:r>
        <w:rPr>
          <w:rFonts w:hint="eastAsia" w:asciiTheme="majorEastAsia" w:hAnsiTheme="majorEastAsia" w:eastAsiaTheme="majorEastAsia"/>
          <w:sz w:val="24"/>
          <w:szCs w:val="24"/>
        </w:rPr>
        <w:t>织以为衣（亲自）                D、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食</w:t>
      </w:r>
      <w:r>
        <w:rPr>
          <w:rFonts w:hint="eastAsia" w:asciiTheme="majorEastAsia" w:hAnsiTheme="majorEastAsia" w:eastAsiaTheme="majorEastAsia"/>
          <w:sz w:val="24"/>
          <w:szCs w:val="24"/>
        </w:rPr>
        <w:t>桂栌实（同“饲”，喂）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10、用“/”给文中划线句子断句（3分）</w:t>
      </w:r>
    </w:p>
    <w:p>
      <w:pPr>
        <w:adjustRightInd w:val="0"/>
        <w:snapToGrid w:val="0"/>
        <w:spacing w:line="240" w:lineRule="auto"/>
        <w:ind w:firstLine="360" w:firstLineChars="15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楚 昭 王 时 通 见 楚 政 无 常 乃 佯 狂 不 仕 故 时 人 谓 之 楚 狂。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11、结合选文，说说陆通拒绝当官而归隐山林的原因。（3分）</w:t>
      </w: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（三）（10分）</w:t>
      </w:r>
    </w:p>
    <w:p>
      <w:pPr>
        <w:spacing w:line="240" w:lineRule="auto"/>
        <w:ind w:firstLine="3000" w:firstLineChars="125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“轻”阅读的分量并不轻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1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①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如今的“轻”阅读，其实分量并不轻，能为人生“增重”，能为心灵赋彩，也能为衡量成功的标尺添加更多刻度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2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②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数字时代，信息如海。不知不觉间，人们开始觉得，读书变“轻”了。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3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③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的确“轻”了不少。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4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④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厚重典籍浓缩于方寸之间，指尖滑动取代了书页翻动。行囊里不必随身携带图书，书房中也不至于因为汗牛充栋而变得拥挤逼仄。阅读的载体变轻薄了。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5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⑤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书桌台灯让位给指尖掌上，移动阅读、零碎阅读成为日常。拿出阅读器，无论身处何地，都可以品读好文、遇见书香。阅读的场景变轻松了。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6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⑥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电纸书、有声书、立体书，在技术与设计的改变下，册页打通视觉、听觉的区隔，以更灵活多样的形态融入生活，感受读书之变、体验读书之美。阅读的方式变轻巧了。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7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⑦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不同时代，都会产生每个时代独有的阅读体验与记忆。从纸上到“指上”，阅读一直在变“轻”，选择也更加个性、更加多元，这是社会与科技的进步。变“轻”，是潮流，不可逆，当然也无需逆。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8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⑧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有人说，“轻”阅读固然有轻量、便捷的优势，也有轻浅、碎片之弊。言下之意，阅读还是应该“重”一点，在有限的时间里多读经典，以“重”阅读、深阅读来抵抗片段化阅读、碎片化思考。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9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⑨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其实不然。“轻”阅读，指的是追求开卷之轻便，体验之轻灵。形式的“轻”与内容的“重”，二者并无矛盾，不必人为对立。轻便的阅读渠道，更有助于读者触及有分量的优质内容。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= 10 \* GB3</w:instrText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asciiTheme="majorEastAsia" w:hAnsiTheme="majorEastAsia" w:eastAsiaTheme="majorEastAsia"/>
          <w:sz w:val="24"/>
          <w:szCs w:val="24"/>
        </w:rP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⑩</w: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人们常说，阅读能滋润精神世界，涵养品格气质，挣脱欲望束缚，使人生变得轻盈。这是阅读的魅力。读书，不是为了应付外界需求，而如人所言，是“使自己成为一个明白事理的人，使自己的生活充实而有意义”。从这个角度而言，如今的“轻”阅读，其实分量并不轻，能为人生“增重”，能为心灵赋彩，也能为衡量成功的标尺添加更多刻度。或许，这就是阅读的“轻重”辩证法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cs="Times New Roman" w:asciiTheme="majorEastAsia" w:hAnsiTheme="majorEastAsia" w:eastAsiaTheme="majorEastAsia"/>
          <w:sz w:val="24"/>
          <w:szCs w:val="24"/>
        </w:rPr>
        <w:fldChar w:fldCharType="begin"/>
      </w:r>
      <w:r>
        <w:rPr>
          <w:rFonts w:cs="Times New Roman"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cs="Times New Roman" w:asciiTheme="majorEastAsia" w:hAnsiTheme="majorEastAsia" w:eastAsiaTheme="majorEastAsia"/>
          <w:position w:val="1"/>
          <w:sz w:val="24"/>
          <w:szCs w:val="24"/>
        </w:rPr>
        <w:instrText xml:space="preserve">11</w:instrTex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cs="Times New Roman"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曾经翰墨书香，如今手不释“机”。现代社会的高度数字化，给阅读生态带来空前巨大的影响。大量的碎片、低质、冗余、庸俗信息，伴随数字时代奔流而至，“轻”阅读因此遭受不少批评。的确，真正的阅读应该自带过滤与反省机制，静心筛选并留下足够优质厚重的思想沉淀，回馈心灵。所以，读书还是读屏，关键不在于形式，而是内容。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1"/>
          <w:sz w:val="24"/>
          <w:szCs w:val="24"/>
        </w:rPr>
        <w:instrText xml:space="preserve">12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先贤言，人不读书，则尘俗生其间，照镜则面目可憎，对人则语言无味。不读书，或许就不懂得“柳条折尽花飞尽”的别绪离愁，不懂“今人不见古时月”的岁月沧桑，也不懂“一蓑烟雨任平生”的冲淡豁达。一个人的成长底色，由所读之书来铺陈。而读书的多寡，也在一定程度上决定了心灵家园的广袤或贫瘠。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1"/>
          <w:sz w:val="24"/>
          <w:szCs w:val="24"/>
        </w:rPr>
        <w:instrText xml:space="preserve">13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所以，只要能打开更广阔的人生视野，遇见更诗意的精神世界，并最终“认识你自己”，不管“轻”还是“重”，不管是读“著于竹帛”之书还是电子触屏之书，什么方式都好，什么时候开始都不晚。</w:t>
      </w:r>
    </w:p>
    <w:p>
      <w:pPr>
        <w:spacing w:line="240" w:lineRule="auto"/>
        <w:ind w:firstLine="3240" w:firstLineChars="135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《 人民日报 》（ 2021年04月28日   第 05 版）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12.从文章可知，人们开始觉得，读书变“轻”了的原因有：（1）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                 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                       </w:t>
      </w:r>
      <w:r>
        <w:rPr>
          <w:rFonts w:hint="eastAsia" w:asciiTheme="majorEastAsia" w:hAnsiTheme="majorEastAsia" w:eastAsiaTheme="majorEastAsia"/>
          <w:sz w:val="24"/>
          <w:szCs w:val="24"/>
        </w:rPr>
        <w:t>（3）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                     </w:t>
      </w:r>
      <w:r>
        <w:rPr>
          <w:rFonts w:hint="eastAsia" w:asciiTheme="majorEastAsia" w:hAnsiTheme="majorEastAsia" w:eastAsiaTheme="majorEastAsia"/>
          <w:sz w:val="24"/>
          <w:szCs w:val="24"/>
        </w:rPr>
        <w:t>（3分）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13.下面对文章的分析与理解，不正确的一项是（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）（3分）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A.文章先提出“如今的‘轻’阅读，其实分量并不轻”</w:t>
      </w:r>
      <w:r>
        <w:rPr>
          <w:rFonts w:asciiTheme="majorEastAsia" w:hAnsiTheme="majorEastAsia" w:eastAsiaTheme="majorEastAsia"/>
          <w:sz w:val="24"/>
          <w:szCs w:val="24"/>
        </w:rPr>
        <w:t xml:space="preserve"> 的观点</w:t>
      </w:r>
      <w:r>
        <w:rPr>
          <w:rFonts w:hint="eastAsia" w:asciiTheme="majorEastAsia" w:hAnsiTheme="majorEastAsia" w:eastAsiaTheme="majorEastAsia"/>
          <w:sz w:val="24"/>
          <w:szCs w:val="24"/>
        </w:rPr>
        <w:t>；</w:t>
      </w:r>
      <w:r>
        <w:rPr>
          <w:rFonts w:asciiTheme="majorEastAsia" w:hAnsiTheme="majorEastAsia" w:eastAsiaTheme="majorEastAsia"/>
          <w:sz w:val="24"/>
          <w:szCs w:val="24"/>
        </w:rPr>
        <w:t>然后分析现在</w:t>
      </w:r>
      <w:r>
        <w:rPr>
          <w:rFonts w:hint="eastAsia" w:asciiTheme="majorEastAsia" w:hAnsiTheme="majorEastAsia" w:eastAsiaTheme="majorEastAsia"/>
          <w:sz w:val="24"/>
          <w:szCs w:val="24"/>
        </w:rPr>
        <w:t>“</w:t>
      </w:r>
      <w:r>
        <w:rPr>
          <w:rFonts w:asciiTheme="majorEastAsia" w:hAnsiTheme="majorEastAsia" w:eastAsiaTheme="majorEastAsia"/>
          <w:sz w:val="24"/>
          <w:szCs w:val="24"/>
        </w:rPr>
        <w:t>人们觉得读书变</w:t>
      </w:r>
      <w:r>
        <w:rPr>
          <w:rFonts w:hint="eastAsia" w:asciiTheme="majorEastAsia" w:hAnsiTheme="majorEastAsia" w:eastAsiaTheme="majorEastAsia"/>
          <w:sz w:val="24"/>
          <w:szCs w:val="24"/>
        </w:rPr>
        <w:t>‘轻’”的原因；接着指出“‘轻’阅读与‘重’阅读并不矛盾”；紧接着从阅读作用的角度分析得出“读书的关键不在形式，而是在于内容”的结论；最后指出“无论什么方式，什么时候开始读书都不晚”。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B.从文章来看，一个人书读得越多，心灵家园就越广袤、越富有，反之就越狭窄、越贫瘠。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 真正的阅读应该自带过滤与反省机制，静心筛选并留下足够优质厚重的思想沉淀，回馈心灵。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D.从“读书使自己成为一个明白事理的人，使自己的生活充实而有意义”这个角度而言，如今的“轻”阅读，也能为人生“增重”，也能为心灵赋彩，也能为衡量成功的标尺添加更多刻度。</w:t>
      </w:r>
    </w:p>
    <w:p>
      <w:pPr>
        <w:adjustRightInd w:val="0"/>
        <w:snapToGrid w:val="0"/>
        <w:spacing w:before="156" w:beforeLines="50" w:line="240" w:lineRule="auto"/>
        <w:ind w:left="240" w:hanging="240" w:hangingChars="1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14. 结合本文，联系你的读书生活，谈一谈你对“读书还是读屏，关键不在于形式，而是内容”这句话的理解。（4分）</w:t>
      </w:r>
    </w:p>
    <w:p>
      <w:pPr>
        <w:adjustRightInd w:val="0"/>
        <w:snapToGrid w:val="0"/>
        <w:spacing w:before="156" w:beforeLines="50" w:line="240" w:lineRule="auto"/>
        <w:ind w:left="240" w:hanging="240" w:hangingChars="100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before="156" w:beforeLines="50" w:line="240" w:lineRule="auto"/>
        <w:ind w:left="240" w:hanging="240" w:hangingChars="100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before="156" w:beforeLines="50" w:line="240" w:lineRule="auto"/>
        <w:ind w:left="240" w:hanging="240" w:hangingChars="100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（四）（17分）</w:t>
      </w: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父亲的味道</w:t>
      </w:r>
    </w:p>
    <w:p>
      <w:pPr>
        <w:widowControl/>
        <w:shd w:val="clear" w:color="auto" w:fill="FEFFFB"/>
        <w:spacing w:line="24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2"/>
          <w:sz w:val="24"/>
          <w:szCs w:val="24"/>
        </w:rPr>
        <w:instrText xml:space="preserve">1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今年冬天特别冷，李明打算把父亲从乡下接进城过冬。父亲来了，和李明夫妻俩处得也还不错。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2"/>
          <w:sz w:val="24"/>
          <w:szCs w:val="24"/>
        </w:rPr>
        <w:instrText xml:space="preserve">2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有一天，媳妇杨芳偷偷地告诉李明：“你爸可能找新老伴儿了。”李明诧异地说：“怎么可能？你看见了？”杨芳撇撇嘴，说：“你不见他最近身上总是收拾得利利索索，牙也刷得勤，动不动口里还嚼个口香糖？年轻人喜欢嚼口香糖，他们要谈恋爱、要应酬，得保持口气清新，他一个老头子嚼啥口香糖？”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2"/>
          <w:sz w:val="24"/>
          <w:szCs w:val="24"/>
        </w:rPr>
        <w:instrText xml:space="preserve">3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听媳妇这么一说，李明觉得还真有点道理。李明旁敲侧击地问父亲，是不是瞧上小区哪个老太太了，要不要帮忙牵个线。父亲啐了李明一口，说：“瞎说啥？我一把年纪找什么老太太。你妈走了十几年，要找早找了……”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　  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2"/>
          <w:sz w:val="24"/>
          <w:szCs w:val="24"/>
        </w:rPr>
        <w:instrText xml:space="preserve">4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父亲不承认，李明也没办法。为了搞清楚父亲到底有没有找老太太，这天李明请了假，上班时间照常出门，下了楼，李明找了个能看到门洞的地方躲了起来。没多大一会儿，父亲从门洞走了出来，扭头从绿化带的小道穿了过去，李明离得远，看不清，他只能跟了过去。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2"/>
          <w:sz w:val="24"/>
          <w:szCs w:val="24"/>
        </w:rPr>
        <w:instrText xml:space="preserve">5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小道那一头是一个拐角，只见父亲蹲在拐角处，从怀里掏出一个布包。父亲刚想打开地上的布包，一个拐弯过来的中年妇女嚷了起来：“你这老头，蹲在这儿干吗呢？吓我一跳！”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父亲讪讪地笑了，说：“没，没干吗……”中年妇女眼睛一翻，大声说道：“鬼鬼祟祟的，一看就没在干好事儿！”父亲站了起来，尴尬地说：“不好意思，我不是故意吓唬你的。”接着，父亲躬身收拾好布包，在小区里像没头苍蝇似的转来转去，转了半天，来到了小区垃圾存放点，李明也紧紧地跟了过去。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2"/>
          <w:sz w:val="24"/>
          <w:szCs w:val="24"/>
        </w:rPr>
        <w:instrText xml:space="preserve">6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父亲找了个不起眼的地方蹲下来，掏出布包打开来，从布包里拿出了一张叶子。李明差点喊了出来：“是旱烟叶子！”只见父亲两只手飞快地搓了起来，很快把烟叶搓成了烟棒，用舌头把烟叶边舔了一遍，然后又搓了搓，把两头不整齐的地方用手掐掉。一切规整好了，他把烟棒含在嘴里，点着火，使劲地抽了起来。父亲吸烟时的神情，就像贪吃的人在享受一顿饕餮大餐。父亲把一根烟抽得快烫到手了，这才心满意足地收起布包。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2"/>
          <w:sz w:val="24"/>
          <w:szCs w:val="24"/>
        </w:rPr>
        <w:instrText xml:space="preserve">7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就在父亲想起身时，一包垃圾从天而降，砸在父亲身上。原来是一个骑电动车的小年轻，拎着包垃圾看也没看就远远地扔了过來，砸到了父亲。垃圾袋散开了，父亲身上被撒了一身的瓜子壳、橘子皮……父亲手忙脚乱地拍打衣裤，接着他低下头，不断地在衣袖上嗅来嗅去。李明这才明白，父亲是在扑打身上的旱烟味。拍了半天身子，父亲又从身上掏出口香糖，倒了两粒，嚼了起来，时不时往手上吐口气，放在鼻子底下嗅一嗅。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2"/>
          <w:sz w:val="24"/>
          <w:szCs w:val="24"/>
        </w:rPr>
        <w:instrText xml:space="preserve">8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看到这里，李明的心里不是滋味，他曾经告诉父亲：“媳妇不喜欢闻烟味，千万别在家里抽烟。”从那以后，李明再也没闻到过父亲身上有烟味，他以为父亲戒烟了，可没想到……李明在心里反省：父亲从不干涉自己和媳妇的生活，只想抽根烟，自己也不允许，是不是有点太“残忍”了？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　  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2"/>
          <w:sz w:val="24"/>
          <w:szCs w:val="24"/>
        </w:rPr>
        <w:instrText xml:space="preserve">9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晚上吃饭的时候，父亲说：“阿明，过几天，爸想回老家。你说今年冬天冷，其实也没多冷，你小时候，天比这冷多了，那时候，房檐上的冰溜子一个冬天都化不了……”李明把头扭到一边，揉了揉眼睛，说不出话来。睡觉前，李明把今天的发现告诉杨芳，她沉默了。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1"/>
          <w:sz w:val="24"/>
          <w:szCs w:val="24"/>
        </w:rPr>
        <w:instrText xml:space="preserve">10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第二天傍晚，父亲说是要“散步”，拎着他的布包又要出门。杨芳叫住了他，关切地说：“爸，你今天就别出门了，外面天气太冷了。”父亲听了这话，眼睛里闪过一丝失落。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1"/>
          <w:sz w:val="24"/>
          <w:szCs w:val="24"/>
        </w:rPr>
        <w:instrText xml:space="preserve">11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谁知杨芳把父亲拉到了家里那个放杂物的小房间，推开门，对父亲说：“爸，我们给这间房装了排气扇，以后你抽烟呀，再也不用偷偷摸摸地出门了……”李明也笑眯眯地望着父亲，把一张写有“抽烟室”的纸片，贴到了门上。父亲愣住了，他眨眨眼，有些不好意思地说：“我知道儿媳妇不喜欢烟味，也知道抽烟对身体不好。我尽量少抽，实在憋不住了，就来这‘抽烟室’过过瘾！”　　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</w:rPr>
        <w:t>　　</w:t>
      </w:r>
      <w:r>
        <w:rPr>
          <w:rFonts w:asciiTheme="majorEastAsia" w:hAnsiTheme="majorEastAsia" w:eastAsiaTheme="majorEastAsia"/>
          <w:sz w:val="24"/>
          <w:szCs w:val="24"/>
        </w:rPr>
        <w:fldChar w:fldCharType="begin"/>
      </w:r>
      <w:r>
        <w:rPr>
          <w:rFonts w:asciiTheme="majorEastAsia" w:hAnsiTheme="majorEastAsia" w:eastAsiaTheme="majorEastAsia"/>
          <w:sz w:val="24"/>
          <w:szCs w:val="24"/>
        </w:rPr>
        <w:instrText xml:space="preserve"> 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eq \o\ac(○,</w:instrText>
      </w:r>
      <w:r>
        <w:rPr>
          <w:rFonts w:hint="eastAsia" w:asciiTheme="majorEastAsia" w:hAnsiTheme="majorEastAsia" w:eastAsiaTheme="majorEastAsia"/>
          <w:position w:val="1"/>
          <w:sz w:val="24"/>
          <w:szCs w:val="24"/>
        </w:rPr>
        <w:instrText xml:space="preserve">12</w:instrText>
      </w:r>
      <w:r>
        <w:rPr>
          <w:rFonts w:hint="eastAsia" w:asciiTheme="majorEastAsia" w:hAnsiTheme="majorEastAsia" w:eastAsiaTheme="majorEastAsia"/>
          <w:sz w:val="24"/>
          <w:szCs w:val="24"/>
        </w:rPr>
        <w:instrText xml:space="preserve">)</w:instrText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自从有了抽烟室，父亲再没有说过要回乡下了。偶尔，李明会闻到父亲身上有一股淡淡的烟味，总觉得特别安心。他想起小时候，自己骑在父亲肩头，就能闻到这股淡淡的烟味，这是父亲的味道呀……　　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15.请把本文的故事情节补充完整（4分）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  <w:u w:val="single"/>
        </w:rPr>
      </w:pPr>
      <w:r>
        <w:rPr>
          <w:rFonts w:asciiTheme="majorEastAsia" w:hAnsiTheme="majorEastAsia" w:eastAsiaTheme="majorEastAsia"/>
          <w:sz w:val="24"/>
          <w:szCs w:val="24"/>
        </w:rPr>
        <w:t>杨芳怀疑父亲找新老伴</w:t>
      </w:r>
      <w:r>
        <w:rPr>
          <w:rFonts w:hint="eastAsia" w:asciiTheme="majorEastAsia" w:hAnsiTheme="majorEastAsia" w:eastAsiaTheme="majorEastAsia"/>
          <w:sz w:val="24"/>
          <w:szCs w:val="24"/>
        </w:rPr>
        <w:t>→</w:t>
      </w:r>
      <w:r>
        <w:rPr>
          <w:rFonts w:asciiTheme="majorEastAsia" w:hAnsiTheme="majorEastAsia" w:eastAsiaTheme="majorEastAsia"/>
          <w:sz w:val="24"/>
          <w:szCs w:val="24"/>
        </w:rPr>
        <w:t>李明旁敲侧击</w:t>
      </w:r>
      <w:r>
        <w:rPr>
          <w:rFonts w:hint="eastAsia" w:asciiTheme="majorEastAsia" w:hAnsiTheme="majorEastAsia" w:eastAsiaTheme="majorEastAsia"/>
          <w:sz w:val="24"/>
          <w:szCs w:val="24"/>
        </w:rPr>
        <w:t>，</w:t>
      </w:r>
      <w:r>
        <w:rPr>
          <w:rFonts w:asciiTheme="majorEastAsia" w:hAnsiTheme="majorEastAsia" w:eastAsiaTheme="majorEastAsia"/>
          <w:sz w:val="24"/>
          <w:szCs w:val="24"/>
        </w:rPr>
        <w:t>父亲否认找新老伴</w:t>
      </w:r>
      <w:r>
        <w:rPr>
          <w:rFonts w:hint="eastAsia" w:asciiTheme="majorEastAsia" w:hAnsiTheme="majorEastAsia" w:eastAsiaTheme="majorEastAsia"/>
          <w:sz w:val="24"/>
          <w:szCs w:val="24"/>
        </w:rPr>
        <w:t>→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             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→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                      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16.文章多处设置了悬念，请举一例并简要分析其作用。（4分）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17.按要求完成下面的题目。（4分）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（1）从人物描写的角度给下面语句做批注。（2分）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拍了半天身子，父亲又从身上掏出口香糖，倒了两粒，嚼了起来，时不时往手上吐口气，放在鼻子底下嗅一嗅。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（2）分析下面句子中加点词的表达效果。（2分）</w:t>
      </w:r>
    </w:p>
    <w:p>
      <w:pPr>
        <w:adjustRightInd w:val="0"/>
        <w:snapToGrid w:val="0"/>
        <w:spacing w:line="240" w:lineRule="auto"/>
        <w:ind w:left="210" w:leftChars="100" w:firstLine="240" w:firstLineChars="1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父亲听了这话，眼睛里闪过一丝</w:t>
      </w:r>
      <w:r>
        <w:rPr>
          <w:rFonts w:hint="eastAsia" w:asciiTheme="majorEastAsia" w:hAnsiTheme="majorEastAsia" w:eastAsiaTheme="majorEastAsia"/>
          <w:sz w:val="24"/>
          <w:szCs w:val="24"/>
          <w:em w:val="dot"/>
        </w:rPr>
        <w:t>失落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adjustRightInd w:val="0"/>
        <w:snapToGrid w:val="0"/>
        <w:spacing w:line="240" w:lineRule="auto"/>
        <w:ind w:left="240" w:hanging="240" w:hangingChars="100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ind w:left="240" w:hanging="240" w:hangingChars="100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ind w:left="240" w:hanging="240" w:hangingChars="1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18.请分析文章结尾段的作用。（5分）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三、作文（50分）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19.阅读下面的文字，按要求作文。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跟随着时间的步伐，花儿变成了果实，虫儿变成了蝴蝶，小树变成了大树，村庄变成了城市……一切都在变，无论是物、是人，还是社会。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上面这段话引发你的哪些回忆、思考或感悟？请以“变”为题写一篇文章。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要求：（1）不少于500字；</w:t>
      </w:r>
    </w:p>
    <w:p>
      <w:pPr>
        <w:adjustRightInd w:val="0"/>
        <w:snapToGrid w:val="0"/>
        <w:spacing w:line="240" w:lineRule="auto"/>
        <w:ind w:firstLine="1080" w:firstLineChars="45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（2）文中不得出现真实的姓名和校名；</w:t>
      </w:r>
    </w:p>
    <w:p>
      <w:pPr>
        <w:adjustRightInd w:val="0"/>
        <w:snapToGrid w:val="0"/>
        <w:spacing w:line="240" w:lineRule="auto"/>
        <w:ind w:firstLine="1080" w:firstLineChars="45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（3）除了诗歌，文体不限。</w:t>
      </w:r>
    </w:p>
    <w:p>
      <w:pPr>
        <w:adjustRightInd w:val="0"/>
        <w:snapToGrid w:val="0"/>
        <w:spacing w:line="240" w:lineRule="auto"/>
        <w:ind w:left="210" w:leftChars="100"/>
        <w:rPr>
          <w:rFonts w:asciiTheme="majorEastAsia" w:hAnsiTheme="majorEastAsia" w:eastAsiaTheme="majorEastAsia"/>
          <w:sz w:val="24"/>
          <w:szCs w:val="24"/>
        </w:rPr>
      </w:pPr>
    </w:p>
    <w:p>
      <w:pPr>
        <w:adjustRightInd w:val="0"/>
        <w:snapToGrid w:val="0"/>
        <w:spacing w:line="240" w:lineRule="auto"/>
        <w:ind w:left="210" w:leftChars="1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附加题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r>
        <w:rPr>
          <w:rFonts w:asciiTheme="majorEastAsia" w:hAnsiTheme="majorEastAsia" w:eastAsiaTheme="majorEastAsia"/>
          <w:sz w:val="24"/>
          <w:szCs w:val="24"/>
        </w:rPr>
        <w:t>名著阅读</w:t>
      </w:r>
      <w:r>
        <w:rPr>
          <w:rFonts w:hint="eastAsia" w:asciiTheme="majorEastAsia" w:hAnsiTheme="majorEastAsia" w:eastAsiaTheme="majorEastAsia"/>
          <w:sz w:val="24"/>
          <w:szCs w:val="24"/>
        </w:rPr>
        <w:t>（10分）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周学道坐在堂上，见那些童生纷纷进来，也有小的，也有老的，仪表端正的，獐头鼠目的，衣冠楚楚的，褴褛破烂的。最后点进一个童生来，面黄肌瘦，花白胡须，头上戴一顶破毡帽。广东虽是气候温暖，这时已是十二月上旬；那童生还穿着麻布直裰，冻得乞乞缩缩，接了卷子，下去归号。周学道看在心里，封门进去。出来放头牌的时节，坐在上面，只见那穿麻布的童生上来交卷，那衣服因是朽烂了，在号里又扯破了几块。周学道看看自己身上，绯袍金带，何等辉煌？因翻一翻点名册，问那童生道：“你就是范进？”范进跪下道：“童生就是。”学道道：“你今年多少年纪了？”范进道：“童生册上写的是三十岁，童生实年五十四岁。”学道道：“你考过多少回了？”范进道：“童生二十岁应考，到今考过二十余次。”学道道：“如何总不进学？”范进道：“总因童生文字荒谬，所以各位大老爷不曾赏取。”周学道道：“这也未必尽然。你且出去，卷子待本道细细看。”范进磕头下去了。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那时天色尚早，并无童生交卷。周学道将范进卷子用心用意看了一遍，心里不喜，道：“这样的文字，都说的是些甚么话！怪不得不进学。”丢过一边不看了。又坐了一会，还不见一个人来交卷，心里想道：“何不把范进的卷子再看一遍？倘有一线之明，也可怜他苦志。”从头至尾，又看了一遍，觉得有些意思；正要再看看，却有一个童生来交卷。那童生跪下道：“求大老爷面试。”学道和颜道：“你的文字已在这里了，又面试些甚么？”那童生道：“童生诗、词、歌、赋都会，求大老爷出题面试。”学道变了脸道：“当今天子重文章，足下何须讲汉唐？像你做童生的人，只该用心做文章；那些杂览，学他做甚么？况且本道奉旨到此衡文，难道是来此同你谈杂学的么？看你这样务名而不务实，那正务自然荒废，都是些粗心浮气的话，看不得了！左右的！赶了出去！”一声吩咐过了，两旁走过几个如狼似虎的公人，把那童生叉着膊子，一路跟头，叉到大门外。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周学道虽然赶他出去，却也把卷子取来看看。那童生叫做魏好古，文字也还清通。学道道：“把他低低的进了学罢。”因取过笔来，在卷子尾上点了一点，做个记认。又取过范进卷子来看，看罢，不觉叹息道：“这样文字，连我看一两遍也不能解，直到三遍之后，才晓得是天地间之至文，真乃一字一珠！可见世上糊涂试官，不知屈煞了多少英才！”忙取笔细细圈点，卷面上加了三圈，即填了第一名；又把魏好古的卷子取过来，填了第二十名。将各卷汇齐，带了进去。发出案来，范进是第一。谒见那日，着实赞扬了一回。点到二十名，魏好古上去，又勉励了几句“用心举业，休学杂览”的话，鼓吹送了出去。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1.在周进眼里</w:t>
      </w:r>
      <w:r>
        <w:rPr>
          <w:rFonts w:hint="eastAsia" w:asciiTheme="majorEastAsia" w:hAnsiTheme="majorEastAsia" w:eastAsiaTheme="majorEastAsia"/>
          <w:sz w:val="24"/>
          <w:szCs w:val="24"/>
        </w:rPr>
        <w:t>，</w:t>
      </w:r>
      <w:r>
        <w:rPr>
          <w:rFonts w:asciiTheme="majorEastAsia" w:hAnsiTheme="majorEastAsia" w:eastAsiaTheme="majorEastAsia"/>
          <w:sz w:val="24"/>
          <w:szCs w:val="24"/>
        </w:rPr>
        <w:t>范进是怎样一副形象？结合原著说一说周进关照范进的原因</w:t>
      </w:r>
      <w:r>
        <w:rPr>
          <w:rFonts w:hint="eastAsia" w:asciiTheme="majorEastAsia" w:hAnsiTheme="majorEastAsia" w:eastAsiaTheme="majorEastAsia"/>
          <w:sz w:val="24"/>
          <w:szCs w:val="24"/>
        </w:rPr>
        <w:t>。（4分）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2.简述周进在批阅范进的卷子时的心理活动</w:t>
      </w:r>
      <w:r>
        <w:rPr>
          <w:rFonts w:hint="eastAsia" w:asciiTheme="majorEastAsia" w:hAnsiTheme="majorEastAsia" w:eastAsiaTheme="majorEastAsia"/>
          <w:sz w:val="24"/>
          <w:szCs w:val="24"/>
        </w:rPr>
        <w:t>过程。（3分）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bookmarkStart w:id="0" w:name="_GoBack"/>
      <w:bookmarkEnd w:id="0"/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3.</w:t>
      </w:r>
      <w:r>
        <w:rPr>
          <w:rFonts w:hint="eastAsia" w:asciiTheme="majorEastAsia" w:hAnsiTheme="majorEastAsia" w:eastAsiaTheme="majorEastAsia"/>
          <w:sz w:val="24"/>
          <w:szCs w:val="24"/>
        </w:rPr>
        <w:t>请</w:t>
      </w:r>
      <w:r>
        <w:rPr>
          <w:rFonts w:asciiTheme="majorEastAsia" w:hAnsiTheme="majorEastAsia" w:eastAsiaTheme="majorEastAsia"/>
          <w:sz w:val="24"/>
          <w:szCs w:val="24"/>
        </w:rPr>
        <w:t>结合选文举一例分析</w:t>
      </w:r>
      <w:r>
        <w:rPr>
          <w:rFonts w:hint="eastAsia" w:asciiTheme="majorEastAsia" w:hAnsiTheme="majorEastAsia" w:eastAsiaTheme="majorEastAsia"/>
          <w:sz w:val="24"/>
          <w:szCs w:val="24"/>
        </w:rPr>
        <w:t>《儒林外史》讽刺的艺术特色。（3分）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br w:type="page"/>
      </w:r>
    </w:p>
    <w:p>
      <w:pPr>
        <w:adjustRightInd w:val="0"/>
        <w:snapToGrid w:val="0"/>
        <w:spacing w:line="240" w:lineRule="auto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/>
          <w:sz w:val="32"/>
        </w:rPr>
        <w:t>2021年广东省学业水平测试语文模拟试题</w:t>
      </w:r>
    </w:p>
    <w:p>
      <w:pPr>
        <w:adjustRightInd w:val="0"/>
        <w:snapToGrid w:val="0"/>
        <w:spacing w:line="240" w:lineRule="auto"/>
        <w:ind w:left="771" w:leftChars="367" w:firstLine="3465" w:firstLineChars="16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参考答案</w:t>
      </w:r>
    </w:p>
    <w:p>
      <w:pPr>
        <w:adjustRightInd w:val="0"/>
        <w:snapToGrid w:val="0"/>
        <w:spacing w:line="240" w:lineRule="auto"/>
        <w:ind w:firstLine="40" w:firstLineChars="200"/>
        <w:rPr>
          <w:rFonts w:asciiTheme="majorEastAsia" w:hAnsiTheme="majorEastAsia" w:eastAsiaTheme="majorEastAsia"/>
          <w:color w:val="FFFFFF"/>
          <w:sz w:val="2"/>
          <w:szCs w:val="2"/>
        </w:rPr>
      </w:pPr>
      <w:r>
        <w:rPr>
          <w:rFonts w:hint="eastAsia" w:asciiTheme="majorEastAsia" w:hAnsiTheme="majorEastAsia" w:eastAsiaTheme="majorEastAsia"/>
          <w:color w:val="FFFFFF"/>
          <w:sz w:val="2"/>
          <w:szCs w:val="2"/>
        </w:rPr>
        <w:t>请勿二次上传其他平台，更多尽在微信公众号【高分阁】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1.根据课文默写古诗文。（10分）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（1）长河落日圆    晴川历历汉阳树   千树万树梨花开      黄发垂髫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（2）巴山楚水凄凉地，二十三年弃置身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（3）造化钟神秀，阴阳割昏晓。荡胸生层云，决眦入归鸟。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2.勋章       沥尽心血        长途跋涉          哀悼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3、D   瞻前顾后   贬义</w:t>
      </w:r>
    </w:p>
    <w:p>
      <w:pPr>
        <w:spacing w:line="240" w:lineRule="auto"/>
        <w:rPr>
          <w:rFonts w:asciiTheme="majorEastAsia" w:hAnsiTheme="majorEastAsia" w:eastAsiaTheme="majorEastAsia"/>
          <w:color w:val="333333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4、</w:t>
      </w:r>
      <w:r>
        <w:rPr>
          <w:rFonts w:hint="eastAsia" w:asciiTheme="majorEastAsia" w:hAnsiTheme="majorEastAsia" w:eastAsiaTheme="majorEastAsia"/>
          <w:color w:val="333333"/>
          <w:sz w:val="24"/>
          <w:szCs w:val="24"/>
        </w:rPr>
        <w:t>C缺宾语中心语，在“智慧”后加“体系”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5.（1）（2分）天问一号携祝融号火星车成功在火星着陆，海外航天官员、专家纷纷表示祝贺。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（2）（2分）示例：航天局的专家们，从着陆月球到着陆火星，你们用勤劳的双手，你们用聪明的才智，你们用敢为人先的精神，竖起了擎天的丰碑，书写了伟大的历史，你们是中国的脊梁！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6.A哪里    B、消失/绝妙     C、这/判断动词，是               D、竭力，尽力/勉励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7、（4分）（1）（湖上）冰花周围弥漫着白汽，天与云与山与水，上上下下全是白色。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（2）船夫嘟哝说：“不要说相公您痴，还有像您一样痴的人呢！”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8、没有矛盾。因为这恰好是作者傲岸自持、独立不羁的表现，而舟子和同行的人是不会理解他的雅兴与追求，所以说“独往”。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9、 D  正确解释是“吃”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10、楚 昭 王 时/ 通 见 楚 政 无 常 /乃 佯 狂 不 仕/ 故 时 人 谓 之 楚 狂。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11、结合选文，说说陆通拒绝当官而归隐山林的原因。（3分）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（1）楚政无常（2）好养性，不慕名利（3）妻子支持</w:t>
      </w:r>
    </w:p>
    <w:p>
      <w:pPr>
        <w:adjustRightInd w:val="0"/>
        <w:snapToGrid w:val="0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333333"/>
          <w:sz w:val="24"/>
          <w:szCs w:val="24"/>
          <w:shd w:val="clear" w:color="auto" w:fill="FFFFFF"/>
        </w:rPr>
        <w:t>译文：陆通，字接舆，是楚国人。喜欢陶冶性情，亲自到田间耕种来养活自己。楚昭王在位时，陆通见楚国国政变化不定，于是假装癫狂，不愿做官，所以当时的人们称他为“楚狂”。楚昭王听说陆通很有才能，派使者带着二百两黄金、两辆四匹马拉的车，前往聘请他，使者说：“皇上请先生为官治理江南。”陆通笑笑却不回答。使者离开后，陆通的妻子从市集回来，说“先生年少就坚持道义，难道老了就会违背道义吗！门外车轮陷入的痕迹是多么深啊。我听说品德高尚的人对于不合礼仪的事是不会轻易行动的。我侍奉先生，亲自耕种自食其力，亲手织布把它作为衣服，吃饱穿暖，这样的快乐我已经觉得很满足了，我们不如就此离开这里吧。”于是陆通背着煮器，妻子带着纺织工具，改名换姓，游历在各名山之间，吃肉桂、黄栌的果实，吃黄菁子，（最后）隐居在四川峨眉山，（据说）寿命长达几百年。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12. 1）阅读的载体变轻薄了（2）阅读的方式变轻巧了（3）阅读的方式变轻巧了（3分）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13.</w:t>
      </w:r>
      <w:r>
        <w:rPr>
          <w:rFonts w:asciiTheme="majorEastAsia" w:hAnsiTheme="majorEastAsia" w:eastAsia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>B  而读书的多寡，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>也在一定程度上</w:t>
      </w:r>
      <w:r>
        <w:rPr>
          <w:rFonts w:hint="eastAsia" w:asciiTheme="majorEastAsia" w:hAnsiTheme="majorEastAsia" w:eastAsiaTheme="majorEastAsia"/>
          <w:sz w:val="24"/>
          <w:szCs w:val="24"/>
        </w:rPr>
        <w:t>决定了心灵家园的广袤或贫瘠。</w:t>
      </w:r>
    </w:p>
    <w:p>
      <w:pPr>
        <w:adjustRightInd w:val="0"/>
        <w:snapToGrid w:val="0"/>
        <w:spacing w:before="156" w:beforeLines="50" w:line="240" w:lineRule="auto"/>
        <w:ind w:left="240" w:hanging="240" w:hangingChars="1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14.（4分）“读书”指的是“读纸质书”，“读屏”指的是“通过电子产品读电纸书、有声书、立体书等”，无论是读书还是读屏不重要，重要的是书的内容要有厚重的思想，能够洗涤心灵。（2分）我平时除了看纸质书，还经常用手机、平板等电子产品进行网上阅读，我一般选择新闻、文摘这些内容来看，觉得受益匪浅。（2分）（联系读书生活谈即可）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15. （4分）李明跟踪父亲，发现父亲在外抽烟        李明和杨芳为父亲设置抽烟室   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16.（4分）</w:t>
      </w:r>
      <w:r>
        <w:rPr>
          <w:rFonts w:asciiTheme="majorEastAsia" w:hAnsiTheme="majorEastAsia" w:eastAsiaTheme="majorEastAsia"/>
          <w:sz w:val="24"/>
          <w:szCs w:val="24"/>
        </w:rPr>
        <w:t>例</w:t>
      </w:r>
      <w:r>
        <w:rPr>
          <w:rFonts w:hint="eastAsia" w:asciiTheme="majorEastAsia" w:hAnsiTheme="majorEastAsia" w:eastAsiaTheme="majorEastAsia"/>
          <w:sz w:val="24"/>
          <w:szCs w:val="24"/>
        </w:rPr>
        <w:t>1：文章第2段，杨芳分析父亲可能找新老伴的原因，设置了悬念：父亲真的找新老伴了吗？激发了读者的阅读兴趣，推动了故事情节的发展，使情节跌宕起伏，为下文李明询问父亲、跟踪父亲等情节做了铺垫，使情节变得合情合理。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例2：文章第5段三次出现的“布包”，设置了悬念：父亲的布包里究竟是什么呢？激发了读者的阅读兴趣，推动了故事情节的发展，为下文“父亲从布包里拿烟叶抽烟”做了铺垫，使情节变得合情合理。</w:t>
      </w:r>
    </w:p>
    <w:p>
      <w:pPr>
        <w:adjustRightInd w:val="0"/>
        <w:snapToGrid w:val="0"/>
        <w:spacing w:before="156" w:beforeLines="50"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17.</w:t>
      </w:r>
      <w:r>
        <w:rPr>
          <w:rFonts w:asciiTheme="majorEastAsia" w:hAnsiTheme="majorEastAsia" w:eastAsia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>（4分）（1）</w:t>
      </w:r>
      <w:r>
        <w:rPr>
          <w:rFonts w:asciiTheme="majorEastAsia" w:hAnsiTheme="majorEastAsia" w:eastAsiaTheme="majorEastAsia"/>
          <w:sz w:val="24"/>
          <w:szCs w:val="24"/>
        </w:rPr>
        <w:t>这句话运用了动作描写</w:t>
      </w:r>
      <w:r>
        <w:rPr>
          <w:rFonts w:hint="eastAsia" w:asciiTheme="majorEastAsia" w:hAnsiTheme="majorEastAsia" w:eastAsiaTheme="majorEastAsia"/>
          <w:sz w:val="24"/>
          <w:szCs w:val="24"/>
        </w:rPr>
        <w:t>，通过“拍”“掏”“倒”“嚼”“吐”“嗅”等一系列的动作，真实细腻地写出了父亲去除烟味的情形，也表现了父亲怕被儿子、儿媳发现自己抽烟的心理。</w:t>
      </w:r>
    </w:p>
    <w:p>
      <w:pPr>
        <w:adjustRightInd w:val="0"/>
        <w:snapToGrid w:val="0"/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（2）“失落”意思是“精神空虚或失去寄托”，在这里，生动地写出了父亲被儿媳劝让他不要出门，以致无法抽烟的失望心理。</w:t>
      </w:r>
    </w:p>
    <w:p>
      <w:pPr>
        <w:adjustRightInd w:val="0"/>
        <w:snapToGrid w:val="0"/>
        <w:spacing w:line="240" w:lineRule="auto"/>
        <w:ind w:left="240" w:hanging="240" w:hangingChars="1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18.</w:t>
      </w:r>
      <w:r>
        <w:rPr>
          <w:rFonts w:asciiTheme="majorEastAsia" w:hAnsiTheme="majorEastAsia" w:eastAsia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>文章结尾段的作用有：（1）自然收束全文，与文章标题“父亲的味道”相照应，使文章的结构完整。（2）揭示文章主题：父亲关爱孩子，孩子应当理解感恩父母。（3）意犹未尽，引发读者的深层思考与反省。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附加题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jc w:val="both"/>
        <w:rPr>
          <w:rFonts w:cs="Arial" w:asciiTheme="majorEastAsia" w:hAnsiTheme="majorEastAsia" w:eastAsiaTheme="majorEastAsia"/>
          <w:color w:val="333333"/>
        </w:rPr>
      </w:pPr>
      <w:r>
        <w:rPr>
          <w:rStyle w:val="13"/>
          <w:rFonts w:cs="Arial" w:asciiTheme="majorEastAsia" w:hAnsiTheme="majorEastAsia" w:eastAsiaTheme="majorEastAsia"/>
          <w:color w:val="333333"/>
        </w:rPr>
        <w:t>1．穿着单薄、破烂，非常猥琐、悲凉。</w:t>
      </w:r>
      <w:r>
        <w:rPr>
          <w:rStyle w:val="13"/>
          <w:rFonts w:hint="eastAsia" w:cs="Arial" w:asciiTheme="majorEastAsia" w:hAnsiTheme="majorEastAsia" w:eastAsiaTheme="majorEastAsia"/>
          <w:color w:val="333333"/>
        </w:rPr>
        <w:t>（2分）</w:t>
      </w:r>
      <w:r>
        <w:rPr>
          <w:rStyle w:val="13"/>
          <w:rFonts w:cs="Arial" w:asciiTheme="majorEastAsia" w:hAnsiTheme="majorEastAsia" w:eastAsiaTheme="majorEastAsia"/>
          <w:color w:val="333333"/>
        </w:rPr>
        <w:t>周进非常同情老童生，在考试中特别注意老童生，他一看范进就油然产生一种怜悯的心情，觉得范进和自己的遭遇非常相似，所以特别关照他。</w:t>
      </w:r>
      <w:r>
        <w:rPr>
          <w:rStyle w:val="13"/>
          <w:rFonts w:hint="eastAsia" w:cs="Arial" w:asciiTheme="majorEastAsia" w:hAnsiTheme="majorEastAsia" w:eastAsiaTheme="majorEastAsia"/>
          <w:color w:val="333333"/>
        </w:rPr>
        <w:t>（2分）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jc w:val="both"/>
        <w:rPr>
          <w:rStyle w:val="13"/>
          <w:rFonts w:cs="Arial" w:asciiTheme="majorEastAsia" w:hAnsiTheme="majorEastAsia" w:eastAsiaTheme="majorEastAsia"/>
          <w:color w:val="333333"/>
        </w:rPr>
      </w:pPr>
      <w:r>
        <w:rPr>
          <w:rStyle w:val="13"/>
          <w:rFonts w:cs="Arial" w:asciiTheme="majorEastAsia" w:hAnsiTheme="majorEastAsia" w:eastAsiaTheme="majorEastAsia"/>
          <w:color w:val="333333"/>
        </w:rPr>
        <w:t>2．周进看了三遍，第一遍不屑一顾，第二遍可怜他，同情他，硬着头皮看。第三遍恍然大悟，认为是天地至文。</w:t>
      </w:r>
      <w:r>
        <w:rPr>
          <w:rStyle w:val="13"/>
          <w:rFonts w:hint="eastAsia" w:cs="Arial" w:asciiTheme="majorEastAsia" w:hAnsiTheme="majorEastAsia" w:eastAsiaTheme="majorEastAsia"/>
          <w:color w:val="333333"/>
        </w:rPr>
        <w:t>（1点1分）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jc w:val="both"/>
        <w:rPr>
          <w:rStyle w:val="13"/>
          <w:rFonts w:cs="Arial" w:asciiTheme="majorEastAsia" w:hAnsiTheme="majorEastAsia" w:eastAsiaTheme="majorEastAsia"/>
          <w:color w:val="333333"/>
        </w:rPr>
      </w:pPr>
      <w:r>
        <w:rPr>
          <w:rStyle w:val="13"/>
          <w:rFonts w:cs="Arial" w:asciiTheme="majorEastAsia" w:hAnsiTheme="majorEastAsia" w:eastAsiaTheme="majorEastAsia"/>
          <w:color w:val="333333"/>
        </w:rPr>
        <w:t>3．示例一</w:t>
      </w:r>
      <w:r>
        <w:rPr>
          <w:rStyle w:val="13"/>
          <w:rFonts w:hint="eastAsia" w:cs="Arial" w:asciiTheme="majorEastAsia" w:hAnsiTheme="majorEastAsia" w:eastAsiaTheme="majorEastAsia"/>
          <w:color w:val="333333"/>
        </w:rPr>
        <w:t>：</w:t>
      </w:r>
      <w:r>
        <w:rPr>
          <w:rStyle w:val="13"/>
          <w:rFonts w:cs="Arial" w:asciiTheme="majorEastAsia" w:hAnsiTheme="majorEastAsia" w:eastAsiaTheme="majorEastAsia"/>
          <w:color w:val="333333"/>
        </w:rPr>
        <w:t>对范进的穿着</w:t>
      </w:r>
      <w:r>
        <w:rPr>
          <w:rStyle w:val="13"/>
          <w:rFonts w:hint="eastAsia" w:cs="Arial" w:asciiTheme="majorEastAsia" w:hAnsiTheme="majorEastAsia" w:eastAsiaTheme="majorEastAsia"/>
          <w:color w:val="333333"/>
        </w:rPr>
        <w:t>、</w:t>
      </w:r>
      <w:r>
        <w:rPr>
          <w:rStyle w:val="13"/>
          <w:rFonts w:cs="Arial" w:asciiTheme="majorEastAsia" w:hAnsiTheme="majorEastAsia" w:eastAsiaTheme="majorEastAsia"/>
          <w:color w:val="333333"/>
        </w:rPr>
        <w:t>容貌</w:t>
      </w:r>
      <w:r>
        <w:rPr>
          <w:rStyle w:val="13"/>
          <w:rFonts w:hint="eastAsia" w:cs="Arial" w:asciiTheme="majorEastAsia" w:hAnsiTheme="majorEastAsia" w:eastAsiaTheme="majorEastAsia"/>
          <w:color w:val="333333"/>
        </w:rPr>
        <w:t>、</w:t>
      </w:r>
      <w:r>
        <w:rPr>
          <w:rStyle w:val="13"/>
          <w:rFonts w:cs="Arial" w:asciiTheme="majorEastAsia" w:hAnsiTheme="majorEastAsia" w:eastAsiaTheme="majorEastAsia"/>
          <w:color w:val="333333"/>
        </w:rPr>
        <w:t>年龄</w:t>
      </w:r>
      <w:r>
        <w:rPr>
          <w:rStyle w:val="13"/>
          <w:rFonts w:hint="eastAsia" w:cs="Arial" w:asciiTheme="majorEastAsia" w:hAnsiTheme="majorEastAsia" w:eastAsiaTheme="majorEastAsia"/>
          <w:color w:val="333333"/>
        </w:rPr>
        <w:t>等方面进行描写，刻画了一个面黄肌瘦、衣衫褴褛的老童生形象，极大地讽刺了士人穷尽一生想通过科举博取功名的社会现象。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jc w:val="both"/>
        <w:rPr>
          <w:rFonts w:ascii="Arial" w:hAnsi="Arial" w:cs="Arial"/>
          <w:color w:val="333333"/>
        </w:rPr>
      </w:pPr>
      <w:r>
        <w:rPr>
          <w:rStyle w:val="13"/>
          <w:rFonts w:hint="eastAsia" w:cs="Arial" w:asciiTheme="majorEastAsia" w:hAnsiTheme="majorEastAsia" w:eastAsiaTheme="majorEastAsia"/>
          <w:color w:val="333333"/>
        </w:rPr>
        <w:t>示例二：周进阅范进卷，阅了三次，最后才确认是上等佳作。这里给人两种暗示：（1）周进水平不高（2）范进才学有限。把范进定为第一名，有同情之嫌。考生的命运全凭考官的喜好而定，极具讽刺，封建科举选拔出来的</w:t>
      </w:r>
      <w:r>
        <w:rPr>
          <w:rStyle w:val="13"/>
          <w:rFonts w:hint="eastAsia" w:ascii="Arial" w:hAnsi="Arial" w:cs="Arial"/>
          <w:color w:val="333333"/>
        </w:rPr>
        <w:t>人才未必具有真才实学。</w:t>
      </w:r>
    </w:p>
    <w:p>
      <w:pPr>
        <w:spacing w:line="240" w:lineRule="auto"/>
        <w:ind w:firstLine="420"/>
        <w:rPr>
          <w:rFonts w:asciiTheme="majorEastAsia" w:hAnsiTheme="majorEastAsia" w:eastAsiaTheme="majorEastAsia"/>
          <w:sz w:val="24"/>
          <w:szCs w:val="24"/>
        </w:rPr>
      </w:pPr>
    </w:p>
    <w:sectPr>
      <w:headerReference r:id="rId3" w:type="first"/>
      <w:footerReference r:id="rId4" w:type="default"/>
      <w:pgSz w:w="11906" w:h="16838"/>
      <w:pgMar w:top="113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801182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1pt;width:28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BB7"/>
    <w:rsid w:val="0002312D"/>
    <w:rsid w:val="00046515"/>
    <w:rsid w:val="000647BA"/>
    <w:rsid w:val="0008670D"/>
    <w:rsid w:val="000A49E5"/>
    <w:rsid w:val="000C6F4B"/>
    <w:rsid w:val="0014138C"/>
    <w:rsid w:val="001637B5"/>
    <w:rsid w:val="001B0706"/>
    <w:rsid w:val="00201F88"/>
    <w:rsid w:val="00210BB3"/>
    <w:rsid w:val="00212AC7"/>
    <w:rsid w:val="00221669"/>
    <w:rsid w:val="00274FC6"/>
    <w:rsid w:val="002956E8"/>
    <w:rsid w:val="002A6F34"/>
    <w:rsid w:val="002D4584"/>
    <w:rsid w:val="002D76FC"/>
    <w:rsid w:val="002E28B2"/>
    <w:rsid w:val="002E4C16"/>
    <w:rsid w:val="00362193"/>
    <w:rsid w:val="00364CE6"/>
    <w:rsid w:val="00365D8F"/>
    <w:rsid w:val="0039209F"/>
    <w:rsid w:val="003A60DE"/>
    <w:rsid w:val="00420BAE"/>
    <w:rsid w:val="00425176"/>
    <w:rsid w:val="0045239E"/>
    <w:rsid w:val="00461956"/>
    <w:rsid w:val="0048223B"/>
    <w:rsid w:val="0048392F"/>
    <w:rsid w:val="004F006B"/>
    <w:rsid w:val="00500197"/>
    <w:rsid w:val="00505682"/>
    <w:rsid w:val="00587771"/>
    <w:rsid w:val="005A6025"/>
    <w:rsid w:val="005D0F69"/>
    <w:rsid w:val="005E7A7D"/>
    <w:rsid w:val="005E7CBD"/>
    <w:rsid w:val="0060469F"/>
    <w:rsid w:val="00617EEF"/>
    <w:rsid w:val="00680C12"/>
    <w:rsid w:val="006811D3"/>
    <w:rsid w:val="006B4E61"/>
    <w:rsid w:val="006F5BA3"/>
    <w:rsid w:val="007046CA"/>
    <w:rsid w:val="007124D4"/>
    <w:rsid w:val="00730FB9"/>
    <w:rsid w:val="007516A6"/>
    <w:rsid w:val="00792F1B"/>
    <w:rsid w:val="007955EF"/>
    <w:rsid w:val="007F019B"/>
    <w:rsid w:val="007F255E"/>
    <w:rsid w:val="0085082C"/>
    <w:rsid w:val="00852172"/>
    <w:rsid w:val="00870A16"/>
    <w:rsid w:val="008B3A79"/>
    <w:rsid w:val="008B7B62"/>
    <w:rsid w:val="008D4EF9"/>
    <w:rsid w:val="009017F3"/>
    <w:rsid w:val="0094567D"/>
    <w:rsid w:val="00953C57"/>
    <w:rsid w:val="009558A3"/>
    <w:rsid w:val="00993C58"/>
    <w:rsid w:val="009A0A13"/>
    <w:rsid w:val="009B2E80"/>
    <w:rsid w:val="009F37FA"/>
    <w:rsid w:val="00A4383D"/>
    <w:rsid w:val="00A53154"/>
    <w:rsid w:val="00A9020D"/>
    <w:rsid w:val="00AD3629"/>
    <w:rsid w:val="00AE7F10"/>
    <w:rsid w:val="00B51955"/>
    <w:rsid w:val="00B82665"/>
    <w:rsid w:val="00C167D1"/>
    <w:rsid w:val="00C41441"/>
    <w:rsid w:val="00C431E3"/>
    <w:rsid w:val="00CC060B"/>
    <w:rsid w:val="00CC3A2F"/>
    <w:rsid w:val="00CD5FED"/>
    <w:rsid w:val="00D54EC1"/>
    <w:rsid w:val="00D725D4"/>
    <w:rsid w:val="00D72A72"/>
    <w:rsid w:val="00D826B3"/>
    <w:rsid w:val="00E156E1"/>
    <w:rsid w:val="00E3356D"/>
    <w:rsid w:val="00E4334D"/>
    <w:rsid w:val="00E46956"/>
    <w:rsid w:val="00E54E91"/>
    <w:rsid w:val="00E73BB7"/>
    <w:rsid w:val="00E77B94"/>
    <w:rsid w:val="00E848FB"/>
    <w:rsid w:val="00E9184F"/>
    <w:rsid w:val="00E97433"/>
    <w:rsid w:val="00EB4826"/>
    <w:rsid w:val="00F43B92"/>
    <w:rsid w:val="00F80761"/>
    <w:rsid w:val="00F83FB3"/>
    <w:rsid w:val="00FC77EC"/>
    <w:rsid w:val="00FE241C"/>
    <w:rsid w:val="00FE624F"/>
    <w:rsid w:val="00FF1358"/>
    <w:rsid w:val="26DF706B"/>
    <w:rsid w:val="49B95764"/>
    <w:rsid w:val="659C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uiPriority w:val="99"/>
    <w:rPr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6"/>
    <w:link w:val="2"/>
    <w:semiHidden/>
    <w:uiPriority w:val="99"/>
    <w:rPr>
      <w:kern w:val="2"/>
      <w:sz w:val="18"/>
      <w:szCs w:val="18"/>
    </w:rPr>
  </w:style>
  <w:style w:type="character" w:customStyle="1" w:styleId="13">
    <w:name w:val="bjh-p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8</Pages>
  <Words>1281</Words>
  <Characters>7307</Characters>
  <Lines>60</Lines>
  <Paragraphs>17</Paragraphs>
  <TotalTime>2</TotalTime>
  <ScaleCrop>false</ScaleCrop>
  <LinksUpToDate>false</LinksUpToDate>
  <CharactersWithSpaces>8571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2021-04-07T13:50:00Z</dcterms:created>
  <dc:creator>px-桔</dc:creator>
  <cp:lastModifiedBy>Administrator</cp:lastModifiedBy>
  <cp:lastPrinted>2021-05-27T13:54:00Z</cp:lastPrinted>
  <dcterms:modified xsi:type="dcterms:W3CDTF">2021-08-04T07:03:58Z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