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11417300</wp:posOffset>
            </wp:positionV>
            <wp:extent cx="406400" cy="368300"/>
            <wp:effectExtent l="0" t="0" r="1270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32"/>
          <w:szCs w:val="32"/>
        </w:rPr>
        <w:t>期末学业质量监测试卷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七年级语文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注意事项：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1</w:t>
      </w:r>
      <w:r>
        <w:rPr>
          <w:rFonts w:hint="eastAsia" w:ascii="Times New Roman" w:hAnsi="Times New Roman"/>
          <w:b/>
          <w:bCs/>
          <w:sz w:val="24"/>
        </w:rPr>
        <w:t>.</w:t>
      </w:r>
      <w:r>
        <w:rPr>
          <w:rFonts w:ascii="Times New Roman" w:hAnsi="Times New Roman"/>
          <w:b/>
          <w:bCs/>
          <w:sz w:val="24"/>
        </w:rPr>
        <w:t>请在答题卡上作答，在试卷上作答无效。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2.本试卷共四大题，20小题，满分120分。考试时间120分钟。</w:t>
      </w:r>
      <w:bookmarkStart w:id="7" w:name="_GoBack"/>
      <w:bookmarkEnd w:id="7"/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一、积累与运用（26分）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1.请用正楷字将下面的汉字抄写在田字格里，要求书写规范、端正、整洁。（2分）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朝着梦想扬帆远航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2.下列加点字的注音和字形都正确的一组是（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A.田</w:t>
      </w:r>
      <w:r>
        <w:rPr>
          <w:rFonts w:ascii="Times New Roman" w:hAnsi="Times New Roman"/>
          <w:em w:val="dot"/>
        </w:rPr>
        <w:t>垄</w:t>
      </w:r>
      <w:r>
        <w:rPr>
          <w:rFonts w:ascii="Times New Roman" w:hAnsi="Times New Roman"/>
        </w:rPr>
        <w:t>（lǒng）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竹</w:t>
      </w:r>
      <w:r>
        <w:rPr>
          <w:rFonts w:ascii="Times New Roman" w:hAnsi="Times New Roman"/>
          <w:em w:val="dot"/>
        </w:rPr>
        <w:t>蔑</w:t>
      </w:r>
      <w:r>
        <w:rPr>
          <w:rFonts w:ascii="Times New Roman" w:hAnsi="Times New Roman"/>
        </w:rPr>
        <w:t>（miè）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语无</w:t>
      </w:r>
      <w:r>
        <w:rPr>
          <w:rFonts w:ascii="Times New Roman" w:hAnsi="Times New Roman"/>
          <w:em w:val="dot"/>
        </w:rPr>
        <w:t>抡</w:t>
      </w:r>
      <w:r>
        <w:rPr>
          <w:rFonts w:ascii="Times New Roman" w:hAnsi="Times New Roman"/>
        </w:rPr>
        <w:t>次（lún）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em w:val="dot"/>
        </w:rPr>
        <w:t>鞠</w:t>
      </w:r>
      <w:r>
        <w:rPr>
          <w:rFonts w:ascii="Times New Roman" w:hAnsi="Times New Roman"/>
        </w:rPr>
        <w:t>躬尽瘁（jū）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em w:val="dot"/>
        </w:rPr>
        <w:t>猥</w:t>
      </w:r>
      <w:r>
        <w:rPr>
          <w:rFonts w:ascii="Times New Roman" w:hAnsi="Times New Roman"/>
        </w:rPr>
        <w:t>琐（wěi）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笼</w:t>
      </w:r>
      <w:r>
        <w:rPr>
          <w:rFonts w:ascii="Times New Roman" w:hAnsi="Times New Roman"/>
          <w:em w:val="dot"/>
        </w:rPr>
        <w:t>罩</w:t>
      </w:r>
      <w:r>
        <w:rPr>
          <w:rFonts w:ascii="Times New Roman" w:hAnsi="Times New Roman"/>
        </w:rPr>
        <w:t>（zhào）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悲天</w:t>
      </w:r>
      <w:r>
        <w:rPr>
          <w:rFonts w:ascii="Times New Roman" w:hAnsi="Times New Roman"/>
          <w:em w:val="dot"/>
        </w:rPr>
        <w:t>悯</w:t>
      </w:r>
      <w:r>
        <w:rPr>
          <w:rFonts w:ascii="Times New Roman" w:hAnsi="Times New Roman"/>
        </w:rPr>
        <w:t>人（mǐn）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心有灵</w:t>
      </w:r>
      <w:r>
        <w:rPr>
          <w:rFonts w:ascii="Times New Roman" w:hAnsi="Times New Roman"/>
          <w:em w:val="dot"/>
        </w:rPr>
        <w:t>息</w:t>
      </w:r>
      <w:r>
        <w:rPr>
          <w:rFonts w:ascii="Times New Roman" w:hAnsi="Times New Roman"/>
        </w:rPr>
        <w:t>（xī）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em w:val="dot"/>
        </w:rPr>
        <w:t>镶</w:t>
      </w:r>
      <w:r>
        <w:rPr>
          <w:rFonts w:ascii="Times New Roman" w:hAnsi="Times New Roman"/>
        </w:rPr>
        <w:t>嵌（xiāng）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em w:val="dot"/>
        </w:rPr>
        <w:t>薪</w:t>
      </w:r>
      <w:r>
        <w:rPr>
          <w:rFonts w:ascii="Times New Roman" w:hAnsi="Times New Roman"/>
        </w:rPr>
        <w:t>金（xīn）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大</w:t>
      </w:r>
      <w:r>
        <w:rPr>
          <w:rFonts w:ascii="Times New Roman" w:hAnsi="Times New Roman"/>
          <w:em w:val="dot"/>
        </w:rPr>
        <w:t>庭</w:t>
      </w:r>
      <w:r>
        <w:rPr>
          <w:rFonts w:ascii="Times New Roman" w:hAnsi="Times New Roman"/>
        </w:rPr>
        <w:t>广众（tíng）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耐人寻</w:t>
      </w:r>
      <w:r>
        <w:rPr>
          <w:rFonts w:ascii="Times New Roman" w:hAnsi="Times New Roman"/>
          <w:em w:val="dot"/>
        </w:rPr>
        <w:t>味</w:t>
      </w:r>
      <w:r>
        <w:rPr>
          <w:rFonts w:ascii="Times New Roman" w:hAnsi="Times New Roman"/>
        </w:rPr>
        <w:t>（wèi）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D.呜</w:t>
      </w:r>
      <w:r>
        <w:rPr>
          <w:rFonts w:ascii="Times New Roman" w:hAnsi="Times New Roman"/>
          <w:em w:val="dot"/>
        </w:rPr>
        <w:t>咽</w:t>
      </w:r>
      <w:r>
        <w:rPr>
          <w:rFonts w:ascii="Times New Roman" w:hAnsi="Times New Roman"/>
        </w:rPr>
        <w:t>（yiè）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胸</w:t>
      </w:r>
      <w:r>
        <w:rPr>
          <w:rFonts w:ascii="Times New Roman" w:hAnsi="Times New Roman"/>
          <w:em w:val="dot"/>
        </w:rPr>
        <w:t>脯</w:t>
      </w:r>
      <w:r>
        <w:rPr>
          <w:rFonts w:ascii="Times New Roman" w:hAnsi="Times New Roman"/>
        </w:rPr>
        <w:t>（pú）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心不在</w:t>
      </w:r>
      <w:r>
        <w:rPr>
          <w:rFonts w:ascii="Times New Roman" w:hAnsi="Times New Roman"/>
          <w:em w:val="dot"/>
        </w:rPr>
        <w:t>焉</w:t>
      </w:r>
      <w:r>
        <w:rPr>
          <w:rFonts w:ascii="Times New Roman" w:hAnsi="Times New Roman"/>
        </w:rPr>
        <w:t>（yān）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颠</w:t>
      </w:r>
      <w:r>
        <w:rPr>
          <w:rFonts w:ascii="Times New Roman" w:hAnsi="Times New Roman"/>
          <w:em w:val="dot"/>
        </w:rPr>
        <w:t>沛</w:t>
      </w:r>
      <w:r>
        <w:rPr>
          <w:rFonts w:ascii="Times New Roman" w:hAnsi="Times New Roman"/>
        </w:rPr>
        <w:t>流离（pèi）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3.默写填空。（12分）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（1）一切都是瞬息，一切都将会过去；</w:t>
      </w:r>
      <w:bookmarkStart w:id="0" w:name="_Hlk78917091"/>
      <w:bookmarkStart w:id="1" w:name="_Hlk78917133"/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_________________</w:t>
      </w:r>
      <w:bookmarkEnd w:id="0"/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__________________</w:t>
      </w:r>
      <w:r>
        <w:rPr>
          <w:rFonts w:hint="eastAsia" w:ascii="Times New Roman" w:hAnsi="Times New Roman"/>
        </w:rPr>
        <w:t>。</w:t>
      </w:r>
      <w:bookmarkEnd w:id="1"/>
      <w:r>
        <w:rPr>
          <w:rFonts w:hint="eastAsia" w:ascii="Times New Roman" w:hAnsi="Times New Roman"/>
        </w:rPr>
        <w:t>（普希金《假如生活欺骗了你》）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（2）__________________，__________________。从今若许闲乘月，拄杖无时夜叩门。（陆游《游山西村》）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（3）可以调素琴，阅金经。__________________，__________________。（刘禹锡《陋室铭》）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（4）黄梅时节家家雨，青草池塘处处蛙。__________________，__________________。（赵师秀《约客》）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（5）《木兰诗》中表现战争旷日持久，战斗异常惨烈的句子是：“__________________，</w:t>
      </w:r>
      <w:bookmarkStart w:id="2" w:name="_Hlk78917255"/>
      <w:r>
        <w:rPr>
          <w:rFonts w:hint="eastAsia" w:ascii="Times New Roman" w:hAnsi="Times New Roman"/>
        </w:rPr>
        <w:t>__________________。</w:t>
      </w:r>
      <w:bookmarkEnd w:id="2"/>
      <w:r>
        <w:rPr>
          <w:rFonts w:hint="eastAsia" w:ascii="Times New Roman" w:hAnsi="Times New Roman"/>
        </w:rPr>
        <w:t>”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（6）在革命最艰苦的岁月，共产党人始终站在历史发展的最高点，拨云见日、高瞻远瞩，表现出“__________________，__________________”的豪迈气概。（用王安石《登飞来峰》中的句子回答）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4.按要求完成文后各题。（5分）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①日前，100多个学校的小主持人来到消防大队，参加了消防知识培训活动。②他们将初步了解了灭火器、消防栓等消防工具的操作方法。③此外，消防队员还特意组织了“火灾逃生”模拟演练活动。④通过演练活动，使学生们初步掌握了消防逃生技能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（1）第①句语意表达不明确，你的修改意见是：__________________。（2分）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（2）第2句有语病，你的修改意见是：__________________。（1分）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（3）第④句有语病，你的修改意见是：__________________。（2分）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5.名著阅读。（5分）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（1）下列关于名著的表述有误的一项是（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《骆驼祥子》中，样子在曹家拉包月时摔坏了曹先生和车，非常内疚，主动提出要用自己的工钱来赔偿。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B.《骆驼祥子》中，虎妞住在大杂院，却不改过去好吃懒做的习惯，害得样子大病未愈就出去拉车赚钱，也害得自己最后难产而死。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C.《红岩》中许云峰利用被关在地窖中，敌人疏于防范的情况，为白公馆中的革命者开辟了逃生的通道。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D.《海底两万里》中，当尼摩船长为救印度采珠人要命丧鲨鱼口时，阿龙纳斯勇敢地冲上前去，与鲨鱼搏斗，救下了尼摩船长。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（2）根据名著中有关人物的性格，仿照下面画线句子，补全内容。（3分）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阅读名著，是一种快乐的享受。读《骆驼祥子》我们被</w:t>
      </w:r>
      <w:r>
        <w:rPr>
          <w:rFonts w:hint="eastAsia" w:ascii="Times New Roman" w:hAnsi="Times New Roman"/>
          <w:u w:val="wave"/>
        </w:rPr>
        <w:t>大胆泼辣却有些变态的虎姐所吸引</w:t>
      </w:r>
      <w:r>
        <w:rPr>
          <w:rFonts w:hint="eastAsia" w:ascii="Times New Roman" w:hAnsi="Times New Roman"/>
        </w:rPr>
        <w:t>；读《海底两万里》我们被</w:t>
      </w:r>
      <w:bookmarkStart w:id="3" w:name="_Hlk78917446"/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</w:t>
      </w:r>
      <w:r>
        <w:rPr>
          <w:rFonts w:hint="eastAsia" w:ascii="Times New Roman" w:hAnsi="Times New Roman"/>
          <w:u w:val="single"/>
        </w:rPr>
        <w:t>①</w:t>
      </w:r>
      <w:r>
        <w:rPr>
          <w:rFonts w:ascii="Times New Roman" w:hAnsi="Times New Roman"/>
          <w:u w:val="single"/>
        </w:rPr>
        <w:t xml:space="preserve">    </w:t>
      </w:r>
      <w:bookmarkEnd w:id="3"/>
      <w:r>
        <w:rPr>
          <w:rFonts w:hint="eastAsia" w:ascii="Times New Roman" w:hAnsi="Times New Roman"/>
        </w:rPr>
        <w:t>的尼摩船长所折服；读《红岩》我们被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</w:t>
      </w:r>
      <w:r>
        <w:rPr>
          <w:rFonts w:hint="eastAsia" w:ascii="Times New Roman" w:hAnsi="Times New Roman"/>
          <w:u w:val="single"/>
        </w:rPr>
        <w:t>②</w:t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二、古诗文阅读（20分）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沧州南一寺</w:t>
      </w:r>
      <w:r>
        <w:rPr>
          <w:rFonts w:hint="eastAsia" w:ascii="Times New Roman" w:hAnsi="Times New Roman" w:eastAsia="楷体"/>
          <w:em w:val="dot"/>
        </w:rPr>
        <w:t>临</w:t>
      </w:r>
      <w:r>
        <w:rPr>
          <w:rFonts w:hint="eastAsia" w:ascii="Times New Roman" w:hAnsi="Times New Roman" w:eastAsia="楷体"/>
        </w:rPr>
        <w:t>河干，山门圮于河，二石兽并沉焉。阅十余岁，僧募金重修，求二石兽于水中，竟不可得。以为顺流下矣，棹数小舟，曳铁钯，寻十余里，无迹。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一讲学家设帐寺中，闻之笑曰：“</w:t>
      </w:r>
      <w:r>
        <w:rPr>
          <w:rFonts w:hint="eastAsia" w:ascii="Times New Roman" w:hAnsi="Times New Roman" w:eastAsia="楷体"/>
          <w:u w:val="single"/>
        </w:rPr>
        <w:t>尔辈不能究物理，是非木杮，岂能为暴涨携之去？</w:t>
      </w:r>
      <w:r>
        <w:rPr>
          <w:rFonts w:hint="eastAsia" w:ascii="Times New Roman" w:hAnsi="Times New Roman" w:eastAsia="楷体"/>
          <w:em w:val="dot"/>
        </w:rPr>
        <w:t>乃</w:t>
      </w:r>
      <w:r>
        <w:rPr>
          <w:rFonts w:hint="eastAsia" w:ascii="Times New Roman" w:hAnsi="Times New Roman" w:eastAsia="楷体"/>
        </w:rPr>
        <w:t>石性坚重，沙性松浮，湮于沙上，渐沉渐深耳。沿河求之，不亦颠乎？”众服为确论。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一老河兵闻之，又</w:t>
      </w:r>
      <w:r>
        <w:rPr>
          <w:rFonts w:hint="eastAsia" w:ascii="Times New Roman" w:hAnsi="Times New Roman" w:eastAsia="楷体"/>
          <w:b/>
          <w:bCs/>
        </w:rPr>
        <w:t>笑</w:t>
      </w:r>
      <w:r>
        <w:rPr>
          <w:rFonts w:hint="eastAsia" w:ascii="Times New Roman" w:hAnsi="Times New Roman" w:eastAsia="楷体"/>
        </w:rPr>
        <w:t>曰：“凡河中失石，当求之于上流。盖石性坚重，沙性松浮，水不能冲石，其反激之力，必于石下迎水处啮沙为坎穴，渐激渐深，至石之半，石必倒掷坎穴中。如是再啮，石又再转。转转不已，遂反溯流逆上矣。求之下流，</w:t>
      </w:r>
      <w:r>
        <w:rPr>
          <w:rFonts w:hint="eastAsia" w:ascii="Times New Roman" w:hAnsi="Times New Roman" w:eastAsia="楷体"/>
          <w:em w:val="dot"/>
        </w:rPr>
        <w:t>固</w:t>
      </w:r>
      <w:r>
        <w:rPr>
          <w:rFonts w:hint="eastAsia" w:ascii="Times New Roman" w:hAnsi="Times New Roman" w:eastAsia="楷体"/>
        </w:rPr>
        <w:t>颠；求之地中，不更颠乎？”如其言，果得于数里外。然则天下之事，但知其一，不知其二者多矣，可据理臆断欤？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6.解释文中加点的词。（3分）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（1）沧州南一寺</w:t>
      </w:r>
      <w:r>
        <w:rPr>
          <w:rFonts w:hint="eastAsia" w:ascii="Times New Roman" w:hAnsi="Times New Roman"/>
          <w:em w:val="dot"/>
        </w:rPr>
        <w:t>临</w:t>
      </w:r>
      <w:r>
        <w:rPr>
          <w:rFonts w:hint="eastAsia" w:ascii="Times New Roman" w:hAnsi="Times New Roman"/>
        </w:rPr>
        <w:t>河干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hint="eastAsia" w:ascii="Times New Roman" w:hAnsi="Times New Roman"/>
          <w:em w:val="dot"/>
        </w:rPr>
        <w:t>乃</w:t>
      </w:r>
      <w:r>
        <w:rPr>
          <w:rFonts w:hint="eastAsia" w:ascii="Times New Roman" w:hAnsi="Times New Roman"/>
        </w:rPr>
        <w:t>石性坚重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（3）求之下流，</w:t>
      </w:r>
      <w:r>
        <w:rPr>
          <w:rFonts w:hint="eastAsia" w:ascii="Times New Roman" w:hAnsi="Times New Roman"/>
          <w:em w:val="dot"/>
        </w:rPr>
        <w:t>固</w:t>
      </w:r>
      <w:r>
        <w:rPr>
          <w:rFonts w:hint="eastAsia" w:ascii="Times New Roman" w:hAnsi="Times New Roman"/>
        </w:rPr>
        <w:t>颠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7.用现代汉语翻译文中画直线的句子。（3分）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8.选文中老河兵的“笑”有何含义？（2分）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太宗尝</w:t>
      </w:r>
      <w:r>
        <w:rPr>
          <w:rFonts w:hint="eastAsia" w:ascii="Times New Roman" w:hAnsi="Times New Roman" w:eastAsia="楷体"/>
          <w:em w:val="dot"/>
        </w:rPr>
        <w:t>谓</w:t>
      </w:r>
      <w:r>
        <w:rPr>
          <w:rFonts w:hint="eastAsia" w:ascii="Times New Roman" w:hAnsi="Times New Roman" w:eastAsia="楷体"/>
        </w:rPr>
        <w:t>中书今岑文本</w:t>
      </w:r>
      <w:r>
        <w:rPr>
          <w:rFonts w:hint="eastAsia" w:ascii="Times New Roman" w:hAnsi="Times New Roman" w:eastAsia="楷体"/>
          <w:vertAlign w:val="superscript"/>
        </w:rPr>
        <w:t>①</w:t>
      </w:r>
      <w:r>
        <w:rPr>
          <w:rFonts w:hint="eastAsia" w:ascii="Times New Roman" w:hAnsi="Times New Roman" w:eastAsia="楷体"/>
        </w:rPr>
        <w:t>曰：“夫人虽禀性定，必须博学以成</w:t>
      </w:r>
      <w:r>
        <w:rPr>
          <w:rFonts w:hint="eastAsia" w:ascii="Times New Roman" w:hAnsi="Times New Roman" w:eastAsia="楷体"/>
          <w:em w:val="dot"/>
        </w:rPr>
        <w:t>其</w:t>
      </w:r>
      <w:r>
        <w:rPr>
          <w:rFonts w:hint="eastAsia" w:ascii="Times New Roman" w:hAnsi="Times New Roman" w:eastAsia="楷体"/>
        </w:rPr>
        <w:t>道，亦犹蜃</w:t>
      </w:r>
      <w:r>
        <w:rPr>
          <w:rFonts w:hint="eastAsia" w:ascii="Times New Roman" w:hAnsi="Times New Roman" w:eastAsia="楷体"/>
          <w:vertAlign w:val="superscript"/>
        </w:rPr>
        <w:t>②</w:t>
      </w:r>
      <w:r>
        <w:rPr>
          <w:rFonts w:hint="eastAsia" w:ascii="Times New Roman" w:hAnsi="Times New Roman" w:eastAsia="楷体"/>
        </w:rPr>
        <w:t>性含水，待月光而水垂；木性怀火，待燧动而焰发；人性含灵，待学成而为美。是</w:t>
      </w:r>
      <w:r>
        <w:rPr>
          <w:rFonts w:hint="eastAsia" w:ascii="Times New Roman" w:hAnsi="Times New Roman" w:eastAsia="楷体"/>
          <w:em w:val="dot"/>
        </w:rPr>
        <w:t>以</w:t>
      </w:r>
      <w:r>
        <w:rPr>
          <w:rFonts w:hint="eastAsia" w:ascii="Times New Roman" w:hAnsi="Times New Roman" w:eastAsia="楷体"/>
        </w:rPr>
        <w:t>苏秦</w:t>
      </w:r>
      <w:r>
        <w:rPr>
          <w:rFonts w:hint="eastAsia" w:ascii="Times New Roman" w:hAnsi="Times New Roman" w:eastAsia="楷体"/>
          <w:vertAlign w:val="superscript"/>
        </w:rPr>
        <w:t>③</w:t>
      </w:r>
      <w:r>
        <w:rPr>
          <w:rFonts w:hint="eastAsia" w:ascii="Times New Roman" w:hAnsi="Times New Roman" w:eastAsia="楷体"/>
        </w:rPr>
        <w:t>刺股，董生</w:t>
      </w:r>
      <w:r>
        <w:rPr>
          <w:rFonts w:hint="eastAsia" w:ascii="Times New Roman" w:hAnsi="Times New Roman" w:eastAsia="楷体"/>
          <w:vertAlign w:val="superscript"/>
        </w:rPr>
        <w:t>④</w:t>
      </w:r>
      <w:r>
        <w:rPr>
          <w:rFonts w:hint="eastAsia" w:ascii="Times New Roman" w:hAnsi="Times New Roman" w:eastAsia="楷体"/>
        </w:rPr>
        <w:t>垂帷。不勤道艺，则其</w:t>
      </w:r>
      <w:r>
        <w:rPr>
          <w:rFonts w:hint="eastAsia" w:ascii="Times New Roman" w:hAnsi="Times New Roman" w:eastAsia="楷体"/>
          <w:em w:val="dot"/>
        </w:rPr>
        <w:t>名</w:t>
      </w:r>
      <w:r>
        <w:rPr>
          <w:rFonts w:hint="eastAsia" w:ascii="Times New Roman" w:hAnsi="Times New Roman" w:eastAsia="楷体"/>
        </w:rPr>
        <w:t>不立。”文本对曰：“</w:t>
      </w:r>
      <w:r>
        <w:rPr>
          <w:rFonts w:hint="eastAsia" w:ascii="Times New Roman" w:hAnsi="Times New Roman" w:eastAsia="楷体"/>
          <w:u w:val="wave"/>
        </w:rPr>
        <w:t>夫人性相近情则迁移必须以学饬</w:t>
      </w:r>
      <w:r>
        <w:rPr>
          <w:rFonts w:hint="eastAsia" w:ascii="Times New Roman" w:hAnsi="Times New Roman" w:eastAsia="楷体"/>
          <w:u w:val="wave"/>
          <w:vertAlign w:val="superscript"/>
        </w:rPr>
        <w:t>⑤</w:t>
      </w:r>
      <w:r>
        <w:rPr>
          <w:rFonts w:hint="eastAsia" w:ascii="Times New Roman" w:hAnsi="Times New Roman" w:eastAsia="楷体"/>
          <w:u w:val="wave"/>
        </w:rPr>
        <w:t>情以成其性</w:t>
      </w:r>
      <w:r>
        <w:rPr>
          <w:rFonts w:hint="eastAsia" w:ascii="Times New Roman" w:hAnsi="Times New Roman" w:eastAsia="楷体"/>
        </w:rPr>
        <w:t>。《礼》云：‘</w:t>
      </w:r>
      <w:r>
        <w:rPr>
          <w:rFonts w:hint="eastAsia" w:ascii="Times New Roman" w:hAnsi="Times New Roman" w:eastAsia="楷体"/>
          <w:u w:val="single"/>
        </w:rPr>
        <w:t>玉不琢不成器，人不学不知道。</w:t>
      </w:r>
      <w:r>
        <w:rPr>
          <w:rFonts w:hint="eastAsia" w:ascii="Times New Roman" w:hAnsi="Times New Roman" w:eastAsia="楷体"/>
        </w:rPr>
        <w:t>’所以古人勤于学问，谓之懿</w:t>
      </w:r>
      <w:r>
        <w:rPr>
          <w:rFonts w:hint="eastAsia" w:ascii="Times New Roman" w:hAnsi="Times New Roman" w:eastAsia="楷体"/>
          <w:vertAlign w:val="superscript"/>
        </w:rPr>
        <w:t>⑥</w:t>
      </w:r>
      <w:r>
        <w:rPr>
          <w:rFonts w:hint="eastAsia" w:ascii="Times New Roman" w:hAnsi="Times New Roman" w:eastAsia="楷体"/>
        </w:rPr>
        <w:t>德。”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（节选自《贞观政要》）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注释】①岑文本：唐太宗时宰相，文学家。②蜃：大蛤蝌，古人认为其性含水，月光出现时晶莹剔透。③苏秦：战国纵横家。④董生：即董仲舒，西汉政治家。讲学时以惟幕遮掩，以求专心。⑤饬：整理。⑥懿：美好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9.下列句中加点词的意思相同的一组是（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A.太宗尝</w:t>
      </w:r>
      <w:r>
        <w:rPr>
          <w:rFonts w:hint="eastAsia" w:ascii="Times New Roman" w:hAnsi="Times New Roman"/>
          <w:em w:val="dot"/>
        </w:rPr>
        <w:t>谓</w:t>
      </w:r>
      <w:r>
        <w:rPr>
          <w:rFonts w:hint="eastAsia" w:ascii="Times New Roman" w:hAnsi="Times New Roman"/>
        </w:rPr>
        <w:t>中书令岑文本曰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予</w:t>
      </w:r>
      <w:r>
        <w:rPr>
          <w:rFonts w:hint="eastAsia" w:ascii="Times New Roman" w:hAnsi="Times New Roman"/>
          <w:em w:val="dot"/>
        </w:rPr>
        <w:t>谓</w:t>
      </w:r>
      <w:r>
        <w:rPr>
          <w:rFonts w:hint="eastAsia" w:ascii="Times New Roman" w:hAnsi="Times New Roman"/>
        </w:rPr>
        <w:t>菊，花之隐逸者也（《爱莲说》）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B.必须博学以</w:t>
      </w:r>
      <w:r>
        <w:rPr>
          <w:rFonts w:hint="eastAsia" w:ascii="Times New Roman" w:hAnsi="Times New Roman"/>
          <w:em w:val="dot"/>
        </w:rPr>
        <w:t>成</w:t>
      </w:r>
      <w:r>
        <w:rPr>
          <w:rFonts w:hint="eastAsia" w:ascii="Times New Roman" w:hAnsi="Times New Roman"/>
        </w:rPr>
        <w:t>其道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不知</w:t>
      </w:r>
      <w:r>
        <w:rPr>
          <w:rFonts w:hint="eastAsia" w:ascii="Times New Roman" w:hAnsi="Times New Roman"/>
          <w:em w:val="dot"/>
        </w:rPr>
        <w:t>其</w:t>
      </w:r>
      <w:r>
        <w:rPr>
          <w:rFonts w:hint="eastAsia" w:ascii="Times New Roman" w:hAnsi="Times New Roman"/>
        </w:rPr>
        <w:t>二者多矣（《河中石兽》）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C.是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苏秦刺股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公亦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此自矜（《卖油翁》）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D.则其</w:t>
      </w:r>
      <w:r>
        <w:rPr>
          <w:rFonts w:hint="eastAsia" w:ascii="Times New Roman" w:hAnsi="Times New Roman"/>
          <w:em w:val="dot"/>
        </w:rPr>
        <w:t>名</w:t>
      </w:r>
      <w:r>
        <w:rPr>
          <w:rFonts w:hint="eastAsia" w:ascii="Times New Roman" w:hAnsi="Times New Roman"/>
        </w:rPr>
        <w:t>不立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有仙则</w:t>
      </w:r>
      <w:r>
        <w:rPr>
          <w:rFonts w:hint="eastAsia" w:ascii="Times New Roman" w:hAnsi="Times New Roman"/>
          <w:em w:val="dot"/>
        </w:rPr>
        <w:t>名</w:t>
      </w:r>
      <w:r>
        <w:rPr>
          <w:rFonts w:hint="eastAsia" w:ascii="Times New Roman" w:hAnsi="Times New Roman"/>
        </w:rPr>
        <w:t>（《陋室铭》）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10.给文中画波浪线的句子断句正确的一项是（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A.夫人性/相近情则迁移/必须以学</w:t>
      </w:r>
      <w:bookmarkStart w:id="4" w:name="_Hlk78918229"/>
      <w:r>
        <w:rPr>
          <w:rFonts w:hint="eastAsia" w:ascii="Times New Roman" w:hAnsi="Times New Roman"/>
        </w:rPr>
        <w:t>饬</w:t>
      </w:r>
      <w:bookmarkEnd w:id="4"/>
      <w:r>
        <w:rPr>
          <w:rFonts w:hint="eastAsia" w:ascii="Times New Roman" w:hAnsi="Times New Roman"/>
        </w:rPr>
        <w:t>情/以成其性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B.夫人性/相近情则迁/移必须以学饬情/以成其性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C.夫人性相近/情则迁移/必须以学饬情/以成其性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D.夫人性相近/情则迁移/必须以学饬/情以成其性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11.用现代汉语翻译文中画直线的句子。（3分）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12.用自己的话说说，选文中太宗和岑文本围绕着什么观点展开对话？（2分）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 w:eastAsia="楷体"/>
        </w:rPr>
      </w:pPr>
      <w:r>
        <w:rPr>
          <w:rFonts w:hint="eastAsia" w:ascii="Times New Roman" w:hAnsi="Times New Roman"/>
        </w:rPr>
        <w:t>（三）</w:t>
      </w:r>
      <w:r>
        <w:rPr>
          <w:rFonts w:hint="eastAsia" w:ascii="Times New Roman" w:hAnsi="Times New Roman" w:eastAsia="楷体"/>
        </w:rPr>
        <w:t>潍县署中画竹呈年伯包大中丞括/墨竹图题诗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郑燮〔清代〕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衙斋卧听萧萧竹，</w:t>
      </w:r>
      <w:r>
        <w:rPr>
          <w:rFonts w:hint="eastAsia" w:ascii="Times New Roman" w:hAnsi="Times New Roman" w:eastAsia="楷体"/>
          <w:em w:val="dot"/>
        </w:rPr>
        <w:t>疑</w:t>
      </w:r>
      <w:r>
        <w:rPr>
          <w:rFonts w:hint="eastAsia" w:ascii="Times New Roman" w:hAnsi="Times New Roman" w:eastAsia="楷体"/>
        </w:rPr>
        <w:t>是民间疾苦声。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些小吾曹州县吏，一枝一叶总关情。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【注释】署：衙门。年伯：古称同榜考取的人为同年，称“同年”的父辈为年伯。中丞：清代将巡抚称为中丞。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13.说说诗中加点字表达了作者怎样的感情？（3分）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三、现代文阅读（24分）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童年笨事之跳河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①如果回想一下，每个人儿时都会做过一些笨事，这并不奇怪，因为儿时幼稚，常常把幻想当成真实。做笨事并不一定是笨人，聪明人和笨人的区别在于：聪明人做了笨事之后会改，并且从中悟出一些道理，而笨人则屡错展做，永远笨头笨脑地错下去。我小时候笨事也做得不少，现在想起来还会忍不住发笑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②在几十双眼睛的注视下，我爬上了苏州河大桥的水泥桥栏。我站得那么高，湍急的河水在我脚下七八米的地方奔流。</w:t>
      </w:r>
      <w:r>
        <w:rPr>
          <w:rFonts w:hint="eastAsia" w:ascii="Times New Roman" w:hAnsi="Times New Roman" w:eastAsia="楷体"/>
          <w:u w:val="wave"/>
        </w:rPr>
        <w:t>我闭上眼睛，深深地吸了一口气，准备往下跳，然而脚却有点儿发抖……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③背后有人在小声议论——“喔，这么高，比跳水池的跳台还高！这孩子敢跳？”“胆子还真不小！”“瞧，他有些害怕了。”议论声无一遗漏，都传进了我的耳朵。于是我闭上了眼睛，又深深地吸了一口气……这还是读初中一年级时的事情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④放暑假的时候，我常常和弄堂里的一批小伙伴一起下黄浦江或者苏州河游泳。有一天，看见几个身材健美的小伙子站在苏州河桥栏上轮流跳水，跳得又潇洒又优美，使人惊叹又使人羡慕。我突然也想去试一试，他们能跳，我为什么不能呢？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⑤小伙伴们知道我的想法后，都表示怀疑，他们不相信我有这样的胆量。我急了，赌咒发誓道：“你们看好，我不跳不姓赵！”看我这么认真，有几个和我特别要好的孩子也为我担心了，他们说：“好了，我们相信你敢跳了。你可千万别真的去跳！”“假如‘吃大板’，那可不是闹着玩的！”（“吃大板”，指从高空落水时身体和水面平行接触，极危险）可是再也没有人能够阻拦我的决心。我爬上桥栏时，小伙伴们都为我捏一把汗，有几个甚至不敢看，躲得远远的……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⑥然而当我站到高高的桥栏上之后，却真的害怕起来，尤其是低头看桥下的流水时，只觉得头晕目眩。在这之前，我从未在超过一米以上的高度跳下水，现在一下子要从七八米高的地方跳入水中，而且没有任何准备和训练，真是有点冒险。如果“插蜡烛”，保持直立的姿势跳下去，危险性要小些，但肯定会被人取笑。头先落水呢，一点把握也没有……我犹豫了几秒钟。在听到背后围观者的议论时，我一下子鼓起勇气：头先落水！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⑦我眼睛一闭，跳了下去。但结果非常糟糕，因为太紧张，落水时身体蜷曲着，背部被水面又狠又闷地拍了一下，几乎失去知觉。挣扎着游上岸时，发现背脊上红红的一大片。不过，这极不潇洒的一跳，却使我懂得了怎样才能使身体保持平衡。“这一跳不行，我重跳。”当小伙伴们拥上来时，我喘着气宣布了我的决定。不管他们怎样劝阻，我还是重新爬上了桥栏。我又跳了两次。尽管我看不见自己落水时的姿势，但从伙伴们的赞叹和围观者的目光来看，后两次落水我是成功了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⑧我的父母和学校的老师</w:t>
      </w:r>
      <w:r>
        <w:rPr>
          <w:rFonts w:hint="eastAsia" w:ascii="Times New Roman" w:hAnsi="Times New Roman" w:eastAsia="楷体"/>
          <w:em w:val="dot"/>
        </w:rPr>
        <w:t>从来</w:t>
      </w:r>
      <w:r>
        <w:rPr>
          <w:rFonts w:hint="eastAsia" w:ascii="Times New Roman" w:hAnsi="Times New Roman" w:eastAsia="楷体"/>
        </w:rPr>
        <w:t>不知道我曾到江河里游泳，更不知道我还敢从桥头往河里跳。他们也许不会相信，这样一个经常埋头在书中的文质彬彬的好学生，竟然会做出这种只有顽童才会去干的冒险行动。然而我确确实实这样干了，干得比顽童还要大胆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firstLine="420" w:firstLineChars="200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⑨为逞一时之强而去冒这样的险，似乎有点蠢，有点不值得，但我因此而树立了这样的信念：凡是我想要做的，我一定能够做到。随着年龄的增长，这信条越来越明确。尽管以后我也不断有过失败和挫折，但我从来没有轻易放弃过自己所追寻的理想和目标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（文/赵丽宏，有删改）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14.请根据选文的故事情节，补全“我”在跳水前后的心理变化。（4分）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bookmarkStart w:id="5" w:name="_Hlk78918941"/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 xml:space="preserve">①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）→</w:t>
      </w:r>
      <w:bookmarkEnd w:id="5"/>
      <w:r>
        <w:rPr>
          <w:rFonts w:hint="eastAsia" w:ascii="Times New Roman" w:hAnsi="Times New Roman"/>
        </w:rPr>
        <w:t>下定决心→（   ②   ）</w:t>
      </w:r>
      <w:bookmarkStart w:id="6" w:name="_Hlk78918964"/>
      <w:r>
        <w:rPr>
          <w:rFonts w:hint="eastAsia" w:ascii="Times New Roman" w:hAnsi="Times New Roman"/>
        </w:rPr>
        <w:t>→</w:t>
      </w:r>
      <w:bookmarkEnd w:id="6"/>
      <w:r>
        <w:rPr>
          <w:rFonts w:hint="eastAsia" w:ascii="Times New Roman" w:hAnsi="Times New Roman"/>
        </w:rPr>
        <w:t>鼓起勇气→懂得了怎样才能使身体保持平衡→树立了信念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15.从描写的角度赏析第②段中画波浪线的句子。（3分）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16.说说第③段在文章中有什么作用？（4分）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17.说说第⑧段中的加点词语的表达效果。（4分）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18.跳河事件对“我”有什么影响？（4分）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19.第⑦段中说“尽管我看不见自己落水时的姿势，但从伙伴们的赞叹和围观者的目光来看，后两次跳水我是成功了”。请展开想象，描写出小伙伴的赞叹和围观者的目光。（不超出所给字格）（5分）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四、作文（50分）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20.任选下面一题作文。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（1）请以“一次奇特的体验之旅”为题，写一篇文章。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要求：①以记叙、描写为主，兼用其他表达方式；②内容充实，表达真情实感，行文流畅。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（2）请以“家”为话题，写一篇文章。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要求：①自拟题目；②自己立意；③自选文体（诗歌除外），但要文体明确。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【注】选择上面任一题目作文，都须遵循下列要求：①全文不少于500字，但不要超出所给字格；②文中如出现校名、人名，请用育英学校、思齐学校，小刚、小志、小芳、小晶代替。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七年级语文期末质量监测试卷参考答案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2021.7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一、积累与运用（26分）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1.（2分）字体规范、端正、整洁得2分。有一项不合要求扣1分，有两项不合要求、写错字、写出田字格外的不得分。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2.（2分）C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3.（12分）（1）而那过去了的，就会成为亲切的怀恋 （2）箫鼓追随春社近，衣冠简朴古风存  （3）无丝竹之乱耳，无案牍之劳形（4）有约不来过夜半，闲敲棋子落灯花 （5）将军百战死，壮士十年归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（6）不畏浮云遮望眼，自缘身在最高层（每小题2分。写错两个字扣1分，写错3个字，该题不得分）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4.（5分）（1）把“100多个学校的小主持人”改为“100多所学校的小主持人”或“学校的100多个小主持人”  （2）去掉“将” （3）去掉“通过”或“使”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5.（5分）（1）D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（2）示例：①机智勇敢却有些忧郁②积极热情却有些冲动的成瑶所打动。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二、古诗文阅读（20分）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（一）（8分）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6.（3分）（1）靠近    （2）是  （3）固然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7.（3分）你们这些人不能探求事物的道理。这石兽不是木片，怎么能被大水带走呢？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8.（2分）老河兵笑话讲学家一味地“据理臆断”，没有实际经验，不能实事求是。（意思对即可）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（二）（9分）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9.（2分）C  10.（2分）C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11.（3分）玉石不经雕琢就不会成为器具，人不学习就不会懂得道理。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12.（2分）勤奋学习才能有所成就（意思对即可）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（三）（3分）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13.（3分）一个“疑”字道出了诗人的爱民之心与勤政之意，表达了他对百姓的真挚情感。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三、现代文阅读（24分）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14.（4分）①惊叹、羡慕    ②害怕、犹豫   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15.（3分）动作描写“闭”“吸”“抖”具体地描写出我站在水泥桥栏上准备跳水时的情形，表现我当时异常紧张的心情。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16.（4分）侧面描写和正面描写相结合。通过大家的小声议论和“我”的动作描写，表现了我当时跳水的高度大，危险系数大，突出我的胆量大、固执任性，以及当时“我”站在桥栏上害怕犹豫的情形。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4分）“从来”是从过去到现在的意思。在文中是说我的父母和学校的老师一直不知道我曾到江河里游泳，更不知道我还敢从桥头往河里跳。表明我在父母和老师的心目中一直是乖巧懂事，不会去做冒险事情的孩子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18.（4分）我因此而树立了这样的信念：凡是我想要做的，我一定能够做到。随着年龄的增长，这信条越来越明确。尽管以后我也不断地有过失败和挫折，但我从没有轻易放弃过自己所追寻的理想和目标。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19.（5分）分项评分标准：略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四、作文（50分）20.分项评分标准：略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822"/>
    <w:rsid w:val="001D0C6F"/>
    <w:rsid w:val="00201A7E"/>
    <w:rsid w:val="00204526"/>
    <w:rsid w:val="00221FC9"/>
    <w:rsid w:val="00244CEF"/>
    <w:rsid w:val="002457C2"/>
    <w:rsid w:val="00252DE9"/>
    <w:rsid w:val="002908F0"/>
    <w:rsid w:val="002A0E5D"/>
    <w:rsid w:val="002A1A21"/>
    <w:rsid w:val="002C6474"/>
    <w:rsid w:val="002F06B2"/>
    <w:rsid w:val="003102DB"/>
    <w:rsid w:val="003221CE"/>
    <w:rsid w:val="003552DA"/>
    <w:rsid w:val="003625C4"/>
    <w:rsid w:val="00373667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93003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707E9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14A6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5141E"/>
    <w:rsid w:val="00B7381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0404"/>
    <w:rsid w:val="00DB6888"/>
    <w:rsid w:val="00DC061C"/>
    <w:rsid w:val="00DF071B"/>
    <w:rsid w:val="00E22C2C"/>
    <w:rsid w:val="00E63075"/>
    <w:rsid w:val="00E828EE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6A3F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11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984940-EF6A-4B02-91C6-0F7FFC0886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816</Words>
  <Characters>4656</Characters>
  <Lines>38</Lines>
  <Paragraphs>10</Paragraphs>
  <TotalTime>1</TotalTime>
  <ScaleCrop>false</ScaleCrop>
  <LinksUpToDate>false</LinksUpToDate>
  <CharactersWithSpaces>5462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2021-08-04T01:39:00Z</dcterms:created>
  <dc:creator>琦</dc:creator>
  <cp:lastModifiedBy>Administrator</cp:lastModifiedBy>
  <dcterms:modified xsi:type="dcterms:W3CDTF">2021-08-06T07:50:02Z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