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E1942">
      <w:pPr>
        <w:widowControl w:val="0"/>
        <w:autoSpaceDE w:val="0"/>
        <w:autoSpaceDN w:val="0"/>
        <w:snapToGrid/>
        <w:spacing w:after="100" w:line="360" w:lineRule="auto"/>
        <w:ind w:left="540" w:hanging="540" w:hangingChars="150"/>
        <w:jc w:val="center"/>
        <w:rPr>
          <w:rFonts w:ascii="黑体" w:eastAsia="黑体" w:hAnsi="黑体" w:cs="Times New Roman"/>
          <w:color w:val="000000"/>
          <w:sz w:val="36"/>
          <w:szCs w:val="36"/>
        </w:rPr>
      </w:pPr>
      <w:r>
        <w:rPr>
          <w:rFonts w:ascii="黑体" w:eastAsia="黑体" w:hAnsi="黑体" w:cs="Times New Roman" w:hint="eastAsia"/>
          <w:color w:val="000000"/>
          <w:sz w:val="36"/>
          <w:szCs w:val="36"/>
        </w:rPr>
        <w:drawing>
          <wp:anchor simplePos="0" relativeHeight="251658240" behindDoc="0" locked="0" layoutInCell="1" allowOverlap="1">
            <wp:simplePos x="0" y="0"/>
            <wp:positionH relativeFrom="page">
              <wp:posOffset>11480800</wp:posOffset>
            </wp:positionH>
            <wp:positionV relativeFrom="topMargin">
              <wp:posOffset>12204700</wp:posOffset>
            </wp:positionV>
            <wp:extent cx="381000" cy="4572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743645" name=""/>
                    <pic:cNvPicPr>
                      <a:picLocks noChangeAspect="1"/>
                    </pic:cNvPicPr>
                  </pic:nvPicPr>
                  <pic:blipFill>
                    <a:blip xmlns:r="http://schemas.openxmlformats.org/officeDocument/2006/relationships" r:embed="rId6"/>
                    <a:stretch>
                      <a:fillRect/>
                    </a:stretch>
                  </pic:blipFill>
                  <pic:spPr>
                    <a:xfrm>
                      <a:off x="0" y="0"/>
                      <a:ext cx="381000" cy="457200"/>
                    </a:xfrm>
                    <a:prstGeom prst="rect">
                      <a:avLst/>
                    </a:prstGeom>
                  </pic:spPr>
                </pic:pic>
              </a:graphicData>
            </a:graphic>
          </wp:anchor>
        </w:drawing>
      </w:r>
      <w:bookmarkStart w:id="0" w:name="_GoBack"/>
      <w:bookmarkEnd w:id="0"/>
      <w:r>
        <w:rPr>
          <w:rFonts w:ascii="黑体" w:eastAsia="黑体" w:hAnsi="黑体" w:cs="Times New Roman" w:hint="eastAsia"/>
          <w:color w:val="000000"/>
          <w:sz w:val="36"/>
          <w:szCs w:val="36"/>
        </w:rPr>
        <w:t>北京市</w:t>
      </w:r>
      <w:r>
        <w:rPr>
          <w:rFonts w:ascii="黑体" w:eastAsia="黑体" w:hAnsi="黑体" w:cs="Times New Roman"/>
          <w:color w:val="000000"/>
          <w:sz w:val="36"/>
          <w:szCs w:val="36"/>
        </w:rPr>
        <w:t>通州区</w:t>
      </w:r>
      <w:r>
        <w:rPr>
          <w:rFonts w:ascii="黑体" w:eastAsia="黑体" w:hAnsi="黑体" w:cs="Times New Roman" w:hint="eastAsia"/>
          <w:color w:val="000000"/>
          <w:sz w:val="36"/>
          <w:szCs w:val="36"/>
        </w:rPr>
        <w:t>2020-2021</w:t>
      </w:r>
      <w:r>
        <w:rPr>
          <w:rFonts w:ascii="黑体" w:eastAsia="黑体" w:hAnsi="黑体" w:cs="Times New Roman" w:hint="eastAsia"/>
          <w:color w:val="000000"/>
          <w:sz w:val="36"/>
          <w:szCs w:val="36"/>
        </w:rPr>
        <w:t>学年</w:t>
      </w:r>
      <w:r>
        <w:rPr>
          <w:rFonts w:ascii="黑体" w:eastAsia="黑体" w:hAnsi="黑体" w:cs="Times New Roman" w:hint="eastAsia"/>
          <w:color w:val="000000"/>
          <w:sz w:val="36"/>
          <w:szCs w:val="36"/>
        </w:rPr>
        <w:t>七</w:t>
      </w:r>
      <w:r>
        <w:rPr>
          <w:rFonts w:ascii="黑体" w:eastAsia="黑体" w:hAnsi="黑体" w:cs="Times New Roman" w:hint="eastAsia"/>
          <w:color w:val="000000"/>
          <w:sz w:val="36"/>
          <w:szCs w:val="36"/>
        </w:rPr>
        <w:t>年级下学期</w:t>
      </w:r>
      <w:r>
        <w:rPr>
          <w:rFonts w:ascii="黑体" w:eastAsia="黑体" w:hAnsi="黑体" w:cs="Times New Roman"/>
          <w:color w:val="000000"/>
          <w:sz w:val="36"/>
          <w:szCs w:val="36"/>
        </w:rPr>
        <w:t>期末</w:t>
      </w:r>
      <w:r>
        <w:rPr>
          <w:rFonts w:ascii="黑体" w:eastAsia="黑体" w:hAnsi="黑体" w:cs="Times New Roman" w:hint="eastAsia"/>
          <w:color w:val="000000"/>
          <w:sz w:val="36"/>
          <w:szCs w:val="36"/>
        </w:rPr>
        <w:t>考试</w:t>
      </w:r>
    </w:p>
    <w:p w:rsidR="00BE1942">
      <w:pPr>
        <w:widowControl w:val="0"/>
        <w:autoSpaceDE w:val="0"/>
        <w:autoSpaceDN w:val="0"/>
        <w:snapToGrid/>
        <w:spacing w:after="100" w:line="360" w:lineRule="auto"/>
        <w:ind w:left="540" w:hanging="540" w:hangingChars="150"/>
        <w:jc w:val="center"/>
        <w:rPr>
          <w:rFonts w:ascii="黑体" w:eastAsia="黑体" w:hAnsi="黑体" w:cs="Times New Roman"/>
          <w:sz w:val="36"/>
          <w:szCs w:val="36"/>
        </w:rPr>
      </w:pPr>
      <w:r>
        <w:rPr>
          <w:rFonts w:ascii="黑体" w:eastAsia="黑体" w:hAnsi="黑体" w:cs="Times New Roman"/>
          <w:color w:val="000000"/>
          <w:sz w:val="36"/>
          <w:szCs w:val="36"/>
        </w:rPr>
        <w:t>语</w:t>
      </w:r>
      <w:r>
        <w:rPr>
          <w:rFonts w:ascii="黑体" w:eastAsia="黑体" w:hAnsi="黑体" w:cs="Times New Roman" w:hint="eastAsia"/>
          <w:color w:val="000000"/>
          <w:sz w:val="36"/>
          <w:szCs w:val="36"/>
        </w:rPr>
        <w:t xml:space="preserve"> </w:t>
      </w:r>
      <w:r>
        <w:rPr>
          <w:rFonts w:ascii="黑体" w:eastAsia="黑体" w:hAnsi="黑体" w:cs="Times New Roman"/>
          <w:color w:val="000000"/>
          <w:sz w:val="36"/>
          <w:szCs w:val="36"/>
        </w:rPr>
        <w:t xml:space="preserve">   </w:t>
      </w:r>
      <w:r>
        <w:rPr>
          <w:rFonts w:ascii="黑体" w:eastAsia="黑体" w:hAnsi="黑体" w:cs="Times New Roman"/>
          <w:color w:val="000000"/>
          <w:sz w:val="36"/>
          <w:szCs w:val="36"/>
        </w:rPr>
        <w:t>文</w:t>
      </w:r>
    </w:p>
    <w:p w:rsidR="00BE1942">
      <w:pPr>
        <w:widowControl w:val="0"/>
        <w:autoSpaceDE w:val="0"/>
        <w:autoSpaceDN w:val="0"/>
        <w:snapToGrid/>
        <w:spacing w:after="100" w:line="360" w:lineRule="auto"/>
        <w:ind w:left="315" w:hanging="315" w:hangingChars="150"/>
        <w:jc w:val="right"/>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2021 </w:t>
      </w:r>
      <w:r>
        <w:rPr>
          <w:rFonts w:ascii="Times New Roman" w:eastAsia="宋体" w:hAnsi="Times New Roman" w:cs="Times New Roman"/>
          <w:color w:val="000000"/>
          <w:sz w:val="21"/>
          <w:szCs w:val="21"/>
        </w:rPr>
        <w:t>年</w:t>
      </w:r>
      <w:r>
        <w:rPr>
          <w:rFonts w:ascii="Times New Roman" w:eastAsia="宋体" w:hAnsi="Times New Roman" w:cs="Times New Roman"/>
          <w:color w:val="000000"/>
          <w:sz w:val="21"/>
          <w:szCs w:val="21"/>
        </w:rPr>
        <w:t xml:space="preserve"> 7 </w:t>
      </w:r>
      <w:r>
        <w:rPr>
          <w:rFonts w:ascii="Times New Roman" w:eastAsia="宋体" w:hAnsi="Times New Roman" w:cs="Times New Roman"/>
          <w:color w:val="000000"/>
          <w:sz w:val="21"/>
          <w:szCs w:val="21"/>
        </w:rPr>
        <w:t>月</w:t>
      </w:r>
    </w:p>
    <w:p w:rsidR="00BE1942">
      <w:pPr>
        <w:widowControl w:val="0"/>
        <w:autoSpaceDE w:val="0"/>
        <w:autoSpaceDN w:val="0"/>
        <w:snapToGrid/>
        <w:spacing w:after="100" w:line="360" w:lineRule="auto"/>
        <w:ind w:left="315" w:hanging="315" w:hangingChars="150"/>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学校</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w:t>
      </w:r>
      <w:r>
        <w:rPr>
          <w:rFonts w:ascii="Times New Roman" w:eastAsia="宋体" w:hAnsi="Times New Roman" w:cs="Times New Roman"/>
          <w:color w:val="000000"/>
          <w:sz w:val="21"/>
          <w:szCs w:val="21"/>
        </w:rPr>
        <w:t>班级</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w:t>
      </w:r>
      <w:r>
        <w:rPr>
          <w:rFonts w:ascii="Times New Roman" w:eastAsia="宋体" w:hAnsi="Times New Roman" w:cs="Times New Roman"/>
          <w:color w:val="000000"/>
          <w:sz w:val="21"/>
          <w:szCs w:val="21"/>
        </w:rPr>
        <w:t>姓名</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w:t>
      </w:r>
    </w:p>
    <w:tbl>
      <w:tblPr>
        <w:tblStyle w:val="TableGrid"/>
        <w:tblW w:w="0" w:type="auto"/>
        <w:jc w:val="center"/>
        <w:tblLook w:val="04A0"/>
      </w:tblPr>
      <w:tblGrid>
        <w:gridCol w:w="562"/>
        <w:gridCol w:w="8080"/>
      </w:tblGrid>
      <w:tr>
        <w:tblPrEx>
          <w:tblW w:w="0" w:type="auto"/>
          <w:jc w:val="center"/>
          <w:tblLook w:val="04A0"/>
        </w:tblPrEx>
        <w:trPr>
          <w:jc w:val="center"/>
        </w:trPr>
        <w:tc>
          <w:tcPr>
            <w:tcW w:w="562" w:type="dxa"/>
          </w:tcPr>
          <w:p w:rsidR="00BE1942">
            <w:pPr>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sz w:val="21"/>
                <w:szCs w:val="21"/>
              </w:rPr>
              <w:t>考生须知</w:t>
            </w:r>
          </w:p>
        </w:tc>
        <w:tc>
          <w:tcPr>
            <w:tcW w:w="8080" w:type="dxa"/>
          </w:tcPr>
          <w:p w:rsidR="00BE1942">
            <w:pPr>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．本试卷共</w:t>
            </w:r>
            <w:r>
              <w:rPr>
                <w:rFonts w:ascii="Times New Roman" w:eastAsia="宋体" w:hAnsi="Times New Roman" w:cs="Times New Roman"/>
                <w:color w:val="000000"/>
                <w:sz w:val="21"/>
                <w:szCs w:val="21"/>
              </w:rPr>
              <w:t xml:space="preserve"> 8 </w:t>
            </w:r>
            <w:r>
              <w:rPr>
                <w:rFonts w:ascii="Times New Roman" w:eastAsia="宋体" w:hAnsi="Times New Roman" w:cs="Times New Roman"/>
                <w:color w:val="000000"/>
                <w:sz w:val="21"/>
                <w:szCs w:val="21"/>
              </w:rPr>
              <w:t>页，共五道大题，</w:t>
            </w:r>
            <w:r>
              <w:rPr>
                <w:rFonts w:ascii="Times New Roman" w:eastAsia="宋体" w:hAnsi="Times New Roman" w:cs="Times New Roman"/>
                <w:color w:val="000000"/>
                <w:sz w:val="21"/>
                <w:szCs w:val="21"/>
              </w:rPr>
              <w:t xml:space="preserve">23 </w:t>
            </w:r>
            <w:r>
              <w:rPr>
                <w:rFonts w:ascii="Times New Roman" w:eastAsia="宋体" w:hAnsi="Times New Roman" w:cs="Times New Roman"/>
                <w:color w:val="000000"/>
                <w:sz w:val="21"/>
                <w:szCs w:val="21"/>
              </w:rPr>
              <w:t>道小题。满分</w:t>
            </w:r>
            <w:r>
              <w:rPr>
                <w:rFonts w:ascii="Times New Roman" w:eastAsia="宋体" w:hAnsi="Times New Roman" w:cs="Times New Roman"/>
                <w:color w:val="000000"/>
                <w:sz w:val="21"/>
                <w:szCs w:val="21"/>
              </w:rPr>
              <w:t xml:space="preserve"> 100 </w:t>
            </w:r>
            <w:r>
              <w:rPr>
                <w:rFonts w:ascii="Times New Roman" w:eastAsia="宋体" w:hAnsi="Times New Roman" w:cs="Times New Roman"/>
                <w:color w:val="000000"/>
                <w:sz w:val="21"/>
                <w:szCs w:val="21"/>
              </w:rPr>
              <w:t>分，考试时间</w:t>
            </w:r>
            <w:r>
              <w:rPr>
                <w:rFonts w:ascii="Times New Roman" w:eastAsia="宋体" w:hAnsi="Times New Roman" w:cs="Times New Roman"/>
                <w:color w:val="000000"/>
                <w:sz w:val="21"/>
                <w:szCs w:val="21"/>
              </w:rPr>
              <w:t xml:space="preserve"> 150 </w:t>
            </w:r>
            <w:r>
              <w:rPr>
                <w:rFonts w:ascii="Times New Roman" w:eastAsia="宋体" w:hAnsi="Times New Roman" w:cs="Times New Roman"/>
                <w:color w:val="000000"/>
                <w:sz w:val="21"/>
                <w:szCs w:val="21"/>
              </w:rPr>
              <w:t>分钟。</w:t>
            </w:r>
          </w:p>
          <w:p w:rsidR="00BE1942">
            <w:pPr>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．请在试卷和答题卡上认真填写学校、班级、姓名。</w:t>
            </w:r>
          </w:p>
          <w:p w:rsidR="00BE1942">
            <w:pPr>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．试题答案一律填涂或书写在答题卡上，在试卷上作答无效。</w:t>
            </w:r>
          </w:p>
          <w:p w:rsidR="00BE1942">
            <w:pPr>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4</w:t>
            </w:r>
            <w:r>
              <w:rPr>
                <w:rFonts w:ascii="Times New Roman" w:eastAsia="宋体" w:hAnsi="Times New Roman" w:cs="Times New Roman"/>
                <w:color w:val="000000"/>
                <w:sz w:val="21"/>
                <w:szCs w:val="21"/>
              </w:rPr>
              <w:t>．在答题卡上，选择题用</w:t>
            </w:r>
            <w:r>
              <w:rPr>
                <w:rFonts w:ascii="Times New Roman" w:eastAsia="宋体" w:hAnsi="Times New Roman" w:cs="Times New Roman"/>
                <w:color w:val="000000"/>
                <w:sz w:val="21"/>
                <w:szCs w:val="21"/>
              </w:rPr>
              <w:t xml:space="preserve"> 2B </w:t>
            </w:r>
            <w:r>
              <w:rPr>
                <w:rFonts w:ascii="Times New Roman" w:eastAsia="宋体" w:hAnsi="Times New Roman" w:cs="Times New Roman"/>
                <w:color w:val="000000"/>
                <w:sz w:val="21"/>
                <w:szCs w:val="21"/>
              </w:rPr>
              <w:t>铅笔作答，其他试题用黑色字迹签字笔作答。</w:t>
            </w:r>
          </w:p>
          <w:p w:rsidR="00BE1942">
            <w:pPr>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5</w:t>
            </w:r>
            <w:r>
              <w:rPr>
                <w:rFonts w:ascii="Times New Roman" w:eastAsia="宋体" w:hAnsi="Times New Roman" w:cs="Times New Roman"/>
                <w:color w:val="000000"/>
                <w:sz w:val="21"/>
                <w:szCs w:val="21"/>
              </w:rPr>
              <w:t>．考试结束，请将答题卡交回。</w:t>
            </w:r>
            <w:r>
              <w:rPr>
                <w:rFonts w:ascii="Times New Roman" w:eastAsia="宋体" w:hAnsi="Times New Roman" w:cs="Times New Roman"/>
                <w:color w:val="000000"/>
                <w:sz w:val="21"/>
                <w:szCs w:val="21"/>
              </w:rPr>
              <w:t xml:space="preserve"> </w:t>
            </w:r>
          </w:p>
        </w:tc>
      </w:tr>
    </w:tbl>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一、基础</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运用（共</w:t>
      </w:r>
      <w:r>
        <w:rPr>
          <w:rFonts w:ascii="Times New Roman" w:eastAsia="宋体" w:hAnsi="Times New Roman" w:cs="Times New Roman"/>
          <w:color w:val="000000"/>
          <w:sz w:val="21"/>
          <w:szCs w:val="21"/>
        </w:rPr>
        <w:t xml:space="preserve"> 17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rPr>
        <w:t>为庆祝中国共产党成立</w:t>
      </w:r>
      <w:r>
        <w:rPr>
          <w:rFonts w:ascii="Times New Roman" w:eastAsia="宋体" w:hAnsi="Times New Roman" w:cs="Times New Roman"/>
          <w:color w:val="000000"/>
          <w:sz w:val="21"/>
          <w:szCs w:val="21"/>
        </w:rPr>
        <w:t xml:space="preserve"> 100 </w:t>
      </w:r>
      <w:r>
        <w:rPr>
          <w:rFonts w:ascii="Times New Roman" w:eastAsia="宋体" w:hAnsi="Times New Roman" w:cs="Times New Roman"/>
          <w:color w:val="000000"/>
          <w:sz w:val="21"/>
          <w:szCs w:val="21"/>
        </w:rPr>
        <w:t>周年，学校组织</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铭记历史，薪火相传</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的主题活动，请你完</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成下面的任务。</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下面是一位同学在《叶圣陶先生二三事》中找到的资料，请你阅读后完成（</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题。（共</w:t>
      </w:r>
      <w:r>
        <w:rPr>
          <w:rFonts w:ascii="Times New Roman" w:eastAsia="宋体" w:hAnsi="Times New Roman" w:cs="Times New Roman"/>
          <w:color w:val="000000"/>
          <w:sz w:val="21"/>
          <w:szCs w:val="21"/>
        </w:rPr>
        <w:t xml:space="preserve"> 6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rPr>
        <w:t>在我认识的一些前辈和同辈里，</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w:t>
      </w:r>
      <w:r>
        <w:rPr>
          <w:rFonts w:ascii="Times New Roman" w:eastAsia="宋体" w:hAnsi="Times New Roman" w:cs="Times New Roman"/>
          <w:color w:val="000000"/>
          <w:sz w:val="21"/>
          <w:szCs w:val="21"/>
        </w:rPr>
        <w:t>，叶圣陶先生应该说是第一位。</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上面说的是总的用语方面。零碎的，写作的各个方面，小至一个标点，以至抄稿的格式，他</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都同样认真，不做到完全妥</w:t>
      </w:r>
      <w:r>
        <w:rPr>
          <w:rFonts w:ascii="Times New Roman" w:eastAsia="宋体" w:hAnsi="Times New Roman" w:cs="Times New Roman"/>
          <w:color w:val="000000"/>
          <w:sz w:val="21"/>
          <w:szCs w:val="21"/>
          <w:em w:val="dot"/>
        </w:rPr>
        <w:t>帖</w:t>
      </w:r>
      <w:r>
        <w:rPr>
          <w:rFonts w:ascii="Times New Roman" w:eastAsia="宋体" w:hAnsi="Times New Roman" w:cs="Times New Roman"/>
          <w:color w:val="000000"/>
          <w:sz w:val="21"/>
          <w:szCs w:val="21"/>
        </w:rPr>
        <w:t>决不放松。还记得五十年代早期，他发现课本用字，</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做</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和</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作</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分工不明，用哪一个，随写者的自由，于是出现这一处是</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叫做</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，那一处是</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叫作</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的现</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象。这不是对错问题，是体例不统一的问题。叶圣陶先生认为这也不应该，必须定个标准，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求全社出版物统一。商讨的结果，定为</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行动</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义用</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①</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充当</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义用</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②</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，只有一</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些历史悠久的，如作文、自</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③</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自受之类仍依旧贯。决定之后，叶圣陶先生监督执行，于是</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做</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和</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作</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就有了明确的分工。</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）下列有关</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帖</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字的注音全都正确的一项是（</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A.</w:t>
      </w:r>
      <w:r>
        <w:rPr>
          <w:rFonts w:ascii="Times New Roman" w:eastAsia="宋体" w:hAnsi="Times New Roman" w:cs="Times New Roman"/>
          <w:color w:val="000000"/>
          <w:sz w:val="21"/>
          <w:szCs w:val="21"/>
        </w:rPr>
        <w:t>妥</w:t>
      </w:r>
      <w:r>
        <w:rPr>
          <w:rFonts w:ascii="Times New Roman" w:eastAsia="宋体" w:hAnsi="Times New Roman" w:cs="Times New Roman"/>
          <w:color w:val="000000"/>
          <w:sz w:val="21"/>
          <w:szCs w:val="21"/>
          <w:em w:val="dot"/>
        </w:rPr>
        <w:t>帖</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tiē</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字</w:t>
      </w:r>
      <w:r>
        <w:rPr>
          <w:rFonts w:ascii="Times New Roman" w:eastAsia="宋体" w:hAnsi="Times New Roman" w:cs="Times New Roman"/>
          <w:color w:val="000000"/>
          <w:sz w:val="21"/>
          <w:szCs w:val="21"/>
          <w:em w:val="dot"/>
        </w:rPr>
        <w:t>帖</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tiě</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 B.</w:t>
      </w:r>
      <w:r>
        <w:rPr>
          <w:rFonts w:ascii="Times New Roman" w:eastAsia="宋体" w:hAnsi="Times New Roman" w:cs="Times New Roman"/>
          <w:color w:val="000000"/>
          <w:sz w:val="21"/>
          <w:szCs w:val="21"/>
        </w:rPr>
        <w:t>画</w:t>
      </w:r>
      <w:r>
        <w:rPr>
          <w:rFonts w:ascii="Times New Roman" w:eastAsia="宋体" w:hAnsi="Times New Roman" w:cs="Times New Roman"/>
          <w:color w:val="000000"/>
          <w:sz w:val="21"/>
          <w:szCs w:val="21"/>
          <w:em w:val="dot"/>
        </w:rPr>
        <w:t>帖</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tiè</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一</w:t>
      </w:r>
      <w:r>
        <w:rPr>
          <w:rFonts w:ascii="Times New Roman" w:eastAsia="宋体" w:hAnsi="Times New Roman" w:cs="Times New Roman"/>
          <w:color w:val="000000"/>
          <w:sz w:val="21"/>
          <w:szCs w:val="21"/>
          <w:em w:val="dot"/>
        </w:rPr>
        <w:t>帖</w:t>
      </w:r>
      <w:r>
        <w:rPr>
          <w:rFonts w:ascii="Times New Roman" w:eastAsia="宋体" w:hAnsi="Times New Roman" w:cs="Times New Roman"/>
          <w:color w:val="000000"/>
          <w:sz w:val="21"/>
          <w:szCs w:val="21"/>
        </w:rPr>
        <w:t>中药（</w:t>
      </w:r>
      <w:r>
        <w:rPr>
          <w:rFonts w:ascii="Times New Roman" w:eastAsia="宋体" w:hAnsi="Times New Roman" w:cs="Times New Roman"/>
          <w:color w:val="000000"/>
          <w:sz w:val="21"/>
          <w:szCs w:val="21"/>
        </w:rPr>
        <w:t>tiě</w:t>
      </w:r>
      <w:r>
        <w:rPr>
          <w:rFonts w:ascii="Times New Roman" w:eastAsia="宋体" w:hAnsi="Times New Roman" w:cs="Times New Roman"/>
          <w:color w:val="000000"/>
          <w:sz w:val="21"/>
          <w:szCs w:val="21"/>
        </w:rPr>
        <w:t>）</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C.</w:t>
      </w:r>
      <w:r>
        <w:rPr>
          <w:rFonts w:ascii="Times New Roman" w:eastAsia="宋体" w:hAnsi="Times New Roman" w:cs="Times New Roman"/>
          <w:color w:val="000000"/>
          <w:sz w:val="21"/>
          <w:szCs w:val="21"/>
        </w:rPr>
        <w:t>碑</w:t>
      </w:r>
      <w:r>
        <w:rPr>
          <w:rFonts w:ascii="Times New Roman" w:eastAsia="宋体" w:hAnsi="Times New Roman" w:cs="Times New Roman"/>
          <w:color w:val="000000"/>
          <w:sz w:val="21"/>
          <w:szCs w:val="21"/>
          <w:em w:val="dot"/>
        </w:rPr>
        <w:t>帖</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tiě</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服</w:t>
      </w:r>
      <w:r>
        <w:rPr>
          <w:rFonts w:ascii="Times New Roman" w:eastAsia="宋体" w:hAnsi="Times New Roman" w:cs="Times New Roman"/>
          <w:color w:val="000000"/>
          <w:sz w:val="21"/>
          <w:szCs w:val="21"/>
          <w:em w:val="dot"/>
        </w:rPr>
        <w:t>帖</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tiē</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 D.</w:t>
      </w:r>
      <w:r>
        <w:rPr>
          <w:rFonts w:ascii="Times New Roman" w:eastAsia="宋体" w:hAnsi="Times New Roman" w:cs="Times New Roman"/>
          <w:color w:val="000000"/>
          <w:sz w:val="21"/>
          <w:szCs w:val="21"/>
        </w:rPr>
        <w:t>请</w:t>
      </w:r>
      <w:r>
        <w:rPr>
          <w:rFonts w:ascii="Times New Roman" w:eastAsia="宋体" w:hAnsi="Times New Roman" w:cs="Times New Roman"/>
          <w:color w:val="000000"/>
          <w:sz w:val="21"/>
          <w:szCs w:val="21"/>
          <w:em w:val="dot"/>
        </w:rPr>
        <w:t>帖</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tiè</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俯首</w:t>
      </w:r>
      <w:r>
        <w:rPr>
          <w:rFonts w:ascii="Times New Roman" w:eastAsia="宋体" w:hAnsi="Times New Roman" w:cs="Times New Roman"/>
          <w:color w:val="000000"/>
          <w:sz w:val="21"/>
          <w:szCs w:val="21"/>
          <w:em w:val="dot"/>
        </w:rPr>
        <w:t>帖</w:t>
      </w:r>
      <w:r>
        <w:rPr>
          <w:rFonts w:ascii="Times New Roman" w:eastAsia="宋体" w:hAnsi="Times New Roman" w:cs="Times New Roman"/>
          <w:color w:val="000000"/>
          <w:sz w:val="21"/>
          <w:szCs w:val="21"/>
        </w:rPr>
        <w:t>耳（</w:t>
      </w:r>
      <w:r>
        <w:rPr>
          <w:rFonts w:ascii="Times New Roman" w:eastAsia="宋体" w:hAnsi="Times New Roman" w:cs="Times New Roman"/>
          <w:color w:val="000000"/>
          <w:sz w:val="21"/>
          <w:szCs w:val="21"/>
        </w:rPr>
        <w:t>tiē</w:t>
      </w:r>
      <w:r>
        <w:rPr>
          <w:rFonts w:ascii="Times New Roman" w:eastAsia="宋体" w:hAnsi="Times New Roman" w:cs="Times New Roman"/>
          <w:color w:val="000000"/>
          <w:sz w:val="21"/>
          <w:szCs w:val="21"/>
        </w:rPr>
        <w:t>）</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）在文中</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①②③</w:t>
      </w:r>
      <w:r>
        <w:rPr>
          <w:rFonts w:ascii="Times New Roman" w:eastAsia="宋体" w:hAnsi="Times New Roman" w:cs="Times New Roman"/>
          <w:color w:val="000000"/>
          <w:sz w:val="21"/>
          <w:szCs w:val="21"/>
        </w:rPr>
        <w:t>两处填入的字，恰当的一项是（</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A. </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做</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作</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③</w:t>
      </w:r>
      <w:r>
        <w:rPr>
          <w:rFonts w:ascii="Times New Roman" w:eastAsia="宋体" w:hAnsi="Times New Roman" w:cs="Times New Roman"/>
          <w:color w:val="000000"/>
          <w:sz w:val="21"/>
          <w:szCs w:val="21"/>
        </w:rPr>
        <w:t>做</w:t>
      </w:r>
      <w:r>
        <w:rPr>
          <w:rFonts w:ascii="Times New Roman" w:eastAsia="宋体" w:hAnsi="Times New Roman" w:cs="Times New Roman"/>
          <w:color w:val="000000"/>
          <w:sz w:val="21"/>
          <w:szCs w:val="21"/>
        </w:rPr>
        <w:t xml:space="preserve"> B.</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作</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做</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③</w:t>
      </w:r>
      <w:r>
        <w:rPr>
          <w:rFonts w:ascii="Times New Roman" w:eastAsia="宋体" w:hAnsi="Times New Roman" w:cs="Times New Roman"/>
          <w:color w:val="000000"/>
          <w:sz w:val="21"/>
          <w:szCs w:val="21"/>
        </w:rPr>
        <w:t>做</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C. </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作</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做</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③</w:t>
      </w:r>
      <w:r>
        <w:rPr>
          <w:rFonts w:ascii="Times New Roman" w:eastAsia="宋体" w:hAnsi="Times New Roman" w:cs="Times New Roman"/>
          <w:color w:val="000000"/>
          <w:sz w:val="21"/>
          <w:szCs w:val="21"/>
        </w:rPr>
        <w:t>作</w:t>
      </w:r>
      <w:r>
        <w:rPr>
          <w:rFonts w:ascii="Times New Roman" w:eastAsia="宋体" w:hAnsi="Times New Roman" w:cs="Times New Roman"/>
          <w:color w:val="000000"/>
          <w:sz w:val="21"/>
          <w:szCs w:val="21"/>
        </w:rPr>
        <w:t xml:space="preserve"> D.</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做</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作</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③</w:t>
      </w:r>
      <w:r>
        <w:rPr>
          <w:rFonts w:ascii="Times New Roman" w:eastAsia="宋体" w:hAnsi="Times New Roman" w:cs="Times New Roman"/>
          <w:color w:val="000000"/>
          <w:sz w:val="21"/>
          <w:szCs w:val="21"/>
        </w:rPr>
        <w:t>作</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）在文中横线处应填写句子的正确表达形式应为（</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A.</w:t>
      </w:r>
      <w:r>
        <w:rPr>
          <w:rFonts w:ascii="Times New Roman" w:eastAsia="宋体" w:hAnsi="Times New Roman" w:cs="Times New Roman"/>
          <w:color w:val="000000"/>
          <w:sz w:val="21"/>
          <w:szCs w:val="21"/>
        </w:rPr>
        <w:t>鞠躬尽瘁，以身作则，并且重视语文，努力求完美</w:t>
      </w:r>
    </w:p>
    <w:p w:rsidR="00BE1942">
      <w:pPr>
        <w:widowControl w:val="0"/>
        <w:autoSpaceDE w:val="0"/>
        <w:autoSpaceDN w:val="0"/>
        <w:snapToGrid/>
        <w:spacing w:after="100" w:line="360" w:lineRule="auto"/>
        <w:ind w:left="645" w:hanging="315" w:leftChars="150" w:hangingChars="150"/>
        <w:jc w:val="both"/>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B.</w:t>
      </w:r>
      <w:r>
        <w:rPr>
          <w:rFonts w:ascii="Times New Roman" w:eastAsia="宋体" w:hAnsi="Times New Roman" w:cs="Times New Roman"/>
          <w:color w:val="000000"/>
          <w:sz w:val="21"/>
          <w:szCs w:val="21"/>
        </w:rPr>
        <w:t>以身作则，鞠躬尽瘁，并且重视语文，努力求完美</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645" w:hanging="315" w:leftChars="150" w:hangingChars="150"/>
        <w:jc w:val="both"/>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C.</w:t>
      </w:r>
      <w:r>
        <w:rPr>
          <w:rFonts w:ascii="Times New Roman" w:eastAsia="宋体" w:hAnsi="Times New Roman" w:cs="Times New Roman"/>
          <w:color w:val="000000"/>
          <w:sz w:val="21"/>
          <w:szCs w:val="21"/>
        </w:rPr>
        <w:t>重视语文，努力求完美，并且鞠躬尽瘁，以身作则</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645" w:hanging="315" w:leftChars="150" w:hangingChars="150"/>
        <w:jc w:val="both"/>
        <w:rPr>
          <w:rFonts w:ascii="Times New Roman" w:eastAsia="宋体" w:hAnsi="Times New Roman" w:cs="Times New Roman"/>
          <w:sz w:val="21"/>
          <w:szCs w:val="21"/>
        </w:rPr>
      </w:pPr>
      <w:r>
        <w:rPr>
          <w:rFonts w:ascii="Times New Roman" w:eastAsia="宋体" w:hAnsi="Times New Roman" w:cs="Times New Roman"/>
          <w:color w:val="000000"/>
          <w:sz w:val="21"/>
          <w:szCs w:val="21"/>
        </w:rPr>
        <w:t>D.</w:t>
      </w:r>
      <w:r>
        <w:rPr>
          <w:rFonts w:ascii="Times New Roman" w:eastAsia="宋体" w:hAnsi="Times New Roman" w:cs="Times New Roman"/>
          <w:color w:val="000000"/>
          <w:sz w:val="21"/>
          <w:szCs w:val="21"/>
        </w:rPr>
        <w:t>重视语文，努力求完美，并且以身作则，鞠躬尽瘁</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下面是一位同学在《最苦与最乐》中找到的资料，阅读后完成（</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）题（共</w:t>
      </w:r>
      <w:r>
        <w:rPr>
          <w:rFonts w:ascii="Times New Roman" w:eastAsia="宋体" w:hAnsi="Times New Roman" w:cs="Times New Roman"/>
          <w:color w:val="000000"/>
          <w:sz w:val="21"/>
          <w:szCs w:val="21"/>
        </w:rPr>
        <w:t xml:space="preserve"> 5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rPr>
        <w:t>翻过来看，什么事最快乐呢</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自然责任完了，算是人生第一件乐事。古语说得好</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u w:val="single"/>
        </w:rPr>
        <w:t>①</w:t>
      </w:r>
      <w:r>
        <w:rPr>
          <w:rFonts w:ascii="Times New Roman" w:eastAsia="宋体" w:hAnsi="Times New Roman" w:cs="Times New Roman"/>
          <w:color w:val="000000"/>
          <w:sz w:val="21"/>
          <w:szCs w:val="21"/>
        </w:rPr>
        <w:t xml:space="preserve"> "; </w:t>
      </w:r>
      <w:r>
        <w:rPr>
          <w:rFonts w:ascii="Times New Roman" w:eastAsia="宋体" w:hAnsi="Times New Roman" w:cs="Times New Roman"/>
          <w:color w:val="000000"/>
          <w:sz w:val="21"/>
          <w:szCs w:val="21"/>
        </w:rPr>
        <w:t>俗语亦说是</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心上一块石头落了地</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。人到这个时候，那种轻松愉快，直是不可以言语形容。责任越重大，负责的日子越久长，到责任完了时，</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②</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，心安理得，那快乐还要加几倍哩</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大抵天下事从苦</w:t>
      </w:r>
      <w:r>
        <w:rPr>
          <w:rFonts w:ascii="Times New Roman" w:eastAsia="宋体" w:hAnsi="Times New Roman" w:cs="Times New Roman"/>
          <w:color w:val="000000"/>
          <w:sz w:val="21"/>
          <w:szCs w:val="21"/>
        </w:rPr>
        <w:t>中得来的乐才算真乐。</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）在文中</w:t>
      </w:r>
      <w:r>
        <w:rPr>
          <w:rFonts w:ascii="宋体" w:eastAsia="宋体" w:hAnsi="宋体" w:cs="宋体" w:hint="eastAsia"/>
          <w:color w:val="000000"/>
          <w:sz w:val="21"/>
          <w:szCs w:val="21"/>
        </w:rPr>
        <w:t>①②</w:t>
      </w:r>
      <w:r>
        <w:rPr>
          <w:rFonts w:ascii="Times New Roman" w:eastAsia="宋体" w:hAnsi="Times New Roman" w:cs="Times New Roman"/>
          <w:color w:val="000000"/>
          <w:sz w:val="21"/>
          <w:szCs w:val="21"/>
        </w:rPr>
        <w:t>处应填写的成语全都正确的一项是（</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A. </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如释重负</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天涯海角</w:t>
      </w:r>
      <w:r>
        <w:rPr>
          <w:rFonts w:ascii="Times New Roman" w:eastAsia="宋体" w:hAnsi="Times New Roman" w:cs="Times New Roman"/>
          <w:color w:val="000000"/>
          <w:sz w:val="21"/>
          <w:szCs w:val="21"/>
        </w:rPr>
        <w:t xml:space="preserve"> B. </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如释重负</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海阔天空</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C. </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千钧重负</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海阔天空</w:t>
      </w:r>
      <w:r>
        <w:rPr>
          <w:rFonts w:ascii="Times New Roman" w:eastAsia="宋体" w:hAnsi="Times New Roman" w:cs="Times New Roman"/>
          <w:color w:val="000000"/>
          <w:sz w:val="21"/>
          <w:szCs w:val="21"/>
        </w:rPr>
        <w:t xml:space="preserve"> D. </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千钧重负</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天涯海角</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）如果让你从下面四副书法作品中选取一幅作为你的座右铭，你喜欢哪一幅？请结合书体、特点及具体内容说明理由（</w:t>
      </w:r>
      <w:r>
        <w:rPr>
          <w:rFonts w:ascii="Times New Roman" w:eastAsia="宋体" w:hAnsi="Times New Roman" w:cs="Times New Roman"/>
          <w:color w:val="000000"/>
          <w:sz w:val="21"/>
          <w:szCs w:val="21"/>
        </w:rPr>
        <w:t xml:space="preserve">3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jc w:val="center"/>
        <w:rPr>
          <w:rFonts w:ascii="Times New Roman" w:eastAsia="宋体" w:hAnsi="Times New Roman" w:cs="Times New Roman"/>
          <w:color w:val="000000"/>
          <w:sz w:val="21"/>
          <w:szCs w:val="21"/>
        </w:rPr>
      </w:pPr>
      <w:r>
        <w:rPr>
          <w:rFonts w:ascii="Times New Roman" w:eastAsia="宋体" w:hAnsi="Times New Roman" w:cs="Times New Roman"/>
          <w:noProof/>
          <w:sz w:val="21"/>
          <w:szCs w:val="21"/>
        </w:rPr>
        <w:drawing>
          <wp:inline distT="0" distB="0" distL="0" distR="0">
            <wp:extent cx="5308600" cy="1958975"/>
            <wp:effectExtent l="0" t="0" r="635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554875" name="图片 1"/>
                    <pic:cNvPicPr>
                      <a:picLocks noChangeAspect="1"/>
                    </pic:cNvPicPr>
                  </pic:nvPicPr>
                  <pic:blipFill>
                    <a:blip xmlns:r="http://schemas.openxmlformats.org/officeDocument/2006/relationships" r:embed="rId7" cstate="print"/>
                    <a:stretch>
                      <a:fillRect/>
                    </a:stretch>
                  </pic:blipFill>
                  <pic:spPr>
                    <a:xfrm>
                      <a:off x="0" y="0"/>
                      <a:ext cx="5321370" cy="1963609"/>
                    </a:xfrm>
                    <a:prstGeom prst="rect">
                      <a:avLst/>
                    </a:prstGeom>
                  </pic:spPr>
                </pic:pic>
              </a:graphicData>
            </a:graphic>
          </wp:inline>
        </w:drawing>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答：我选择</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理由：</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3. </w:t>
      </w:r>
      <w:r>
        <w:rPr>
          <w:rFonts w:ascii="Times New Roman" w:eastAsia="宋体" w:hAnsi="Times New Roman" w:cs="Times New Roman"/>
          <w:color w:val="000000"/>
          <w:sz w:val="21"/>
          <w:szCs w:val="21"/>
        </w:rPr>
        <w:t>下面是一位同学准备汇报的讲稿片段，请阅读这段文字完成（</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）题（</w:t>
      </w:r>
      <w:r>
        <w:rPr>
          <w:rFonts w:ascii="Times New Roman" w:eastAsia="宋体" w:hAnsi="Times New Roman" w:cs="Times New Roman"/>
          <w:color w:val="000000"/>
          <w:sz w:val="21"/>
          <w:szCs w:val="21"/>
        </w:rPr>
        <w:t xml:space="preserve">4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）下面是对朗诵稿中标点符号用法的理解，</w:t>
      </w:r>
      <w:r>
        <w:rPr>
          <w:rFonts w:ascii="Times New Roman" w:eastAsia="宋体" w:hAnsi="Times New Roman" w:cs="Times New Roman"/>
          <w:color w:val="000000"/>
          <w:sz w:val="21"/>
          <w:szCs w:val="21"/>
          <w:em w:val="dot"/>
        </w:rPr>
        <w:t>不恰当</w:t>
      </w:r>
      <w:r>
        <w:rPr>
          <w:rFonts w:ascii="Times New Roman" w:eastAsia="宋体" w:hAnsi="Times New Roman" w:cs="Times New Roman"/>
          <w:color w:val="000000"/>
          <w:sz w:val="21"/>
          <w:szCs w:val="21"/>
        </w:rPr>
        <w:t>的一项是（</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u w:val="single"/>
        </w:rPr>
        <w:t>“</w:t>
      </w:r>
      <w:r>
        <w:rPr>
          <w:rFonts w:ascii="Times New Roman" w:eastAsia="宋体" w:hAnsi="Times New Roman" w:cs="Times New Roman"/>
          <w:color w:val="000000"/>
          <w:sz w:val="21"/>
          <w:szCs w:val="21"/>
          <w:u w:val="single"/>
        </w:rPr>
        <w:t>起来，不愿做奴隶的人们，把我们的血肉筑成我们新的长城【甲】</w:t>
      </w:r>
      <w:r>
        <w:rPr>
          <w:rFonts w:ascii="Times New Roman" w:eastAsia="宋体" w:hAnsi="Times New Roman" w:cs="Times New Roman"/>
          <w:color w:val="000000"/>
          <w:sz w:val="21"/>
          <w:szCs w:val="21"/>
          <w:u w:val="single"/>
        </w:rPr>
        <w:t xml:space="preserve">” </w:t>
      </w:r>
    </w:p>
    <w:p w:rsidR="00BE1942">
      <w:pPr>
        <w:widowControl w:val="0"/>
        <w:autoSpaceDE w:val="0"/>
        <w:autoSpaceDN w:val="0"/>
        <w:snapToGrid/>
        <w:spacing w:after="100" w:line="360" w:lineRule="auto"/>
        <w:ind w:left="330" w:firstLine="420" w:leftChars="15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rPr>
        <w:t>催人奋进的国歌【乙】</w:t>
      </w:r>
      <w:r>
        <w:rPr>
          <w:rFonts w:ascii="Times New Roman" w:eastAsia="宋体" w:hAnsi="Times New Roman" w:cs="Times New Roman"/>
          <w:color w:val="000000"/>
          <w:sz w:val="21"/>
          <w:szCs w:val="21"/>
          <w:u w:val="single"/>
        </w:rPr>
        <w:t>义勇军进行曲</w:t>
      </w:r>
      <w:r>
        <w:rPr>
          <w:rFonts w:ascii="Times New Roman" w:eastAsia="宋体" w:hAnsi="Times New Roman" w:cs="Times New Roman"/>
          <w:color w:val="000000"/>
          <w:sz w:val="21"/>
          <w:szCs w:val="21"/>
        </w:rPr>
        <w:t>唱出了中华儿女自强不息的奋斗精神。</w:t>
      </w:r>
      <w:r>
        <w:rPr>
          <w:rFonts w:ascii="Times New Roman" w:eastAsia="宋体" w:hAnsi="Times New Roman" w:cs="Times New Roman"/>
          <w:color w:val="000000"/>
          <w:sz w:val="21"/>
          <w:szCs w:val="21"/>
        </w:rPr>
        <w:t xml:space="preserve">100 </w:t>
      </w:r>
      <w:r>
        <w:rPr>
          <w:rFonts w:ascii="Times New Roman" w:eastAsia="宋体" w:hAnsi="Times New Roman" w:cs="Times New Roman"/>
          <w:color w:val="000000"/>
          <w:sz w:val="21"/>
          <w:szCs w:val="21"/>
        </w:rPr>
        <w:t>年来，</w:t>
      </w:r>
    </w:p>
    <w:p w:rsidR="00BE1942">
      <w:pPr>
        <w:widowControl w:val="0"/>
        <w:autoSpaceDE w:val="0"/>
        <w:autoSpaceDN w:val="0"/>
        <w:snapToGrid/>
        <w:spacing w:after="100" w:line="360" w:lineRule="auto"/>
        <w:ind w:left="330" w:firstLine="420" w:leftChars="15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rPr>
        <w:t>从艰苦卓绝的革命岁月，到热火朝天的建设年代，再到繁荣发展的改革时期，中国共产党</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一路走来，始终与人民心连心【丙】同呼吸、共命运，始终把为人民谋幸福、为民族谋发</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展作为矢志不渝的初心，带领中华民族不断地前进。努力实现【丁】</w:t>
      </w:r>
      <w:r>
        <w:rPr>
          <w:rFonts w:ascii="Times New Roman" w:eastAsia="宋体" w:hAnsi="Times New Roman" w:cs="Times New Roman"/>
          <w:color w:val="000000"/>
          <w:sz w:val="21"/>
          <w:szCs w:val="21"/>
          <w:u w:val="single"/>
        </w:rPr>
        <w:t>两个一百年</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奋斗目标、实现中华民族伟大复兴的中国梦，</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A. </w:t>
      </w:r>
      <w:r>
        <w:rPr>
          <w:rFonts w:ascii="Times New Roman" w:eastAsia="宋体" w:hAnsi="Times New Roman" w:cs="Times New Roman"/>
          <w:color w:val="000000"/>
          <w:sz w:val="21"/>
          <w:szCs w:val="21"/>
        </w:rPr>
        <w:t>【甲】处应使用省略号，省略国歌中未引用部分的歌词。</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B. </w:t>
      </w:r>
      <w:r>
        <w:rPr>
          <w:rFonts w:ascii="Times New Roman" w:eastAsia="宋体" w:hAnsi="Times New Roman" w:cs="Times New Roman"/>
          <w:color w:val="000000"/>
          <w:sz w:val="21"/>
          <w:szCs w:val="21"/>
        </w:rPr>
        <w:t>【乙】处应使用双引号，歌曲名称需要用双引号来标明。</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C. </w:t>
      </w:r>
      <w:r>
        <w:rPr>
          <w:rFonts w:ascii="Times New Roman" w:eastAsia="宋体" w:hAnsi="Times New Roman" w:cs="Times New Roman"/>
          <w:color w:val="000000"/>
          <w:sz w:val="21"/>
          <w:szCs w:val="21"/>
        </w:rPr>
        <w:t>【丙】处应使用顿号，表示</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心连心</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与</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同呼吸</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是并列短语。</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D. </w:t>
      </w:r>
      <w:r>
        <w:rPr>
          <w:rFonts w:ascii="Times New Roman" w:eastAsia="宋体" w:hAnsi="Times New Roman" w:cs="Times New Roman"/>
          <w:color w:val="000000"/>
          <w:sz w:val="21"/>
          <w:szCs w:val="21"/>
        </w:rPr>
        <w:t>【丁】处应使用双引号，表明</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两个一百年</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具有特殊含义。</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）下面是一位同学书写的一副对联，应在横线处填写词语最恰当的一项是（</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jc w:val="both"/>
        <w:rPr>
          <w:rFonts w:ascii="Times New Roman" w:eastAsia="宋体" w:hAnsi="Times New Roman" w:cs="Times New Roman"/>
          <w:sz w:val="21"/>
          <w:szCs w:val="21"/>
        </w:rPr>
      </w:pPr>
      <w:r>
        <w:rPr>
          <w:rFonts w:ascii="Times New Roman" w:eastAsia="宋体" w:hAnsi="Times New Roman" w:cs="Times New Roman"/>
          <w:color w:val="000000"/>
          <w:sz w:val="21"/>
          <w:szCs w:val="21"/>
        </w:rPr>
        <w:t>上联：</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①</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，常怀使命兴华夏；</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下联：激情豪迈，</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②</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w:t>
      </w:r>
    </w:p>
    <w:p w:rsidR="00BE1942">
      <w:pPr>
        <w:widowControl w:val="0"/>
        <w:autoSpaceDE w:val="0"/>
        <w:autoSpaceDN w:val="0"/>
        <w:snapToGrid/>
        <w:spacing w:after="100" w:line="360" w:lineRule="auto"/>
        <w:ind w:left="645" w:hanging="315" w:leftChars="150" w:hangingChars="150"/>
        <w:jc w:val="both"/>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A</w:t>
      </w:r>
      <w:r>
        <w:rPr>
          <w:rFonts w:ascii="Times New Roman" w:eastAsia="宋体" w:hAnsi="Times New Roman" w:cs="Times New Roman"/>
          <w:color w:val="000000"/>
          <w:sz w:val="21"/>
          <w:szCs w:val="21"/>
        </w:rPr>
        <w:t>．</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壮志凌云</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不忘初心续辉煌</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645" w:hanging="315" w:leftChars="150" w:hangingChars="150"/>
        <w:jc w:val="both"/>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B</w:t>
      </w:r>
      <w:r>
        <w:rPr>
          <w:rFonts w:ascii="Times New Roman" w:eastAsia="宋体" w:hAnsi="Times New Roman" w:cs="Times New Roman"/>
          <w:color w:val="000000"/>
          <w:sz w:val="21"/>
          <w:szCs w:val="21"/>
        </w:rPr>
        <w:t>．</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壮志凌云</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不忘初心终圆梦</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645" w:hanging="315" w:leftChars="150" w:hangingChars="150"/>
        <w:jc w:val="both"/>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C</w:t>
      </w:r>
      <w:r>
        <w:rPr>
          <w:rFonts w:ascii="Times New Roman" w:eastAsia="宋体" w:hAnsi="Times New Roman" w:cs="Times New Roman"/>
          <w:color w:val="000000"/>
          <w:sz w:val="21"/>
          <w:szCs w:val="21"/>
        </w:rPr>
        <w:t>．</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凌云壮志</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不忘初心续辉煌</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645" w:hanging="315" w:leftChars="150" w:hangingChars="150"/>
        <w:jc w:val="both"/>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D. </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凌云壮志</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不忘初心终圆梦</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4. </w:t>
      </w:r>
      <w:r>
        <w:rPr>
          <w:rFonts w:ascii="Times New Roman" w:eastAsia="宋体" w:hAnsi="Times New Roman" w:cs="Times New Roman"/>
          <w:color w:val="000000"/>
          <w:sz w:val="21"/>
          <w:szCs w:val="21"/>
        </w:rPr>
        <w:t>下面是一位同学在参加完活动写下的感受，其中画线句处有一处表达欠妥，请你帮忙修</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改。（</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30" w:firstLine="420" w:leftChars="15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rPr>
        <w:t>2021</w:t>
      </w:r>
      <w:r>
        <w:rPr>
          <w:rFonts w:ascii="Times New Roman" w:eastAsia="宋体" w:hAnsi="Times New Roman" w:cs="Times New Roman"/>
          <w:color w:val="000000"/>
          <w:sz w:val="21"/>
          <w:szCs w:val="21"/>
        </w:rPr>
        <w:t>年，我们迎来中国共产党成立</w:t>
      </w:r>
      <w:r>
        <w:rPr>
          <w:rFonts w:ascii="Times New Roman" w:eastAsia="宋体" w:hAnsi="Times New Roman" w:cs="Times New Roman"/>
          <w:color w:val="000000"/>
          <w:sz w:val="21"/>
          <w:szCs w:val="21"/>
        </w:rPr>
        <w:t xml:space="preserve"> 100</w:t>
      </w:r>
      <w:r>
        <w:rPr>
          <w:rFonts w:ascii="Times New Roman" w:eastAsia="宋体" w:hAnsi="Times New Roman" w:cs="Times New Roman"/>
          <w:color w:val="000000"/>
          <w:sz w:val="21"/>
          <w:szCs w:val="21"/>
        </w:rPr>
        <w:t>周年。百年来，为了实现中华民族伟大复兴的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历史使命，</w:t>
      </w:r>
      <w:r>
        <w:rPr>
          <w:rFonts w:ascii="Times New Roman" w:eastAsia="宋体" w:hAnsi="Times New Roman" w:cs="Times New Roman"/>
          <w:color w:val="000000"/>
          <w:sz w:val="21"/>
          <w:szCs w:val="21"/>
          <w:u w:val="single"/>
        </w:rPr>
        <w:t>即便是顺境还是逆境，中国共产党都初心不改、矢志不渝，团结带领人民攻克</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u w:val="single"/>
        </w:rPr>
        <w:t>了一个又一个看似不可攻克的难关，创造了一个又一个彪炳史册的人间奇迹。</w:t>
      </w:r>
      <w:r>
        <w:rPr>
          <w:rFonts w:ascii="Times New Roman" w:eastAsia="宋体" w:hAnsi="Times New Roman" w:cs="Times New Roman"/>
          <w:color w:val="000000"/>
          <w:sz w:val="21"/>
          <w:szCs w:val="21"/>
        </w:rPr>
        <w:t>中华民族迎</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来了从站起来、富起来，再到强起来的伟大飞跃。</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修改：</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 xml:space="preserve">_______________________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二、古诗文阅读（共</w:t>
      </w:r>
      <w:r>
        <w:rPr>
          <w:rFonts w:ascii="Times New Roman" w:eastAsia="宋体" w:hAnsi="Times New Roman" w:cs="Times New Roman"/>
          <w:color w:val="000000"/>
          <w:sz w:val="21"/>
          <w:szCs w:val="21"/>
        </w:rPr>
        <w:t xml:space="preserve"> 21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（一）默写。（共</w:t>
      </w:r>
      <w:r>
        <w:rPr>
          <w:rFonts w:ascii="Times New Roman" w:eastAsia="宋体" w:hAnsi="Times New Roman" w:cs="Times New Roman"/>
          <w:color w:val="000000"/>
          <w:sz w:val="21"/>
          <w:szCs w:val="21"/>
        </w:rPr>
        <w:t xml:space="preserve"> 5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5.___________________</w:t>
      </w:r>
      <w:r>
        <w:rPr>
          <w:rFonts w:ascii="Times New Roman" w:eastAsia="宋体" w:hAnsi="Times New Roman" w:cs="Times New Roman"/>
          <w:color w:val="000000"/>
          <w:sz w:val="21"/>
          <w:szCs w:val="21"/>
        </w:rPr>
        <w:t>，夜泊秦淮近酒家。（杜牧《泊秦淮》）（</w:t>
      </w:r>
      <w:r>
        <w:rPr>
          <w:rFonts w:ascii="Times New Roman" w:eastAsia="宋体" w:hAnsi="Times New Roman" w:cs="Times New Roman"/>
          <w:color w:val="000000"/>
          <w:sz w:val="21"/>
          <w:szCs w:val="21"/>
        </w:rPr>
        <w:t xml:space="preserve">1 </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6.</w:t>
      </w:r>
      <w:r>
        <w:rPr>
          <w:rFonts w:ascii="Times New Roman" w:eastAsia="宋体" w:hAnsi="Times New Roman" w:cs="Times New Roman"/>
          <w:color w:val="000000"/>
          <w:sz w:val="21"/>
          <w:szCs w:val="21"/>
        </w:rPr>
        <w:t>在龚自珍的《己亥杂诗》中，作者表明虽然脱离官场，但仍不忘报国之志的两句诗是：</w:t>
      </w:r>
      <w:r>
        <w:rPr>
          <w:rFonts w:ascii="Times New Roman" w:eastAsia="宋体" w:hAnsi="Times New Roman" w:cs="Times New Roman"/>
          <w:color w:val="000000"/>
          <w:sz w:val="21"/>
          <w:szCs w:val="21"/>
        </w:rPr>
        <w:t>___________________</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___________________</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7.</w:t>
      </w:r>
      <w:r>
        <w:rPr>
          <w:rFonts w:ascii="Times New Roman" w:eastAsia="宋体" w:hAnsi="Times New Roman" w:cs="Times New Roman"/>
          <w:color w:val="000000"/>
          <w:sz w:val="21"/>
          <w:szCs w:val="21"/>
        </w:rPr>
        <w:t>班级准备编辑一本古诗集，编写组请你推荐两句表现积极人生态度的古诗文：</w:t>
      </w:r>
      <w:r>
        <w:rPr>
          <w:rFonts w:ascii="Times New Roman" w:eastAsia="宋体" w:hAnsi="Times New Roman" w:cs="Times New Roman"/>
          <w:color w:val="000000"/>
          <w:sz w:val="21"/>
          <w:szCs w:val="21"/>
        </w:rPr>
        <w:t>___________________</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___________________</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分）（允许有一个不会写的字用拼音代替，本</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试卷中出现的诗句除外）</w:t>
      </w:r>
    </w:p>
    <w:p w:rsidR="00BE1942">
      <w:pPr>
        <w:widowControl w:val="0"/>
        <w:autoSpaceDE w:val="0"/>
        <w:autoSpaceDN w:val="0"/>
        <w:snapToGrid/>
        <w:spacing w:after="100" w:line="360" w:lineRule="auto"/>
        <w:ind w:left="315" w:hanging="315" w:hangingChars="150"/>
        <w:jc w:val="both"/>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（二）阅读《</w:t>
      </w:r>
      <w:r>
        <w:rPr>
          <w:rFonts w:ascii="Times New Roman" w:eastAsia="宋体" w:hAnsi="Times New Roman" w:cs="Times New Roman"/>
          <w:color w:val="000000"/>
          <w:sz w:val="21"/>
          <w:szCs w:val="21"/>
        </w:rPr>
        <w:t>游山西村》，完成</w:t>
      </w:r>
      <w:r>
        <w:rPr>
          <w:rFonts w:ascii="Times New Roman" w:eastAsia="宋体" w:hAnsi="Times New Roman" w:cs="Times New Roman"/>
          <w:color w:val="000000"/>
          <w:sz w:val="21"/>
          <w:szCs w:val="21"/>
        </w:rPr>
        <w:t xml:space="preserve"> 8</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9 </w:t>
      </w:r>
      <w:r>
        <w:rPr>
          <w:rFonts w:ascii="Times New Roman" w:eastAsia="宋体" w:hAnsi="Times New Roman" w:cs="Times New Roman"/>
          <w:color w:val="000000"/>
          <w:sz w:val="21"/>
          <w:szCs w:val="21"/>
        </w:rPr>
        <w:t>题。（共</w:t>
      </w:r>
      <w:r>
        <w:rPr>
          <w:rFonts w:ascii="Times New Roman" w:eastAsia="宋体" w:hAnsi="Times New Roman" w:cs="Times New Roman"/>
          <w:color w:val="000000"/>
          <w:sz w:val="21"/>
          <w:szCs w:val="21"/>
        </w:rPr>
        <w:t xml:space="preserve"> 7</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游山西村</w:t>
      </w:r>
    </w:p>
    <w:p w:rsidR="00BE1942">
      <w:pPr>
        <w:widowControl w:val="0"/>
        <w:autoSpaceDE w:val="0"/>
        <w:autoSpaceDN w:val="0"/>
        <w:snapToGrid/>
        <w:spacing w:after="100" w:line="360" w:lineRule="auto"/>
        <w:ind w:left="315" w:hanging="315" w:hangingChars="150"/>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莫笑农家腊酒浑，丰年留客足鸡豚。</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山重水复疑无路，柳暗花明又一村。</w:t>
      </w:r>
    </w:p>
    <w:p w:rsidR="00BE1942">
      <w:pPr>
        <w:widowControl w:val="0"/>
        <w:autoSpaceDE w:val="0"/>
        <w:autoSpaceDN w:val="0"/>
        <w:snapToGrid/>
        <w:spacing w:after="100" w:line="360" w:lineRule="auto"/>
        <w:ind w:left="315" w:hanging="315" w:hangingChars="150"/>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箫鼓追随春社近，衣冠简朴古风存。</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从今若许闲乘月，拄杖无时夜叩门。</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8.</w:t>
      </w:r>
      <w:r>
        <w:rPr>
          <w:rFonts w:ascii="Times New Roman" w:eastAsia="宋体" w:hAnsi="Times New Roman" w:cs="Times New Roman"/>
          <w:color w:val="000000"/>
          <w:sz w:val="21"/>
          <w:szCs w:val="21"/>
        </w:rPr>
        <w:t>《游山西村》是</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①</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代诗人陆游的作品。这是一首纪游抒情诗，首联诗人渲染出</w:t>
      </w:r>
      <w:r>
        <w:rPr>
          <w:rFonts w:ascii="Times New Roman" w:eastAsia="宋体" w:hAnsi="Times New Roman" w:cs="Times New Roman" w:hint="eastAsia"/>
          <w:color w:val="000000"/>
          <w:sz w:val="21"/>
          <w:szCs w:val="21"/>
          <w:u w:val="single"/>
        </w:rPr>
        <w:t xml:space="preserve"> </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②</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的景象，表达出了诗人对</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③</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的赞美。（</w:t>
      </w:r>
      <w:r>
        <w:rPr>
          <w:rFonts w:ascii="Times New Roman" w:eastAsia="宋体" w:hAnsi="Times New Roman" w:cs="Times New Roman"/>
          <w:color w:val="000000"/>
          <w:sz w:val="21"/>
          <w:szCs w:val="21"/>
        </w:rPr>
        <w:t xml:space="preserve">3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9.</w:t>
      </w:r>
      <w:r>
        <w:rPr>
          <w:rFonts w:ascii="Times New Roman" w:eastAsia="宋体" w:hAnsi="Times New Roman" w:cs="Times New Roman"/>
          <w:color w:val="000000"/>
          <w:sz w:val="21"/>
          <w:szCs w:val="21"/>
        </w:rPr>
        <w:t>发挥想象，用自己的话来描述</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山重水复疑无路，柳暗花明又一村</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这句诗呈现在你脑海中的画面。说说作者借助这句诗表达了什么哲理。（</w:t>
      </w:r>
      <w:r>
        <w:rPr>
          <w:rFonts w:ascii="Times New Roman" w:eastAsia="宋体" w:hAnsi="Times New Roman" w:cs="Times New Roman"/>
          <w:color w:val="000000"/>
          <w:sz w:val="21"/>
          <w:szCs w:val="21"/>
        </w:rPr>
        <w:t>4</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答：</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__________________________</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（三）阅读《卖油翁》，完成</w:t>
      </w:r>
      <w:r>
        <w:rPr>
          <w:rFonts w:ascii="Times New Roman" w:eastAsia="宋体" w:hAnsi="Times New Roman" w:cs="Times New Roman"/>
          <w:color w:val="000000"/>
          <w:sz w:val="21"/>
          <w:szCs w:val="21"/>
        </w:rPr>
        <w:t xml:space="preserve"> 10</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12 </w:t>
      </w:r>
      <w:r>
        <w:rPr>
          <w:rFonts w:ascii="Times New Roman" w:eastAsia="宋体" w:hAnsi="Times New Roman" w:cs="Times New Roman"/>
          <w:color w:val="000000"/>
          <w:sz w:val="21"/>
          <w:szCs w:val="21"/>
        </w:rPr>
        <w:t>题。（共</w:t>
      </w:r>
      <w:r>
        <w:rPr>
          <w:rFonts w:ascii="Times New Roman" w:eastAsia="宋体" w:hAnsi="Times New Roman" w:cs="Times New Roman"/>
          <w:color w:val="000000"/>
          <w:sz w:val="21"/>
          <w:szCs w:val="21"/>
        </w:rPr>
        <w:t xml:space="preserve"> 9</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rPr>
        <w:t>水陆草木之花，可爱者甚蕃。晋陶渊明独爱菊。自李唐来，世人甚爱牡丹。予独爱莲之出淤泥而不染，濯清涟而不妖，中通外直，不蔓不枝，香远益清，亭亭净植，可远观而</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不可亵玩焉。</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rPr>
        <w:t>予谓菊，花之隐逸者也；牡丹，花之富贵者也；莲，花之君子者也。噫！菊之爱，陶</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后鲜有闻。莲之爱，同予者何人？</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牡丹之爱，宜乎众矣。</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10.</w:t>
      </w:r>
      <w:r>
        <w:rPr>
          <w:rFonts w:ascii="Times New Roman" w:eastAsia="宋体" w:hAnsi="Times New Roman" w:cs="Times New Roman"/>
          <w:color w:val="000000"/>
          <w:sz w:val="21"/>
          <w:szCs w:val="21"/>
        </w:rPr>
        <w:t>文言文词语理解时，我们可以根据所积累的成语进行判断。请仿照所给例句，完成下面的填空题（</w:t>
      </w:r>
      <w:r>
        <w:rPr>
          <w:rFonts w:ascii="Times New Roman" w:eastAsia="宋体" w:hAnsi="Times New Roman" w:cs="Times New Roman"/>
          <w:color w:val="000000"/>
          <w:sz w:val="21"/>
          <w:szCs w:val="21"/>
        </w:rPr>
        <w:t xml:space="preserve">3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晋陶渊明独爱菊</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中</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独</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的意思是：</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只</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或</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唯独</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，我所积累的成语</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独善其身</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中的</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独</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字就是这个意思；</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香远益清</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中</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益</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的意思是：</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①</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，我所积累的成语</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u w:val="single"/>
        </w:rPr>
        <w:t xml:space="preserve"> </w:t>
      </w:r>
      <w:r>
        <w:rPr>
          <w:rFonts w:ascii="宋体" w:eastAsia="宋体" w:hAnsi="宋体" w:cs="宋体" w:hint="eastAsia"/>
          <w:color w:val="000000"/>
          <w:sz w:val="21"/>
          <w:szCs w:val="21"/>
          <w:u w:val="single"/>
        </w:rPr>
        <w:t>②</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中</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益</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字就是这个意思。</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11.</w:t>
      </w:r>
      <w:r>
        <w:rPr>
          <w:rFonts w:ascii="Times New Roman" w:eastAsia="宋体" w:hAnsi="Times New Roman" w:cs="Times New Roman"/>
          <w:color w:val="000000"/>
          <w:sz w:val="21"/>
          <w:szCs w:val="21"/>
        </w:rPr>
        <w:t>翻译文中两处画线语句，并依据上下文对其作出进一步理解，全都正确的一项是（</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【甲】可远观而不可亵玩焉。</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翻译：（只）可以从远处观赏，却不能靠近去玩弄。</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理解：</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这句话既是作者在高度概括莲花气质与品格，也是在自明心志。</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【乙】菊之爱，陶后鲜有闻。</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翻译：</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爱好菊花的人，在陶渊明之后，就很少有像他那</w:t>
      </w:r>
      <w:r>
        <w:rPr>
          <w:rFonts w:ascii="Times New Roman" w:eastAsia="宋体" w:hAnsi="Times New Roman" w:cs="Times New Roman"/>
          <w:color w:val="000000"/>
          <w:sz w:val="21"/>
          <w:szCs w:val="21"/>
        </w:rPr>
        <w:t>样出名的了。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理解：这里作者运用感叹的方式，含蓄地表明自己对世人心态和追求的态度。</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12.</w:t>
      </w:r>
      <w:r>
        <w:rPr>
          <w:rFonts w:ascii="Times New Roman" w:eastAsia="宋体" w:hAnsi="Times New Roman" w:cs="Times New Roman"/>
          <w:color w:val="000000"/>
          <w:sz w:val="21"/>
          <w:szCs w:val="21"/>
        </w:rPr>
        <w:t>周敦颐以莲花为象征阐释了君子的几点品质。请任选一个方面，结合《爱莲说》与【链</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接材料】的</w:t>
      </w:r>
      <w:r>
        <w:rPr>
          <w:rFonts w:ascii="Times New Roman" w:eastAsia="宋体" w:hAnsi="Times New Roman" w:cs="Times New Roman"/>
          <w:color w:val="000000"/>
          <w:sz w:val="21"/>
          <w:szCs w:val="21"/>
          <w:em w:val="dot"/>
        </w:rPr>
        <w:t>具体内容</w:t>
      </w:r>
      <w:r>
        <w:rPr>
          <w:rFonts w:ascii="Times New Roman" w:eastAsia="宋体" w:hAnsi="Times New Roman" w:cs="Times New Roman"/>
          <w:color w:val="000000"/>
          <w:sz w:val="21"/>
          <w:szCs w:val="21"/>
        </w:rPr>
        <w:t>谈一谈，这种君子品质是如何在陶潜身上体现的。（</w:t>
      </w:r>
      <w:r>
        <w:rPr>
          <w:rFonts w:ascii="Times New Roman" w:eastAsia="宋体" w:hAnsi="Times New Roman" w:cs="Times New Roman"/>
          <w:color w:val="000000"/>
          <w:sz w:val="21"/>
          <w:szCs w:val="21"/>
        </w:rPr>
        <w:t xml:space="preserve">4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30" w:firstLine="420" w:leftChars="150" w:firstLineChars="200"/>
        <w:jc w:val="both"/>
        <w:rPr>
          <w:rFonts w:ascii="Times New Roman" w:eastAsia="宋体" w:hAnsi="Times New Roman" w:cs="Times New Roman"/>
          <w:sz w:val="21"/>
          <w:szCs w:val="21"/>
        </w:rPr>
      </w:pPr>
      <w:r>
        <w:rPr>
          <w:rFonts w:ascii="Times New Roman" w:eastAsia="宋体" w:hAnsi="Times New Roman" w:cs="Times New Roman"/>
          <w:color w:val="000000"/>
          <w:sz w:val="21"/>
          <w:szCs w:val="21"/>
        </w:rPr>
        <w:t>陶潜，字元亮，大司马侃之曾孙也。尝著《五柳先生传》以自况曰：</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闲静少言，不慕</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荣利。好读书，不求甚解，每有会意，欣然忘食。</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常著文章自娱，颇示己志</w:t>
      </w:r>
      <w:r>
        <w:rPr>
          <w:rFonts w:ascii="宋体" w:eastAsia="宋体" w:hAnsi="宋体" w:cs="宋体" w:hint="eastAsia"/>
          <w:color w:val="000000"/>
          <w:position w:val="5"/>
          <w:sz w:val="21"/>
          <w:szCs w:val="21"/>
          <w:vertAlign w:val="superscript"/>
        </w:rPr>
        <w:t>①</w:t>
      </w:r>
      <w:r>
        <w:rPr>
          <w:rFonts w:ascii="Times New Roman" w:eastAsia="宋体" w:hAnsi="Times New Roman" w:cs="Times New Roman"/>
          <w:color w:val="000000"/>
          <w:sz w:val="21"/>
          <w:szCs w:val="21"/>
        </w:rPr>
        <w:t>，忘怀得</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失，以此自终。</w:t>
      </w:r>
      <w:r>
        <w:rPr>
          <w:rFonts w:ascii="Times New Roman" w:eastAsia="宋体" w:hAnsi="Times New Roman" w:cs="Times New Roman"/>
          <w:color w:val="000000"/>
          <w:sz w:val="21"/>
          <w:szCs w:val="21"/>
        </w:rPr>
        <w:t>”</w:t>
      </w:r>
    </w:p>
    <w:p w:rsidR="00BE1942">
      <w:pPr>
        <w:widowControl w:val="0"/>
        <w:autoSpaceDE w:val="0"/>
        <w:autoSpaceDN w:val="0"/>
        <w:snapToGrid/>
        <w:spacing w:after="100" w:line="360" w:lineRule="auto"/>
        <w:ind w:left="330" w:firstLine="420" w:leftChars="150" w:firstLineChars="200"/>
        <w:jc w:val="both"/>
        <w:rPr>
          <w:rFonts w:ascii="Times New Roman" w:eastAsia="宋体" w:hAnsi="Times New Roman" w:cs="Times New Roman"/>
          <w:sz w:val="21"/>
          <w:szCs w:val="21"/>
        </w:rPr>
      </w:pPr>
      <w:r>
        <w:rPr>
          <w:rFonts w:ascii="Times New Roman" w:eastAsia="宋体" w:hAnsi="Times New Roman" w:cs="Times New Roman"/>
          <w:color w:val="000000"/>
          <w:sz w:val="21"/>
          <w:szCs w:val="21"/>
        </w:rPr>
        <w:t>起为州祭酒，不堪吏职，少日自解归。复为镇军、建威参军，谓亲朋曰：</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聊欲弦歌，以为三径之资可乎？</w:t>
      </w:r>
      <w:r>
        <w:rPr>
          <w:rFonts w:ascii="Times New Roman" w:eastAsia="宋体" w:hAnsi="Times New Roman" w:cs="Times New Roman"/>
          <w:color w:val="000000"/>
          <w:sz w:val="21"/>
          <w:szCs w:val="21"/>
        </w:rPr>
        <w:t>”</w:t>
      </w:r>
      <w:r>
        <w:rPr>
          <w:rFonts w:ascii="宋体" w:eastAsia="宋体" w:hAnsi="宋体" w:cs="宋体" w:hint="eastAsia"/>
          <w:color w:val="000000"/>
          <w:position w:val="5"/>
          <w:sz w:val="21"/>
          <w:szCs w:val="21"/>
          <w:vertAlign w:val="superscript"/>
        </w:rPr>
        <w:t>②</w:t>
      </w:r>
      <w:r>
        <w:rPr>
          <w:rFonts w:ascii="Times New Roman" w:eastAsia="宋体" w:hAnsi="Times New Roman" w:cs="Times New Roman"/>
          <w:color w:val="000000"/>
          <w:sz w:val="21"/>
          <w:szCs w:val="21"/>
        </w:rPr>
        <w:t>执事者闻之，以为彭泽令。素简贵，不私事</w:t>
      </w:r>
      <w:r>
        <w:rPr>
          <w:rFonts w:ascii="宋体" w:eastAsia="宋体" w:hAnsi="宋体" w:cs="宋体" w:hint="eastAsia"/>
          <w:color w:val="000000"/>
          <w:position w:val="5"/>
          <w:sz w:val="21"/>
          <w:szCs w:val="21"/>
          <w:vertAlign w:val="superscript"/>
        </w:rPr>
        <w:t>③</w:t>
      </w:r>
      <w:r>
        <w:rPr>
          <w:rFonts w:ascii="Times New Roman" w:eastAsia="宋体" w:hAnsi="Times New Roman" w:cs="Times New Roman"/>
          <w:color w:val="000000"/>
          <w:sz w:val="21"/>
          <w:szCs w:val="21"/>
        </w:rPr>
        <w:t>上官。郡遣督邮至县，</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吏白</w:t>
      </w:r>
      <w:r>
        <w:rPr>
          <w:rFonts w:ascii="宋体" w:eastAsia="宋体" w:hAnsi="宋体" w:cs="宋体" w:hint="eastAsia"/>
          <w:color w:val="000000"/>
          <w:position w:val="5"/>
          <w:sz w:val="21"/>
          <w:szCs w:val="21"/>
          <w:vertAlign w:val="superscript"/>
        </w:rPr>
        <w:t>④</w:t>
      </w:r>
      <w:r>
        <w:rPr>
          <w:rFonts w:ascii="Times New Roman" w:eastAsia="宋体" w:hAnsi="Times New Roman" w:cs="Times New Roman"/>
          <w:color w:val="000000"/>
          <w:sz w:val="21"/>
          <w:szCs w:val="21"/>
        </w:rPr>
        <w:t>应束带见之，潜叹曰：</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吾不能为五斗米折腰，拳拳事乡里小人邪！</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义熙二年，解</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印去县，乃赋《归去来兮辞》。</w:t>
      </w:r>
    </w:p>
    <w:p w:rsidR="00BE1942">
      <w:pPr>
        <w:widowControl w:val="0"/>
        <w:autoSpaceDE w:val="0"/>
        <w:autoSpaceDN w:val="0"/>
        <w:snapToGrid/>
        <w:spacing w:after="100" w:line="360" w:lineRule="auto"/>
        <w:ind w:left="645" w:hanging="315" w:leftChars="150" w:hangingChars="150"/>
        <w:jc w:val="right"/>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《晋书</w:t>
      </w:r>
      <w:r>
        <w:rPr>
          <w:rFonts w:ascii="Times New Roman" w:eastAsia="宋体" w:hAnsi="Times New Roman" w:cs="Times New Roman"/>
          <w:color w:val="000000"/>
          <w:sz w:val="21"/>
          <w:szCs w:val="21"/>
        </w:rPr>
        <w:t>&lt;</w:t>
      </w:r>
      <w:r>
        <w:rPr>
          <w:rFonts w:ascii="Times New Roman" w:eastAsia="宋体" w:hAnsi="Times New Roman" w:cs="Times New Roman"/>
          <w:color w:val="000000"/>
          <w:sz w:val="21"/>
          <w:szCs w:val="21"/>
        </w:rPr>
        <w:t>陶潜传</w:t>
      </w:r>
      <w:r>
        <w:rPr>
          <w:rFonts w:ascii="Times New Roman" w:eastAsia="宋体" w:hAnsi="Times New Roman" w:cs="Times New Roman"/>
          <w:color w:val="000000"/>
          <w:sz w:val="21"/>
          <w:szCs w:val="21"/>
        </w:rPr>
        <w:t>&gt;</w:t>
      </w:r>
      <w:r>
        <w:rPr>
          <w:rFonts w:ascii="Times New Roman" w:eastAsia="宋体" w:hAnsi="Times New Roman" w:cs="Times New Roman"/>
          <w:color w:val="000000"/>
          <w:sz w:val="21"/>
          <w:szCs w:val="21"/>
        </w:rPr>
        <w:t>（节选）》</w:t>
      </w:r>
    </w:p>
    <w:p w:rsidR="00BE1942">
      <w:pPr>
        <w:widowControl w:val="0"/>
        <w:autoSpaceDE w:val="0"/>
        <w:autoSpaceDN w:val="0"/>
        <w:snapToGrid/>
        <w:spacing w:after="100" w:line="360" w:lineRule="auto"/>
        <w:ind w:left="645" w:hanging="315" w:leftChars="150" w:hangingChars="150"/>
        <w:jc w:val="both"/>
        <w:rPr>
          <w:rFonts w:ascii="Times New Roman" w:eastAsia="宋体" w:hAnsi="Times New Roman" w:cs="Times New Roman"/>
          <w:sz w:val="21"/>
          <w:szCs w:val="21"/>
        </w:rPr>
      </w:pPr>
      <w:r>
        <w:rPr>
          <w:rFonts w:ascii="Times New Roman" w:eastAsia="宋体" w:hAnsi="Times New Roman" w:cs="Times New Roman"/>
          <w:sz w:val="21"/>
          <w:szCs w:val="21"/>
        </w:rPr>
        <w:t>__________________</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注：</w:t>
      </w: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志：志向。</w:t>
      </w: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聊欲弦歌，以为三径之资可乎？意思是想做个文官，来挣些补贴家用的钱。</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③</w:t>
      </w:r>
      <w:r>
        <w:rPr>
          <w:rFonts w:ascii="Times New Roman" w:eastAsia="宋体" w:hAnsi="Times New Roman" w:cs="Times New Roman"/>
          <w:color w:val="000000"/>
          <w:sz w:val="21"/>
          <w:szCs w:val="21"/>
        </w:rPr>
        <w:t>私事：谄媚。</w:t>
      </w:r>
      <w:r>
        <w:rPr>
          <w:rFonts w:ascii="宋体" w:eastAsia="宋体" w:hAnsi="宋体" w:cs="宋体" w:hint="eastAsia"/>
          <w:color w:val="000000"/>
          <w:sz w:val="21"/>
          <w:szCs w:val="21"/>
        </w:rPr>
        <w:t>④</w:t>
      </w:r>
      <w:r>
        <w:rPr>
          <w:rFonts w:ascii="Times New Roman" w:eastAsia="宋体" w:hAnsi="Times New Roman" w:cs="Times New Roman"/>
          <w:color w:val="000000"/>
          <w:sz w:val="21"/>
          <w:szCs w:val="21"/>
        </w:rPr>
        <w:t>白：告诉。</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答：</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 xml:space="preserve">________________________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三、名著阅读（共</w:t>
      </w:r>
      <w:r>
        <w:rPr>
          <w:rFonts w:ascii="Times New Roman" w:eastAsia="宋体" w:hAnsi="Times New Roman" w:cs="Times New Roman"/>
          <w:color w:val="000000"/>
          <w:sz w:val="21"/>
          <w:szCs w:val="21"/>
        </w:rPr>
        <w:t xml:space="preserve"> 5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13.</w:t>
      </w:r>
      <w:r>
        <w:rPr>
          <w:rFonts w:ascii="Times New Roman" w:eastAsia="宋体" w:hAnsi="Times New Roman" w:cs="Times New Roman"/>
          <w:color w:val="000000"/>
          <w:sz w:val="21"/>
          <w:szCs w:val="21"/>
        </w:rPr>
        <w:t>在北京的中国现代文学馆门前有一块石头，上面刻着巴金先生的一段话</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我们有一个丰富的文学宝库，那就是多少代作家留下的杰作，他们教育我们，鼓励我们，让我们做得更好、更善良、更纯洁、对别人更有用。文学的目的是使人变得更好。</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请结合《海底两万里》具</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体内容和阅读过程，谈一谈你因阅读而变得更好的体验吧。（不少于</w:t>
      </w:r>
      <w:r>
        <w:rPr>
          <w:rFonts w:ascii="Times New Roman" w:eastAsia="宋体" w:hAnsi="Times New Roman" w:cs="Times New Roman"/>
          <w:color w:val="000000"/>
          <w:sz w:val="21"/>
          <w:szCs w:val="21"/>
        </w:rPr>
        <w:t xml:space="preserve"> 100 </w:t>
      </w:r>
      <w:r>
        <w:rPr>
          <w:rFonts w:ascii="Times New Roman" w:eastAsia="宋体" w:hAnsi="Times New Roman" w:cs="Times New Roman"/>
          <w:color w:val="000000"/>
          <w:sz w:val="21"/>
          <w:szCs w:val="21"/>
        </w:rPr>
        <w:t>字）</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答：</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___________________</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四、现代文阅读（共</w:t>
      </w:r>
      <w:r>
        <w:rPr>
          <w:rFonts w:ascii="Times New Roman" w:eastAsia="宋体" w:hAnsi="Times New Roman" w:cs="Times New Roman"/>
          <w:color w:val="000000"/>
          <w:sz w:val="21"/>
          <w:szCs w:val="21"/>
        </w:rPr>
        <w:t xml:space="preserve"> 17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（一）阅读《紫藤萝瀑布》节选，</w:t>
      </w:r>
      <w:r>
        <w:rPr>
          <w:rFonts w:ascii="Times New Roman" w:eastAsia="宋体" w:hAnsi="Times New Roman" w:cs="Times New Roman"/>
          <w:color w:val="000000"/>
          <w:sz w:val="21"/>
          <w:szCs w:val="21"/>
        </w:rPr>
        <w:t>完成</w:t>
      </w:r>
      <w:r>
        <w:rPr>
          <w:rFonts w:ascii="Times New Roman" w:eastAsia="宋体" w:hAnsi="Times New Roman" w:cs="Times New Roman"/>
          <w:color w:val="000000"/>
          <w:sz w:val="21"/>
          <w:szCs w:val="21"/>
        </w:rPr>
        <w:t xml:space="preserve"> 14</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 xml:space="preserve">15 </w:t>
      </w:r>
      <w:r>
        <w:rPr>
          <w:rFonts w:ascii="Times New Roman" w:eastAsia="宋体" w:hAnsi="Times New Roman" w:cs="Times New Roman"/>
          <w:color w:val="000000"/>
          <w:sz w:val="21"/>
          <w:szCs w:val="21"/>
        </w:rPr>
        <w:t>题。（共</w:t>
      </w:r>
      <w:r>
        <w:rPr>
          <w:rFonts w:ascii="Times New Roman" w:eastAsia="宋体" w:hAnsi="Times New Roman" w:cs="Times New Roman"/>
          <w:color w:val="000000"/>
          <w:sz w:val="21"/>
          <w:szCs w:val="21"/>
        </w:rPr>
        <w:t xml:space="preserve"> 7</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紫藤萝瀑布</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宗璞</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我不由得停住了脚步。</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从未见过开得这样盛的藤萝，只见一片辉煌的淡紫色，像一条瀑布，从空中垂下，不见其发端，也不见其终极。只是深深浅浅的紫，仿佛在流动，在欢笑，在不停地生长。紫色</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的大条幅上，泛着点点银光，就像迸溅的水花。仔细看时，才知道那是每一朵紫花中的最浅</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淡的部分，在和阳光互相挑逗。</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③</w:t>
      </w:r>
      <w:r>
        <w:rPr>
          <w:rFonts w:ascii="Times New Roman" w:eastAsia="宋体" w:hAnsi="Times New Roman" w:cs="Times New Roman"/>
          <w:color w:val="000000"/>
          <w:sz w:val="21"/>
          <w:szCs w:val="21"/>
        </w:rPr>
        <w:t>这里春红已谢，没有赏花的人群，也没有蜂围蝶阵。有的就是这一树闪光的、盛开的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藤萝。花朵儿一串挨着一串，一朵接着一朵，彼此推着挤着，好不活泼热闹！</w:t>
      </w:r>
    </w:p>
    <w:p w:rsidR="00BE1942">
      <w:pPr>
        <w:widowControl w:val="0"/>
        <w:autoSpaceDE w:val="0"/>
        <w:autoSpaceDN w:val="0"/>
        <w:snapToGrid/>
        <w:spacing w:after="100" w:line="360" w:lineRule="auto"/>
        <w:ind w:firstLine="420" w:firstLineChars="200"/>
        <w:jc w:val="both"/>
        <w:rPr>
          <w:rFonts w:ascii="Times New Roman" w:eastAsia="宋体" w:hAnsi="Times New Roman" w:cs="Times New Roman"/>
          <w:sz w:val="21"/>
          <w:szCs w:val="21"/>
        </w:rPr>
      </w:pPr>
      <w:r>
        <w:rPr>
          <w:rFonts w:ascii="宋体" w:eastAsia="宋体" w:hAnsi="宋体" w:cs="宋体" w:hint="eastAsia"/>
          <w:color w:val="000000"/>
          <w:sz w:val="21"/>
          <w:szCs w:val="21"/>
        </w:rPr>
        <w:t>④</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我在开花！</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它们在笑。</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⑤</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我在开花！</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它们嚷嚷。</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⑥</w:t>
      </w:r>
      <w:r>
        <w:rPr>
          <w:rFonts w:ascii="Times New Roman" w:eastAsia="宋体" w:hAnsi="Times New Roman" w:cs="Times New Roman"/>
          <w:color w:val="000000"/>
          <w:sz w:val="21"/>
          <w:szCs w:val="21"/>
        </w:rPr>
        <w:t>每一穗花都是上面的盛开、下面的待放</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。颜色便上浅下深，好像那紫色沉淀下来了，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沉淀在最嫩最小的花苞里。每一朵盛开的花就像是一个小小的张满了的帆，帆下带着尖底的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舱，船舱鼓鼓的；又像一个忍俊不禁的笑容，就要绽开似的。那里装的是什么仙露琼浆？我</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凑上去，想摘一朵。</w:t>
      </w:r>
    </w:p>
    <w:p w:rsidR="00BE1942">
      <w:pPr>
        <w:widowControl w:val="0"/>
        <w:autoSpaceDE w:val="0"/>
        <w:autoSpaceDN w:val="0"/>
        <w:snapToGrid/>
        <w:spacing w:after="100" w:line="360" w:lineRule="auto"/>
        <w:ind w:firstLine="420" w:firstLineChars="200"/>
        <w:jc w:val="both"/>
        <w:rPr>
          <w:rFonts w:ascii="Times New Roman" w:eastAsia="宋体" w:hAnsi="Times New Roman" w:cs="Times New Roman"/>
          <w:sz w:val="21"/>
          <w:szCs w:val="21"/>
        </w:rPr>
      </w:pPr>
      <w:r>
        <w:rPr>
          <w:rFonts w:ascii="宋体" w:eastAsia="宋体" w:hAnsi="宋体" w:cs="宋体" w:hint="eastAsia"/>
          <w:color w:val="000000"/>
          <w:sz w:val="21"/>
          <w:szCs w:val="21"/>
        </w:rPr>
        <w:t>⑦</w:t>
      </w:r>
      <w:r>
        <w:rPr>
          <w:rFonts w:ascii="Times New Roman" w:eastAsia="宋体" w:hAnsi="Times New Roman" w:cs="Times New Roman"/>
          <w:color w:val="000000"/>
          <w:sz w:val="21"/>
          <w:szCs w:val="21"/>
        </w:rPr>
        <w:t>但是我没有摘。我没有摘花的习惯。我只是伫立凝望，觉得这一条紫藤萝瀑布不只在</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我眼前，也在我心上缓缓流过。流着流着，它带走了这些时一直压在我心上的关于生死的疑</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惑，关于疾病的痛楚。我沉浸在这繁密</w:t>
      </w:r>
      <w:r>
        <w:rPr>
          <w:rFonts w:ascii="Times New Roman" w:eastAsia="宋体" w:hAnsi="Times New Roman" w:cs="Times New Roman"/>
          <w:color w:val="000000"/>
          <w:sz w:val="21"/>
          <w:szCs w:val="21"/>
        </w:rPr>
        <w:t>的花朵的光辉中，别的一切暂时都不存在，有的只是</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精神的宁静和生的喜悦。</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⑧</w:t>
      </w:r>
      <w:r>
        <w:rPr>
          <w:rFonts w:ascii="Times New Roman" w:eastAsia="宋体" w:hAnsi="Times New Roman" w:cs="Times New Roman"/>
          <w:color w:val="000000"/>
          <w:sz w:val="21"/>
          <w:szCs w:val="21"/>
        </w:rPr>
        <w:t>这里除了光彩，还有淡淡的芳香，香气似乎也是浅紫色的，梦幻一般轻轻地笼罩着我。</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忽然记起十多年前家门外也曾有过一大株紫藤萝，它依傍一株枯槐爬得很高，但花朵从来都</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稀落，东一穗西一串伶仃地挂在树梢，好像在试探什么。后来索性连那稀零的花串也没有了。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园中别的紫藤花架也都拆掉，改种了果树。那时的说法是，花和生活腐化有什么必然关系。</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我曾遗憾地想：这里再也看不见藤萝花</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⑨</w:t>
      </w:r>
      <w:r>
        <w:rPr>
          <w:rFonts w:ascii="Times New Roman" w:eastAsia="宋体" w:hAnsi="Times New Roman" w:cs="Times New Roman"/>
          <w:color w:val="000000"/>
          <w:sz w:val="21"/>
          <w:szCs w:val="21"/>
        </w:rPr>
        <w:t>过了这么多年，藤萝又开花了，而且开得这样盛，这样密，紫色的瀑布遮住了粗壮的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盘虬卧龙般的枝干，不断地流着，流着，流向人的心底。</w:t>
      </w:r>
    </w:p>
    <w:p w:rsidR="00BE1942">
      <w:pPr>
        <w:widowControl w:val="0"/>
        <w:autoSpaceDE w:val="0"/>
        <w:autoSpaceDN w:val="0"/>
        <w:snapToGrid/>
        <w:spacing w:after="100" w:line="360" w:lineRule="auto"/>
        <w:ind w:firstLine="420" w:firstLineChars="200"/>
        <w:jc w:val="both"/>
        <w:rPr>
          <w:rFonts w:ascii="Times New Roman" w:eastAsia="宋体" w:hAnsi="Times New Roman" w:cs="Times New Roman"/>
          <w:sz w:val="21"/>
          <w:szCs w:val="21"/>
        </w:rPr>
      </w:pPr>
      <w:r>
        <w:rPr>
          <w:rFonts w:ascii="宋体" w:eastAsia="宋体" w:hAnsi="宋体" w:cs="宋体" w:hint="eastAsia"/>
          <w:color w:val="000000"/>
          <w:sz w:val="21"/>
          <w:szCs w:val="21"/>
        </w:rPr>
        <w:t>⑩</w:t>
      </w:r>
      <w:r>
        <w:rPr>
          <w:rFonts w:ascii="Times New Roman" w:eastAsia="宋体" w:hAnsi="Times New Roman" w:cs="Times New Roman"/>
          <w:color w:val="000000"/>
          <w:sz w:val="21"/>
          <w:szCs w:val="21"/>
        </w:rPr>
        <w:t>花和人都会遇到各种各样的不幸，但是生命的长河是无止境的。我抚摸了一下那小小</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的紫色的花舱，那里满装生命的酒酿，它张满了帆，在这闪光的花的河流上航行。它是万花</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中的一朵，也正是一朵朵花，组成了万花灿烂的流动的瀑布。</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Cambria Math" w:eastAsia="宋体" w:hAnsi="Cambria Math" w:cs="Cambria Math"/>
          <w:color w:val="000000"/>
          <w:sz w:val="21"/>
          <w:szCs w:val="21"/>
        </w:rPr>
        <w:t>⑪</w:t>
      </w:r>
      <w:r>
        <w:rPr>
          <w:rFonts w:ascii="Times New Roman" w:eastAsia="宋体" w:hAnsi="Times New Roman" w:cs="Times New Roman"/>
          <w:color w:val="000000"/>
          <w:sz w:val="21"/>
          <w:szCs w:val="21"/>
        </w:rPr>
        <w:t>在这浅紫色的光辉和浅紫色的芳香中，我不觉加快了脚步。</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14.</w:t>
      </w:r>
      <w:r>
        <w:rPr>
          <w:rFonts w:ascii="Times New Roman" w:eastAsia="宋体" w:hAnsi="Times New Roman" w:cs="Times New Roman"/>
          <w:color w:val="000000"/>
          <w:sz w:val="21"/>
          <w:szCs w:val="21"/>
        </w:rPr>
        <w:t>作者笔下的紫藤萝充满了童趣，请选取一段展现紫藤萝情趣美的语段，从描写的角度进行赏析。（</w:t>
      </w:r>
      <w:r>
        <w:rPr>
          <w:rFonts w:ascii="Times New Roman" w:eastAsia="宋体" w:hAnsi="Times New Roman" w:cs="Times New Roman"/>
          <w:color w:val="000000"/>
          <w:sz w:val="21"/>
          <w:szCs w:val="21"/>
        </w:rPr>
        <w:t xml:space="preserve">4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摘录：</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_____________________</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赏析：</w:t>
      </w:r>
      <w:r>
        <w:rPr>
          <w:rFonts w:ascii="Times New Roman" w:eastAsia="宋体" w:hAnsi="Times New Roman" w:cs="Times New Roman"/>
          <w:color w:val="000000"/>
          <w:sz w:val="21"/>
          <w:szCs w:val="21"/>
        </w:rPr>
        <w:t xml:space="preserve"> </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_____________________</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15.</w:t>
      </w:r>
      <w:r>
        <w:rPr>
          <w:rFonts w:ascii="Times New Roman" w:eastAsia="宋体" w:hAnsi="Times New Roman" w:cs="Times New Roman"/>
          <w:color w:val="000000"/>
          <w:sz w:val="21"/>
          <w:szCs w:val="21"/>
        </w:rPr>
        <w:t>宗璞曾说，她的文字若能为徘徊在十字路口的人增添一点选择的力量或仅只减少些许选择时的痛苦，我便心安。你在读完这篇文章后，从中获得了怎样的力量，请结合文章内容和生</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活经历谈一谈你的体会。（</w:t>
      </w:r>
      <w:r>
        <w:rPr>
          <w:rFonts w:ascii="Times New Roman" w:eastAsia="宋体" w:hAnsi="Times New Roman" w:cs="Times New Roman"/>
          <w:color w:val="000000"/>
          <w:sz w:val="21"/>
          <w:szCs w:val="21"/>
        </w:rPr>
        <w:t xml:space="preserve">3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答：</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_____________________</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（二）阅读《生命的选择》，完成</w:t>
      </w:r>
      <w:r>
        <w:rPr>
          <w:rFonts w:ascii="Times New Roman" w:eastAsia="宋体" w:hAnsi="Times New Roman" w:cs="Times New Roman"/>
          <w:color w:val="000000"/>
          <w:sz w:val="21"/>
          <w:szCs w:val="21"/>
        </w:rPr>
        <w:t xml:space="preserve"> 16</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19</w:t>
      </w:r>
      <w:r>
        <w:rPr>
          <w:rFonts w:ascii="Times New Roman" w:eastAsia="宋体" w:hAnsi="Times New Roman" w:cs="Times New Roman"/>
          <w:color w:val="000000"/>
          <w:sz w:val="21"/>
          <w:szCs w:val="21"/>
        </w:rPr>
        <w:t>题。（共</w:t>
      </w:r>
      <w:r>
        <w:rPr>
          <w:rFonts w:ascii="Times New Roman" w:eastAsia="宋体" w:hAnsi="Times New Roman" w:cs="Times New Roman"/>
          <w:color w:val="000000"/>
          <w:sz w:val="21"/>
          <w:szCs w:val="21"/>
        </w:rPr>
        <w:t xml:space="preserve"> 10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生命的选择</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雷抒雁</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①</w:t>
      </w:r>
      <w:r>
        <w:rPr>
          <w:rFonts w:ascii="Times New Roman" w:eastAsia="宋体" w:hAnsi="Times New Roman" w:cs="Times New Roman"/>
          <w:color w:val="000000"/>
          <w:sz w:val="21"/>
          <w:szCs w:val="21"/>
        </w:rPr>
        <w:t>在我住的这一栋楼的前边，是一片开阔的空地。这片向阳的地方，从早晨太阳一升起，</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地上便红地毯一般，铺满了霞光。中午，一直到傍晚，太阳被西边的高楼遮挡之前，空地上</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都是一片明媚的阳光。</w:t>
      </w:r>
    </w:p>
    <w:p w:rsidR="00BE1942">
      <w:pPr>
        <w:widowControl w:val="0"/>
        <w:autoSpaceDE w:val="0"/>
        <w:autoSpaceDN w:val="0"/>
        <w:snapToGrid/>
        <w:spacing w:after="100" w:line="360" w:lineRule="auto"/>
        <w:ind w:firstLine="420" w:firstLineChars="200"/>
        <w:jc w:val="both"/>
        <w:rPr>
          <w:rFonts w:ascii="Times New Roman" w:eastAsia="宋体" w:hAnsi="Times New Roman" w:cs="Times New Roman"/>
          <w:sz w:val="21"/>
          <w:szCs w:val="21"/>
        </w:rPr>
      </w:pPr>
      <w:r>
        <w:rPr>
          <w:rFonts w:ascii="宋体" w:eastAsia="宋体" w:hAnsi="宋体" w:cs="宋体" w:hint="eastAsia"/>
          <w:color w:val="000000"/>
          <w:sz w:val="21"/>
          <w:szCs w:val="21"/>
        </w:rPr>
        <w:t>②</w:t>
      </w:r>
      <w:r>
        <w:rPr>
          <w:rFonts w:ascii="Times New Roman" w:eastAsia="宋体" w:hAnsi="Times New Roman" w:cs="Times New Roman"/>
          <w:color w:val="000000"/>
          <w:sz w:val="21"/>
          <w:szCs w:val="21"/>
        </w:rPr>
        <w:t>多好的一块空地。花工们便将这里设计成一座小小的花园，四周栽种上一些秋季会抽</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出茸茸的花穗的纤草，拥围着一个圆圆的花坛。种些什么呢？见花工们细细地松软着花坛的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湿土，人们猜测着。自然是蔷微了，花工们说。</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③</w:t>
      </w:r>
      <w:r>
        <w:rPr>
          <w:rFonts w:ascii="Times New Roman" w:eastAsia="宋体" w:hAnsi="Times New Roman" w:cs="Times New Roman"/>
          <w:color w:val="000000"/>
          <w:sz w:val="21"/>
          <w:szCs w:val="21"/>
        </w:rPr>
        <w:t>不多日子，油黑的蔷微叶子便密密地遮蔽了黄土；似乎这期间，不过一阵、两阵小雨，</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人们一如既往匆匆走过那花坛，忙各自的事情。突然一日，有人惊奇地喊了一声：</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多好的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玫瑰</w:t>
      </w:r>
      <w:r>
        <w:rPr>
          <w:rFonts w:ascii="Times New Roman" w:eastAsia="宋体" w:hAnsi="Times New Roman" w:cs="Times New Roman"/>
          <w:color w:val="000000"/>
          <w:sz w:val="21"/>
          <w:szCs w:val="21"/>
        </w:rPr>
        <w:t>!”</w:t>
      </w:r>
    </w:p>
    <w:p w:rsidR="00BE1942">
      <w:pPr>
        <w:widowControl w:val="0"/>
        <w:autoSpaceDE w:val="0"/>
        <w:autoSpaceDN w:val="0"/>
        <w:snapToGrid/>
        <w:spacing w:after="100" w:line="360" w:lineRule="auto"/>
        <w:ind w:firstLine="420" w:firstLineChars="200"/>
        <w:jc w:val="both"/>
        <w:rPr>
          <w:rFonts w:ascii="Times New Roman" w:eastAsia="宋体" w:hAnsi="Times New Roman" w:cs="Times New Roman"/>
          <w:sz w:val="21"/>
          <w:szCs w:val="21"/>
        </w:rPr>
      </w:pPr>
      <w:r>
        <w:rPr>
          <w:rFonts w:ascii="宋体" w:eastAsia="宋体" w:hAnsi="宋体" w:cs="宋体" w:hint="eastAsia"/>
          <w:color w:val="000000"/>
          <w:sz w:val="21"/>
          <w:szCs w:val="21"/>
        </w:rPr>
        <w:t>④</w:t>
      </w:r>
      <w:r>
        <w:rPr>
          <w:rFonts w:ascii="Times New Roman" w:eastAsia="宋体" w:hAnsi="Times New Roman" w:cs="Times New Roman"/>
          <w:color w:val="000000"/>
          <w:sz w:val="21"/>
          <w:szCs w:val="21"/>
        </w:rPr>
        <w:t>人们好像一下子被那花惊醒了。红</w:t>
      </w:r>
      <w:r>
        <w:rPr>
          <w:rFonts w:ascii="Times New Roman" w:eastAsia="宋体" w:hAnsi="Times New Roman" w:cs="Times New Roman"/>
          <w:color w:val="000000"/>
          <w:sz w:val="21"/>
          <w:szCs w:val="21"/>
        </w:rPr>
        <w:t>的、黄的、粉的，一时间各色玫瑰，竞相绽放开来，</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惹得人眼里一亮一亮。有一些美丽的花朵装点生活，日子平添了些色彩、滋味和乐趣。大人、</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孩子，过路时总会留住脚步，欣赏一番。大楼里常年不曾搭话的领居，此时也都能找到共同的话题。坚硬的生活，顿时变得柔软多了。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⑤</w:t>
      </w:r>
      <w:r>
        <w:rPr>
          <w:rFonts w:ascii="Times New Roman" w:eastAsia="宋体" w:hAnsi="Times New Roman" w:cs="Times New Roman"/>
          <w:color w:val="000000"/>
          <w:sz w:val="21"/>
          <w:szCs w:val="21"/>
        </w:rPr>
        <w:t>人们夸奖那些花朵、花工之后，便要说太阳明亮的照耀，才使花朵有了色彩。不过，谁也说不清是花朵选择了太阳，还是太阳选择了花朵。</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⑥</w:t>
      </w:r>
      <w:r>
        <w:rPr>
          <w:rFonts w:ascii="Times New Roman" w:eastAsia="宋体" w:hAnsi="Times New Roman" w:cs="Times New Roman"/>
          <w:color w:val="000000"/>
          <w:sz w:val="21"/>
          <w:szCs w:val="21"/>
        </w:rPr>
        <w:t>可是有一日，有孩子突然提醒大人们，到楼后去看看，说那里也有花。</w:t>
      </w:r>
    </w:p>
    <w:p w:rsidR="00BE1942">
      <w:pPr>
        <w:widowControl w:val="0"/>
        <w:autoSpaceDE w:val="0"/>
        <w:autoSpaceDN w:val="0"/>
        <w:snapToGrid/>
        <w:spacing w:after="100" w:line="360" w:lineRule="auto"/>
        <w:ind w:firstLine="420" w:firstLineChars="200"/>
        <w:jc w:val="both"/>
        <w:rPr>
          <w:rFonts w:ascii="Times New Roman" w:eastAsia="宋体" w:hAnsi="Times New Roman" w:cs="Times New Roman"/>
          <w:sz w:val="21"/>
          <w:szCs w:val="21"/>
        </w:rPr>
      </w:pPr>
      <w:r>
        <w:rPr>
          <w:rFonts w:ascii="宋体" w:eastAsia="宋体" w:hAnsi="宋体" w:cs="宋体" w:hint="eastAsia"/>
          <w:color w:val="000000"/>
          <w:sz w:val="21"/>
          <w:szCs w:val="21"/>
        </w:rPr>
        <w:t>⑦</w:t>
      </w:r>
      <w:r>
        <w:rPr>
          <w:rFonts w:ascii="Times New Roman" w:eastAsia="宋体" w:hAnsi="Times New Roman" w:cs="Times New Roman"/>
          <w:color w:val="000000"/>
          <w:sz w:val="21"/>
          <w:szCs w:val="21"/>
        </w:rPr>
        <w:t>楼后？怎么可能呢？那里的阳光，结结实实被这楼房遮掩着，而且还有</w:t>
      </w:r>
      <w:r>
        <w:rPr>
          <w:rFonts w:ascii="Times New Roman" w:eastAsia="宋体" w:hAnsi="Times New Roman" w:cs="Times New Roman"/>
          <w:color w:val="000000"/>
          <w:sz w:val="21"/>
          <w:szCs w:val="21"/>
        </w:rPr>
        <w:t>一些高大的槐</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树，枝丫互相勾扯着，地上是永远的潮湿和阴凉，甚至还有一些灰尘和垃圾被风卷到那里。</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春天，当所有的地面上都干干的、亮亮的，惟独楼后肮脏的残雪还迟迟不肯化开。那里怎么</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会有花呢？</w:t>
      </w:r>
    </w:p>
    <w:p w:rsidR="00BE1942">
      <w:pPr>
        <w:widowControl w:val="0"/>
        <w:autoSpaceDE w:val="0"/>
        <w:autoSpaceDN w:val="0"/>
        <w:snapToGrid/>
        <w:spacing w:after="100" w:line="360" w:lineRule="auto"/>
        <w:ind w:firstLine="420" w:firstLineChars="200"/>
        <w:jc w:val="both"/>
        <w:rPr>
          <w:rFonts w:ascii="Times New Roman" w:eastAsia="宋体" w:hAnsi="Times New Roman" w:cs="Times New Roman"/>
          <w:sz w:val="21"/>
          <w:szCs w:val="21"/>
        </w:rPr>
      </w:pPr>
      <w:r>
        <w:rPr>
          <w:rFonts w:ascii="宋体" w:eastAsia="宋体" w:hAnsi="宋体" w:cs="宋体" w:hint="eastAsia"/>
          <w:color w:val="000000"/>
          <w:sz w:val="21"/>
          <w:szCs w:val="21"/>
        </w:rPr>
        <w:t>⑧</w:t>
      </w:r>
      <w:r>
        <w:rPr>
          <w:rFonts w:ascii="Times New Roman" w:eastAsia="宋体" w:hAnsi="Times New Roman" w:cs="Times New Roman"/>
          <w:color w:val="000000"/>
          <w:sz w:val="21"/>
          <w:szCs w:val="21"/>
        </w:rPr>
        <w:t>拗不过孩子的拉扯，就到楼后看看去吧</w:t>
      </w:r>
      <w:r>
        <w:rPr>
          <w:rFonts w:ascii="Times New Roman" w:eastAsia="宋体" w:hAnsi="Times New Roman" w:cs="Times New Roman"/>
          <w:color w:val="000000"/>
          <w:sz w:val="21"/>
          <w:szCs w:val="21"/>
          <w:u w:val="single"/>
        </w:rPr>
        <w:t>!</w:t>
      </w:r>
      <w:r>
        <w:rPr>
          <w:rFonts w:ascii="Times New Roman" w:eastAsia="宋体" w:hAnsi="Times New Roman" w:cs="Times New Roman"/>
          <w:color w:val="000000"/>
          <w:sz w:val="21"/>
          <w:szCs w:val="21"/>
          <w:u w:val="single"/>
        </w:rPr>
        <w:t>这时已是傍晚，朦朦胧胧的月光下，人们果</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u w:val="single"/>
        </w:rPr>
        <w:t>然看到白花花的一些已绽放的花朵。粗粗的、长长的花朵，挺在硕大的绿叶上，倒像是插了</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u w:val="single"/>
        </w:rPr>
        <w:t>满头玉簪、银簪的古代仕女。庄重里透着一些羞怯，没有人能叫出那花的名字，只是花开得</w:t>
      </w:r>
      <w:r>
        <w:rPr>
          <w:rFonts w:ascii="Times New Roman" w:eastAsia="宋体" w:hAnsi="Times New Roman" w:cs="Times New Roman"/>
          <w:color w:val="000000"/>
          <w:sz w:val="21"/>
          <w:szCs w:val="21"/>
          <w:u w:val="single"/>
        </w:rPr>
        <w:t xml:space="preserve"> </w:t>
      </w:r>
      <w:r>
        <w:rPr>
          <w:rFonts w:ascii="Times New Roman" w:eastAsia="宋体" w:hAnsi="Times New Roman" w:cs="Times New Roman"/>
          <w:color w:val="000000"/>
          <w:sz w:val="21"/>
          <w:szCs w:val="21"/>
          <w:u w:val="single"/>
        </w:rPr>
        <w:t>雪白，单纯而圣洁，让人燥热的心头有被一股清凉清凉的水洒洗过一般舒坦。</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宋体" w:eastAsia="宋体" w:hAnsi="宋体" w:cs="宋体" w:hint="eastAsia"/>
          <w:color w:val="000000"/>
          <w:sz w:val="21"/>
          <w:szCs w:val="21"/>
        </w:rPr>
        <w:t>⑨</w:t>
      </w:r>
      <w:r>
        <w:rPr>
          <w:rFonts w:ascii="Times New Roman" w:eastAsia="宋体" w:hAnsi="Times New Roman" w:cs="Times New Roman"/>
          <w:color w:val="000000"/>
          <w:sz w:val="21"/>
          <w:szCs w:val="21"/>
        </w:rPr>
        <w:t>第二天，赶快去问花工，回答说：</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那是白玉簪，性喜阴凉潮湿，花开得高洁得很哩。</w:t>
      </w:r>
      <w:r>
        <w:rPr>
          <w:rFonts w:ascii="Times New Roman" w:eastAsia="宋体" w:hAnsi="Times New Roman" w:cs="Times New Roman"/>
          <w:color w:val="000000"/>
          <w:sz w:val="21"/>
          <w:szCs w:val="21"/>
        </w:rPr>
        <w:t xml:space="preserve">” </w:t>
      </w:r>
      <w:r>
        <w:rPr>
          <w:rFonts w:ascii="宋体" w:eastAsia="宋体" w:hAnsi="宋体" w:cs="宋体" w:hint="eastAsia"/>
          <w:color w:val="000000"/>
          <w:sz w:val="21"/>
          <w:szCs w:val="21"/>
        </w:rPr>
        <w:t>⑩</w:t>
      </w:r>
      <w:r>
        <w:rPr>
          <w:rFonts w:ascii="Times New Roman" w:eastAsia="宋体" w:hAnsi="Times New Roman" w:cs="Times New Roman"/>
          <w:color w:val="000000"/>
          <w:sz w:val="21"/>
          <w:szCs w:val="21"/>
        </w:rPr>
        <w:t>于是，这栋楼美丽了。楼前，阳光下，姹紫嫣红；楼后，月光下，洁白如雪。随即，也就有人告诉自己的孩子：你看，生活的路多宽</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有阳光，就去做玫瑰，开得热烈、大方些</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没有阳光，也别怨天尤人，白花照样可爱。</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Cambria Math" w:eastAsia="宋体" w:hAnsi="Cambria Math" w:cs="Cambria Math"/>
          <w:color w:val="000000"/>
          <w:sz w:val="21"/>
          <w:szCs w:val="21"/>
        </w:rPr>
        <w:t>⑪</w:t>
      </w:r>
      <w:r>
        <w:rPr>
          <w:rFonts w:ascii="Times New Roman" w:eastAsia="宋体" w:hAnsi="Times New Roman" w:cs="Times New Roman"/>
          <w:color w:val="000000"/>
          <w:sz w:val="21"/>
          <w:szCs w:val="21"/>
        </w:rPr>
        <w:t>对了</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这才是生命的选择。生命的伟大也正在于这选择的正确。</w:t>
      </w:r>
    </w:p>
    <w:p w:rsidR="00BE1942">
      <w:pPr>
        <w:widowControl w:val="0"/>
        <w:autoSpaceDE w:val="0"/>
        <w:autoSpaceDN w:val="0"/>
        <w:snapToGrid/>
        <w:spacing w:after="100" w:line="360" w:lineRule="auto"/>
        <w:ind w:left="315" w:hanging="315" w:hangingChars="150"/>
        <w:jc w:val="right"/>
        <w:rPr>
          <w:rFonts w:ascii="Times New Roman" w:eastAsia="宋体" w:hAnsi="Times New Roman" w:cs="Times New Roman"/>
          <w:sz w:val="21"/>
          <w:szCs w:val="21"/>
        </w:rPr>
      </w:pPr>
      <w:r>
        <w:rPr>
          <w:rFonts w:ascii="Times New Roman" w:eastAsia="宋体" w:hAnsi="Times New Roman" w:cs="Times New Roman"/>
          <w:color w:val="000000"/>
          <w:sz w:val="21"/>
          <w:szCs w:val="21"/>
        </w:rPr>
        <w:t>（有删改）</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16</w:t>
      </w:r>
      <w:r>
        <w:rPr>
          <w:rFonts w:ascii="Times New Roman" w:eastAsia="宋体" w:hAnsi="Times New Roman" w:cs="Times New Roman"/>
          <w:color w:val="000000"/>
          <w:sz w:val="21"/>
          <w:szCs w:val="21"/>
        </w:rPr>
        <w:t>．本文作者记叙了两种花，它们的</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w:t>
      </w:r>
      <w:r>
        <w:rPr>
          <w:rFonts w:ascii="Times New Roman" w:eastAsia="宋体" w:hAnsi="Times New Roman" w:cs="Times New Roman"/>
          <w:color w:val="000000"/>
          <w:sz w:val="21"/>
          <w:szCs w:val="21"/>
        </w:rPr>
        <w:t>与待遇不同。一种是蔷薇，它生长在楼前，有开阔的土地、明媚的阳光还有人们的关注、花工的呵护。因为它的开放，人们</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w:t>
      </w:r>
      <w:r>
        <w:rPr>
          <w:rFonts w:ascii="Times New Roman" w:eastAsia="宋体" w:hAnsi="Times New Roman" w:cs="Times New Roman"/>
          <w:color w:val="000000"/>
          <w:sz w:val="21"/>
          <w:szCs w:val="21"/>
        </w:rPr>
        <w:t>；一种是白玉簪，它生长在楼后，</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w:t>
      </w:r>
      <w:r>
        <w:rPr>
          <w:rFonts w:ascii="Times New Roman" w:eastAsia="宋体" w:hAnsi="Times New Roman" w:cs="Times New Roman"/>
          <w:color w:val="000000"/>
          <w:sz w:val="21"/>
          <w:szCs w:val="21"/>
        </w:rPr>
        <w:t>。因为它的开放，</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人们人们获得了启示。（</w:t>
      </w:r>
      <w:r>
        <w:rPr>
          <w:rFonts w:ascii="Times New Roman" w:eastAsia="宋体" w:hAnsi="Times New Roman" w:cs="Times New Roman"/>
          <w:color w:val="000000"/>
          <w:sz w:val="21"/>
          <w:szCs w:val="21"/>
        </w:rPr>
        <w:t xml:space="preserve">3 </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17</w:t>
      </w:r>
      <w:r>
        <w:rPr>
          <w:rFonts w:ascii="Times New Roman" w:eastAsia="宋体" w:hAnsi="Times New Roman" w:cs="Times New Roman"/>
          <w:color w:val="000000"/>
          <w:sz w:val="21"/>
          <w:szCs w:val="21"/>
        </w:rPr>
        <w:t>．结合上下文，谈谈你对第</w:t>
      </w:r>
      <w:r>
        <w:rPr>
          <w:rFonts w:ascii="宋体" w:eastAsia="宋体" w:hAnsi="宋体" w:cs="宋体" w:hint="eastAsia"/>
          <w:color w:val="000000"/>
          <w:sz w:val="21"/>
          <w:szCs w:val="21"/>
        </w:rPr>
        <w:t>④</w:t>
      </w:r>
      <w:r>
        <w:rPr>
          <w:rFonts w:ascii="Times New Roman" w:eastAsia="宋体" w:hAnsi="Times New Roman" w:cs="Times New Roman"/>
          <w:color w:val="000000"/>
          <w:sz w:val="21"/>
          <w:szCs w:val="21"/>
        </w:rPr>
        <w:t>段</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坚硬的生活，顿时变得柔软多了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这句话的理解。</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答：</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______________________</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18</w:t>
      </w:r>
      <w:r>
        <w:rPr>
          <w:rFonts w:ascii="Times New Roman" w:eastAsia="宋体" w:hAnsi="Times New Roman" w:cs="Times New Roman"/>
          <w:color w:val="000000"/>
          <w:sz w:val="21"/>
          <w:szCs w:val="21"/>
        </w:rPr>
        <w:t>．文中画线句描写十分精彩，请结合内容进行赏析（</w:t>
      </w:r>
      <w:r>
        <w:rPr>
          <w:rFonts w:ascii="Times New Roman" w:eastAsia="宋体" w:hAnsi="Times New Roman" w:cs="Times New Roman"/>
          <w:color w:val="000000"/>
          <w:sz w:val="21"/>
          <w:szCs w:val="21"/>
        </w:rPr>
        <w:t xml:space="preserve">3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答：</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______________________</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9</w:t>
      </w:r>
      <w:r>
        <w:rPr>
          <w:rFonts w:ascii="Times New Roman" w:eastAsia="宋体" w:hAnsi="Times New Roman" w:cs="Times New Roman"/>
          <w:color w:val="000000"/>
          <w:sz w:val="21"/>
          <w:szCs w:val="21"/>
        </w:rPr>
        <w:t>．文章结尾作者说道</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生命的伟大也正在于这选择的正确</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，请结合文章内容说一说</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伟</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大</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指的是什么？（</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645" w:hanging="315" w:leftChars="1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答：</w:t>
      </w:r>
      <w:r>
        <w:rPr>
          <w:rFonts w:ascii="Times New Roman" w:eastAsia="宋体" w:hAnsi="Times New Roman" w:cs="Times New Roman" w:hint="eastAsia"/>
          <w:color w:val="000000"/>
          <w:sz w:val="21"/>
          <w:szCs w:val="21"/>
        </w:rPr>
        <w:t>_</w:t>
      </w:r>
      <w:r>
        <w:rPr>
          <w:rFonts w:ascii="Times New Roman" w:eastAsia="宋体" w:hAnsi="Times New Roman" w:cs="Times New Roman"/>
          <w:color w:val="000000"/>
          <w:sz w:val="21"/>
          <w:szCs w:val="21"/>
        </w:rPr>
        <w:t>______________________</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五、作文（共</w:t>
      </w:r>
      <w:r>
        <w:rPr>
          <w:rFonts w:ascii="Times New Roman" w:eastAsia="宋体" w:hAnsi="Times New Roman" w:cs="Times New Roman"/>
          <w:color w:val="000000"/>
          <w:sz w:val="21"/>
          <w:szCs w:val="21"/>
        </w:rPr>
        <w:t xml:space="preserve"> 40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20</w:t>
      </w:r>
      <w:r>
        <w:rPr>
          <w:rFonts w:ascii="Times New Roman" w:eastAsia="宋体" w:hAnsi="Times New Roman" w:cs="Times New Roman"/>
          <w:color w:val="000000"/>
          <w:sz w:val="21"/>
          <w:szCs w:val="21"/>
        </w:rPr>
        <w:t>．从下面两个题目中</w:t>
      </w:r>
      <w:r>
        <w:rPr>
          <w:rFonts w:ascii="Times New Roman" w:eastAsia="宋体" w:hAnsi="Times New Roman" w:cs="Times New Roman"/>
          <w:color w:val="000000"/>
          <w:sz w:val="21"/>
          <w:szCs w:val="21"/>
          <w:em w:val="dot"/>
        </w:rPr>
        <w:t>任选一题</w:t>
      </w:r>
      <w:r>
        <w:rPr>
          <w:rFonts w:ascii="Times New Roman" w:eastAsia="宋体" w:hAnsi="Times New Roman" w:cs="Times New Roman"/>
          <w:color w:val="000000"/>
          <w:sz w:val="21"/>
          <w:szCs w:val="21"/>
        </w:rPr>
        <w:t>，写一篇文章。</w:t>
      </w:r>
    </w:p>
    <w:p w:rsidR="00BE1942">
      <w:pPr>
        <w:widowControl w:val="0"/>
        <w:autoSpaceDE w:val="0"/>
        <w:autoSpaceDN w:val="0"/>
        <w:snapToGrid/>
        <w:spacing w:after="100" w:line="360" w:lineRule="auto"/>
        <w:ind w:firstLine="420" w:firstLineChars="200"/>
        <w:rPr>
          <w:rFonts w:ascii="Times New Roman" w:eastAsia="宋体" w:hAnsi="Times New Roman" w:cs="Times New Roman"/>
          <w:sz w:val="21"/>
          <w:szCs w:val="21"/>
        </w:rPr>
      </w:pPr>
      <w:r>
        <w:rPr>
          <w:rFonts w:ascii="Times New Roman" w:eastAsia="宋体" w:hAnsi="Times New Roman" w:cs="Times New Roman"/>
          <w:color w:val="000000"/>
          <w:sz w:val="21"/>
          <w:szCs w:val="21"/>
        </w:rPr>
        <w:t>题目一：有一种声音，它能唤起你的回忆。蛙鼓蝉鸣、动听旋律、亲人问候</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静心聆听记忆中的声音，把你与它的故事分享给大家吧。请以</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一种声音，一段回忆</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为题，写一篇记叙文。</w:t>
      </w:r>
    </w:p>
    <w:p w:rsidR="00BE1942">
      <w:pPr>
        <w:widowControl w:val="0"/>
        <w:autoSpaceDE w:val="0"/>
        <w:autoSpaceDN w:val="0"/>
        <w:snapToGrid/>
        <w:spacing w:after="100" w:line="360" w:lineRule="auto"/>
        <w:ind w:firstLine="420" w:firstLineChars="200"/>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题目二：某位哲人说过，谎言自有理由，真实则无缘无故。假如你有一台测谎仪，你可以洞穿一切谎言，你会发现有些谎言是</w:t>
      </w:r>
      <w:r>
        <w:rPr>
          <w:rFonts w:ascii="Times New Roman" w:eastAsia="宋体" w:hAnsi="Times New Roman" w:cs="Times New Roman"/>
          <w:color w:val="000000"/>
          <w:sz w:val="21"/>
          <w:szCs w:val="21"/>
        </w:rPr>
        <w:t>善意的隐瞒、暂时的保密，有些谎言的背后有着温暖，十分必要，甚至非常感人</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请以</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我有一台测谎仪</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为题，补全题目，写一篇故事。</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要求</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）请将作文题目抄写在答题卡上。</w:t>
      </w:r>
    </w:p>
    <w:p w:rsidR="00BE1942">
      <w:pPr>
        <w:widowControl w:val="0"/>
        <w:autoSpaceDE w:val="0"/>
        <w:autoSpaceDN w:val="0"/>
        <w:snapToGrid/>
        <w:spacing w:after="100" w:line="360" w:lineRule="auto"/>
        <w:ind w:left="865" w:hanging="315" w:leftChars="2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）字数在</w:t>
      </w:r>
      <w:r>
        <w:rPr>
          <w:rFonts w:ascii="Times New Roman" w:eastAsia="宋体" w:hAnsi="Times New Roman" w:cs="Times New Roman"/>
          <w:color w:val="000000"/>
          <w:sz w:val="21"/>
          <w:szCs w:val="21"/>
        </w:rPr>
        <w:t xml:space="preserve"> 600-800 </w:t>
      </w:r>
      <w:r>
        <w:rPr>
          <w:rFonts w:ascii="Times New Roman" w:eastAsia="宋体" w:hAnsi="Times New Roman" w:cs="Times New Roman"/>
          <w:color w:val="000000"/>
          <w:sz w:val="21"/>
          <w:szCs w:val="21"/>
        </w:rPr>
        <w:t>之间。</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865" w:hanging="315" w:leftChars="250"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）文中不要出现所在学校姓名和师生姓名。</w:t>
      </w:r>
    </w:p>
    <w:p w:rsidR="00BE1942">
      <w:pPr>
        <w:adjustRightInd/>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sz w:val="21"/>
          <w:szCs w:val="21"/>
        </w:rPr>
        <w:br w:type="page"/>
      </w:r>
    </w:p>
    <w:p w:rsidR="00BE1942">
      <w:pPr>
        <w:widowControl w:val="0"/>
        <w:autoSpaceDE w:val="0"/>
        <w:autoSpaceDN w:val="0"/>
        <w:snapToGrid/>
        <w:spacing w:after="100" w:line="360" w:lineRule="auto"/>
        <w:ind w:left="540" w:hanging="540" w:hangingChars="150"/>
        <w:jc w:val="center"/>
        <w:rPr>
          <w:rFonts w:ascii="黑体" w:eastAsia="黑体" w:hAnsi="黑体" w:cs="Times New Roman"/>
          <w:color w:val="000000"/>
          <w:sz w:val="36"/>
          <w:szCs w:val="36"/>
        </w:rPr>
      </w:pPr>
      <w:r>
        <w:rPr>
          <w:rFonts w:ascii="黑体" w:eastAsia="黑体" w:hAnsi="黑体" w:cs="Times New Roman" w:hint="eastAsia"/>
          <w:color w:val="000000"/>
          <w:sz w:val="36"/>
          <w:szCs w:val="36"/>
        </w:rPr>
        <w:t>北京市</w:t>
      </w:r>
      <w:r>
        <w:rPr>
          <w:rFonts w:ascii="黑体" w:eastAsia="黑体" w:hAnsi="黑体" w:cs="Times New Roman"/>
          <w:color w:val="000000"/>
          <w:sz w:val="36"/>
          <w:szCs w:val="36"/>
        </w:rPr>
        <w:t>通州区</w:t>
      </w:r>
      <w:r>
        <w:rPr>
          <w:rFonts w:ascii="黑体" w:eastAsia="黑体" w:hAnsi="黑体" w:cs="Times New Roman" w:hint="eastAsia"/>
          <w:color w:val="000000"/>
          <w:sz w:val="36"/>
          <w:szCs w:val="36"/>
        </w:rPr>
        <w:t>2020-2021</w:t>
      </w:r>
      <w:r>
        <w:rPr>
          <w:rFonts w:ascii="黑体" w:eastAsia="黑体" w:hAnsi="黑体" w:cs="Times New Roman" w:hint="eastAsia"/>
          <w:color w:val="000000"/>
          <w:sz w:val="36"/>
          <w:szCs w:val="36"/>
        </w:rPr>
        <w:t>学年</w:t>
      </w:r>
      <w:r>
        <w:rPr>
          <w:rFonts w:ascii="黑体" w:eastAsia="黑体" w:hAnsi="黑体" w:cs="Times New Roman" w:hint="eastAsia"/>
          <w:color w:val="000000"/>
          <w:sz w:val="36"/>
          <w:szCs w:val="36"/>
        </w:rPr>
        <w:t>七</w:t>
      </w:r>
      <w:r>
        <w:rPr>
          <w:rFonts w:ascii="黑体" w:eastAsia="黑体" w:hAnsi="黑体" w:cs="Times New Roman" w:hint="eastAsia"/>
          <w:color w:val="000000"/>
          <w:sz w:val="36"/>
          <w:szCs w:val="36"/>
        </w:rPr>
        <w:t>年级下学期</w:t>
      </w:r>
      <w:r>
        <w:rPr>
          <w:rFonts w:ascii="黑体" w:eastAsia="黑体" w:hAnsi="黑体" w:cs="Times New Roman"/>
          <w:color w:val="000000"/>
          <w:sz w:val="36"/>
          <w:szCs w:val="36"/>
        </w:rPr>
        <w:t>期末</w:t>
      </w:r>
      <w:r>
        <w:rPr>
          <w:rFonts w:ascii="黑体" w:eastAsia="黑体" w:hAnsi="黑体" w:cs="Times New Roman" w:hint="eastAsia"/>
          <w:color w:val="000000"/>
          <w:sz w:val="36"/>
          <w:szCs w:val="36"/>
        </w:rPr>
        <w:t>考试</w:t>
      </w:r>
      <w:r>
        <w:rPr>
          <w:rFonts w:ascii="黑体" w:eastAsia="黑体" w:hAnsi="黑体" w:cs="Times New Roman"/>
          <w:color w:val="000000"/>
          <w:sz w:val="36"/>
          <w:szCs w:val="36"/>
        </w:rPr>
        <w:t>语文</w:t>
      </w:r>
      <w:r>
        <w:rPr>
          <w:rFonts w:ascii="黑体" w:eastAsia="黑体" w:hAnsi="黑体" w:cs="Times New Roman" w:hint="eastAsia"/>
          <w:color w:val="000000"/>
          <w:sz w:val="36"/>
          <w:szCs w:val="36"/>
        </w:rPr>
        <w:t>试题</w:t>
      </w:r>
    </w:p>
    <w:p w:rsidR="00BE1942">
      <w:pPr>
        <w:widowControl w:val="0"/>
        <w:autoSpaceDE w:val="0"/>
        <w:autoSpaceDN w:val="0"/>
        <w:snapToGrid/>
        <w:spacing w:after="100" w:line="360" w:lineRule="auto"/>
        <w:ind w:left="540" w:hanging="540" w:hangingChars="150"/>
        <w:jc w:val="center"/>
        <w:rPr>
          <w:rFonts w:ascii="黑体" w:eastAsia="黑体" w:hAnsi="黑体" w:cs="Times New Roman"/>
          <w:sz w:val="36"/>
          <w:szCs w:val="36"/>
        </w:rPr>
      </w:pPr>
      <w:r>
        <w:rPr>
          <w:rFonts w:ascii="黑体" w:eastAsia="黑体" w:hAnsi="黑体" w:cs="Times New Roman" w:hint="eastAsia"/>
          <w:color w:val="000000"/>
          <w:sz w:val="36"/>
          <w:szCs w:val="36"/>
        </w:rPr>
        <w:t>参考答案</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一、基础</w:t>
      </w:r>
      <w:r>
        <w:rPr>
          <w:rFonts w:ascii="Times New Roman" w:eastAsia="宋体" w:hAnsi="Times New Roman" w:cs="Times New Roman"/>
          <w:b/>
          <w:bCs/>
          <w:color w:val="000000"/>
          <w:sz w:val="21"/>
          <w:szCs w:val="21"/>
        </w:rPr>
        <w:t>•</w:t>
      </w:r>
      <w:r>
        <w:rPr>
          <w:rFonts w:ascii="Times New Roman" w:eastAsia="宋体" w:hAnsi="Times New Roman" w:cs="Times New Roman"/>
          <w:color w:val="000000"/>
          <w:sz w:val="21"/>
          <w:szCs w:val="21"/>
        </w:rPr>
        <w:t>运用（共</w:t>
      </w:r>
      <w:r>
        <w:rPr>
          <w:rFonts w:ascii="Times New Roman" w:eastAsia="宋体" w:hAnsi="Times New Roman" w:cs="Times New Roman"/>
          <w:color w:val="000000"/>
          <w:sz w:val="21"/>
          <w:szCs w:val="21"/>
        </w:rPr>
        <w:t xml:space="preserve"> 17</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B</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C</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D</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B</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选择哪一种书体都可以，只要可以正确判断书体，写出书体特点与座右铭的关系即可。</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示例：我选择图二，行书的特点是潇洒飘逸，用行书书写作</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知足常乐</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作为我的座右铭，能</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时刻提醒我不要过于追求完美，懂得满足，潇洒自如方能获得永久的幸福与快乐。</w:t>
      </w:r>
      <w:r>
        <w:rPr>
          <w:rFonts w:ascii="Times New Roman" w:eastAsia="宋体" w:hAnsi="Times New Roman" w:cs="Times New Roman"/>
          <w:color w:val="000000"/>
          <w:sz w:val="21"/>
          <w:szCs w:val="21"/>
        </w:rPr>
        <w:t xml:space="preserve"> 3</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B</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A</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4.</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修改：无论是顺境还是逆境，中国共产党都初心不改、矢志不渝，团结带领人</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民攻克了一个又一个看似不可攻克的难关，创造了一个又一个彪炳史册的人间奇迹。</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二、古诗文阅读（共</w:t>
      </w:r>
      <w:r>
        <w:rPr>
          <w:rFonts w:ascii="Times New Roman" w:eastAsia="宋体" w:hAnsi="Times New Roman" w:cs="Times New Roman"/>
          <w:color w:val="000000"/>
          <w:sz w:val="21"/>
          <w:szCs w:val="21"/>
        </w:rPr>
        <w:t xml:space="preserve"> 21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（一）诗歌默写（共</w:t>
      </w:r>
      <w:r>
        <w:rPr>
          <w:rFonts w:ascii="Times New Roman" w:eastAsia="宋体" w:hAnsi="Times New Roman" w:cs="Times New Roman"/>
          <w:color w:val="000000"/>
          <w:sz w:val="21"/>
          <w:szCs w:val="21"/>
        </w:rPr>
        <w:t xml:space="preserve"> 4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5.</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333333"/>
          <w:sz w:val="21"/>
          <w:szCs w:val="21"/>
        </w:rPr>
        <w:t>烟笼寒水月笼沙</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6.</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落红不是无情物，化作春泥更护花。</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7.</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会当凌绝顶，一览众山小。</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第</w:t>
      </w:r>
      <w:r>
        <w:rPr>
          <w:rFonts w:ascii="Times New Roman" w:eastAsia="宋体" w:hAnsi="Times New Roman" w:cs="Times New Roman"/>
          <w:color w:val="000000"/>
          <w:sz w:val="21"/>
          <w:szCs w:val="21"/>
        </w:rPr>
        <w:t xml:space="preserve"> </w:t>
      </w:r>
      <w:r>
        <w:rPr>
          <w:rFonts w:ascii="Times New Roman" w:eastAsia="宋体" w:hAnsi="Times New Roman" w:cs="Times New Roman"/>
          <w:b/>
          <w:bCs/>
          <w:color w:val="000000"/>
          <w:sz w:val="21"/>
          <w:szCs w:val="21"/>
        </w:rPr>
        <w:t xml:space="preserve">9 </w:t>
      </w:r>
      <w:r>
        <w:rPr>
          <w:rFonts w:ascii="Times New Roman" w:eastAsia="宋体" w:hAnsi="Times New Roman" w:cs="Times New Roman"/>
          <w:color w:val="000000"/>
          <w:sz w:val="21"/>
          <w:szCs w:val="21"/>
        </w:rPr>
        <w:t>题允许有一处不会写的字用正确拼音代替，写本卷中出现的诗句不给分；其他课内出现的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诗文有一处错别字本句不给分。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（二）阅读（共</w:t>
      </w:r>
      <w:r>
        <w:rPr>
          <w:rFonts w:ascii="Times New Roman" w:eastAsia="宋体" w:hAnsi="Times New Roman" w:cs="Times New Roman"/>
          <w:color w:val="000000"/>
          <w:sz w:val="21"/>
          <w:szCs w:val="21"/>
        </w:rPr>
        <w:t xml:space="preserve"> 4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8.</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宋代</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；农家丰收之年的欢愉景象；农村淳朴民风的赞赏</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9.</w:t>
      </w:r>
      <w:r>
        <w:rPr>
          <w:rFonts w:ascii="Times New Roman" w:eastAsia="宋体" w:hAnsi="Times New Roman" w:cs="Times New Roman"/>
          <w:color w:val="000000"/>
          <w:sz w:val="21"/>
          <w:szCs w:val="21"/>
        </w:rPr>
        <w:t>【答案示例】</w:t>
      </w:r>
      <w:r>
        <w:rPr>
          <w:rFonts w:ascii="Times New Roman" w:eastAsia="宋体" w:hAnsi="Times New Roman" w:cs="Times New Roman"/>
          <w:color w:val="000000"/>
          <w:sz w:val="21"/>
          <w:szCs w:val="21"/>
        </w:rPr>
        <w:t>4</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画面</w:t>
      </w:r>
      <w:r>
        <w:rPr>
          <w:rFonts w:ascii="Times New Roman" w:eastAsia="宋体" w:hAnsi="Times New Roman" w:cs="Times New Roman"/>
          <w:color w:val="000000"/>
          <w:sz w:val="21"/>
          <w:szCs w:val="21"/>
        </w:rPr>
        <w:t xml:space="preserve"> 2 </w:t>
      </w:r>
      <w:r>
        <w:rPr>
          <w:rFonts w:ascii="Times New Roman" w:eastAsia="宋体" w:hAnsi="Times New Roman" w:cs="Times New Roman"/>
          <w:color w:val="000000"/>
          <w:sz w:val="21"/>
          <w:szCs w:val="21"/>
        </w:rPr>
        <w:t>分：诗人在青翠可掬的山峦间漫步，清碧的山泉在曲折溪流中汩汩穿行，草木愈见</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浓茂，蜿蜒的山径也愈益依稀难认。正在迷惘之际，突然看见前面花明柳暗，几间农家茅舍，</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隐现于花木扶疏之间，诗人顿觉豁然开朗，十分兴奋。</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哲理</w:t>
      </w:r>
      <w:r>
        <w:rPr>
          <w:rFonts w:ascii="Times New Roman" w:eastAsia="宋体" w:hAnsi="Times New Roman" w:cs="Times New Roman"/>
          <w:color w:val="000000"/>
          <w:sz w:val="21"/>
          <w:szCs w:val="21"/>
        </w:rPr>
        <w:t xml:space="preserve"> 2 </w:t>
      </w:r>
      <w:r>
        <w:rPr>
          <w:rFonts w:ascii="Times New Roman" w:eastAsia="宋体" w:hAnsi="Times New Roman" w:cs="Times New Roman"/>
          <w:color w:val="000000"/>
          <w:sz w:val="21"/>
          <w:szCs w:val="21"/>
        </w:rPr>
        <w:t>分：劝慰人们</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在遇到困难之时</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不要丧失信心</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也许在极度困难之时</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会突然发现</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解决问题的办法。困境中也往往蕴含着希望。</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分析：画面没有想象、描述，只有简单的翻译给</w:t>
      </w:r>
      <w:r>
        <w:rPr>
          <w:rFonts w:ascii="Times New Roman" w:eastAsia="宋体" w:hAnsi="Times New Roman" w:cs="Times New Roman"/>
          <w:color w:val="000000"/>
          <w:sz w:val="21"/>
          <w:szCs w:val="21"/>
        </w:rPr>
        <w:t xml:space="preserve"> 1 </w:t>
      </w:r>
      <w:r>
        <w:rPr>
          <w:rFonts w:ascii="Times New Roman" w:eastAsia="宋体" w:hAnsi="Times New Roman" w:cs="Times New Roman"/>
          <w:color w:val="000000"/>
          <w:sz w:val="21"/>
          <w:szCs w:val="21"/>
        </w:rPr>
        <w:t>分；哲理没有深入理解，只是浅层分析如：</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快迷路之时</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不要放弃，可能马上遇到村庄等只给</w:t>
      </w:r>
      <w:r>
        <w:rPr>
          <w:rFonts w:ascii="Times New Roman" w:eastAsia="宋体" w:hAnsi="Times New Roman" w:cs="Times New Roman"/>
          <w:color w:val="000000"/>
          <w:sz w:val="21"/>
          <w:szCs w:val="21"/>
        </w:rPr>
        <w:t xml:space="preserve"> 1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（三）文言文阅读（共</w:t>
      </w:r>
      <w:r>
        <w:rPr>
          <w:rFonts w:ascii="Times New Roman" w:eastAsia="宋体" w:hAnsi="Times New Roman" w:cs="Times New Roman"/>
          <w:color w:val="000000"/>
          <w:sz w:val="21"/>
          <w:szCs w:val="21"/>
        </w:rPr>
        <w:t xml:space="preserve"> 8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10.</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更加（</w:t>
      </w:r>
      <w:r>
        <w:rPr>
          <w:rFonts w:ascii="Times New Roman" w:eastAsia="宋体" w:hAnsi="Times New Roman" w:cs="Times New Roman"/>
          <w:color w:val="000000"/>
          <w:sz w:val="21"/>
          <w:szCs w:val="21"/>
        </w:rPr>
        <w:t xml:space="preserve">1 </w:t>
      </w:r>
      <w:r>
        <w:rPr>
          <w:rFonts w:ascii="Times New Roman" w:eastAsia="宋体" w:hAnsi="Times New Roman" w:cs="Times New Roman"/>
          <w:color w:val="000000"/>
          <w:sz w:val="21"/>
          <w:szCs w:val="21"/>
        </w:rPr>
        <w:t>分）精益求精</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或</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穷且益坚</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或</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多多益善（</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11.</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【乙】</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12.</w:t>
      </w:r>
      <w:r>
        <w:rPr>
          <w:rFonts w:ascii="Times New Roman" w:eastAsia="宋体" w:hAnsi="Times New Roman" w:cs="Times New Roman"/>
          <w:color w:val="000000"/>
          <w:sz w:val="21"/>
          <w:szCs w:val="21"/>
        </w:rPr>
        <w:t>【答案示例】</w:t>
      </w:r>
      <w:r>
        <w:rPr>
          <w:rFonts w:ascii="Times New Roman" w:eastAsia="宋体" w:hAnsi="Times New Roman" w:cs="Times New Roman"/>
          <w:color w:val="000000"/>
          <w:sz w:val="21"/>
          <w:szCs w:val="21"/>
        </w:rPr>
        <w:t xml:space="preserve">4 </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示例一：陶潜</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素简贵，不私事上官。</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意思是平素简朴，不巴结官位较高的人，这样的做法</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正好体现</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出淤泥而不染</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所象征的君子身处污浊环境而不同流合污、不随俗浮沉的品质；</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示例二：陶潜</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常著文章自娱，颇示己志，忘怀得失，以此自终</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，意思是常以写文章自娱自</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乐</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用文章显示出自己的志趣。得失都不放在心上</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用这样的方式过完自己的一生。这句话表现</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了他洁身自好</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淡泊名利</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正好与</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出淤泥而不染</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所象征的君子身处污浊环境而不同流合污、</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不随俗浮沉的品质一致。</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分析：分析《爱莲说》的中莲花象征的君子品质</w:t>
      </w:r>
      <w:r>
        <w:rPr>
          <w:rFonts w:ascii="Times New Roman" w:eastAsia="宋体" w:hAnsi="Times New Roman" w:cs="Times New Roman"/>
          <w:color w:val="000000"/>
          <w:sz w:val="21"/>
          <w:szCs w:val="21"/>
        </w:rPr>
        <w:t xml:space="preserve"> 2 </w:t>
      </w:r>
      <w:r>
        <w:rPr>
          <w:rFonts w:ascii="Times New Roman" w:eastAsia="宋体" w:hAnsi="Times New Roman" w:cs="Times New Roman"/>
          <w:color w:val="000000"/>
          <w:sz w:val="21"/>
          <w:szCs w:val="21"/>
        </w:rPr>
        <w:t>分；结合【链接材料】中陶潜的具体内容谈</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对应品质</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三、名著阅读（共</w:t>
      </w:r>
      <w:r>
        <w:rPr>
          <w:rFonts w:ascii="Times New Roman" w:eastAsia="宋体" w:hAnsi="Times New Roman" w:cs="Times New Roman"/>
          <w:color w:val="000000"/>
          <w:sz w:val="21"/>
          <w:szCs w:val="21"/>
        </w:rPr>
        <w:t xml:space="preserve"> </w:t>
      </w:r>
      <w:r>
        <w:rPr>
          <w:rFonts w:ascii="Times New Roman" w:eastAsia="宋体" w:hAnsi="Times New Roman" w:cs="Times New Roman"/>
          <w:b/>
          <w:bCs/>
          <w:color w:val="000000"/>
          <w:sz w:val="21"/>
          <w:szCs w:val="21"/>
        </w:rPr>
        <w:t xml:space="preserve">5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13.</w:t>
      </w:r>
      <w:r>
        <w:rPr>
          <w:rFonts w:ascii="Times New Roman" w:eastAsia="宋体" w:hAnsi="Times New Roman" w:cs="Times New Roman"/>
          <w:color w:val="000000"/>
          <w:sz w:val="21"/>
          <w:szCs w:val="21"/>
        </w:rPr>
        <w:t>【答案示例】</w:t>
      </w:r>
      <w:r>
        <w:rPr>
          <w:rFonts w:ascii="Times New Roman" w:eastAsia="宋体" w:hAnsi="Times New Roman" w:cs="Times New Roman"/>
          <w:color w:val="000000"/>
          <w:sz w:val="21"/>
          <w:szCs w:val="21"/>
        </w:rPr>
        <w:t xml:space="preserve">5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读完《海底两万里》这本书，我被尼莫船长善良深深地打动了，变得更有同情心。他会把整</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口袋的珍珠送给可怜的采珠人，还为法国政府偿还几百亿国债。他会把上百万黄金送给穷苦的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人；在南极被困在冰盖下极度缺氧的时候，只有潜水服上的储气罐里还有一丝氧气。然而，尼</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摩船长没有去吸那最后一丝氧气来维持生命，而是把生还的机会留给了教授。他为拯救别人的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生命而不惜牺牲自己</w:t>
      </w:r>
      <w:r>
        <w:rPr>
          <w:rFonts w:ascii="Times New Roman" w:eastAsia="宋体" w:hAnsi="Times New Roman" w:cs="Times New Roman"/>
          <w:color w:val="000000"/>
          <w:sz w:val="21"/>
          <w:szCs w:val="21"/>
        </w:rPr>
        <w:t>，他的这种行为感动了无数读者，也深深感动了我。我也要像尼莫船长学</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习，做一个有大爱的善良的人。生活和学习中，我遇到了需要帮助的人，我都会主动帮助他们，</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像尼莫船长用心关怀他人一样。</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分析：字数不少于</w:t>
      </w:r>
      <w:r>
        <w:rPr>
          <w:rFonts w:ascii="Times New Roman" w:eastAsia="宋体" w:hAnsi="Times New Roman" w:cs="Times New Roman"/>
          <w:color w:val="000000"/>
          <w:sz w:val="21"/>
          <w:szCs w:val="21"/>
        </w:rPr>
        <w:t xml:space="preserve"> 100</w:t>
      </w:r>
      <w:r>
        <w:rPr>
          <w:rFonts w:ascii="Times New Roman" w:eastAsia="宋体" w:hAnsi="Times New Roman" w:cs="Times New Roman"/>
          <w:color w:val="000000"/>
          <w:sz w:val="21"/>
          <w:szCs w:val="21"/>
        </w:rPr>
        <w:t>字，有相关故事情节，有自己相应的感受与体验。</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四现、代文阅读（共</w:t>
      </w:r>
      <w:r>
        <w:rPr>
          <w:rFonts w:ascii="Times New Roman" w:eastAsia="宋体" w:hAnsi="Times New Roman" w:cs="Times New Roman"/>
          <w:color w:val="000000"/>
          <w:sz w:val="21"/>
          <w:szCs w:val="21"/>
        </w:rPr>
        <w:t xml:space="preserve"> </w:t>
      </w:r>
      <w:r>
        <w:rPr>
          <w:rFonts w:ascii="Times New Roman" w:eastAsia="宋体" w:hAnsi="Times New Roman" w:cs="Times New Roman"/>
          <w:b/>
          <w:bCs/>
          <w:color w:val="000000"/>
          <w:sz w:val="21"/>
          <w:szCs w:val="21"/>
        </w:rPr>
        <w:t xml:space="preserve">17 </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（一）《老王》（共</w:t>
      </w:r>
      <w:r>
        <w:rPr>
          <w:rFonts w:ascii="Times New Roman" w:eastAsia="宋体" w:hAnsi="Times New Roman" w:cs="Times New Roman"/>
          <w:color w:val="000000"/>
          <w:sz w:val="21"/>
          <w:szCs w:val="21"/>
        </w:rPr>
        <w:t xml:space="preserve"> </w:t>
      </w:r>
      <w:r>
        <w:rPr>
          <w:rFonts w:ascii="Times New Roman" w:eastAsia="宋体" w:hAnsi="Times New Roman" w:cs="Times New Roman"/>
          <w:b/>
          <w:bCs/>
          <w:color w:val="000000"/>
          <w:sz w:val="21"/>
          <w:szCs w:val="21"/>
        </w:rPr>
        <w:t xml:space="preserve">7 </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14.</w:t>
      </w:r>
      <w:r>
        <w:rPr>
          <w:rFonts w:ascii="Times New Roman" w:eastAsia="宋体" w:hAnsi="Times New Roman" w:cs="Times New Roman"/>
          <w:color w:val="000000"/>
          <w:sz w:val="21"/>
          <w:szCs w:val="21"/>
        </w:rPr>
        <w:t>【答案示例】</w:t>
      </w:r>
      <w:r>
        <w:rPr>
          <w:rFonts w:ascii="Times New Roman" w:eastAsia="宋体" w:hAnsi="Times New Roman" w:cs="Times New Roman"/>
          <w:color w:val="000000"/>
          <w:sz w:val="21"/>
          <w:szCs w:val="21"/>
        </w:rPr>
        <w:t>4</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摘录：花朵儿一串挨着一串，一朵接着一朵，彼此推着挤着，好不活泼热闹！</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我在开花！</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它们在笑。</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我在开花！</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它们嚷嚷。</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赏析：作者运用拟人的修辞手法</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把紫藤萝写成了天真烂漫、活泼可爱的儿童。</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彼此推着挤着</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好不活泼热闹</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我在开花</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它们在笑</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生动形象地写出了紫藤萝在阳光下旺盛的生长</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的状态。表现出作者对紫藤萝生命力的赞美与喜爱。</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正确摘录：</w:t>
      </w:r>
      <w:r>
        <w:rPr>
          <w:rFonts w:ascii="Times New Roman" w:eastAsia="宋体" w:hAnsi="Times New Roman" w:cs="Times New Roman"/>
          <w:color w:val="000000"/>
          <w:sz w:val="21"/>
          <w:szCs w:val="21"/>
        </w:rPr>
        <w:t>1</w:t>
      </w:r>
      <w:r>
        <w:rPr>
          <w:rFonts w:ascii="Times New Roman" w:eastAsia="宋体" w:hAnsi="Times New Roman" w:cs="Times New Roman"/>
          <w:color w:val="000000"/>
          <w:sz w:val="21"/>
          <w:szCs w:val="21"/>
        </w:rPr>
        <w:t>分，恰当分析</w:t>
      </w:r>
      <w:r>
        <w:rPr>
          <w:rFonts w:ascii="Times New Roman" w:eastAsia="宋体" w:hAnsi="Times New Roman" w:cs="Times New Roman"/>
          <w:color w:val="000000"/>
          <w:sz w:val="21"/>
          <w:szCs w:val="21"/>
        </w:rPr>
        <w:t xml:space="preserve"> 3</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15. </w:t>
      </w:r>
      <w:r>
        <w:rPr>
          <w:rFonts w:ascii="Times New Roman" w:eastAsia="宋体" w:hAnsi="Times New Roman" w:cs="Times New Roman"/>
          <w:color w:val="000000"/>
          <w:sz w:val="21"/>
          <w:szCs w:val="21"/>
        </w:rPr>
        <w:t>【答案示例】</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本文作者在经历了巨大的焦虑和悲痛之后，在关于生死谜、手足情的惆怅之中，受到一株紫藤</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萝的震撼与启迪，对瀑布般盛开的紫藤萝发出由衷的赞叹，并由此而感悟到生命的顽强与美好，</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获得鼓舞和力量表达出奋勇向前的思想感情。这给我很大的启发，我在生活中遇到的种种困难</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都是小事，只要乐观积极，勇敢面对，一定会有战胜困难的一天。</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分析：作者观点</w:t>
      </w:r>
      <w:r>
        <w:rPr>
          <w:rFonts w:ascii="Times New Roman" w:eastAsia="宋体" w:hAnsi="Times New Roman" w:cs="Times New Roman"/>
          <w:color w:val="000000"/>
          <w:sz w:val="21"/>
          <w:szCs w:val="21"/>
        </w:rPr>
        <w:t xml:space="preserve"> 2 </w:t>
      </w:r>
      <w:r>
        <w:rPr>
          <w:rFonts w:ascii="Times New Roman" w:eastAsia="宋体" w:hAnsi="Times New Roman" w:cs="Times New Roman"/>
          <w:color w:val="000000"/>
          <w:sz w:val="21"/>
          <w:szCs w:val="21"/>
        </w:rPr>
        <w:t>分；结合自己谈体会</w:t>
      </w:r>
      <w:r>
        <w:rPr>
          <w:rFonts w:ascii="Times New Roman" w:eastAsia="宋体" w:hAnsi="Times New Roman" w:cs="Times New Roman"/>
          <w:color w:val="000000"/>
          <w:sz w:val="21"/>
          <w:szCs w:val="21"/>
        </w:rPr>
        <w:t xml:space="preserve"> 1 </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（二）《生命的选择》（共</w:t>
      </w:r>
      <w:r>
        <w:rPr>
          <w:rFonts w:ascii="Times New Roman" w:eastAsia="宋体" w:hAnsi="Times New Roman" w:cs="Times New Roman"/>
          <w:color w:val="000000"/>
          <w:sz w:val="21"/>
          <w:szCs w:val="21"/>
        </w:rPr>
        <w:t xml:space="preserve"> 17</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16.</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生长环境；生活变得多姿多彩；那里潮湿、阴冷、杂乱，人们很少关注。</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17.</w:t>
      </w:r>
      <w:r>
        <w:rPr>
          <w:rFonts w:ascii="Times New Roman" w:eastAsia="宋体" w:hAnsi="Times New Roman" w:cs="Times New Roman"/>
          <w:color w:val="000000"/>
          <w:sz w:val="21"/>
          <w:szCs w:val="21"/>
        </w:rPr>
        <w:t>【答案】</w:t>
      </w:r>
      <w:r>
        <w:rPr>
          <w:rFonts w:ascii="Times New Roman" w:eastAsia="宋体" w:hAnsi="Times New Roman" w:cs="Times New Roman"/>
          <w:color w:val="000000"/>
          <w:sz w:val="21"/>
          <w:szCs w:val="21"/>
        </w:rPr>
        <w:t xml:space="preserve">2 </w:t>
      </w:r>
      <w:r>
        <w:rPr>
          <w:rFonts w:ascii="Times New Roman" w:eastAsia="宋体" w:hAnsi="Times New Roman" w:cs="Times New Roman"/>
          <w:color w:val="000000"/>
          <w:sz w:val="21"/>
          <w:szCs w:val="21"/>
        </w:rPr>
        <w:t>分坚硬是指：单调的、无趣的生活。柔软是指：有色彩的、有滋味、有乐趣的生</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活。这句话意思是绽放的蔷薇让邻里间打破了彼此间的隔阂，生活变得和谐幸福。</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18.</w:t>
      </w:r>
      <w:r>
        <w:rPr>
          <w:rFonts w:ascii="Times New Roman" w:eastAsia="宋体" w:hAnsi="Times New Roman" w:cs="Times New Roman"/>
          <w:color w:val="000000"/>
          <w:sz w:val="21"/>
          <w:szCs w:val="21"/>
        </w:rPr>
        <w:t>【答案示例】</w:t>
      </w: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这句话运用比喻的修辞，把玉簪花比喻成古代仕女，写出了玉簪花的庄重圣洁之美，表达了作</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者对玉簪花的喜爱赞美之情．</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19.</w:t>
      </w:r>
      <w:r>
        <w:rPr>
          <w:rFonts w:ascii="Times New Roman" w:eastAsia="宋体" w:hAnsi="Times New Roman" w:cs="Times New Roman"/>
          <w:color w:val="000000"/>
          <w:sz w:val="21"/>
          <w:szCs w:val="21"/>
        </w:rPr>
        <w:t>【答案示例】</w:t>
      </w: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p>
    <w:p w:rsidR="00BE1942">
      <w:pPr>
        <w:widowControl w:val="0"/>
        <w:autoSpaceDE w:val="0"/>
        <w:autoSpaceDN w:val="0"/>
        <w:snapToGrid/>
        <w:spacing w:after="100" w:line="360" w:lineRule="auto"/>
        <w:ind w:left="330" w:leftChars="150"/>
        <w:rPr>
          <w:rFonts w:ascii="Times New Roman" w:eastAsia="宋体" w:hAnsi="Times New Roman" w:cs="Times New Roman"/>
          <w:sz w:val="21"/>
          <w:szCs w:val="21"/>
        </w:rPr>
      </w:pPr>
      <w:r>
        <w:rPr>
          <w:rFonts w:ascii="Times New Roman" w:eastAsia="宋体" w:hAnsi="Times New Roman" w:cs="Times New Roman"/>
          <w:color w:val="000000"/>
          <w:sz w:val="21"/>
          <w:szCs w:val="21"/>
        </w:rPr>
        <w:t>文中的</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伟大</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是指不论环境和待遇如何都能永远乐观自信，积极向上，顺应环境开出美丽</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的花朵。就像蔷薇，在阳光下努力绽放自己的魅力，而在皎洁的月光下也努力绽放自己的典</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雅。</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五、作文（共</w:t>
      </w:r>
      <w:r>
        <w:rPr>
          <w:rFonts w:ascii="Times New Roman" w:eastAsia="宋体" w:hAnsi="Times New Roman" w:cs="Times New Roman"/>
          <w:color w:val="000000"/>
          <w:sz w:val="21"/>
          <w:szCs w:val="21"/>
        </w:rPr>
        <w:t xml:space="preserve"> 40 </w:t>
      </w:r>
      <w:r>
        <w:rPr>
          <w:rFonts w:ascii="Times New Roman" w:eastAsia="宋体" w:hAnsi="Times New Roman" w:cs="Times New Roman"/>
          <w:color w:val="000000"/>
          <w:sz w:val="21"/>
          <w:szCs w:val="21"/>
        </w:rPr>
        <w:t>分）</w:t>
      </w:r>
      <w:r>
        <w:rPr>
          <w:rFonts w:ascii="Times New Roman" w:eastAsia="宋体" w:hAnsi="Times New Roman" w:cs="Times New Roman"/>
          <w:color w:val="000000"/>
          <w:sz w:val="21"/>
          <w:szCs w:val="21"/>
        </w:rPr>
        <w:t xml:space="preserve"> </w:t>
      </w:r>
    </w:p>
    <w:p w:rsidR="00BE1942">
      <w:pPr>
        <w:widowControl w:val="0"/>
        <w:autoSpaceDE w:val="0"/>
        <w:autoSpaceDN w:val="0"/>
        <w:snapToGrid/>
        <w:spacing w:after="100" w:line="360" w:lineRule="auto"/>
        <w:ind w:left="315" w:hanging="315" w:hangingChars="150"/>
        <w:rPr>
          <w:rFonts w:ascii="Times New Roman" w:eastAsia="宋体" w:hAnsi="Times New Roman" w:cs="Times New Roman"/>
          <w:sz w:val="21"/>
          <w:szCs w:val="21"/>
        </w:rPr>
      </w:pPr>
      <w:r>
        <w:rPr>
          <w:rFonts w:ascii="Times New Roman" w:eastAsia="宋体" w:hAnsi="Times New Roman" w:cs="Times New Roman"/>
          <w:color w:val="000000"/>
          <w:sz w:val="21"/>
          <w:szCs w:val="21"/>
        </w:rPr>
        <w:t>20.</w:t>
      </w:r>
      <w:r>
        <w:rPr>
          <w:rFonts w:ascii="Times New Roman" w:eastAsia="宋体" w:hAnsi="Times New Roman" w:cs="Times New Roman"/>
          <w:color w:val="000000"/>
          <w:sz w:val="21"/>
          <w:szCs w:val="21"/>
        </w:rPr>
        <w:t>评分标准：</w:t>
      </w:r>
    </w:p>
    <w:tbl>
      <w:tblPr>
        <w:tblStyle w:val="TableGrid"/>
        <w:tblW w:w="0" w:type="auto"/>
        <w:tblLook w:val="04A0"/>
      </w:tblPr>
      <w:tblGrid>
        <w:gridCol w:w="2614"/>
        <w:gridCol w:w="2614"/>
        <w:gridCol w:w="2614"/>
        <w:gridCol w:w="2614"/>
      </w:tblGrid>
      <w:tr>
        <w:tblPrEx>
          <w:tblW w:w="0" w:type="auto"/>
          <w:tblLook w:val="04A0"/>
        </w:tblPrEx>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等级</w:t>
            </w:r>
          </w:p>
        </w:tc>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position w:val="10"/>
                <w:sz w:val="21"/>
                <w:szCs w:val="21"/>
              </w:rPr>
              <w:t>内容、表达（</w:t>
            </w:r>
            <w:r>
              <w:rPr>
                <w:rFonts w:ascii="Times New Roman" w:eastAsia="宋体" w:hAnsi="Times New Roman" w:cs="Times New Roman"/>
                <w:color w:val="000000"/>
                <w:position w:val="10"/>
                <w:sz w:val="21"/>
                <w:szCs w:val="21"/>
              </w:rPr>
              <w:t>36</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position w:val="10"/>
                <w:sz w:val="21"/>
                <w:szCs w:val="21"/>
              </w:rPr>
              <w:t>分）</w:t>
            </w:r>
          </w:p>
        </w:tc>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position w:val="10"/>
                <w:sz w:val="21"/>
                <w:szCs w:val="21"/>
              </w:rPr>
              <w:t>说明</w:t>
            </w:r>
          </w:p>
        </w:tc>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position w:val="10"/>
                <w:sz w:val="21"/>
                <w:szCs w:val="21"/>
              </w:rPr>
              <w:t>书写（</w:t>
            </w:r>
            <w:r>
              <w:rPr>
                <w:rFonts w:ascii="Times New Roman" w:eastAsia="宋体" w:hAnsi="Times New Roman" w:cs="Times New Roman"/>
                <w:color w:val="000000"/>
                <w:position w:val="10"/>
                <w:sz w:val="21"/>
                <w:szCs w:val="21"/>
              </w:rPr>
              <w:t>4</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position w:val="10"/>
                <w:sz w:val="21"/>
                <w:szCs w:val="21"/>
              </w:rPr>
              <w:t>分）</w:t>
            </w:r>
          </w:p>
        </w:tc>
      </w:tr>
      <w:tr>
        <w:tblPrEx>
          <w:tblW w:w="0" w:type="auto"/>
          <w:tblLook w:val="04A0"/>
        </w:tblPrEx>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一类卷</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40—37</w:t>
            </w:r>
            <w:r>
              <w:rPr>
                <w:rFonts w:ascii="Times New Roman" w:eastAsia="宋体" w:hAnsi="Times New Roman" w:cs="Times New Roman"/>
                <w:color w:val="000000"/>
                <w:sz w:val="21"/>
                <w:szCs w:val="21"/>
              </w:rPr>
              <w:t>）</w:t>
            </w:r>
          </w:p>
        </w:tc>
        <w:tc>
          <w:tcPr>
            <w:tcW w:w="2614" w:type="dxa"/>
          </w:tcPr>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要求：符合题意，内容充实，中</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心明确；条理清楚，结构合理；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语言通顺，有</w:t>
            </w:r>
            <w:r>
              <w:rPr>
                <w:rFonts w:ascii="Times New Roman" w:eastAsia="宋体" w:hAnsi="Times New Roman" w:cs="Times New Roman"/>
                <w:color w:val="000000"/>
                <w:sz w:val="21"/>
                <w:szCs w:val="21"/>
              </w:rPr>
              <w:t xml:space="preserve"> 2 </w:t>
            </w:r>
            <w:r>
              <w:rPr>
                <w:rFonts w:ascii="Times New Roman" w:eastAsia="宋体" w:hAnsi="Times New Roman" w:cs="Times New Roman"/>
                <w:color w:val="000000"/>
                <w:sz w:val="21"/>
                <w:szCs w:val="21"/>
              </w:rPr>
              <w:t>处以下语病。</w:t>
            </w:r>
          </w:p>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赋分范围：</w:t>
            </w:r>
            <w:r>
              <w:rPr>
                <w:rFonts w:ascii="Times New Roman" w:eastAsia="宋体" w:hAnsi="Times New Roman" w:cs="Times New Roman"/>
                <w:color w:val="000000"/>
                <w:sz w:val="21"/>
                <w:szCs w:val="21"/>
              </w:rPr>
              <w:t>36—33</w:t>
            </w:r>
            <w:r>
              <w:rPr>
                <w:rFonts w:ascii="Times New Roman" w:eastAsia="宋体" w:hAnsi="Times New Roman" w:cs="Times New Roman"/>
                <w:color w:val="000000"/>
                <w:sz w:val="21"/>
                <w:szCs w:val="21"/>
              </w:rPr>
              <w:t>分</w:t>
            </w:r>
          </w:p>
        </w:tc>
        <w:tc>
          <w:tcPr>
            <w:tcW w:w="2614" w:type="dxa"/>
          </w:tcPr>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以</w:t>
            </w:r>
            <w:r>
              <w:rPr>
                <w:rFonts w:ascii="Times New Roman" w:eastAsia="宋体" w:hAnsi="Times New Roman" w:cs="Times New Roman"/>
                <w:color w:val="000000"/>
                <w:sz w:val="21"/>
                <w:szCs w:val="21"/>
              </w:rPr>
              <w:t xml:space="preserve"> 35</w:t>
            </w:r>
            <w:r>
              <w:rPr>
                <w:rFonts w:ascii="Times New Roman" w:eastAsia="宋体" w:hAnsi="Times New Roman" w:cs="Times New Roman"/>
                <w:color w:val="000000"/>
                <w:sz w:val="21"/>
                <w:szCs w:val="21"/>
              </w:rPr>
              <w:t>分为基准分，上</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下浮动，然后加书写项</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的得分。</w:t>
            </w:r>
          </w:p>
        </w:tc>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4</w:t>
            </w:r>
            <w:r>
              <w:rPr>
                <w:rFonts w:ascii="Times New Roman" w:eastAsia="宋体" w:hAnsi="Times New Roman" w:cs="Times New Roman"/>
                <w:color w:val="000000"/>
                <w:sz w:val="21"/>
                <w:szCs w:val="21"/>
              </w:rPr>
              <w:t>分</w:t>
            </w:r>
          </w:p>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书写工整，标点正确，错别字</w:t>
            </w:r>
            <w:r>
              <w:rPr>
                <w:rFonts w:ascii="Times New Roman" w:eastAsia="宋体" w:hAnsi="Times New Roman" w:cs="Times New Roman"/>
                <w:color w:val="000000"/>
                <w:sz w:val="21"/>
                <w:szCs w:val="21"/>
              </w:rPr>
              <w:t xml:space="preserve"> 2 </w:t>
            </w:r>
            <w:r>
              <w:rPr>
                <w:rFonts w:ascii="Times New Roman" w:eastAsia="宋体" w:hAnsi="Times New Roman" w:cs="Times New Roman"/>
                <w:color w:val="000000"/>
                <w:sz w:val="21"/>
                <w:szCs w:val="21"/>
              </w:rPr>
              <w:t>个以下，格式规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范。</w:t>
            </w:r>
          </w:p>
        </w:tc>
      </w:tr>
      <w:tr>
        <w:tblPrEx>
          <w:tblW w:w="0" w:type="auto"/>
          <w:tblLook w:val="04A0"/>
        </w:tblPrEx>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二类卷</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36—34</w:t>
            </w:r>
            <w:r>
              <w:rPr>
                <w:rFonts w:ascii="Times New Roman" w:eastAsia="宋体" w:hAnsi="Times New Roman" w:cs="Times New Roman"/>
                <w:color w:val="000000"/>
                <w:sz w:val="21"/>
                <w:szCs w:val="21"/>
              </w:rPr>
              <w:t>）</w:t>
            </w:r>
          </w:p>
        </w:tc>
        <w:tc>
          <w:tcPr>
            <w:tcW w:w="2614" w:type="dxa"/>
          </w:tcPr>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要求：比较符合题意，内容比较</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充实，中心比较明确；条理比较</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清楚，结构比较合理；语言比较</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通顺，有</w:t>
            </w:r>
            <w:r>
              <w:rPr>
                <w:rFonts w:ascii="Times New Roman" w:eastAsia="宋体" w:hAnsi="Times New Roman" w:cs="Times New Roman"/>
                <w:color w:val="000000"/>
                <w:sz w:val="21"/>
                <w:szCs w:val="21"/>
              </w:rPr>
              <w:t xml:space="preserve"> 3—4 </w:t>
            </w:r>
            <w:r>
              <w:rPr>
                <w:rFonts w:ascii="Times New Roman" w:eastAsia="宋体" w:hAnsi="Times New Roman" w:cs="Times New Roman"/>
                <w:color w:val="000000"/>
                <w:sz w:val="21"/>
                <w:szCs w:val="21"/>
              </w:rPr>
              <w:t>处语病。</w:t>
            </w:r>
          </w:p>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赋分范围：</w:t>
            </w:r>
            <w:r>
              <w:rPr>
                <w:rFonts w:ascii="Times New Roman" w:eastAsia="宋体" w:hAnsi="Times New Roman" w:cs="Times New Roman"/>
                <w:color w:val="000000"/>
                <w:sz w:val="21"/>
                <w:szCs w:val="21"/>
              </w:rPr>
              <w:t xml:space="preserve">32—30 </w:t>
            </w:r>
            <w:r>
              <w:rPr>
                <w:rFonts w:ascii="Times New Roman" w:eastAsia="宋体" w:hAnsi="Times New Roman" w:cs="Times New Roman"/>
                <w:color w:val="000000"/>
                <w:sz w:val="21"/>
                <w:szCs w:val="21"/>
              </w:rPr>
              <w:t>分</w:t>
            </w:r>
          </w:p>
        </w:tc>
        <w:tc>
          <w:tcPr>
            <w:tcW w:w="2614" w:type="dxa"/>
          </w:tcPr>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以</w:t>
            </w:r>
            <w:r>
              <w:rPr>
                <w:rFonts w:ascii="Times New Roman" w:eastAsia="宋体" w:hAnsi="Times New Roman" w:cs="Times New Roman"/>
                <w:color w:val="000000"/>
                <w:sz w:val="21"/>
                <w:szCs w:val="21"/>
              </w:rPr>
              <w:t xml:space="preserve"> 31 </w:t>
            </w:r>
            <w:r>
              <w:rPr>
                <w:rFonts w:ascii="Times New Roman" w:eastAsia="宋体" w:hAnsi="Times New Roman" w:cs="Times New Roman"/>
                <w:color w:val="000000"/>
                <w:sz w:val="21"/>
                <w:szCs w:val="21"/>
              </w:rPr>
              <w:t>分为基准分，上</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下浮动，然后加书写项</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的得分。</w:t>
            </w:r>
          </w:p>
        </w:tc>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3</w:t>
            </w:r>
            <w:r>
              <w:rPr>
                <w:rFonts w:ascii="Times New Roman" w:eastAsia="宋体" w:hAnsi="Times New Roman" w:cs="Times New Roman"/>
                <w:color w:val="000000"/>
                <w:sz w:val="21"/>
                <w:szCs w:val="21"/>
              </w:rPr>
              <w:t>分</w:t>
            </w:r>
          </w:p>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书写工整，标点大体正</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确，错别字</w:t>
            </w:r>
            <w:r>
              <w:rPr>
                <w:rFonts w:ascii="Times New Roman" w:eastAsia="宋体" w:hAnsi="Times New Roman" w:cs="Times New Roman"/>
                <w:color w:val="000000"/>
                <w:sz w:val="21"/>
                <w:szCs w:val="21"/>
              </w:rPr>
              <w:t xml:space="preserve"> 3—4 </w:t>
            </w:r>
            <w:r>
              <w:rPr>
                <w:rFonts w:ascii="Times New Roman" w:eastAsia="宋体" w:hAnsi="Times New Roman" w:cs="Times New Roman"/>
                <w:color w:val="000000"/>
                <w:sz w:val="21"/>
                <w:szCs w:val="21"/>
              </w:rPr>
              <w:t>个，格</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式规范。</w:t>
            </w:r>
          </w:p>
        </w:tc>
      </w:tr>
      <w:tr>
        <w:tblPrEx>
          <w:tblW w:w="0" w:type="auto"/>
          <w:tblLook w:val="04A0"/>
        </w:tblPrEx>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三类卷</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33—28</w:t>
            </w:r>
            <w:r>
              <w:rPr>
                <w:rFonts w:ascii="Times New Roman" w:eastAsia="宋体" w:hAnsi="Times New Roman" w:cs="Times New Roman"/>
                <w:color w:val="000000"/>
                <w:sz w:val="21"/>
                <w:szCs w:val="21"/>
              </w:rPr>
              <w:t>）</w:t>
            </w:r>
          </w:p>
        </w:tc>
        <w:tc>
          <w:tcPr>
            <w:tcW w:w="2614" w:type="dxa"/>
          </w:tcPr>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要求：基本符合题意，内容尚充</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实，中心</w:t>
            </w:r>
            <w:r>
              <w:rPr>
                <w:rFonts w:ascii="Times New Roman" w:eastAsia="宋体" w:hAnsi="Times New Roman" w:cs="Times New Roman"/>
                <w:color w:val="000000"/>
                <w:sz w:val="21"/>
                <w:szCs w:val="21"/>
              </w:rPr>
              <w:t>基本明确；条理基本清</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楚，结构基本完整；语言基本通</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顺，有</w:t>
            </w:r>
            <w:r>
              <w:rPr>
                <w:rFonts w:ascii="Times New Roman" w:eastAsia="宋体" w:hAnsi="Times New Roman" w:cs="Times New Roman"/>
                <w:color w:val="000000"/>
                <w:sz w:val="21"/>
                <w:szCs w:val="21"/>
              </w:rPr>
              <w:t xml:space="preserve"> 5—6</w:t>
            </w:r>
            <w:r>
              <w:rPr>
                <w:rFonts w:ascii="Times New Roman" w:eastAsia="宋体" w:hAnsi="Times New Roman" w:cs="Times New Roman"/>
                <w:color w:val="000000"/>
                <w:sz w:val="21"/>
                <w:szCs w:val="21"/>
              </w:rPr>
              <w:t>处语病。</w:t>
            </w:r>
          </w:p>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赋分范围：</w:t>
            </w:r>
            <w:r>
              <w:rPr>
                <w:rFonts w:ascii="Times New Roman" w:eastAsia="宋体" w:hAnsi="Times New Roman" w:cs="Times New Roman"/>
                <w:color w:val="000000"/>
                <w:sz w:val="21"/>
                <w:szCs w:val="21"/>
              </w:rPr>
              <w:t>29—24</w:t>
            </w:r>
            <w:r>
              <w:rPr>
                <w:rFonts w:ascii="Times New Roman" w:eastAsia="宋体" w:hAnsi="Times New Roman" w:cs="Times New Roman"/>
                <w:color w:val="000000"/>
                <w:sz w:val="21"/>
                <w:szCs w:val="21"/>
              </w:rPr>
              <w:t>分</w:t>
            </w:r>
          </w:p>
        </w:tc>
        <w:tc>
          <w:tcPr>
            <w:tcW w:w="2614" w:type="dxa"/>
          </w:tcPr>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以</w:t>
            </w:r>
            <w:r>
              <w:rPr>
                <w:rFonts w:ascii="Times New Roman" w:eastAsia="宋体" w:hAnsi="Times New Roman" w:cs="Times New Roman"/>
                <w:color w:val="000000"/>
                <w:sz w:val="21"/>
                <w:szCs w:val="21"/>
              </w:rPr>
              <w:t xml:space="preserve"> 27 </w:t>
            </w:r>
            <w:r>
              <w:rPr>
                <w:rFonts w:ascii="Times New Roman" w:eastAsia="宋体" w:hAnsi="Times New Roman" w:cs="Times New Roman"/>
                <w:color w:val="000000"/>
                <w:sz w:val="21"/>
                <w:szCs w:val="21"/>
              </w:rPr>
              <w:t>分为基准分，上</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下浮动，然后加书写项</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的得分。</w:t>
            </w:r>
          </w:p>
        </w:tc>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2</w:t>
            </w:r>
            <w:r>
              <w:rPr>
                <w:rFonts w:ascii="Times New Roman" w:eastAsia="宋体" w:hAnsi="Times New Roman" w:cs="Times New Roman"/>
                <w:color w:val="000000"/>
                <w:sz w:val="21"/>
                <w:szCs w:val="21"/>
              </w:rPr>
              <w:t>分</w:t>
            </w:r>
          </w:p>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字迹不够清楚，标点错</w:t>
            </w:r>
          </w:p>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误较多，错别字</w:t>
            </w:r>
            <w:r>
              <w:rPr>
                <w:rFonts w:ascii="Times New Roman" w:eastAsia="宋体" w:hAnsi="Times New Roman" w:cs="Times New Roman"/>
                <w:color w:val="000000"/>
                <w:sz w:val="21"/>
                <w:szCs w:val="21"/>
              </w:rPr>
              <w:t xml:space="preserve"> 5—7</w:t>
            </w:r>
            <w:r>
              <w:rPr>
                <w:rFonts w:ascii="Times New Roman" w:eastAsia="宋体" w:hAnsi="Times New Roman" w:cs="Times New Roman"/>
                <w:color w:val="000000"/>
                <w:sz w:val="21"/>
                <w:szCs w:val="21"/>
              </w:rPr>
              <w:t>个，</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格式大体规范。</w:t>
            </w:r>
          </w:p>
        </w:tc>
      </w:tr>
      <w:tr>
        <w:tblPrEx>
          <w:tblW w:w="0" w:type="auto"/>
          <w:tblLook w:val="04A0"/>
        </w:tblPrEx>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四类卷</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27—0</w:t>
            </w:r>
            <w:r>
              <w:rPr>
                <w:rFonts w:ascii="Times New Roman" w:eastAsia="宋体" w:hAnsi="Times New Roman" w:cs="Times New Roman"/>
                <w:color w:val="000000"/>
                <w:sz w:val="21"/>
                <w:szCs w:val="21"/>
              </w:rPr>
              <w:t>）</w:t>
            </w:r>
          </w:p>
        </w:tc>
        <w:tc>
          <w:tcPr>
            <w:tcW w:w="2614" w:type="dxa"/>
          </w:tcPr>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要求：不符合题意，内容空洞，</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中心不明确；条理不清楚，结构</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不完整；语言不通顺，有</w:t>
            </w:r>
            <w:r>
              <w:rPr>
                <w:rFonts w:ascii="Times New Roman" w:eastAsia="宋体" w:hAnsi="Times New Roman" w:cs="Times New Roman"/>
                <w:color w:val="000000"/>
                <w:sz w:val="21"/>
                <w:szCs w:val="21"/>
              </w:rPr>
              <w:t xml:space="preserve"> 7 </w:t>
            </w:r>
            <w:r>
              <w:rPr>
                <w:rFonts w:ascii="Times New Roman" w:eastAsia="宋体" w:hAnsi="Times New Roman" w:cs="Times New Roman"/>
                <w:color w:val="000000"/>
                <w:sz w:val="21"/>
                <w:szCs w:val="21"/>
              </w:rPr>
              <w:t>处以</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上语病。</w:t>
            </w:r>
          </w:p>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赋分范围：</w:t>
            </w:r>
            <w:r>
              <w:rPr>
                <w:rFonts w:ascii="Times New Roman" w:eastAsia="宋体" w:hAnsi="Times New Roman" w:cs="Times New Roman"/>
                <w:color w:val="000000"/>
                <w:sz w:val="21"/>
                <w:szCs w:val="21"/>
              </w:rPr>
              <w:t>23—0</w:t>
            </w:r>
            <w:r>
              <w:rPr>
                <w:rFonts w:ascii="Times New Roman" w:eastAsia="宋体" w:hAnsi="Times New Roman" w:cs="Times New Roman"/>
                <w:color w:val="000000"/>
                <w:sz w:val="21"/>
                <w:szCs w:val="21"/>
              </w:rPr>
              <w:t>分</w:t>
            </w:r>
          </w:p>
        </w:tc>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以</w:t>
            </w:r>
            <w:r>
              <w:rPr>
                <w:rFonts w:ascii="Times New Roman" w:eastAsia="宋体" w:hAnsi="Times New Roman" w:cs="Times New Roman"/>
                <w:color w:val="000000"/>
                <w:sz w:val="21"/>
                <w:szCs w:val="21"/>
              </w:rPr>
              <w:t xml:space="preserve"> 23 </w:t>
            </w:r>
            <w:r>
              <w:rPr>
                <w:rFonts w:ascii="Times New Roman" w:eastAsia="宋体" w:hAnsi="Times New Roman" w:cs="Times New Roman"/>
                <w:color w:val="000000"/>
                <w:sz w:val="21"/>
                <w:szCs w:val="21"/>
              </w:rPr>
              <w:t>分为基准分，</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上下浮动，然后加书写</w:t>
            </w:r>
            <w:r>
              <w:rPr>
                <w:rFonts w:ascii="Times New Roman" w:eastAsia="宋体" w:hAnsi="Times New Roman" w:cs="Times New Roman"/>
                <w:color w:val="000000"/>
                <w:sz w:val="21"/>
                <w:szCs w:val="21"/>
              </w:rPr>
              <w:t xml:space="preserve"> </w:t>
            </w:r>
            <w:r>
              <w:rPr>
                <w:rFonts w:ascii="Times New Roman" w:eastAsia="宋体" w:hAnsi="Times New Roman" w:cs="Times New Roman"/>
                <w:color w:val="000000"/>
                <w:sz w:val="21"/>
                <w:szCs w:val="21"/>
              </w:rPr>
              <w:t>项的得分。</w:t>
            </w:r>
          </w:p>
        </w:tc>
        <w:tc>
          <w:tcPr>
            <w:tcW w:w="2614" w:type="dxa"/>
          </w:tcPr>
          <w:p w:rsidR="00BE1942">
            <w:pPr>
              <w:autoSpaceDE w:val="0"/>
              <w:autoSpaceDN w:val="0"/>
              <w:snapToGrid/>
              <w:spacing w:after="100" w:line="360" w:lineRule="auto"/>
              <w:jc w:val="center"/>
              <w:rPr>
                <w:rFonts w:ascii="Times New Roman" w:eastAsia="宋体" w:hAnsi="Times New Roman" w:cs="Times New Roman"/>
                <w:sz w:val="21"/>
                <w:szCs w:val="21"/>
              </w:rPr>
            </w:pPr>
            <w:r>
              <w:rPr>
                <w:rFonts w:ascii="Times New Roman" w:eastAsia="宋体" w:hAnsi="Times New Roman" w:cs="Times New Roman"/>
                <w:color w:val="000000"/>
                <w:sz w:val="21"/>
                <w:szCs w:val="21"/>
              </w:rPr>
              <w:t xml:space="preserve">1—0 </w:t>
            </w:r>
            <w:r>
              <w:rPr>
                <w:rFonts w:ascii="Times New Roman" w:eastAsia="宋体" w:hAnsi="Times New Roman" w:cs="Times New Roman"/>
                <w:color w:val="000000"/>
                <w:sz w:val="21"/>
                <w:szCs w:val="21"/>
              </w:rPr>
              <w:t>分</w:t>
            </w:r>
          </w:p>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字迹潦草，难以辨认，</w:t>
            </w:r>
          </w:p>
          <w:p w:rsidR="00BE1942">
            <w:pPr>
              <w:autoSpaceDE w:val="0"/>
              <w:autoSpaceDN w:val="0"/>
              <w:snapToGrid/>
              <w:spacing w:after="100" w:line="360" w:lineRule="auto"/>
              <w:jc w:val="left"/>
              <w:rPr>
                <w:rFonts w:ascii="Times New Roman" w:eastAsia="宋体" w:hAnsi="Times New Roman" w:cs="Times New Roman"/>
                <w:sz w:val="21"/>
                <w:szCs w:val="21"/>
              </w:rPr>
            </w:pPr>
            <w:r>
              <w:rPr>
                <w:rFonts w:ascii="Times New Roman" w:eastAsia="宋体" w:hAnsi="Times New Roman" w:cs="Times New Roman"/>
                <w:color w:val="000000"/>
                <w:sz w:val="21"/>
                <w:szCs w:val="21"/>
              </w:rPr>
              <w:t>标点错误很多，错别字</w:t>
            </w:r>
            <w:r>
              <w:rPr>
                <w:rFonts w:ascii="Times New Roman" w:eastAsia="宋体" w:hAnsi="Times New Roman" w:cs="Times New Roman"/>
                <w:color w:val="000000"/>
                <w:sz w:val="21"/>
                <w:szCs w:val="21"/>
              </w:rPr>
              <w:t xml:space="preserve"> 8 </w:t>
            </w:r>
            <w:r>
              <w:rPr>
                <w:rFonts w:ascii="Times New Roman" w:eastAsia="宋体" w:hAnsi="Times New Roman" w:cs="Times New Roman"/>
                <w:color w:val="000000"/>
                <w:sz w:val="21"/>
                <w:szCs w:val="21"/>
              </w:rPr>
              <w:t>个以上，格式不规范。</w:t>
            </w:r>
          </w:p>
        </w:tc>
      </w:tr>
    </w:tbl>
    <w:p w:rsidR="00BE1942">
      <w:pPr>
        <w:spacing w:after="100" w:line="360" w:lineRule="auto"/>
        <w:ind w:left="315" w:hanging="315" w:hangingChars="150"/>
        <w:rPr>
          <w:rFonts w:ascii="Times New Roman" w:eastAsia="宋体" w:hAnsi="Times New Roman" w:cs="Times New Roman"/>
          <w:sz w:val="21"/>
          <w:szCs w:val="21"/>
        </w:rPr>
      </w:pPr>
    </w:p>
    <w:sectPr>
      <w:footerReference w:type="default" r:id="rId8"/>
      <w:headerReference w:type="first" r:id="rId9"/>
      <w:pgSz w:w="11906" w:h="16838"/>
      <w:pgMar w:top="720" w:right="720" w:bottom="720" w:left="720" w:header="624" w:footer="62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 New Romans">
    <w:altName w:val="Calibri"/>
    <w:charset w:val="00"/>
    <w:family w:val="auto"/>
    <w:pitch w:val="default"/>
    <w:sig w:usb0="00000000" w:usb1="00000000" w:usb2="00000000"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46010566"/>
      <w:docPartObj>
        <w:docPartGallery w:val="AutoText"/>
      </w:docPartObj>
    </w:sdtPr>
    <w:sdtContent>
      <w:sdt>
        <w:sdtPr>
          <w:id w:val="98381352"/>
          <w:docPartObj>
            <w:docPartGallery w:val="AutoText"/>
          </w:docPartObj>
        </w:sdtPr>
        <w:sdtContent>
          <w:p w:rsidR="00BE1942">
            <w:pPr>
              <w:pStyle w:val="Footer"/>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3</w:t>
            </w:r>
            <w:r>
              <w:rPr>
                <w:b/>
                <w:sz w:val="24"/>
                <w:szCs w:val="24"/>
              </w:rPr>
              <w:fldChar w:fldCharType="end"/>
            </w:r>
          </w:p>
        </w:sdtContent>
      </w:sdt>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E19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FFFFFF89"/>
    <w:lvl w:ilvl="0">
      <w:start w:val="1"/>
      <w:numFmt w:val="bullet"/>
      <w:pStyle w:val="ListBullet"/>
      <w:lvlText w:val=""/>
      <w:lvlJc w:val="left"/>
      <w:pPr>
        <w:tabs>
          <w:tab w:val="left" w:pos="360"/>
        </w:tabs>
        <w:ind w:left="360" w:hanging="360" w:hangingChars="20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3397F"/>
    <w:rsid w:val="000366C4"/>
    <w:rsid w:val="000564A2"/>
    <w:rsid w:val="00085E22"/>
    <w:rsid w:val="000B76B9"/>
    <w:rsid w:val="000C5DF6"/>
    <w:rsid w:val="000D60A8"/>
    <w:rsid w:val="000E11CB"/>
    <w:rsid w:val="00126AB5"/>
    <w:rsid w:val="00131011"/>
    <w:rsid w:val="00131C3E"/>
    <w:rsid w:val="00134454"/>
    <w:rsid w:val="00145C80"/>
    <w:rsid w:val="00175298"/>
    <w:rsid w:val="00181296"/>
    <w:rsid w:val="001C64A8"/>
    <w:rsid w:val="00257E50"/>
    <w:rsid w:val="00261056"/>
    <w:rsid w:val="0028015D"/>
    <w:rsid w:val="002944CE"/>
    <w:rsid w:val="00295E7D"/>
    <w:rsid w:val="002A64BC"/>
    <w:rsid w:val="002B2315"/>
    <w:rsid w:val="002D3525"/>
    <w:rsid w:val="00305E9C"/>
    <w:rsid w:val="00315CCA"/>
    <w:rsid w:val="00323B43"/>
    <w:rsid w:val="00340279"/>
    <w:rsid w:val="00371440"/>
    <w:rsid w:val="003759D5"/>
    <w:rsid w:val="00375EF5"/>
    <w:rsid w:val="003854D1"/>
    <w:rsid w:val="003A0E37"/>
    <w:rsid w:val="003A488E"/>
    <w:rsid w:val="003B5195"/>
    <w:rsid w:val="003B72AD"/>
    <w:rsid w:val="003D37D8"/>
    <w:rsid w:val="003D40E5"/>
    <w:rsid w:val="003E4E00"/>
    <w:rsid w:val="00412E94"/>
    <w:rsid w:val="00422893"/>
    <w:rsid w:val="00426133"/>
    <w:rsid w:val="004358AB"/>
    <w:rsid w:val="004441E9"/>
    <w:rsid w:val="00445B4D"/>
    <w:rsid w:val="0045093E"/>
    <w:rsid w:val="00463BDA"/>
    <w:rsid w:val="00474E2D"/>
    <w:rsid w:val="004A36F1"/>
    <w:rsid w:val="004D3B83"/>
    <w:rsid w:val="004D7B35"/>
    <w:rsid w:val="004E7CF0"/>
    <w:rsid w:val="0057283C"/>
    <w:rsid w:val="00583034"/>
    <w:rsid w:val="005A31B2"/>
    <w:rsid w:val="00622923"/>
    <w:rsid w:val="00631047"/>
    <w:rsid w:val="006C7716"/>
    <w:rsid w:val="006F2DB9"/>
    <w:rsid w:val="00761593"/>
    <w:rsid w:val="007857D1"/>
    <w:rsid w:val="007918FB"/>
    <w:rsid w:val="007B225F"/>
    <w:rsid w:val="007D142B"/>
    <w:rsid w:val="007F2C88"/>
    <w:rsid w:val="008006E2"/>
    <w:rsid w:val="00811330"/>
    <w:rsid w:val="00846001"/>
    <w:rsid w:val="00851F48"/>
    <w:rsid w:val="008627D9"/>
    <w:rsid w:val="00866FC0"/>
    <w:rsid w:val="0089797C"/>
    <w:rsid w:val="008A06A0"/>
    <w:rsid w:val="008A6C72"/>
    <w:rsid w:val="008B7726"/>
    <w:rsid w:val="008D66DA"/>
    <w:rsid w:val="008F30A0"/>
    <w:rsid w:val="008F6F41"/>
    <w:rsid w:val="00910FEB"/>
    <w:rsid w:val="00945ABC"/>
    <w:rsid w:val="00947FF2"/>
    <w:rsid w:val="009936E1"/>
    <w:rsid w:val="009C5AEA"/>
    <w:rsid w:val="009F0EFA"/>
    <w:rsid w:val="00A0135A"/>
    <w:rsid w:val="00A0535E"/>
    <w:rsid w:val="00A45F68"/>
    <w:rsid w:val="00A46221"/>
    <w:rsid w:val="00A64F2A"/>
    <w:rsid w:val="00A72ACD"/>
    <w:rsid w:val="00A83DA4"/>
    <w:rsid w:val="00AC10AA"/>
    <w:rsid w:val="00B003FB"/>
    <w:rsid w:val="00B13FFF"/>
    <w:rsid w:val="00B262C8"/>
    <w:rsid w:val="00B443F4"/>
    <w:rsid w:val="00B84871"/>
    <w:rsid w:val="00B9345F"/>
    <w:rsid w:val="00BB0DD7"/>
    <w:rsid w:val="00BC4912"/>
    <w:rsid w:val="00BC54EA"/>
    <w:rsid w:val="00BC7023"/>
    <w:rsid w:val="00BE1942"/>
    <w:rsid w:val="00BE7D2D"/>
    <w:rsid w:val="00C16156"/>
    <w:rsid w:val="00C41E32"/>
    <w:rsid w:val="00C45EB9"/>
    <w:rsid w:val="00C56F27"/>
    <w:rsid w:val="00C85EA7"/>
    <w:rsid w:val="00C95409"/>
    <w:rsid w:val="00CD1F90"/>
    <w:rsid w:val="00CD272C"/>
    <w:rsid w:val="00CD2DB6"/>
    <w:rsid w:val="00CD5757"/>
    <w:rsid w:val="00CE74FC"/>
    <w:rsid w:val="00D129A3"/>
    <w:rsid w:val="00D2753F"/>
    <w:rsid w:val="00D31D50"/>
    <w:rsid w:val="00D441A1"/>
    <w:rsid w:val="00D65638"/>
    <w:rsid w:val="00D87DCE"/>
    <w:rsid w:val="00DA66C4"/>
    <w:rsid w:val="00DB3268"/>
    <w:rsid w:val="00DB7D94"/>
    <w:rsid w:val="00DC7149"/>
    <w:rsid w:val="00DF5F76"/>
    <w:rsid w:val="00E221AD"/>
    <w:rsid w:val="00E30014"/>
    <w:rsid w:val="00E4677C"/>
    <w:rsid w:val="00E62DAC"/>
    <w:rsid w:val="00E6645E"/>
    <w:rsid w:val="00E9519D"/>
    <w:rsid w:val="00EA5FE8"/>
    <w:rsid w:val="00EE04DC"/>
    <w:rsid w:val="00F13E93"/>
    <w:rsid w:val="00F2064B"/>
    <w:rsid w:val="00F33911"/>
    <w:rsid w:val="00F37A9B"/>
    <w:rsid w:val="00F46398"/>
    <w:rsid w:val="00F7244F"/>
    <w:rsid w:val="00F90B99"/>
    <w:rsid w:val="00F92065"/>
    <w:rsid w:val="00FA2B9E"/>
    <w:rsid w:val="00FB44DD"/>
    <w:rsid w:val="00FC3A12"/>
    <w:rsid w:val="00FF097C"/>
    <w:rsid w:val="180D54F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AF16F4DD-BB04-49E5-9594-C567E8CB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微软雅黑" w:asciiTheme="minorHAnsi"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hAnsi="Tahoma"/>
      <w:sz w:val="22"/>
      <w:szCs w:val="22"/>
    </w:rPr>
  </w:style>
  <w:style w:type="paragraph" w:styleId="Heading1">
    <w:name w:val="heading 1"/>
    <w:basedOn w:val="Normal"/>
    <w:next w:val="Normal"/>
    <w:link w:val="1Char"/>
    <w:qFormat/>
    <w:pPr>
      <w:keepNext/>
      <w:keepLines/>
      <w:widowControl w:val="0"/>
      <w:adjustRightInd/>
      <w:snapToGrid/>
      <w:spacing w:before="340" w:after="330" w:line="578" w:lineRule="auto"/>
      <w:jc w:val="both"/>
      <w:outlineLvl w:val="0"/>
    </w:pPr>
    <w:rPr>
      <w:rFonts w:ascii="Times New Roman" w:eastAsia="宋体" w:hAnsi="Times New Roman" w:cs="Times New Roman"/>
      <w:b/>
      <w:bCs/>
      <w:kern w:val="44"/>
      <w:sz w:val="44"/>
      <w:szCs w:val="44"/>
    </w:rPr>
  </w:style>
  <w:style w:type="paragraph" w:styleId="Heading2">
    <w:name w:val="heading 2"/>
    <w:basedOn w:val="Normal"/>
    <w:next w:val="Normal"/>
    <w:link w:val="2Char"/>
    <w:qFormat/>
    <w:pPr>
      <w:keepNext/>
      <w:keepLines/>
      <w:widowControl w:val="0"/>
      <w:adjustRightInd/>
      <w:snapToGrid/>
      <w:spacing w:before="260" w:after="260" w:line="416" w:lineRule="auto"/>
      <w:jc w:val="both"/>
      <w:outlineLvl w:val="1"/>
    </w:pPr>
    <w:rPr>
      <w:rFonts w:ascii="Arial" w:eastAsia="黑体" w:hAnsi="Arial" w:cs="Times New Roman"/>
      <w:b/>
      <w:bCs/>
      <w:kern w:val="2"/>
      <w:sz w:val="32"/>
      <w:szCs w:val="32"/>
    </w:rPr>
  </w:style>
  <w:style w:type="paragraph" w:styleId="Heading3">
    <w:name w:val="heading 3"/>
    <w:basedOn w:val="Normal"/>
    <w:next w:val="Normal"/>
    <w:link w:val="3Char"/>
    <w:qFormat/>
    <w:pPr>
      <w:keepNext/>
      <w:keepLines/>
      <w:widowControl w:val="0"/>
      <w:adjustRightInd/>
      <w:snapToGrid/>
      <w:spacing w:before="260" w:after="260" w:line="416" w:lineRule="auto"/>
      <w:jc w:val="both"/>
      <w:outlineLvl w:val="2"/>
    </w:pPr>
    <w:rPr>
      <w:rFonts w:ascii="Times New Roman" w:eastAsia="宋体" w:hAnsi="Times New Roman" w:cs="Times New Roman"/>
      <w:b/>
      <w:bCs/>
      <w:kern w:val="2"/>
      <w:sz w:val="32"/>
      <w:szCs w:val="32"/>
    </w:rPr>
  </w:style>
  <w:style w:type="paragraph" w:styleId="Heading4">
    <w:name w:val="heading 4"/>
    <w:basedOn w:val="Normal"/>
    <w:next w:val="Normal"/>
    <w:link w:val="4Char"/>
    <w:qFormat/>
    <w:pPr>
      <w:keepNext/>
      <w:keepLines/>
      <w:widowControl w:val="0"/>
      <w:adjustRightInd/>
      <w:snapToGrid/>
      <w:spacing w:before="280" w:after="290" w:line="376" w:lineRule="auto"/>
      <w:jc w:val="both"/>
      <w:outlineLvl w:val="3"/>
    </w:pPr>
    <w:rPr>
      <w:rFonts w:ascii="Arial" w:eastAsia="黑体" w:hAnsi="Arial" w:cs="Times New Roman"/>
      <w:b/>
      <w:bCs/>
      <w:kern w:val="2"/>
      <w:sz w:val="28"/>
      <w:szCs w:val="28"/>
    </w:rPr>
  </w:style>
  <w:style w:type="paragraph" w:styleId="Heading5">
    <w:name w:val="heading 5"/>
    <w:basedOn w:val="Normal"/>
    <w:next w:val="Normal"/>
    <w:link w:val="5Char"/>
    <w:qFormat/>
    <w:pPr>
      <w:keepNext/>
      <w:keepLines/>
      <w:widowControl w:val="0"/>
      <w:adjustRightInd/>
      <w:snapToGrid/>
      <w:spacing w:before="280" w:after="290" w:line="376" w:lineRule="auto"/>
      <w:jc w:val="both"/>
      <w:outlineLvl w:val="4"/>
    </w:pPr>
    <w:rPr>
      <w:rFonts w:ascii="Times New Roman" w:eastAsia="宋体" w:hAnsi="Times New Roman" w:cs="Times New Roman"/>
      <w:b/>
      <w:bCs/>
      <w:kern w:val="2"/>
      <w:sz w:val="28"/>
      <w:szCs w:val="28"/>
    </w:rPr>
  </w:style>
  <w:style w:type="paragraph" w:styleId="Heading6">
    <w:name w:val="heading 6"/>
    <w:basedOn w:val="Normal"/>
    <w:next w:val="Normal"/>
    <w:link w:val="6Char"/>
    <w:qFormat/>
    <w:pPr>
      <w:keepNext/>
      <w:keepLines/>
      <w:widowControl w:val="0"/>
      <w:adjustRightInd/>
      <w:snapToGrid/>
      <w:spacing w:before="240" w:after="64" w:line="320" w:lineRule="auto"/>
      <w:jc w:val="both"/>
      <w:outlineLvl w:val="5"/>
    </w:pPr>
    <w:rPr>
      <w:rFonts w:ascii="Arial" w:eastAsia="黑体" w:hAnsi="Arial" w:cs="Times New Roman"/>
      <w:b/>
      <w:bCs/>
      <w:kern w:val="2"/>
      <w:sz w:val="24"/>
      <w:szCs w:val="24"/>
    </w:rPr>
  </w:style>
  <w:style w:type="paragraph" w:styleId="Heading7">
    <w:name w:val="heading 7"/>
    <w:basedOn w:val="Normal"/>
    <w:next w:val="Normal"/>
    <w:link w:val="7Char"/>
    <w:qFormat/>
    <w:pPr>
      <w:keepNext/>
      <w:keepLines/>
      <w:widowControl w:val="0"/>
      <w:adjustRightInd/>
      <w:snapToGrid/>
      <w:spacing w:before="240" w:after="64" w:line="320" w:lineRule="auto"/>
      <w:jc w:val="both"/>
      <w:outlineLvl w:val="6"/>
    </w:pPr>
    <w:rPr>
      <w:rFonts w:ascii="Times New Roman" w:eastAsia="宋体" w:hAnsi="Times New Roman" w:cs="Times New Roman"/>
      <w:b/>
      <w:bCs/>
      <w:kern w:val="2"/>
      <w:sz w:val="24"/>
      <w:szCs w:val="24"/>
    </w:rPr>
  </w:style>
  <w:style w:type="paragraph" w:styleId="Heading8">
    <w:name w:val="heading 8"/>
    <w:basedOn w:val="Normal"/>
    <w:next w:val="Normal"/>
    <w:link w:val="8Char"/>
    <w:qFormat/>
    <w:pPr>
      <w:keepNext/>
      <w:keepLines/>
      <w:widowControl w:val="0"/>
      <w:adjustRightInd/>
      <w:snapToGrid/>
      <w:spacing w:before="240" w:after="64" w:line="320" w:lineRule="auto"/>
      <w:jc w:val="both"/>
      <w:outlineLvl w:val="7"/>
    </w:pPr>
    <w:rPr>
      <w:rFonts w:ascii="Arial" w:eastAsia="黑体" w:hAnsi="Arial" w:cs="Times New Roman"/>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pPr>
      <w:widowControl w:val="0"/>
      <w:numPr>
        <w:numId w:val="1"/>
      </w:numPr>
      <w:adjustRightInd/>
      <w:snapToGrid/>
      <w:spacing w:after="0"/>
      <w:jc w:val="both"/>
    </w:pPr>
    <w:rPr>
      <w:rFonts w:ascii="Time New Romans" w:eastAsia="宋体" w:hAnsi="Time New Romans" w:cs="宋体"/>
      <w:kern w:val="2"/>
      <w:sz w:val="21"/>
    </w:rPr>
  </w:style>
  <w:style w:type="paragraph" w:styleId="CommentText">
    <w:name w:val="annotation text"/>
    <w:basedOn w:val="Normal"/>
    <w:link w:val="Char1"/>
    <w:semiHidden/>
    <w:qFormat/>
    <w:pPr>
      <w:widowControl w:val="0"/>
      <w:adjustRightInd/>
      <w:snapToGrid/>
      <w:spacing w:after="0"/>
    </w:pPr>
    <w:rPr>
      <w:rFonts w:ascii="Time New Romans" w:eastAsia="宋体" w:hAnsi="Time New Romans" w:cs="宋体"/>
      <w:kern w:val="2"/>
      <w:sz w:val="21"/>
      <w:szCs w:val="24"/>
    </w:rPr>
  </w:style>
  <w:style w:type="paragraph" w:styleId="BodyText">
    <w:name w:val="Body Text"/>
    <w:basedOn w:val="Normal"/>
    <w:link w:val="Char6"/>
    <w:uiPriority w:val="1"/>
    <w:qFormat/>
    <w:pPr>
      <w:widowControl w:val="0"/>
      <w:adjustRightInd/>
      <w:snapToGrid/>
      <w:spacing w:after="0"/>
      <w:ind w:left="114"/>
    </w:pPr>
    <w:rPr>
      <w:rFonts w:ascii="宋体" w:eastAsia="宋体" w:hAnsi="宋体"/>
      <w:sz w:val="21"/>
      <w:szCs w:val="21"/>
      <w:lang w:eastAsia="en-US"/>
    </w:rPr>
  </w:style>
  <w:style w:type="paragraph" w:styleId="PlainText">
    <w:name w:val="Plain Text"/>
    <w:basedOn w:val="Normal"/>
    <w:link w:val="Char7"/>
    <w:pPr>
      <w:widowControl w:val="0"/>
      <w:adjustRightInd/>
      <w:snapToGrid/>
      <w:spacing w:after="0"/>
      <w:jc w:val="both"/>
    </w:pPr>
    <w:rPr>
      <w:rFonts w:ascii="宋体" w:eastAsia="宋体" w:hAnsi="Courier New" w:cs="Courier New"/>
      <w:kern w:val="2"/>
      <w:sz w:val="21"/>
      <w:szCs w:val="21"/>
    </w:rPr>
  </w:style>
  <w:style w:type="paragraph" w:styleId="Date">
    <w:name w:val="Date"/>
    <w:basedOn w:val="Normal"/>
    <w:next w:val="Normal"/>
    <w:link w:val="Char5"/>
    <w:uiPriority w:val="99"/>
    <w:semiHidden/>
    <w:unhideWhenUsed/>
    <w:pPr>
      <w:widowControl w:val="0"/>
      <w:adjustRightInd/>
      <w:snapToGrid/>
      <w:spacing w:after="0"/>
      <w:ind w:left="100" w:leftChars="2500"/>
      <w:jc w:val="both"/>
    </w:pPr>
    <w:rPr>
      <w:rFonts w:ascii="Calibri" w:eastAsia="宋体" w:hAnsi="Calibri" w:cs="Times New Roman"/>
      <w:kern w:val="2"/>
      <w:sz w:val="21"/>
    </w:rPr>
  </w:style>
  <w:style w:type="paragraph" w:styleId="BalloonText">
    <w:name w:val="Balloon Text"/>
    <w:basedOn w:val="Normal"/>
    <w:link w:val="Char2"/>
    <w:uiPriority w:val="99"/>
    <w:semiHidden/>
    <w:qFormat/>
    <w:pPr>
      <w:widowControl w:val="0"/>
      <w:adjustRightInd/>
      <w:snapToGrid/>
      <w:spacing w:after="0"/>
      <w:jc w:val="both"/>
    </w:pPr>
    <w:rPr>
      <w:rFonts w:ascii="Time New Romans" w:eastAsia="宋体" w:hAnsi="Time New Romans" w:cs="宋体"/>
      <w:kern w:val="2"/>
      <w:sz w:val="18"/>
      <w:szCs w:val="18"/>
    </w:rPr>
  </w:style>
  <w:style w:type="paragraph" w:styleId="Footer">
    <w:name w:val="footer"/>
    <w:basedOn w:val="Normal"/>
    <w:link w:val="Char0"/>
    <w:uiPriority w:val="99"/>
    <w:unhideWhenUsed/>
    <w:qFormat/>
    <w:pPr>
      <w:tabs>
        <w:tab w:val="center" w:pos="4153"/>
        <w:tab w:val="right" w:pos="8306"/>
      </w:tabs>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jc w:val="center"/>
    </w:pPr>
    <w:rPr>
      <w:sz w:val="18"/>
      <w:szCs w:val="18"/>
    </w:rPr>
  </w:style>
  <w:style w:type="paragraph" w:styleId="Title">
    <w:name w:val="Title"/>
    <w:basedOn w:val="Normal"/>
    <w:next w:val="Normal"/>
    <w:link w:val="Char3"/>
    <w:qFormat/>
    <w:pPr>
      <w:widowControl w:val="0"/>
      <w:adjustRightInd/>
      <w:snapToGrid/>
      <w:spacing w:before="240" w:after="60"/>
      <w:jc w:val="center"/>
      <w:outlineLvl w:val="0"/>
    </w:pPr>
    <w:rPr>
      <w:rFonts w:ascii="Cambria" w:eastAsia="宋体" w:hAnsi="Cambria" w:cs="宋体"/>
      <w:b/>
      <w:bCs/>
      <w:kern w:val="2"/>
      <w:sz w:val="28"/>
      <w:szCs w:val="32"/>
    </w:rPr>
  </w:style>
  <w:style w:type="table" w:styleId="TableGrid">
    <w:name w:val="Table Grid"/>
    <w:basedOn w:val="TableNormal"/>
    <w:uiPriority w:val="99"/>
    <w:pPr>
      <w:widowControl w:val="0"/>
      <w:jc w:val="both"/>
    </w:pPr>
    <w:rPr>
      <w:rFonts w:ascii="Time New Romans" w:eastAsia="宋体" w:hAnsi="Time New Romans" w:cs="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Pr>
      <w:b/>
      <w:bCs/>
    </w:rPr>
  </w:style>
  <w:style w:type="character" w:styleId="FollowedHyperlink">
    <w:name w:val="FollowedHyperlink"/>
    <w:basedOn w:val="DefaultParagraphFont"/>
    <w:uiPriority w:val="99"/>
    <w:semiHidden/>
    <w:unhideWhenUsed/>
    <w:rPr>
      <w:color w:val="800080" w:themeColor="followedHyperlink"/>
      <w:u w:val="single"/>
    </w:rPr>
  </w:style>
  <w:style w:type="character" w:styleId="Hyperlink">
    <w:name w:val="Hyperlink"/>
    <w:uiPriority w:val="99"/>
    <w:qFormat/>
    <w:rPr>
      <w:color w:val="0000FF"/>
      <w:u w:val="single"/>
    </w:rPr>
  </w:style>
  <w:style w:type="character" w:styleId="CommentReference">
    <w:name w:val="annotation reference"/>
    <w:semiHidden/>
    <w:qFormat/>
    <w:rPr>
      <w:sz w:val="21"/>
      <w:szCs w:val="21"/>
    </w:rPr>
  </w:style>
  <w:style w:type="character" w:customStyle="1" w:styleId="Char">
    <w:name w:val="页眉 Char"/>
    <w:basedOn w:val="DefaultParagraphFont"/>
    <w:link w:val="Header"/>
    <w:uiPriority w:val="99"/>
    <w:qFormat/>
    <w:rPr>
      <w:rFonts w:ascii="Tahoma" w:hAnsi="Tahoma"/>
      <w:sz w:val="18"/>
      <w:szCs w:val="18"/>
    </w:rPr>
  </w:style>
  <w:style w:type="character" w:customStyle="1" w:styleId="Char0">
    <w:name w:val="页脚 Char"/>
    <w:basedOn w:val="DefaultParagraphFont"/>
    <w:link w:val="Footer"/>
    <w:uiPriority w:val="99"/>
    <w:qFormat/>
    <w:rPr>
      <w:rFonts w:ascii="Tahoma" w:hAnsi="Tahoma"/>
      <w:sz w:val="18"/>
      <w:szCs w:val="18"/>
    </w:rPr>
  </w:style>
  <w:style w:type="paragraph" w:customStyle="1" w:styleId="Normal1">
    <w:name w:val="Normal_1"/>
    <w:uiPriority w:val="99"/>
    <w:qFormat/>
    <w:pPr>
      <w:widowControl w:val="0"/>
      <w:jc w:val="both"/>
    </w:pPr>
    <w:rPr>
      <w:rFonts w:ascii="Time New Romans" w:eastAsia="宋体" w:hAnsi="Time New Romans" w:cs="宋体"/>
      <w:kern w:val="2"/>
      <w:sz w:val="21"/>
      <w:szCs w:val="22"/>
    </w:rPr>
  </w:style>
  <w:style w:type="character" w:customStyle="1" w:styleId="subtitles0">
    <w:name w:val="sub_title s0"/>
    <w:basedOn w:val="DefaultParagraphFont"/>
    <w:qFormat/>
  </w:style>
  <w:style w:type="character" w:customStyle="1" w:styleId="Char1">
    <w:name w:val="批注文字 Char"/>
    <w:basedOn w:val="DefaultParagraphFont"/>
    <w:link w:val="CommentText"/>
    <w:semiHidden/>
    <w:qFormat/>
    <w:rPr>
      <w:rFonts w:ascii="Time New Romans" w:eastAsia="宋体" w:hAnsi="Time New Romans" w:cs="宋体"/>
      <w:kern w:val="2"/>
      <w:sz w:val="21"/>
      <w:szCs w:val="24"/>
    </w:rPr>
  </w:style>
  <w:style w:type="character" w:customStyle="1" w:styleId="Char2">
    <w:name w:val="批注框文本 Char"/>
    <w:basedOn w:val="DefaultParagraphFont"/>
    <w:link w:val="BalloonText"/>
    <w:uiPriority w:val="99"/>
    <w:semiHidden/>
    <w:qFormat/>
    <w:rPr>
      <w:rFonts w:ascii="Time New Romans" w:eastAsia="宋体" w:hAnsi="Time New Romans" w:cs="宋体"/>
      <w:kern w:val="2"/>
      <w:sz w:val="18"/>
      <w:szCs w:val="18"/>
    </w:rPr>
  </w:style>
  <w:style w:type="paragraph" w:customStyle="1" w:styleId="1">
    <w:name w:val="无间隔1"/>
    <w:qFormat/>
    <w:pPr>
      <w:widowControl w:val="0"/>
      <w:jc w:val="both"/>
    </w:pPr>
    <w:rPr>
      <w:rFonts w:ascii="Calibri" w:eastAsia="宋体" w:hAnsi="Calibri" w:cs="宋体"/>
      <w:kern w:val="2"/>
      <w:sz w:val="21"/>
      <w:szCs w:val="22"/>
    </w:rPr>
  </w:style>
  <w:style w:type="paragraph" w:customStyle="1" w:styleId="Normal0">
    <w:name w:val="Normal_0"/>
    <w:uiPriority w:val="99"/>
    <w:qFormat/>
    <w:rPr>
      <w:rFonts w:ascii="Calibri" w:eastAsia="宋体" w:hAnsi="Calibri" w:cs="Calibri"/>
      <w:sz w:val="24"/>
      <w:szCs w:val="24"/>
    </w:rPr>
  </w:style>
  <w:style w:type="character" w:customStyle="1" w:styleId="Char3">
    <w:name w:val="标题 Char"/>
    <w:basedOn w:val="DefaultParagraphFont"/>
    <w:link w:val="Title"/>
    <w:rPr>
      <w:rFonts w:ascii="Cambria" w:eastAsia="宋体" w:hAnsi="Cambria" w:cs="宋体"/>
      <w:b/>
      <w:bCs/>
      <w:kern w:val="2"/>
      <w:sz w:val="28"/>
      <w:szCs w:val="32"/>
    </w:rPr>
  </w:style>
  <w:style w:type="paragraph" w:customStyle="1" w:styleId="Header0">
    <w:name w:val="Header_0"/>
    <w:basedOn w:val="Normal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PlaceholderText">
    <w:name w:val="Placeholder Text"/>
    <w:basedOn w:val="DefaultParagraphFont"/>
    <w:uiPriority w:val="99"/>
    <w:semiHidden/>
    <w:rPr>
      <w:color w:val="808080"/>
    </w:rPr>
  </w:style>
  <w:style w:type="paragraph" w:styleId="NoSpacing">
    <w:name w:val="No Spacing"/>
    <w:link w:val="Char4"/>
    <w:uiPriority w:val="1"/>
    <w:qFormat/>
    <w:rPr>
      <w:rFonts w:ascii="Calibri" w:eastAsia="宋体" w:hAnsi="Calibri" w:cs="Times New Roman"/>
      <w:sz w:val="22"/>
      <w:szCs w:val="22"/>
    </w:rPr>
  </w:style>
  <w:style w:type="character" w:customStyle="1" w:styleId="Char4">
    <w:name w:val="无间隔 Char"/>
    <w:basedOn w:val="DefaultParagraphFont"/>
    <w:link w:val="NoSpacing"/>
    <w:uiPriority w:val="1"/>
    <w:rPr>
      <w:rFonts w:ascii="Calibri" w:eastAsia="宋体" w:hAnsi="Calibri" w:cs="Times New Roman"/>
    </w:rPr>
  </w:style>
  <w:style w:type="character" w:customStyle="1" w:styleId="Char5">
    <w:name w:val="日期 Char"/>
    <w:basedOn w:val="DefaultParagraphFont"/>
    <w:link w:val="Date"/>
    <w:uiPriority w:val="99"/>
    <w:semiHidden/>
    <w:rPr>
      <w:rFonts w:ascii="Calibri" w:eastAsia="宋体" w:hAnsi="Calibri" w:cs="Times New Roman"/>
      <w:kern w:val="2"/>
      <w:sz w:val="21"/>
    </w:rPr>
  </w:style>
  <w:style w:type="paragraph" w:customStyle="1" w:styleId="DefaultParagraph">
    <w:name w:val="DefaultParagraph"/>
    <w:rPr>
      <w:rFonts w:ascii="Times New Roman" w:eastAsia="宋体" w:hAnsi="Calibri" w:cs="Times New Roman"/>
      <w:kern w:val="2"/>
      <w:sz w:val="21"/>
      <w:szCs w:val="22"/>
    </w:rPr>
  </w:style>
  <w:style w:type="paragraph" w:customStyle="1" w:styleId="MTDisplayEquation">
    <w:name w:val="MTDisplayEquation"/>
    <w:basedOn w:val="Normal"/>
    <w:next w:val="Normal"/>
    <w:link w:val="MTDisplayEquation0"/>
    <w:pPr>
      <w:tabs>
        <w:tab w:val="center" w:pos="5240"/>
        <w:tab w:val="right" w:pos="10460"/>
      </w:tabs>
    </w:pPr>
  </w:style>
  <w:style w:type="character" w:customStyle="1" w:styleId="MTDisplayEquation0">
    <w:name w:val="MTDisplayEquation 字符"/>
    <w:basedOn w:val="DefaultParagraphFont"/>
    <w:link w:val="MTDisplayEquation"/>
    <w:rPr>
      <w:rFonts w:ascii="Tahoma" w:hAnsi="Tahoma"/>
    </w:rPr>
  </w:style>
  <w:style w:type="paragraph" w:customStyle="1" w:styleId="msonormal">
    <w:name w:val="msonormal"/>
    <w:basedOn w:val="Normal"/>
    <w:pPr>
      <w:adjustRightInd/>
      <w:snapToGrid/>
      <w:spacing w:before="100" w:beforeAutospacing="1" w:after="100" w:afterAutospacing="1"/>
    </w:pPr>
    <w:rPr>
      <w:rFonts w:ascii="宋体" w:eastAsia="宋体" w:hAnsi="宋体" w:cs="宋体"/>
      <w:sz w:val="24"/>
      <w:szCs w:val="24"/>
    </w:rPr>
  </w:style>
  <w:style w:type="paragraph" w:customStyle="1" w:styleId="Normal4">
    <w:name w:val="Normal_4"/>
    <w:uiPriority w:val="99"/>
    <w:pPr>
      <w:widowControl w:val="0"/>
      <w:jc w:val="both"/>
    </w:pPr>
    <w:rPr>
      <w:rFonts w:ascii="Calibri" w:eastAsia="宋体" w:hAnsi="Calibri" w:cs="Times New Roman"/>
      <w:kern w:val="2"/>
      <w:sz w:val="21"/>
      <w:szCs w:val="22"/>
    </w:rPr>
  </w:style>
  <w:style w:type="paragraph" w:customStyle="1" w:styleId="Normal5">
    <w:name w:val="Normal_5"/>
    <w:uiPriority w:val="99"/>
    <w:pPr>
      <w:widowControl w:val="0"/>
      <w:jc w:val="both"/>
    </w:pPr>
    <w:rPr>
      <w:rFonts w:ascii="Calibri" w:eastAsia="宋体" w:hAnsi="Calibri" w:cs="Times New Roman"/>
      <w:kern w:val="2"/>
      <w:sz w:val="21"/>
      <w:szCs w:val="22"/>
    </w:rPr>
  </w:style>
  <w:style w:type="paragraph" w:customStyle="1" w:styleId="Normal6">
    <w:name w:val="Normal_6"/>
    <w:uiPriority w:val="99"/>
    <w:pPr>
      <w:widowControl w:val="0"/>
      <w:jc w:val="both"/>
    </w:pPr>
    <w:rPr>
      <w:rFonts w:ascii="Calibri" w:eastAsia="宋体" w:hAnsi="Calibri" w:cs="Times New Roman"/>
      <w:kern w:val="2"/>
      <w:sz w:val="21"/>
      <w:szCs w:val="22"/>
    </w:rPr>
  </w:style>
  <w:style w:type="paragraph" w:customStyle="1" w:styleId="Normal3">
    <w:name w:val="Normal_3"/>
    <w:uiPriority w:val="99"/>
    <w:pPr>
      <w:widowControl w:val="0"/>
      <w:jc w:val="both"/>
    </w:pPr>
    <w:rPr>
      <w:rFonts w:ascii="Calibri" w:eastAsia="宋体" w:hAnsi="Calibri" w:cs="Times New Roman"/>
      <w:kern w:val="2"/>
      <w:sz w:val="21"/>
      <w:szCs w:val="22"/>
    </w:rPr>
  </w:style>
  <w:style w:type="paragraph" w:customStyle="1" w:styleId="Normal10">
    <w:name w:val="Normal_1_0"/>
    <w:uiPriority w:val="99"/>
    <w:pPr>
      <w:widowControl w:val="0"/>
      <w:jc w:val="both"/>
    </w:pPr>
    <w:rPr>
      <w:rFonts w:ascii="Calibri" w:eastAsia="宋体" w:hAnsi="Calibri" w:cs="Times New Roman"/>
      <w:kern w:val="2"/>
      <w:sz w:val="21"/>
      <w:szCs w:val="22"/>
    </w:rPr>
  </w:style>
  <w:style w:type="paragraph" w:customStyle="1" w:styleId="Normal40">
    <w:name w:val="Normal_4_0"/>
    <w:uiPriority w:val="99"/>
    <w:pPr>
      <w:widowControl w:val="0"/>
      <w:jc w:val="both"/>
    </w:pPr>
    <w:rPr>
      <w:rFonts w:ascii="Calibri" w:eastAsia="宋体" w:hAnsi="Calibri" w:cs="Times New Roman"/>
      <w:kern w:val="2"/>
      <w:sz w:val="21"/>
      <w:szCs w:val="22"/>
    </w:rPr>
  </w:style>
  <w:style w:type="paragraph" w:customStyle="1" w:styleId="Normal50">
    <w:name w:val="Normal_5_0"/>
    <w:uiPriority w:val="99"/>
    <w:pPr>
      <w:widowControl w:val="0"/>
      <w:jc w:val="both"/>
    </w:pPr>
    <w:rPr>
      <w:rFonts w:ascii="Calibri" w:eastAsia="宋体" w:hAnsi="Calibri" w:cs="Times New Roman"/>
      <w:kern w:val="2"/>
      <w:sz w:val="21"/>
      <w:szCs w:val="22"/>
    </w:rPr>
  </w:style>
  <w:style w:type="paragraph" w:customStyle="1" w:styleId="Normal60">
    <w:name w:val="Normal_6_0"/>
    <w:uiPriority w:val="99"/>
    <w:pPr>
      <w:widowControl w:val="0"/>
      <w:jc w:val="both"/>
    </w:pPr>
    <w:rPr>
      <w:rFonts w:ascii="Calibri" w:eastAsia="宋体" w:hAnsi="Calibri" w:cs="Times New Roman"/>
      <w:kern w:val="2"/>
      <w:sz w:val="21"/>
      <w:szCs w:val="22"/>
    </w:rPr>
  </w:style>
  <w:style w:type="paragraph" w:customStyle="1" w:styleId="Normal41">
    <w:name w:val="Normal_4_1"/>
    <w:uiPriority w:val="99"/>
    <w:pPr>
      <w:widowControl w:val="0"/>
      <w:jc w:val="both"/>
    </w:pPr>
    <w:rPr>
      <w:rFonts w:ascii="Calibri" w:eastAsia="宋体" w:hAnsi="Calibri" w:cs="Times New Roman"/>
      <w:kern w:val="2"/>
      <w:sz w:val="21"/>
      <w:szCs w:val="22"/>
    </w:rPr>
  </w:style>
  <w:style w:type="paragraph" w:customStyle="1" w:styleId="Normal51">
    <w:name w:val="Normal_5_1"/>
    <w:uiPriority w:val="99"/>
    <w:pPr>
      <w:widowControl w:val="0"/>
      <w:jc w:val="both"/>
    </w:pPr>
    <w:rPr>
      <w:rFonts w:ascii="Calibri" w:eastAsia="宋体" w:hAnsi="Calibri" w:cs="Times New Roman"/>
      <w:kern w:val="2"/>
      <w:sz w:val="21"/>
      <w:szCs w:val="22"/>
    </w:rPr>
  </w:style>
  <w:style w:type="paragraph" w:customStyle="1" w:styleId="Normal11">
    <w:name w:val="Normal_1_1"/>
    <w:uiPriority w:val="99"/>
    <w:pPr>
      <w:widowControl w:val="0"/>
      <w:jc w:val="both"/>
    </w:pPr>
    <w:rPr>
      <w:rFonts w:ascii="Calibri" w:eastAsia="宋体" w:hAnsi="Calibri" w:cs="Times New Roman"/>
      <w:kern w:val="2"/>
      <w:sz w:val="21"/>
      <w:szCs w:val="22"/>
    </w:rPr>
  </w:style>
  <w:style w:type="paragraph" w:customStyle="1" w:styleId="Normal42">
    <w:name w:val="Normal_4_2"/>
    <w:uiPriority w:val="99"/>
    <w:pPr>
      <w:widowControl w:val="0"/>
      <w:jc w:val="both"/>
    </w:pPr>
    <w:rPr>
      <w:rFonts w:ascii="Calibri" w:eastAsia="宋体" w:hAnsi="Calibri" w:cs="Times New Roman"/>
      <w:kern w:val="2"/>
      <w:sz w:val="21"/>
      <w:szCs w:val="22"/>
    </w:rPr>
  </w:style>
  <w:style w:type="paragraph" w:customStyle="1" w:styleId="Normal52">
    <w:name w:val="Normal_5_2"/>
    <w:uiPriority w:val="99"/>
    <w:pPr>
      <w:widowControl w:val="0"/>
      <w:jc w:val="both"/>
    </w:pPr>
    <w:rPr>
      <w:rFonts w:ascii="Calibri" w:eastAsia="宋体" w:hAnsi="Calibri" w:cs="Times New Roman"/>
      <w:kern w:val="2"/>
      <w:sz w:val="21"/>
      <w:szCs w:val="22"/>
    </w:rPr>
  </w:style>
  <w:style w:type="paragraph" w:customStyle="1" w:styleId="Normal61">
    <w:name w:val="Normal_6_1"/>
    <w:uiPriority w:val="99"/>
    <w:pPr>
      <w:widowControl w:val="0"/>
      <w:jc w:val="both"/>
    </w:pPr>
    <w:rPr>
      <w:rFonts w:ascii="Calibri" w:eastAsia="宋体" w:hAnsi="Calibri" w:cs="Times New Roman"/>
      <w:kern w:val="2"/>
      <w:sz w:val="21"/>
      <w:szCs w:val="22"/>
    </w:rPr>
  </w:style>
  <w:style w:type="paragraph" w:customStyle="1" w:styleId="Normal00">
    <w:name w:val="Normal_0_0"/>
    <w:uiPriority w:val="99"/>
    <w:pPr>
      <w:widowControl w:val="0"/>
      <w:jc w:val="both"/>
    </w:pPr>
    <w:rPr>
      <w:rFonts w:ascii="Calibri" w:eastAsia="宋体" w:hAnsi="Calibri" w:cs="Times New Roman"/>
      <w:kern w:val="2"/>
      <w:sz w:val="21"/>
      <w:szCs w:val="22"/>
    </w:rPr>
  </w:style>
  <w:style w:type="paragraph" w:customStyle="1" w:styleId="Normal30">
    <w:name w:val="Normal_3_0"/>
    <w:uiPriority w:val="99"/>
    <w:pPr>
      <w:widowControl w:val="0"/>
      <w:jc w:val="both"/>
    </w:pPr>
    <w:rPr>
      <w:rFonts w:ascii="Calibri" w:eastAsia="宋体" w:hAnsi="Calibri" w:cs="Times New Roman"/>
      <w:kern w:val="2"/>
      <w:sz w:val="21"/>
      <w:szCs w:val="22"/>
    </w:rPr>
  </w:style>
  <w:style w:type="paragraph" w:customStyle="1" w:styleId="Normal43">
    <w:name w:val="Normal_4_3"/>
    <w:uiPriority w:val="99"/>
    <w:pPr>
      <w:widowControl w:val="0"/>
      <w:jc w:val="both"/>
    </w:pPr>
    <w:rPr>
      <w:rFonts w:ascii="Calibri" w:eastAsia="宋体" w:hAnsi="Calibri" w:cs="Times New Roman"/>
      <w:kern w:val="2"/>
      <w:sz w:val="21"/>
      <w:szCs w:val="22"/>
    </w:rPr>
  </w:style>
  <w:style w:type="paragraph" w:customStyle="1" w:styleId="Normal53">
    <w:name w:val="Normal_5_3"/>
    <w:uiPriority w:val="99"/>
    <w:pPr>
      <w:widowControl w:val="0"/>
      <w:jc w:val="both"/>
    </w:pPr>
    <w:rPr>
      <w:rFonts w:ascii="Calibri" w:eastAsia="宋体" w:hAnsi="Calibri" w:cs="Times New Roman"/>
      <w:kern w:val="2"/>
      <w:sz w:val="21"/>
      <w:szCs w:val="22"/>
    </w:rPr>
  </w:style>
  <w:style w:type="paragraph" w:customStyle="1" w:styleId="Normal12">
    <w:name w:val="Normal_1_2"/>
    <w:uiPriority w:val="99"/>
    <w:pPr>
      <w:widowControl w:val="0"/>
      <w:jc w:val="both"/>
    </w:pPr>
    <w:rPr>
      <w:rFonts w:ascii="Calibri" w:eastAsia="宋体" w:hAnsi="Calibri" w:cs="Times New Roman"/>
      <w:kern w:val="2"/>
      <w:sz w:val="21"/>
      <w:szCs w:val="22"/>
    </w:rPr>
  </w:style>
  <w:style w:type="paragraph" w:customStyle="1" w:styleId="Normal44">
    <w:name w:val="Normal_4_4"/>
    <w:uiPriority w:val="99"/>
    <w:pPr>
      <w:widowControl w:val="0"/>
      <w:jc w:val="both"/>
    </w:pPr>
    <w:rPr>
      <w:rFonts w:ascii="Calibri" w:eastAsia="宋体" w:hAnsi="Calibri" w:cs="Times New Roman"/>
      <w:kern w:val="2"/>
      <w:sz w:val="21"/>
      <w:szCs w:val="22"/>
    </w:rPr>
  </w:style>
  <w:style w:type="paragraph" w:customStyle="1" w:styleId="Normal54">
    <w:name w:val="Normal_5_4"/>
    <w:uiPriority w:val="99"/>
    <w:pPr>
      <w:widowControl w:val="0"/>
      <w:jc w:val="both"/>
    </w:pPr>
    <w:rPr>
      <w:rFonts w:ascii="Calibri" w:eastAsia="宋体" w:hAnsi="Calibri" w:cs="Times New Roman"/>
      <w:kern w:val="2"/>
      <w:sz w:val="21"/>
      <w:szCs w:val="22"/>
    </w:rPr>
  </w:style>
  <w:style w:type="paragraph" w:customStyle="1" w:styleId="Normal62">
    <w:name w:val="Normal_6_2"/>
    <w:uiPriority w:val="99"/>
    <w:pPr>
      <w:widowControl w:val="0"/>
      <w:jc w:val="both"/>
    </w:pPr>
    <w:rPr>
      <w:rFonts w:ascii="Calibri" w:eastAsia="宋体" w:hAnsi="Calibri" w:cs="Times New Roman"/>
      <w:kern w:val="2"/>
      <w:sz w:val="21"/>
      <w:szCs w:val="22"/>
    </w:rPr>
  </w:style>
  <w:style w:type="paragraph" w:customStyle="1" w:styleId="Normal01">
    <w:name w:val="Normal_0_1"/>
    <w:uiPriority w:val="99"/>
    <w:pPr>
      <w:widowControl w:val="0"/>
      <w:jc w:val="both"/>
    </w:pPr>
    <w:rPr>
      <w:rFonts w:ascii="Calibri" w:eastAsia="宋体" w:hAnsi="Calibri" w:cs="Times New Roman"/>
      <w:kern w:val="2"/>
      <w:sz w:val="21"/>
      <w:szCs w:val="22"/>
    </w:rPr>
  </w:style>
  <w:style w:type="paragraph" w:customStyle="1" w:styleId="Normal31">
    <w:name w:val="Normal_3_1"/>
    <w:uiPriority w:val="99"/>
    <w:pPr>
      <w:widowControl w:val="0"/>
      <w:jc w:val="both"/>
    </w:pPr>
    <w:rPr>
      <w:rFonts w:ascii="Calibri" w:eastAsia="宋体" w:hAnsi="Calibri" w:cs="Times New Roman"/>
      <w:kern w:val="2"/>
      <w:sz w:val="21"/>
      <w:szCs w:val="22"/>
    </w:rPr>
  </w:style>
  <w:style w:type="paragraph" w:customStyle="1" w:styleId="Normal45">
    <w:name w:val="Normal_4_5"/>
    <w:uiPriority w:val="99"/>
    <w:pPr>
      <w:widowControl w:val="0"/>
      <w:jc w:val="both"/>
    </w:pPr>
    <w:rPr>
      <w:rFonts w:ascii="Calibri" w:eastAsia="宋体" w:hAnsi="Calibri" w:cs="Times New Roman"/>
      <w:kern w:val="2"/>
      <w:sz w:val="21"/>
      <w:szCs w:val="22"/>
    </w:rPr>
  </w:style>
  <w:style w:type="paragraph" w:customStyle="1" w:styleId="Normal55">
    <w:name w:val="Normal_5_5"/>
    <w:uiPriority w:val="99"/>
    <w:pPr>
      <w:widowControl w:val="0"/>
      <w:jc w:val="both"/>
    </w:pPr>
    <w:rPr>
      <w:rFonts w:ascii="Calibri" w:eastAsia="宋体" w:hAnsi="Calibri" w:cs="Times New Roman"/>
      <w:kern w:val="2"/>
      <w:sz w:val="21"/>
      <w:szCs w:val="22"/>
    </w:rPr>
  </w:style>
  <w:style w:type="paragraph" w:customStyle="1" w:styleId="Normal02">
    <w:name w:val="Normal_0_2"/>
    <w:uiPriority w:val="99"/>
    <w:pPr>
      <w:widowControl w:val="0"/>
      <w:jc w:val="both"/>
    </w:pPr>
    <w:rPr>
      <w:rFonts w:ascii="Calibri" w:eastAsia="宋体" w:hAnsi="Calibri" w:cs="Times New Roman"/>
      <w:kern w:val="2"/>
      <w:sz w:val="21"/>
      <w:szCs w:val="22"/>
    </w:rPr>
  </w:style>
  <w:style w:type="paragraph" w:customStyle="1" w:styleId="Normal32">
    <w:name w:val="Normal_3_2"/>
    <w:uiPriority w:val="99"/>
    <w:pPr>
      <w:widowControl w:val="0"/>
      <w:jc w:val="both"/>
    </w:pPr>
    <w:rPr>
      <w:rFonts w:ascii="Calibri" w:eastAsia="宋体" w:hAnsi="Calibri" w:cs="Times New Roman"/>
      <w:kern w:val="2"/>
      <w:sz w:val="21"/>
      <w:szCs w:val="22"/>
    </w:rPr>
  </w:style>
  <w:style w:type="paragraph" w:customStyle="1" w:styleId="Normal46">
    <w:name w:val="Normal_4_6"/>
    <w:uiPriority w:val="99"/>
    <w:pPr>
      <w:widowControl w:val="0"/>
      <w:jc w:val="both"/>
    </w:pPr>
    <w:rPr>
      <w:rFonts w:ascii="Calibri" w:eastAsia="宋体" w:hAnsi="Calibri" w:cs="Times New Roman"/>
      <w:kern w:val="2"/>
      <w:sz w:val="21"/>
      <w:szCs w:val="22"/>
    </w:rPr>
  </w:style>
  <w:style w:type="paragraph" w:customStyle="1" w:styleId="Normal56">
    <w:name w:val="Normal_5_6"/>
    <w:uiPriority w:val="99"/>
    <w:pPr>
      <w:widowControl w:val="0"/>
      <w:jc w:val="both"/>
    </w:pPr>
    <w:rPr>
      <w:rFonts w:ascii="Calibri" w:eastAsia="宋体" w:hAnsi="Calibri" w:cs="Times New Roman"/>
      <w:kern w:val="2"/>
      <w:sz w:val="21"/>
      <w:szCs w:val="22"/>
    </w:rPr>
  </w:style>
  <w:style w:type="paragraph" w:customStyle="1" w:styleId="Normal03">
    <w:name w:val="Normal_0_3"/>
    <w:uiPriority w:val="99"/>
    <w:pPr>
      <w:widowControl w:val="0"/>
      <w:jc w:val="both"/>
    </w:pPr>
    <w:rPr>
      <w:rFonts w:ascii="Calibri" w:eastAsia="宋体" w:hAnsi="Calibri" w:cs="Times New Roman"/>
      <w:kern w:val="2"/>
      <w:sz w:val="21"/>
      <w:szCs w:val="22"/>
    </w:rPr>
  </w:style>
  <w:style w:type="paragraph" w:customStyle="1" w:styleId="Normal33">
    <w:name w:val="Normal_3_3"/>
    <w:uiPriority w:val="99"/>
    <w:pPr>
      <w:widowControl w:val="0"/>
      <w:jc w:val="both"/>
    </w:pPr>
    <w:rPr>
      <w:rFonts w:ascii="Calibri" w:eastAsia="宋体" w:hAnsi="Calibri" w:cs="Times New Roman"/>
      <w:kern w:val="2"/>
      <w:sz w:val="21"/>
      <w:szCs w:val="22"/>
    </w:rPr>
  </w:style>
  <w:style w:type="paragraph" w:customStyle="1" w:styleId="Normal47">
    <w:name w:val="Normal_4_7"/>
    <w:uiPriority w:val="99"/>
    <w:pPr>
      <w:widowControl w:val="0"/>
      <w:jc w:val="both"/>
    </w:pPr>
    <w:rPr>
      <w:rFonts w:ascii="Calibri" w:eastAsia="宋体" w:hAnsi="Calibri" w:cs="Times New Roman"/>
      <w:kern w:val="2"/>
      <w:sz w:val="21"/>
      <w:szCs w:val="22"/>
    </w:rPr>
  </w:style>
  <w:style w:type="paragraph" w:customStyle="1" w:styleId="Normal57">
    <w:name w:val="Normal_5_7"/>
    <w:uiPriority w:val="99"/>
    <w:pPr>
      <w:widowControl w:val="0"/>
      <w:jc w:val="both"/>
    </w:pPr>
    <w:rPr>
      <w:rFonts w:ascii="Calibri" w:eastAsia="宋体" w:hAnsi="Calibri" w:cs="Times New Roman"/>
      <w:kern w:val="2"/>
      <w:sz w:val="21"/>
      <w:szCs w:val="22"/>
    </w:rPr>
  </w:style>
  <w:style w:type="paragraph" w:customStyle="1" w:styleId="Normal13">
    <w:name w:val="Normal_1_3"/>
    <w:uiPriority w:val="99"/>
    <w:pPr>
      <w:widowControl w:val="0"/>
      <w:jc w:val="both"/>
    </w:pPr>
    <w:rPr>
      <w:rFonts w:ascii="Calibri" w:eastAsia="宋体" w:hAnsi="Calibri" w:cs="Times New Roman"/>
      <w:kern w:val="2"/>
      <w:sz w:val="21"/>
      <w:szCs w:val="22"/>
    </w:rPr>
  </w:style>
  <w:style w:type="paragraph" w:customStyle="1" w:styleId="Normal48">
    <w:name w:val="Normal_4_8"/>
    <w:uiPriority w:val="99"/>
    <w:pPr>
      <w:widowControl w:val="0"/>
      <w:jc w:val="both"/>
    </w:pPr>
    <w:rPr>
      <w:rFonts w:ascii="Calibri" w:eastAsia="宋体" w:hAnsi="Calibri" w:cs="Times New Roman"/>
      <w:kern w:val="2"/>
      <w:sz w:val="21"/>
      <w:szCs w:val="22"/>
    </w:rPr>
  </w:style>
  <w:style w:type="paragraph" w:customStyle="1" w:styleId="Normal58">
    <w:name w:val="Normal_5_8"/>
    <w:uiPriority w:val="99"/>
    <w:pPr>
      <w:widowControl w:val="0"/>
      <w:jc w:val="both"/>
    </w:pPr>
    <w:rPr>
      <w:rFonts w:ascii="Calibri" w:eastAsia="宋体" w:hAnsi="Calibri" w:cs="Times New Roman"/>
      <w:kern w:val="2"/>
      <w:sz w:val="21"/>
      <w:szCs w:val="22"/>
    </w:rPr>
  </w:style>
  <w:style w:type="paragraph" w:customStyle="1" w:styleId="Normal63">
    <w:name w:val="Normal_6_3"/>
    <w:uiPriority w:val="99"/>
    <w:pPr>
      <w:widowControl w:val="0"/>
      <w:jc w:val="both"/>
    </w:pPr>
    <w:rPr>
      <w:rFonts w:ascii="Calibri" w:eastAsia="宋体" w:hAnsi="Calibri" w:cs="Times New Roman"/>
      <w:kern w:val="2"/>
      <w:sz w:val="21"/>
      <w:szCs w:val="22"/>
    </w:rPr>
  </w:style>
  <w:style w:type="paragraph" w:customStyle="1" w:styleId="Normal04">
    <w:name w:val="Normal_0_4"/>
    <w:uiPriority w:val="99"/>
    <w:pPr>
      <w:widowControl w:val="0"/>
      <w:jc w:val="both"/>
    </w:pPr>
    <w:rPr>
      <w:rFonts w:ascii="Calibri" w:eastAsia="宋体" w:hAnsi="Calibri" w:cs="Times New Roman"/>
      <w:kern w:val="2"/>
      <w:sz w:val="21"/>
      <w:szCs w:val="22"/>
    </w:rPr>
  </w:style>
  <w:style w:type="paragraph" w:customStyle="1" w:styleId="Normal34">
    <w:name w:val="Normal_3_4"/>
    <w:uiPriority w:val="99"/>
    <w:pPr>
      <w:widowControl w:val="0"/>
      <w:jc w:val="both"/>
    </w:pPr>
    <w:rPr>
      <w:rFonts w:ascii="Calibri" w:eastAsia="宋体" w:hAnsi="Calibri" w:cs="Times New Roman"/>
      <w:kern w:val="2"/>
      <w:sz w:val="21"/>
      <w:szCs w:val="22"/>
    </w:rPr>
  </w:style>
  <w:style w:type="paragraph" w:customStyle="1" w:styleId="Normal49">
    <w:name w:val="Normal_4_9"/>
    <w:uiPriority w:val="99"/>
    <w:pPr>
      <w:widowControl w:val="0"/>
      <w:jc w:val="both"/>
    </w:pPr>
    <w:rPr>
      <w:rFonts w:ascii="Calibri" w:eastAsia="宋体" w:hAnsi="Calibri" w:cs="Times New Roman"/>
      <w:kern w:val="2"/>
      <w:sz w:val="21"/>
      <w:szCs w:val="22"/>
    </w:rPr>
  </w:style>
  <w:style w:type="paragraph" w:customStyle="1" w:styleId="Normal59">
    <w:name w:val="Normal_5_9"/>
    <w:uiPriority w:val="99"/>
    <w:pPr>
      <w:widowControl w:val="0"/>
      <w:jc w:val="both"/>
    </w:pPr>
    <w:rPr>
      <w:rFonts w:ascii="Calibri" w:eastAsia="宋体" w:hAnsi="Calibri" w:cs="Times New Roman"/>
      <w:kern w:val="2"/>
      <w:sz w:val="21"/>
      <w:szCs w:val="22"/>
    </w:rPr>
  </w:style>
  <w:style w:type="paragraph" w:customStyle="1" w:styleId="Normal05">
    <w:name w:val="Normal_0_5"/>
    <w:uiPriority w:val="99"/>
    <w:pPr>
      <w:widowControl w:val="0"/>
      <w:jc w:val="both"/>
    </w:pPr>
    <w:rPr>
      <w:rFonts w:ascii="Calibri" w:eastAsia="宋体" w:hAnsi="Calibri" w:cs="Times New Roman"/>
      <w:kern w:val="2"/>
      <w:sz w:val="21"/>
      <w:szCs w:val="22"/>
    </w:rPr>
  </w:style>
  <w:style w:type="paragraph" w:customStyle="1" w:styleId="Normal35">
    <w:name w:val="Normal_3_5"/>
    <w:uiPriority w:val="99"/>
    <w:pPr>
      <w:widowControl w:val="0"/>
      <w:jc w:val="both"/>
    </w:pPr>
    <w:rPr>
      <w:rFonts w:ascii="Calibri" w:eastAsia="宋体" w:hAnsi="Calibri" w:cs="Times New Roman"/>
      <w:kern w:val="2"/>
      <w:sz w:val="21"/>
      <w:szCs w:val="22"/>
    </w:rPr>
  </w:style>
  <w:style w:type="paragraph" w:customStyle="1" w:styleId="Normal410">
    <w:name w:val="Normal_4_10"/>
    <w:uiPriority w:val="99"/>
    <w:pPr>
      <w:widowControl w:val="0"/>
      <w:jc w:val="both"/>
    </w:pPr>
    <w:rPr>
      <w:rFonts w:ascii="Calibri" w:eastAsia="宋体" w:hAnsi="Calibri" w:cs="Times New Roman"/>
      <w:kern w:val="2"/>
      <w:sz w:val="21"/>
      <w:szCs w:val="22"/>
    </w:rPr>
  </w:style>
  <w:style w:type="paragraph" w:customStyle="1" w:styleId="Normal510">
    <w:name w:val="Normal_5_10"/>
    <w:uiPriority w:val="99"/>
    <w:pPr>
      <w:widowControl w:val="0"/>
      <w:jc w:val="both"/>
    </w:pPr>
    <w:rPr>
      <w:rFonts w:ascii="Calibri" w:eastAsia="宋体" w:hAnsi="Calibri" w:cs="Times New Roman"/>
      <w:kern w:val="2"/>
      <w:sz w:val="21"/>
      <w:szCs w:val="22"/>
    </w:rPr>
  </w:style>
  <w:style w:type="paragraph" w:customStyle="1" w:styleId="Normal14">
    <w:name w:val="Normal_1_4"/>
    <w:uiPriority w:val="99"/>
    <w:pPr>
      <w:widowControl w:val="0"/>
      <w:jc w:val="both"/>
    </w:pPr>
    <w:rPr>
      <w:rFonts w:ascii="Calibri" w:eastAsia="宋体" w:hAnsi="Calibri" w:cs="Times New Roman"/>
      <w:kern w:val="2"/>
      <w:sz w:val="21"/>
      <w:szCs w:val="22"/>
    </w:rPr>
  </w:style>
  <w:style w:type="paragraph" w:customStyle="1" w:styleId="Normal411">
    <w:name w:val="Normal_4_11"/>
    <w:uiPriority w:val="99"/>
    <w:pPr>
      <w:widowControl w:val="0"/>
      <w:jc w:val="both"/>
    </w:pPr>
    <w:rPr>
      <w:rFonts w:ascii="Calibri" w:eastAsia="宋体" w:hAnsi="Calibri" w:cs="Times New Roman"/>
      <w:kern w:val="2"/>
      <w:sz w:val="21"/>
      <w:szCs w:val="22"/>
    </w:rPr>
  </w:style>
  <w:style w:type="paragraph" w:customStyle="1" w:styleId="Normal511">
    <w:name w:val="Normal_5_11"/>
    <w:uiPriority w:val="99"/>
    <w:pPr>
      <w:widowControl w:val="0"/>
      <w:jc w:val="both"/>
    </w:pPr>
    <w:rPr>
      <w:rFonts w:ascii="Calibri" w:eastAsia="宋体" w:hAnsi="Calibri" w:cs="Times New Roman"/>
      <w:kern w:val="2"/>
      <w:sz w:val="21"/>
      <w:szCs w:val="22"/>
    </w:rPr>
  </w:style>
  <w:style w:type="paragraph" w:customStyle="1" w:styleId="Normal64">
    <w:name w:val="Normal_6_4"/>
    <w:uiPriority w:val="99"/>
    <w:pPr>
      <w:widowControl w:val="0"/>
      <w:jc w:val="both"/>
    </w:pPr>
    <w:rPr>
      <w:rFonts w:ascii="Calibri" w:eastAsia="宋体" w:hAnsi="Calibri" w:cs="Times New Roman"/>
      <w:kern w:val="2"/>
      <w:sz w:val="21"/>
      <w:szCs w:val="22"/>
    </w:rPr>
  </w:style>
  <w:style w:type="paragraph" w:customStyle="1" w:styleId="Normal15">
    <w:name w:val="Normal_1_5"/>
    <w:uiPriority w:val="99"/>
    <w:pPr>
      <w:widowControl w:val="0"/>
      <w:jc w:val="both"/>
    </w:pPr>
    <w:rPr>
      <w:rFonts w:ascii="Calibri" w:eastAsia="宋体" w:hAnsi="Calibri" w:cs="Times New Roman"/>
      <w:kern w:val="2"/>
      <w:sz w:val="21"/>
      <w:szCs w:val="22"/>
    </w:rPr>
  </w:style>
  <w:style w:type="paragraph" w:customStyle="1" w:styleId="Normal412">
    <w:name w:val="Normal_4_12"/>
    <w:uiPriority w:val="99"/>
    <w:pPr>
      <w:widowControl w:val="0"/>
      <w:jc w:val="both"/>
    </w:pPr>
    <w:rPr>
      <w:rFonts w:ascii="Calibri" w:eastAsia="宋体" w:hAnsi="Calibri" w:cs="Times New Roman"/>
      <w:kern w:val="2"/>
      <w:sz w:val="21"/>
      <w:szCs w:val="22"/>
    </w:rPr>
  </w:style>
  <w:style w:type="paragraph" w:customStyle="1" w:styleId="Normal512">
    <w:name w:val="Normal_5_12"/>
    <w:uiPriority w:val="99"/>
    <w:pPr>
      <w:widowControl w:val="0"/>
      <w:jc w:val="both"/>
    </w:pPr>
    <w:rPr>
      <w:rFonts w:ascii="Calibri" w:eastAsia="宋体" w:hAnsi="Calibri" w:cs="Times New Roman"/>
      <w:kern w:val="2"/>
      <w:sz w:val="21"/>
      <w:szCs w:val="22"/>
    </w:rPr>
  </w:style>
  <w:style w:type="paragraph" w:customStyle="1" w:styleId="Normal65">
    <w:name w:val="Normal_6_5"/>
    <w:uiPriority w:val="99"/>
    <w:pPr>
      <w:widowControl w:val="0"/>
      <w:jc w:val="both"/>
    </w:pPr>
    <w:rPr>
      <w:rFonts w:ascii="Calibri" w:eastAsia="宋体" w:hAnsi="Calibri" w:cs="Times New Roman"/>
      <w:kern w:val="2"/>
      <w:sz w:val="21"/>
      <w:szCs w:val="22"/>
    </w:rPr>
  </w:style>
  <w:style w:type="paragraph" w:customStyle="1" w:styleId="Normal16">
    <w:name w:val="Normal_1_6"/>
    <w:uiPriority w:val="99"/>
    <w:pPr>
      <w:widowControl w:val="0"/>
      <w:jc w:val="both"/>
    </w:pPr>
    <w:rPr>
      <w:rFonts w:ascii="Calibri" w:eastAsia="宋体" w:hAnsi="Calibri" w:cs="Times New Roman"/>
      <w:kern w:val="2"/>
      <w:sz w:val="21"/>
      <w:szCs w:val="22"/>
    </w:rPr>
  </w:style>
  <w:style w:type="paragraph" w:customStyle="1" w:styleId="Normal413">
    <w:name w:val="Normal_4_13"/>
    <w:uiPriority w:val="99"/>
    <w:pPr>
      <w:widowControl w:val="0"/>
      <w:jc w:val="both"/>
    </w:pPr>
    <w:rPr>
      <w:rFonts w:ascii="Calibri" w:eastAsia="宋体" w:hAnsi="Calibri" w:cs="Times New Roman"/>
      <w:kern w:val="2"/>
      <w:sz w:val="21"/>
      <w:szCs w:val="22"/>
    </w:rPr>
  </w:style>
  <w:style w:type="paragraph" w:customStyle="1" w:styleId="Normal513">
    <w:name w:val="Normal_5_13"/>
    <w:uiPriority w:val="99"/>
    <w:pPr>
      <w:widowControl w:val="0"/>
      <w:jc w:val="both"/>
    </w:pPr>
    <w:rPr>
      <w:rFonts w:ascii="Calibri" w:eastAsia="宋体" w:hAnsi="Calibri" w:cs="Times New Roman"/>
      <w:kern w:val="2"/>
      <w:sz w:val="21"/>
      <w:szCs w:val="22"/>
    </w:rPr>
  </w:style>
  <w:style w:type="paragraph" w:customStyle="1" w:styleId="Normal66">
    <w:name w:val="Normal_6_6"/>
    <w:uiPriority w:val="99"/>
    <w:pPr>
      <w:widowControl w:val="0"/>
      <w:jc w:val="both"/>
    </w:pPr>
    <w:rPr>
      <w:rFonts w:ascii="Calibri" w:eastAsia="宋体" w:hAnsi="Calibri" w:cs="Times New Roman"/>
      <w:kern w:val="2"/>
      <w:sz w:val="21"/>
      <w:szCs w:val="22"/>
    </w:rPr>
  </w:style>
  <w:style w:type="paragraph" w:customStyle="1" w:styleId="Normal17">
    <w:name w:val="Normal_1_7"/>
    <w:uiPriority w:val="99"/>
    <w:pPr>
      <w:widowControl w:val="0"/>
      <w:jc w:val="both"/>
    </w:pPr>
    <w:rPr>
      <w:rFonts w:ascii="Calibri" w:eastAsia="宋体" w:hAnsi="Calibri" w:cs="Times New Roman"/>
      <w:kern w:val="2"/>
      <w:sz w:val="21"/>
      <w:szCs w:val="22"/>
    </w:rPr>
  </w:style>
  <w:style w:type="paragraph" w:customStyle="1" w:styleId="Normal414">
    <w:name w:val="Normal_4_14"/>
    <w:uiPriority w:val="99"/>
    <w:pPr>
      <w:widowControl w:val="0"/>
      <w:jc w:val="both"/>
    </w:pPr>
    <w:rPr>
      <w:rFonts w:ascii="Calibri" w:eastAsia="宋体" w:hAnsi="Calibri" w:cs="Times New Roman"/>
      <w:kern w:val="2"/>
      <w:sz w:val="21"/>
      <w:szCs w:val="22"/>
    </w:rPr>
  </w:style>
  <w:style w:type="paragraph" w:customStyle="1" w:styleId="Normal514">
    <w:name w:val="Normal_5_14"/>
    <w:uiPriority w:val="99"/>
    <w:pPr>
      <w:widowControl w:val="0"/>
      <w:jc w:val="both"/>
    </w:pPr>
    <w:rPr>
      <w:rFonts w:ascii="Calibri" w:eastAsia="宋体" w:hAnsi="Calibri" w:cs="Times New Roman"/>
      <w:kern w:val="2"/>
      <w:sz w:val="21"/>
      <w:szCs w:val="22"/>
    </w:rPr>
  </w:style>
  <w:style w:type="paragraph" w:customStyle="1" w:styleId="Normal67">
    <w:name w:val="Normal_6_7"/>
    <w:uiPriority w:val="99"/>
    <w:pPr>
      <w:widowControl w:val="0"/>
      <w:jc w:val="both"/>
    </w:pPr>
    <w:rPr>
      <w:rFonts w:ascii="Calibri" w:eastAsia="宋体" w:hAnsi="Calibri" w:cs="Times New Roman"/>
      <w:kern w:val="2"/>
      <w:sz w:val="21"/>
      <w:szCs w:val="22"/>
    </w:rPr>
  </w:style>
  <w:style w:type="paragraph" w:customStyle="1" w:styleId="Normal18">
    <w:name w:val="Normal_1_8"/>
    <w:uiPriority w:val="99"/>
    <w:pPr>
      <w:widowControl w:val="0"/>
      <w:jc w:val="both"/>
    </w:pPr>
    <w:rPr>
      <w:rFonts w:ascii="Calibri" w:eastAsia="宋体" w:hAnsi="Calibri" w:cs="Times New Roman"/>
      <w:kern w:val="2"/>
      <w:sz w:val="21"/>
      <w:szCs w:val="22"/>
    </w:rPr>
  </w:style>
  <w:style w:type="paragraph" w:customStyle="1" w:styleId="Normal415">
    <w:name w:val="Normal_4_15"/>
    <w:uiPriority w:val="99"/>
    <w:pPr>
      <w:widowControl w:val="0"/>
      <w:jc w:val="both"/>
    </w:pPr>
    <w:rPr>
      <w:rFonts w:ascii="Calibri" w:eastAsia="宋体" w:hAnsi="Calibri" w:cs="Times New Roman"/>
      <w:kern w:val="2"/>
      <w:sz w:val="21"/>
      <w:szCs w:val="22"/>
    </w:rPr>
  </w:style>
  <w:style w:type="paragraph" w:customStyle="1" w:styleId="Normal515">
    <w:name w:val="Normal_5_15"/>
    <w:uiPriority w:val="99"/>
    <w:pPr>
      <w:widowControl w:val="0"/>
      <w:jc w:val="both"/>
    </w:pPr>
    <w:rPr>
      <w:rFonts w:ascii="Calibri" w:eastAsia="宋体" w:hAnsi="Calibri" w:cs="Times New Roman"/>
      <w:kern w:val="2"/>
      <w:sz w:val="21"/>
      <w:szCs w:val="22"/>
    </w:rPr>
  </w:style>
  <w:style w:type="paragraph" w:customStyle="1" w:styleId="Normal68">
    <w:name w:val="Normal_6_8"/>
    <w:uiPriority w:val="99"/>
    <w:pPr>
      <w:widowControl w:val="0"/>
      <w:jc w:val="both"/>
    </w:pPr>
    <w:rPr>
      <w:rFonts w:ascii="Calibri" w:eastAsia="宋体" w:hAnsi="Calibri" w:cs="Times New Roman"/>
      <w:kern w:val="2"/>
      <w:sz w:val="21"/>
      <w:szCs w:val="22"/>
    </w:rPr>
  </w:style>
  <w:style w:type="paragraph" w:customStyle="1" w:styleId="Normal19">
    <w:name w:val="Normal_1_9"/>
    <w:uiPriority w:val="99"/>
    <w:pPr>
      <w:widowControl w:val="0"/>
      <w:jc w:val="both"/>
    </w:pPr>
    <w:rPr>
      <w:rFonts w:ascii="Calibri" w:eastAsia="宋体" w:hAnsi="Calibri" w:cs="Times New Roman"/>
      <w:kern w:val="2"/>
      <w:sz w:val="21"/>
      <w:szCs w:val="22"/>
    </w:rPr>
  </w:style>
  <w:style w:type="paragraph" w:customStyle="1" w:styleId="Normal416">
    <w:name w:val="Normal_4_16"/>
    <w:uiPriority w:val="99"/>
    <w:pPr>
      <w:widowControl w:val="0"/>
      <w:jc w:val="both"/>
    </w:pPr>
    <w:rPr>
      <w:rFonts w:ascii="Calibri" w:eastAsia="宋体" w:hAnsi="Calibri" w:cs="Times New Roman"/>
      <w:kern w:val="2"/>
      <w:sz w:val="21"/>
      <w:szCs w:val="22"/>
    </w:rPr>
  </w:style>
  <w:style w:type="paragraph" w:customStyle="1" w:styleId="Normal516">
    <w:name w:val="Normal_5_16"/>
    <w:uiPriority w:val="99"/>
    <w:pPr>
      <w:widowControl w:val="0"/>
      <w:jc w:val="both"/>
    </w:pPr>
    <w:rPr>
      <w:rFonts w:ascii="Calibri" w:eastAsia="宋体" w:hAnsi="Calibri" w:cs="Times New Roman"/>
      <w:kern w:val="2"/>
      <w:sz w:val="21"/>
      <w:szCs w:val="22"/>
    </w:rPr>
  </w:style>
  <w:style w:type="paragraph" w:customStyle="1" w:styleId="Normal69">
    <w:name w:val="Normal_6_9"/>
    <w:uiPriority w:val="99"/>
    <w:pPr>
      <w:widowControl w:val="0"/>
      <w:jc w:val="both"/>
    </w:pPr>
    <w:rPr>
      <w:rFonts w:ascii="Calibri" w:eastAsia="宋体" w:hAnsi="Calibri" w:cs="Times New Roman"/>
      <w:kern w:val="2"/>
      <w:sz w:val="21"/>
      <w:szCs w:val="22"/>
    </w:rPr>
  </w:style>
  <w:style w:type="paragraph" w:customStyle="1" w:styleId="Normal110">
    <w:name w:val="Normal_1_10"/>
    <w:uiPriority w:val="99"/>
    <w:pPr>
      <w:widowControl w:val="0"/>
      <w:jc w:val="both"/>
    </w:pPr>
    <w:rPr>
      <w:rFonts w:ascii="Calibri" w:eastAsia="宋体" w:hAnsi="Calibri" w:cs="Times New Roman"/>
      <w:kern w:val="2"/>
      <w:sz w:val="21"/>
      <w:szCs w:val="22"/>
    </w:rPr>
  </w:style>
  <w:style w:type="paragraph" w:customStyle="1" w:styleId="Normal417">
    <w:name w:val="Normal_4_17"/>
    <w:uiPriority w:val="99"/>
    <w:pPr>
      <w:widowControl w:val="0"/>
      <w:jc w:val="both"/>
    </w:pPr>
    <w:rPr>
      <w:rFonts w:ascii="Calibri" w:eastAsia="宋体" w:hAnsi="Calibri" w:cs="Times New Roman"/>
      <w:kern w:val="2"/>
      <w:sz w:val="21"/>
      <w:szCs w:val="22"/>
    </w:rPr>
  </w:style>
  <w:style w:type="paragraph" w:customStyle="1" w:styleId="Normal517">
    <w:name w:val="Normal_5_17"/>
    <w:uiPriority w:val="99"/>
    <w:pPr>
      <w:widowControl w:val="0"/>
      <w:jc w:val="both"/>
    </w:pPr>
    <w:rPr>
      <w:rFonts w:ascii="Calibri" w:eastAsia="宋体" w:hAnsi="Calibri" w:cs="Times New Roman"/>
      <w:kern w:val="2"/>
      <w:sz w:val="21"/>
      <w:szCs w:val="22"/>
    </w:rPr>
  </w:style>
  <w:style w:type="paragraph" w:customStyle="1" w:styleId="Normal610">
    <w:name w:val="Normal_6_10"/>
    <w:uiPriority w:val="99"/>
    <w:pPr>
      <w:widowControl w:val="0"/>
      <w:jc w:val="both"/>
    </w:pPr>
    <w:rPr>
      <w:rFonts w:ascii="Calibri" w:eastAsia="宋体" w:hAnsi="Calibri" w:cs="Times New Roman"/>
      <w:kern w:val="2"/>
      <w:sz w:val="21"/>
      <w:szCs w:val="22"/>
    </w:rPr>
  </w:style>
  <w:style w:type="paragraph" w:customStyle="1" w:styleId="Normal111">
    <w:name w:val="Normal_1_11"/>
    <w:uiPriority w:val="99"/>
    <w:pPr>
      <w:widowControl w:val="0"/>
      <w:jc w:val="both"/>
    </w:pPr>
    <w:rPr>
      <w:rFonts w:ascii="Calibri" w:eastAsia="宋体" w:hAnsi="Calibri" w:cs="Times New Roman"/>
      <w:kern w:val="2"/>
      <w:sz w:val="21"/>
      <w:szCs w:val="22"/>
    </w:rPr>
  </w:style>
  <w:style w:type="paragraph" w:customStyle="1" w:styleId="Normal36">
    <w:name w:val="Normal_3_6"/>
    <w:uiPriority w:val="99"/>
    <w:pPr>
      <w:widowControl w:val="0"/>
      <w:jc w:val="both"/>
    </w:pPr>
    <w:rPr>
      <w:rFonts w:ascii="Calibri" w:eastAsia="宋体" w:hAnsi="Calibri" w:cs="Times New Roman"/>
      <w:kern w:val="2"/>
      <w:sz w:val="21"/>
      <w:szCs w:val="22"/>
    </w:rPr>
  </w:style>
  <w:style w:type="paragraph" w:customStyle="1" w:styleId="Normal418">
    <w:name w:val="Normal_4_18"/>
    <w:uiPriority w:val="99"/>
    <w:pPr>
      <w:widowControl w:val="0"/>
      <w:jc w:val="both"/>
    </w:pPr>
    <w:rPr>
      <w:rFonts w:ascii="Calibri" w:eastAsia="宋体" w:hAnsi="Calibri" w:cs="Times New Roman"/>
      <w:kern w:val="2"/>
      <w:sz w:val="21"/>
      <w:szCs w:val="22"/>
    </w:rPr>
  </w:style>
  <w:style w:type="paragraph" w:customStyle="1" w:styleId="Normal518">
    <w:name w:val="Normal_5_18"/>
    <w:uiPriority w:val="99"/>
    <w:pPr>
      <w:widowControl w:val="0"/>
      <w:jc w:val="both"/>
    </w:pPr>
    <w:rPr>
      <w:rFonts w:ascii="Calibri" w:eastAsia="宋体" w:hAnsi="Calibri" w:cs="Times New Roman"/>
      <w:kern w:val="2"/>
      <w:sz w:val="21"/>
      <w:szCs w:val="22"/>
    </w:rPr>
  </w:style>
  <w:style w:type="paragraph" w:customStyle="1" w:styleId="Normal06">
    <w:name w:val="Normal_0_6"/>
    <w:uiPriority w:val="99"/>
    <w:pPr>
      <w:widowControl w:val="0"/>
      <w:jc w:val="both"/>
    </w:pPr>
    <w:rPr>
      <w:rFonts w:ascii="Calibri" w:eastAsia="宋体" w:hAnsi="Calibri" w:cs="Times New Roman"/>
      <w:kern w:val="2"/>
      <w:sz w:val="21"/>
      <w:szCs w:val="22"/>
    </w:rPr>
  </w:style>
  <w:style w:type="paragraph" w:customStyle="1" w:styleId="Normal112">
    <w:name w:val="Normal_1_12"/>
    <w:uiPriority w:val="99"/>
    <w:pPr>
      <w:widowControl w:val="0"/>
      <w:jc w:val="both"/>
    </w:pPr>
    <w:rPr>
      <w:rFonts w:ascii="Calibri" w:eastAsia="宋体" w:hAnsi="Calibri" w:cs="Times New Roman"/>
      <w:kern w:val="2"/>
      <w:sz w:val="21"/>
      <w:szCs w:val="22"/>
    </w:rPr>
  </w:style>
  <w:style w:type="paragraph" w:customStyle="1" w:styleId="Normal419">
    <w:name w:val="Normal_4_19"/>
    <w:uiPriority w:val="99"/>
    <w:pPr>
      <w:widowControl w:val="0"/>
      <w:jc w:val="both"/>
    </w:pPr>
    <w:rPr>
      <w:rFonts w:ascii="Calibri" w:eastAsia="宋体" w:hAnsi="Calibri" w:cs="Times New Roman"/>
      <w:kern w:val="2"/>
      <w:sz w:val="21"/>
      <w:szCs w:val="22"/>
    </w:rPr>
  </w:style>
  <w:style w:type="paragraph" w:customStyle="1" w:styleId="Normal519">
    <w:name w:val="Normal_5_19"/>
    <w:uiPriority w:val="99"/>
    <w:pPr>
      <w:widowControl w:val="0"/>
      <w:jc w:val="both"/>
    </w:pPr>
    <w:rPr>
      <w:rFonts w:ascii="Calibri" w:eastAsia="宋体" w:hAnsi="Calibri" w:cs="Times New Roman"/>
      <w:kern w:val="2"/>
      <w:sz w:val="21"/>
      <w:szCs w:val="22"/>
    </w:rPr>
  </w:style>
  <w:style w:type="paragraph" w:customStyle="1" w:styleId="Normal611">
    <w:name w:val="Normal_6_11"/>
    <w:uiPriority w:val="99"/>
    <w:pPr>
      <w:widowControl w:val="0"/>
      <w:jc w:val="both"/>
    </w:pPr>
    <w:rPr>
      <w:rFonts w:ascii="Calibri" w:eastAsia="宋体" w:hAnsi="Calibri" w:cs="Times New Roman"/>
      <w:kern w:val="2"/>
      <w:sz w:val="21"/>
      <w:szCs w:val="22"/>
    </w:rPr>
  </w:style>
  <w:style w:type="paragraph" w:customStyle="1" w:styleId="Normal07">
    <w:name w:val="Normal_0_7"/>
    <w:uiPriority w:val="99"/>
    <w:pPr>
      <w:widowControl w:val="0"/>
      <w:jc w:val="both"/>
    </w:pPr>
    <w:rPr>
      <w:rFonts w:ascii="Calibri" w:eastAsia="宋体" w:hAnsi="Calibri" w:cs="Times New Roman"/>
      <w:kern w:val="2"/>
      <w:sz w:val="21"/>
      <w:szCs w:val="22"/>
    </w:rPr>
  </w:style>
  <w:style w:type="paragraph" w:customStyle="1" w:styleId="Normal113">
    <w:name w:val="Normal_1_13"/>
    <w:uiPriority w:val="99"/>
    <w:pPr>
      <w:widowControl w:val="0"/>
      <w:jc w:val="both"/>
    </w:pPr>
    <w:rPr>
      <w:rFonts w:ascii="Calibri" w:eastAsia="宋体" w:hAnsi="Calibri" w:cs="Times New Roman"/>
      <w:kern w:val="2"/>
      <w:sz w:val="21"/>
      <w:szCs w:val="22"/>
    </w:rPr>
  </w:style>
  <w:style w:type="paragraph" w:customStyle="1" w:styleId="Normal420">
    <w:name w:val="Normal_4_20"/>
    <w:uiPriority w:val="99"/>
    <w:pPr>
      <w:widowControl w:val="0"/>
      <w:jc w:val="both"/>
    </w:pPr>
    <w:rPr>
      <w:rFonts w:ascii="Calibri" w:eastAsia="宋体" w:hAnsi="Calibri" w:cs="Times New Roman"/>
      <w:kern w:val="2"/>
      <w:sz w:val="21"/>
      <w:szCs w:val="22"/>
    </w:rPr>
  </w:style>
  <w:style w:type="paragraph" w:customStyle="1" w:styleId="Normal520">
    <w:name w:val="Normal_5_20"/>
    <w:uiPriority w:val="99"/>
    <w:pPr>
      <w:widowControl w:val="0"/>
      <w:jc w:val="both"/>
    </w:pPr>
    <w:rPr>
      <w:rFonts w:ascii="Calibri" w:eastAsia="宋体" w:hAnsi="Calibri" w:cs="Times New Roman"/>
      <w:kern w:val="2"/>
      <w:sz w:val="21"/>
      <w:szCs w:val="22"/>
    </w:rPr>
  </w:style>
  <w:style w:type="paragraph" w:customStyle="1" w:styleId="Normal612">
    <w:name w:val="Normal_6_12"/>
    <w:uiPriority w:val="99"/>
    <w:pPr>
      <w:widowControl w:val="0"/>
      <w:jc w:val="both"/>
    </w:pPr>
    <w:rPr>
      <w:rFonts w:ascii="Calibri" w:eastAsia="宋体" w:hAnsi="Calibri" w:cs="Times New Roman"/>
      <w:kern w:val="2"/>
      <w:sz w:val="21"/>
      <w:szCs w:val="22"/>
    </w:rPr>
  </w:style>
  <w:style w:type="paragraph" w:customStyle="1" w:styleId="Normal08">
    <w:name w:val="Normal_0_8"/>
    <w:uiPriority w:val="99"/>
    <w:pPr>
      <w:widowControl w:val="0"/>
      <w:jc w:val="both"/>
    </w:pPr>
    <w:rPr>
      <w:rFonts w:ascii="Calibri" w:eastAsia="宋体" w:hAnsi="Calibri" w:cs="Times New Roman"/>
      <w:kern w:val="2"/>
      <w:sz w:val="21"/>
      <w:szCs w:val="22"/>
    </w:rPr>
  </w:style>
  <w:style w:type="paragraph" w:customStyle="1" w:styleId="Normal114">
    <w:name w:val="Normal_1_14"/>
    <w:uiPriority w:val="99"/>
    <w:pPr>
      <w:widowControl w:val="0"/>
      <w:jc w:val="both"/>
    </w:pPr>
    <w:rPr>
      <w:rFonts w:ascii="Calibri" w:eastAsia="宋体" w:hAnsi="Calibri" w:cs="Times New Roman"/>
      <w:kern w:val="2"/>
      <w:sz w:val="21"/>
      <w:szCs w:val="22"/>
    </w:rPr>
  </w:style>
  <w:style w:type="paragraph" w:customStyle="1" w:styleId="Normal421">
    <w:name w:val="Normal_4_21"/>
    <w:uiPriority w:val="99"/>
    <w:pPr>
      <w:widowControl w:val="0"/>
      <w:jc w:val="both"/>
    </w:pPr>
    <w:rPr>
      <w:rFonts w:ascii="Calibri" w:eastAsia="宋体" w:hAnsi="Calibri" w:cs="Times New Roman"/>
      <w:kern w:val="2"/>
      <w:sz w:val="21"/>
      <w:szCs w:val="22"/>
    </w:rPr>
  </w:style>
  <w:style w:type="paragraph" w:customStyle="1" w:styleId="Normal521">
    <w:name w:val="Normal_5_21"/>
    <w:uiPriority w:val="99"/>
    <w:pPr>
      <w:widowControl w:val="0"/>
      <w:jc w:val="both"/>
    </w:pPr>
    <w:rPr>
      <w:rFonts w:ascii="Calibri" w:eastAsia="宋体" w:hAnsi="Calibri" w:cs="Times New Roman"/>
      <w:kern w:val="2"/>
      <w:sz w:val="21"/>
      <w:szCs w:val="22"/>
    </w:rPr>
  </w:style>
  <w:style w:type="paragraph" w:customStyle="1" w:styleId="Normal613">
    <w:name w:val="Normal_6_13"/>
    <w:uiPriority w:val="99"/>
    <w:pPr>
      <w:widowControl w:val="0"/>
      <w:jc w:val="both"/>
    </w:pPr>
    <w:rPr>
      <w:rFonts w:ascii="Calibri" w:eastAsia="宋体" w:hAnsi="Calibri" w:cs="Times New Roman"/>
      <w:kern w:val="2"/>
      <w:sz w:val="21"/>
      <w:szCs w:val="22"/>
    </w:rPr>
  </w:style>
  <w:style w:type="paragraph" w:customStyle="1" w:styleId="Normal09">
    <w:name w:val="Normal_0_9"/>
    <w:uiPriority w:val="99"/>
    <w:pPr>
      <w:widowControl w:val="0"/>
      <w:jc w:val="both"/>
    </w:pPr>
    <w:rPr>
      <w:rFonts w:ascii="Calibri" w:eastAsia="宋体" w:hAnsi="Calibri" w:cs="Times New Roman"/>
      <w:kern w:val="2"/>
      <w:sz w:val="21"/>
      <w:szCs w:val="22"/>
    </w:rPr>
  </w:style>
  <w:style w:type="paragraph" w:customStyle="1" w:styleId="Normal115">
    <w:name w:val="Normal_1_15"/>
    <w:uiPriority w:val="99"/>
    <w:pPr>
      <w:widowControl w:val="0"/>
      <w:jc w:val="both"/>
    </w:pPr>
    <w:rPr>
      <w:rFonts w:ascii="Calibri" w:eastAsia="宋体" w:hAnsi="Calibri" w:cs="Times New Roman"/>
      <w:kern w:val="2"/>
      <w:sz w:val="21"/>
      <w:szCs w:val="22"/>
    </w:rPr>
  </w:style>
  <w:style w:type="paragraph" w:customStyle="1" w:styleId="Normal422">
    <w:name w:val="Normal_4_22"/>
    <w:uiPriority w:val="99"/>
    <w:pPr>
      <w:widowControl w:val="0"/>
      <w:jc w:val="both"/>
    </w:pPr>
    <w:rPr>
      <w:rFonts w:ascii="Calibri" w:eastAsia="宋体" w:hAnsi="Calibri" w:cs="Times New Roman"/>
      <w:kern w:val="2"/>
      <w:sz w:val="21"/>
      <w:szCs w:val="22"/>
    </w:rPr>
  </w:style>
  <w:style w:type="paragraph" w:customStyle="1" w:styleId="Normal522">
    <w:name w:val="Normal_5_22"/>
    <w:uiPriority w:val="99"/>
    <w:pPr>
      <w:widowControl w:val="0"/>
      <w:jc w:val="both"/>
    </w:pPr>
    <w:rPr>
      <w:rFonts w:ascii="Calibri" w:eastAsia="宋体" w:hAnsi="Calibri" w:cs="Times New Roman"/>
      <w:kern w:val="2"/>
      <w:sz w:val="21"/>
      <w:szCs w:val="22"/>
    </w:rPr>
  </w:style>
  <w:style w:type="paragraph" w:customStyle="1" w:styleId="Normal614">
    <w:name w:val="Normal_6_14"/>
    <w:uiPriority w:val="99"/>
    <w:pPr>
      <w:widowControl w:val="0"/>
      <w:jc w:val="both"/>
    </w:pPr>
    <w:rPr>
      <w:rFonts w:ascii="Calibri" w:eastAsia="宋体" w:hAnsi="Calibri" w:cs="Times New Roman"/>
      <w:kern w:val="2"/>
      <w:sz w:val="21"/>
      <w:szCs w:val="22"/>
    </w:rPr>
  </w:style>
  <w:style w:type="paragraph" w:customStyle="1" w:styleId="Normal010">
    <w:name w:val="Normal_0_10"/>
    <w:uiPriority w:val="99"/>
    <w:pPr>
      <w:widowControl w:val="0"/>
      <w:jc w:val="both"/>
    </w:pPr>
    <w:rPr>
      <w:rFonts w:ascii="Calibri" w:eastAsia="宋体" w:hAnsi="Calibri" w:cs="Times New Roman"/>
      <w:kern w:val="2"/>
      <w:sz w:val="21"/>
      <w:szCs w:val="22"/>
    </w:rPr>
  </w:style>
  <w:style w:type="paragraph" w:customStyle="1" w:styleId="Normal116">
    <w:name w:val="Normal_1_16"/>
    <w:uiPriority w:val="99"/>
    <w:pPr>
      <w:widowControl w:val="0"/>
      <w:jc w:val="both"/>
    </w:pPr>
    <w:rPr>
      <w:rFonts w:ascii="Calibri" w:eastAsia="宋体" w:hAnsi="Calibri" w:cs="Times New Roman"/>
      <w:kern w:val="2"/>
      <w:sz w:val="21"/>
      <w:szCs w:val="22"/>
    </w:rPr>
  </w:style>
  <w:style w:type="paragraph" w:customStyle="1" w:styleId="Normal423">
    <w:name w:val="Normal_4_23"/>
    <w:uiPriority w:val="99"/>
    <w:pPr>
      <w:widowControl w:val="0"/>
      <w:jc w:val="both"/>
    </w:pPr>
    <w:rPr>
      <w:rFonts w:ascii="Calibri" w:eastAsia="宋体" w:hAnsi="Calibri" w:cs="Times New Roman"/>
      <w:kern w:val="2"/>
      <w:sz w:val="21"/>
      <w:szCs w:val="22"/>
    </w:rPr>
  </w:style>
  <w:style w:type="paragraph" w:customStyle="1" w:styleId="Normal523">
    <w:name w:val="Normal_5_23"/>
    <w:uiPriority w:val="99"/>
    <w:pPr>
      <w:widowControl w:val="0"/>
      <w:jc w:val="both"/>
    </w:pPr>
    <w:rPr>
      <w:rFonts w:ascii="Calibri" w:eastAsia="宋体" w:hAnsi="Calibri" w:cs="Times New Roman"/>
      <w:kern w:val="2"/>
      <w:sz w:val="21"/>
      <w:szCs w:val="22"/>
    </w:rPr>
  </w:style>
  <w:style w:type="paragraph" w:customStyle="1" w:styleId="Normal615">
    <w:name w:val="Normal_6_15"/>
    <w:uiPriority w:val="99"/>
    <w:pPr>
      <w:widowControl w:val="0"/>
      <w:jc w:val="both"/>
    </w:pPr>
    <w:rPr>
      <w:rFonts w:ascii="Calibri" w:eastAsia="宋体" w:hAnsi="Calibri" w:cs="Times New Roman"/>
      <w:kern w:val="2"/>
      <w:sz w:val="21"/>
      <w:szCs w:val="22"/>
    </w:rPr>
  </w:style>
  <w:style w:type="paragraph" w:customStyle="1" w:styleId="Normal011">
    <w:name w:val="Normal_0_11"/>
    <w:uiPriority w:val="99"/>
    <w:pPr>
      <w:widowControl w:val="0"/>
      <w:jc w:val="both"/>
    </w:pPr>
    <w:rPr>
      <w:rFonts w:ascii="Calibri" w:eastAsia="宋体" w:hAnsi="Calibri" w:cs="Times New Roman"/>
      <w:kern w:val="2"/>
      <w:sz w:val="21"/>
      <w:szCs w:val="22"/>
    </w:rPr>
  </w:style>
  <w:style w:type="paragraph" w:customStyle="1" w:styleId="Normal117">
    <w:name w:val="Normal_1_17"/>
    <w:uiPriority w:val="99"/>
    <w:pPr>
      <w:widowControl w:val="0"/>
      <w:jc w:val="both"/>
    </w:pPr>
    <w:rPr>
      <w:rFonts w:ascii="Calibri" w:eastAsia="宋体" w:hAnsi="Calibri" w:cs="Times New Roman"/>
      <w:kern w:val="2"/>
      <w:sz w:val="21"/>
      <w:szCs w:val="22"/>
    </w:rPr>
  </w:style>
  <w:style w:type="paragraph" w:customStyle="1" w:styleId="Normal424">
    <w:name w:val="Normal_4_24"/>
    <w:uiPriority w:val="99"/>
    <w:pPr>
      <w:widowControl w:val="0"/>
      <w:jc w:val="both"/>
    </w:pPr>
    <w:rPr>
      <w:rFonts w:ascii="Calibri" w:eastAsia="宋体" w:hAnsi="Calibri" w:cs="Times New Roman"/>
      <w:kern w:val="2"/>
      <w:sz w:val="21"/>
      <w:szCs w:val="22"/>
    </w:rPr>
  </w:style>
  <w:style w:type="paragraph" w:customStyle="1" w:styleId="Normal524">
    <w:name w:val="Normal_5_24"/>
    <w:uiPriority w:val="99"/>
    <w:pPr>
      <w:widowControl w:val="0"/>
      <w:jc w:val="both"/>
    </w:pPr>
    <w:rPr>
      <w:rFonts w:ascii="Calibri" w:eastAsia="宋体" w:hAnsi="Calibri" w:cs="Times New Roman"/>
      <w:kern w:val="2"/>
      <w:sz w:val="21"/>
      <w:szCs w:val="22"/>
    </w:rPr>
  </w:style>
  <w:style w:type="paragraph" w:customStyle="1" w:styleId="Normal616">
    <w:name w:val="Normal_6_16"/>
    <w:uiPriority w:val="99"/>
    <w:pPr>
      <w:widowControl w:val="0"/>
      <w:jc w:val="both"/>
    </w:pPr>
    <w:rPr>
      <w:rFonts w:ascii="Calibri" w:eastAsia="宋体" w:hAnsi="Calibri" w:cs="Times New Roman"/>
      <w:kern w:val="2"/>
      <w:sz w:val="21"/>
      <w:szCs w:val="22"/>
    </w:rPr>
  </w:style>
  <w:style w:type="paragraph" w:customStyle="1" w:styleId="Normal012">
    <w:name w:val="Normal_0_12"/>
    <w:uiPriority w:val="99"/>
    <w:pPr>
      <w:widowControl w:val="0"/>
      <w:jc w:val="both"/>
    </w:pPr>
    <w:rPr>
      <w:rFonts w:ascii="Calibri" w:eastAsia="宋体" w:hAnsi="Calibri" w:cs="Times New Roman"/>
      <w:kern w:val="2"/>
      <w:sz w:val="21"/>
      <w:szCs w:val="22"/>
    </w:rPr>
  </w:style>
  <w:style w:type="paragraph" w:customStyle="1" w:styleId="Normal118">
    <w:name w:val="Normal_1_18"/>
    <w:uiPriority w:val="99"/>
    <w:pPr>
      <w:widowControl w:val="0"/>
      <w:jc w:val="both"/>
    </w:pPr>
    <w:rPr>
      <w:rFonts w:ascii="Calibri" w:eastAsia="宋体" w:hAnsi="Calibri" w:cs="Times New Roman"/>
      <w:kern w:val="2"/>
      <w:sz w:val="21"/>
      <w:szCs w:val="22"/>
    </w:rPr>
  </w:style>
  <w:style w:type="paragraph" w:customStyle="1" w:styleId="Normal425">
    <w:name w:val="Normal_4_25"/>
    <w:uiPriority w:val="99"/>
    <w:pPr>
      <w:widowControl w:val="0"/>
      <w:jc w:val="both"/>
    </w:pPr>
    <w:rPr>
      <w:rFonts w:ascii="Calibri" w:eastAsia="宋体" w:hAnsi="Calibri" w:cs="Times New Roman"/>
      <w:kern w:val="2"/>
      <w:sz w:val="21"/>
      <w:szCs w:val="22"/>
    </w:rPr>
  </w:style>
  <w:style w:type="paragraph" w:customStyle="1" w:styleId="Normal525">
    <w:name w:val="Normal_5_25"/>
    <w:uiPriority w:val="99"/>
    <w:pPr>
      <w:widowControl w:val="0"/>
      <w:jc w:val="both"/>
    </w:pPr>
    <w:rPr>
      <w:rFonts w:ascii="Calibri" w:eastAsia="宋体" w:hAnsi="Calibri" w:cs="Times New Roman"/>
      <w:kern w:val="2"/>
      <w:sz w:val="21"/>
      <w:szCs w:val="22"/>
    </w:rPr>
  </w:style>
  <w:style w:type="paragraph" w:customStyle="1" w:styleId="Normal617">
    <w:name w:val="Normal_6_17"/>
    <w:uiPriority w:val="99"/>
    <w:pPr>
      <w:widowControl w:val="0"/>
      <w:jc w:val="both"/>
    </w:pPr>
    <w:rPr>
      <w:rFonts w:ascii="Calibri" w:eastAsia="宋体" w:hAnsi="Calibri" w:cs="Times New Roman"/>
      <w:kern w:val="2"/>
      <w:sz w:val="21"/>
      <w:szCs w:val="22"/>
    </w:rPr>
  </w:style>
  <w:style w:type="paragraph" w:customStyle="1" w:styleId="Normal013">
    <w:name w:val="Normal_0_13"/>
    <w:uiPriority w:val="99"/>
    <w:pPr>
      <w:widowControl w:val="0"/>
      <w:jc w:val="both"/>
    </w:pPr>
    <w:rPr>
      <w:rFonts w:ascii="Calibri" w:eastAsia="宋体" w:hAnsi="Calibri" w:cs="Times New Roman"/>
      <w:kern w:val="2"/>
      <w:sz w:val="21"/>
      <w:szCs w:val="22"/>
    </w:rPr>
  </w:style>
  <w:style w:type="paragraph" w:customStyle="1" w:styleId="Normal119">
    <w:name w:val="Normal_1_19"/>
    <w:uiPriority w:val="99"/>
    <w:pPr>
      <w:widowControl w:val="0"/>
      <w:jc w:val="both"/>
    </w:pPr>
    <w:rPr>
      <w:rFonts w:ascii="Calibri" w:eastAsia="宋体" w:hAnsi="Calibri" w:cs="Times New Roman"/>
      <w:kern w:val="2"/>
      <w:sz w:val="21"/>
      <w:szCs w:val="22"/>
    </w:rPr>
  </w:style>
  <w:style w:type="paragraph" w:customStyle="1" w:styleId="Normal426">
    <w:name w:val="Normal_4_26"/>
    <w:uiPriority w:val="99"/>
    <w:pPr>
      <w:widowControl w:val="0"/>
      <w:jc w:val="both"/>
    </w:pPr>
    <w:rPr>
      <w:rFonts w:ascii="Calibri" w:eastAsia="宋体" w:hAnsi="Calibri" w:cs="Times New Roman"/>
      <w:kern w:val="2"/>
      <w:sz w:val="21"/>
      <w:szCs w:val="22"/>
    </w:rPr>
  </w:style>
  <w:style w:type="paragraph" w:customStyle="1" w:styleId="Normal526">
    <w:name w:val="Normal_5_26"/>
    <w:uiPriority w:val="99"/>
    <w:pPr>
      <w:widowControl w:val="0"/>
      <w:jc w:val="both"/>
    </w:pPr>
    <w:rPr>
      <w:rFonts w:ascii="Calibri" w:eastAsia="宋体" w:hAnsi="Calibri" w:cs="Times New Roman"/>
      <w:kern w:val="2"/>
      <w:sz w:val="21"/>
      <w:szCs w:val="22"/>
    </w:rPr>
  </w:style>
  <w:style w:type="paragraph" w:customStyle="1" w:styleId="Normal618">
    <w:name w:val="Normal_6_18"/>
    <w:uiPriority w:val="99"/>
    <w:pPr>
      <w:widowControl w:val="0"/>
      <w:jc w:val="both"/>
    </w:pPr>
    <w:rPr>
      <w:rFonts w:ascii="Calibri" w:eastAsia="宋体" w:hAnsi="Calibri" w:cs="Times New Roman"/>
      <w:kern w:val="2"/>
      <w:sz w:val="21"/>
      <w:szCs w:val="22"/>
    </w:rPr>
  </w:style>
  <w:style w:type="paragraph" w:customStyle="1" w:styleId="Normal014">
    <w:name w:val="Normal_0_14"/>
    <w:uiPriority w:val="99"/>
    <w:pPr>
      <w:widowControl w:val="0"/>
      <w:jc w:val="both"/>
    </w:pPr>
    <w:rPr>
      <w:rFonts w:ascii="Calibri" w:eastAsia="宋体" w:hAnsi="Calibri" w:cs="Times New Roman"/>
      <w:kern w:val="2"/>
      <w:sz w:val="21"/>
      <w:szCs w:val="22"/>
    </w:rPr>
  </w:style>
  <w:style w:type="paragraph" w:customStyle="1" w:styleId="Normal015">
    <w:name w:val="Normal_0_15"/>
    <w:uiPriority w:val="99"/>
    <w:pPr>
      <w:widowControl w:val="0"/>
      <w:jc w:val="both"/>
    </w:pPr>
    <w:rPr>
      <w:rFonts w:ascii="Calibri" w:eastAsia="宋体" w:hAnsi="Calibri" w:cs="Times New Roman"/>
      <w:kern w:val="2"/>
      <w:sz w:val="21"/>
      <w:szCs w:val="22"/>
    </w:rPr>
  </w:style>
  <w:style w:type="paragraph" w:customStyle="1" w:styleId="Normal016">
    <w:name w:val="Normal_0_16"/>
    <w:uiPriority w:val="99"/>
    <w:pPr>
      <w:widowControl w:val="0"/>
      <w:jc w:val="both"/>
    </w:pPr>
    <w:rPr>
      <w:rFonts w:ascii="Calibri" w:eastAsia="宋体" w:hAnsi="Calibri" w:cs="Times New Roman"/>
      <w:kern w:val="2"/>
      <w:sz w:val="21"/>
      <w:szCs w:val="22"/>
    </w:rPr>
  </w:style>
  <w:style w:type="paragraph" w:customStyle="1" w:styleId="Normal017">
    <w:name w:val="Normal_0_17"/>
    <w:uiPriority w:val="99"/>
    <w:pPr>
      <w:widowControl w:val="0"/>
      <w:jc w:val="both"/>
    </w:pPr>
    <w:rPr>
      <w:rFonts w:ascii="Calibri" w:eastAsia="宋体" w:hAnsi="Calibri" w:cs="Times New Roman"/>
      <w:kern w:val="2"/>
      <w:sz w:val="21"/>
      <w:szCs w:val="22"/>
    </w:rPr>
  </w:style>
  <w:style w:type="paragraph" w:customStyle="1" w:styleId="Normal018">
    <w:name w:val="Normal_0_18"/>
    <w:uiPriority w:val="99"/>
    <w:pPr>
      <w:widowControl w:val="0"/>
      <w:jc w:val="both"/>
    </w:pPr>
    <w:rPr>
      <w:rFonts w:ascii="Calibri" w:eastAsia="宋体" w:hAnsi="Calibri" w:cs="Times New Roman"/>
      <w:kern w:val="2"/>
      <w:sz w:val="21"/>
      <w:szCs w:val="22"/>
    </w:rPr>
  </w:style>
  <w:style w:type="paragraph" w:customStyle="1" w:styleId="Normal019">
    <w:name w:val="Normal_0_19"/>
    <w:uiPriority w:val="99"/>
    <w:pPr>
      <w:widowControl w:val="0"/>
      <w:jc w:val="both"/>
    </w:pPr>
    <w:rPr>
      <w:rFonts w:ascii="Calibri" w:eastAsia="宋体" w:hAnsi="Calibri" w:cs="Times New Roman"/>
      <w:kern w:val="2"/>
      <w:sz w:val="21"/>
      <w:szCs w:val="22"/>
    </w:rPr>
  </w:style>
  <w:style w:type="paragraph" w:customStyle="1" w:styleId="Normal020">
    <w:name w:val="Normal_0_20"/>
    <w:uiPriority w:val="99"/>
    <w:pPr>
      <w:widowControl w:val="0"/>
      <w:jc w:val="both"/>
    </w:pPr>
    <w:rPr>
      <w:rFonts w:ascii="Calibri" w:eastAsia="宋体" w:hAnsi="Calibri" w:cs="Times New Roman"/>
      <w:kern w:val="2"/>
      <w:sz w:val="21"/>
      <w:szCs w:val="22"/>
    </w:rPr>
  </w:style>
  <w:style w:type="paragraph" w:customStyle="1" w:styleId="Normal021">
    <w:name w:val="Normal_0_21"/>
    <w:uiPriority w:val="99"/>
    <w:pPr>
      <w:widowControl w:val="0"/>
      <w:jc w:val="both"/>
    </w:pPr>
    <w:rPr>
      <w:rFonts w:ascii="Calibri" w:eastAsia="宋体" w:hAnsi="Calibri" w:cs="Times New Roman"/>
      <w:kern w:val="2"/>
      <w:sz w:val="21"/>
      <w:szCs w:val="22"/>
    </w:rPr>
  </w:style>
  <w:style w:type="paragraph" w:customStyle="1" w:styleId="Normal022">
    <w:name w:val="Normal_0_22"/>
    <w:uiPriority w:val="99"/>
    <w:pPr>
      <w:widowControl w:val="0"/>
      <w:jc w:val="both"/>
    </w:pPr>
    <w:rPr>
      <w:rFonts w:ascii="Calibri" w:eastAsia="宋体" w:hAnsi="Calibri" w:cs="Times New Roman"/>
      <w:kern w:val="2"/>
      <w:sz w:val="21"/>
      <w:szCs w:val="22"/>
    </w:rPr>
  </w:style>
  <w:style w:type="paragraph" w:customStyle="1" w:styleId="Normal023">
    <w:name w:val="Normal_0_23"/>
    <w:uiPriority w:val="99"/>
    <w:pPr>
      <w:widowControl w:val="0"/>
      <w:jc w:val="both"/>
    </w:pPr>
    <w:rPr>
      <w:rFonts w:ascii="Calibri" w:eastAsia="宋体" w:hAnsi="Calibri" w:cs="Times New Roman"/>
      <w:kern w:val="2"/>
      <w:sz w:val="21"/>
      <w:szCs w:val="22"/>
    </w:rPr>
  </w:style>
  <w:style w:type="paragraph" w:customStyle="1" w:styleId="Normal024">
    <w:name w:val="Normal_0_24"/>
    <w:uiPriority w:val="99"/>
    <w:pPr>
      <w:widowControl w:val="0"/>
      <w:jc w:val="both"/>
    </w:pPr>
    <w:rPr>
      <w:rFonts w:ascii="Calibri" w:eastAsia="宋体" w:hAnsi="Calibri" w:cs="Times New Roman"/>
      <w:kern w:val="2"/>
      <w:sz w:val="21"/>
      <w:szCs w:val="22"/>
    </w:rPr>
  </w:style>
  <w:style w:type="paragraph" w:customStyle="1" w:styleId="Normal025">
    <w:name w:val="Normal_0_25"/>
    <w:uiPriority w:val="99"/>
    <w:pPr>
      <w:widowControl w:val="0"/>
      <w:jc w:val="both"/>
    </w:pPr>
    <w:rPr>
      <w:rFonts w:ascii="Calibri" w:eastAsia="宋体" w:hAnsi="Calibri" w:cs="Times New Roman"/>
      <w:kern w:val="2"/>
      <w:sz w:val="21"/>
      <w:szCs w:val="22"/>
    </w:rPr>
  </w:style>
  <w:style w:type="paragraph" w:customStyle="1" w:styleId="Normal026">
    <w:name w:val="Normal_0_26"/>
    <w:uiPriority w:val="99"/>
    <w:pPr>
      <w:widowControl w:val="0"/>
      <w:jc w:val="both"/>
    </w:pPr>
    <w:rPr>
      <w:rFonts w:ascii="Calibri" w:eastAsia="宋体" w:hAnsi="Calibri" w:cs="Times New Roman"/>
      <w:kern w:val="2"/>
      <w:sz w:val="21"/>
      <w:szCs w:val="22"/>
    </w:rPr>
  </w:style>
  <w:style w:type="paragraph" w:customStyle="1" w:styleId="Normal027">
    <w:name w:val="Normal_0_27"/>
    <w:uiPriority w:val="99"/>
    <w:pPr>
      <w:widowControl w:val="0"/>
      <w:jc w:val="both"/>
    </w:pPr>
    <w:rPr>
      <w:rFonts w:ascii="Calibri" w:eastAsia="宋体" w:hAnsi="Calibri" w:cs="Times New Roman"/>
      <w:kern w:val="2"/>
      <w:sz w:val="21"/>
      <w:szCs w:val="22"/>
    </w:rPr>
  </w:style>
  <w:style w:type="paragraph" w:customStyle="1" w:styleId="Normal028">
    <w:name w:val="Normal_0_28"/>
    <w:uiPriority w:val="99"/>
    <w:pPr>
      <w:widowControl w:val="0"/>
      <w:jc w:val="both"/>
    </w:pPr>
    <w:rPr>
      <w:rFonts w:ascii="Calibri" w:eastAsia="宋体" w:hAnsi="Calibri" w:cs="Times New Roman"/>
      <w:kern w:val="2"/>
      <w:sz w:val="21"/>
      <w:szCs w:val="22"/>
    </w:rPr>
  </w:style>
  <w:style w:type="paragraph" w:customStyle="1" w:styleId="Normal029">
    <w:name w:val="Normal_0_29"/>
    <w:uiPriority w:val="99"/>
    <w:pPr>
      <w:widowControl w:val="0"/>
      <w:jc w:val="both"/>
    </w:pPr>
    <w:rPr>
      <w:rFonts w:ascii="Calibri" w:eastAsia="宋体" w:hAnsi="Calibri" w:cs="Times New Roman"/>
      <w:kern w:val="2"/>
      <w:sz w:val="21"/>
      <w:szCs w:val="22"/>
    </w:rPr>
  </w:style>
  <w:style w:type="paragraph" w:customStyle="1" w:styleId="Normal030">
    <w:name w:val="Normal_0_30"/>
    <w:uiPriority w:val="99"/>
    <w:pPr>
      <w:widowControl w:val="0"/>
      <w:jc w:val="both"/>
    </w:pPr>
    <w:rPr>
      <w:rFonts w:ascii="Calibri" w:eastAsia="宋体" w:hAnsi="Calibri" w:cs="Times New Roman"/>
      <w:kern w:val="2"/>
      <w:sz w:val="21"/>
      <w:szCs w:val="22"/>
    </w:rPr>
  </w:style>
  <w:style w:type="paragraph" w:customStyle="1" w:styleId="Normal031">
    <w:name w:val="Normal_0_31"/>
    <w:uiPriority w:val="99"/>
    <w:pPr>
      <w:widowControl w:val="0"/>
      <w:jc w:val="both"/>
    </w:pPr>
    <w:rPr>
      <w:rFonts w:ascii="Calibri" w:eastAsia="宋体" w:hAnsi="Calibri" w:cs="Times New Roman"/>
      <w:kern w:val="2"/>
      <w:sz w:val="21"/>
      <w:szCs w:val="22"/>
    </w:rPr>
  </w:style>
  <w:style w:type="paragraph" w:customStyle="1" w:styleId="Normal032">
    <w:name w:val="Normal_0_32"/>
    <w:uiPriority w:val="99"/>
    <w:pPr>
      <w:widowControl w:val="0"/>
      <w:jc w:val="both"/>
    </w:pPr>
    <w:rPr>
      <w:rFonts w:ascii="Calibri" w:eastAsia="宋体" w:hAnsi="Calibri" w:cs="Times New Roman"/>
      <w:kern w:val="2"/>
      <w:sz w:val="21"/>
      <w:szCs w:val="22"/>
    </w:rPr>
  </w:style>
  <w:style w:type="paragraph" w:customStyle="1" w:styleId="Normal033">
    <w:name w:val="Normal_0_33"/>
    <w:uiPriority w:val="99"/>
    <w:pPr>
      <w:widowControl w:val="0"/>
      <w:jc w:val="both"/>
    </w:pPr>
    <w:rPr>
      <w:rFonts w:ascii="Calibri" w:eastAsia="宋体" w:hAnsi="Calibri" w:cs="Times New Roman"/>
      <w:kern w:val="2"/>
      <w:sz w:val="21"/>
      <w:szCs w:val="22"/>
    </w:rPr>
  </w:style>
  <w:style w:type="paragraph" w:customStyle="1" w:styleId="Normal034">
    <w:name w:val="Normal_0_34"/>
    <w:uiPriority w:val="99"/>
    <w:pPr>
      <w:widowControl w:val="0"/>
      <w:jc w:val="both"/>
    </w:pPr>
    <w:rPr>
      <w:rFonts w:ascii="Calibri" w:eastAsia="宋体" w:hAnsi="Calibri" w:cs="Times New Roman"/>
      <w:kern w:val="2"/>
      <w:sz w:val="21"/>
      <w:szCs w:val="22"/>
    </w:rPr>
  </w:style>
  <w:style w:type="paragraph" w:customStyle="1" w:styleId="Normal120">
    <w:name w:val="Normal_1_20"/>
    <w:uiPriority w:val="99"/>
    <w:pPr>
      <w:widowControl w:val="0"/>
      <w:jc w:val="both"/>
    </w:pPr>
    <w:rPr>
      <w:rFonts w:ascii="Calibri" w:eastAsia="宋体" w:hAnsi="Calibri" w:cs="Times New Roman"/>
      <w:kern w:val="2"/>
      <w:sz w:val="21"/>
      <w:szCs w:val="22"/>
    </w:rPr>
  </w:style>
  <w:style w:type="paragraph" w:customStyle="1" w:styleId="Normal035">
    <w:name w:val="Normal_0_35"/>
    <w:uiPriority w:val="99"/>
    <w:pPr>
      <w:widowControl w:val="0"/>
      <w:jc w:val="both"/>
    </w:pPr>
    <w:rPr>
      <w:rFonts w:ascii="Calibri" w:eastAsia="宋体" w:hAnsi="Calibri" w:cs="Times New Roman"/>
      <w:kern w:val="2"/>
      <w:sz w:val="21"/>
      <w:szCs w:val="22"/>
    </w:rPr>
  </w:style>
  <w:style w:type="paragraph" w:customStyle="1" w:styleId="Normal121">
    <w:name w:val="Normal_1_21"/>
    <w:uiPriority w:val="99"/>
    <w:pPr>
      <w:widowControl w:val="0"/>
      <w:jc w:val="both"/>
    </w:pPr>
    <w:rPr>
      <w:rFonts w:ascii="Calibri" w:eastAsia="宋体" w:hAnsi="Calibri" w:cs="Times New Roman"/>
      <w:kern w:val="2"/>
      <w:sz w:val="21"/>
      <w:szCs w:val="22"/>
    </w:rPr>
  </w:style>
  <w:style w:type="paragraph" w:customStyle="1" w:styleId="Normal036">
    <w:name w:val="Normal_0_36"/>
    <w:uiPriority w:val="99"/>
    <w:pPr>
      <w:widowControl w:val="0"/>
      <w:jc w:val="both"/>
    </w:pPr>
    <w:rPr>
      <w:rFonts w:ascii="Calibri" w:eastAsia="宋体" w:hAnsi="Calibri" w:cs="Times New Roman"/>
      <w:kern w:val="2"/>
      <w:sz w:val="21"/>
      <w:szCs w:val="22"/>
    </w:rPr>
  </w:style>
  <w:style w:type="paragraph" w:customStyle="1" w:styleId="Normal122">
    <w:name w:val="Normal_1_22"/>
    <w:uiPriority w:val="99"/>
    <w:pPr>
      <w:widowControl w:val="0"/>
      <w:jc w:val="both"/>
    </w:pPr>
    <w:rPr>
      <w:rFonts w:ascii="Calibri" w:eastAsia="宋体" w:hAnsi="Calibri" w:cs="Times New Roman"/>
      <w:kern w:val="2"/>
      <w:sz w:val="21"/>
      <w:szCs w:val="22"/>
    </w:rPr>
  </w:style>
  <w:style w:type="paragraph" w:customStyle="1" w:styleId="Normal037">
    <w:name w:val="Normal_0_37"/>
    <w:uiPriority w:val="99"/>
    <w:pPr>
      <w:widowControl w:val="0"/>
      <w:jc w:val="both"/>
    </w:pPr>
    <w:rPr>
      <w:rFonts w:ascii="Calibri" w:eastAsia="宋体" w:hAnsi="Calibri" w:cs="Times New Roman"/>
      <w:kern w:val="2"/>
      <w:sz w:val="21"/>
      <w:szCs w:val="22"/>
    </w:rPr>
  </w:style>
  <w:style w:type="paragraph" w:customStyle="1" w:styleId="Normal123">
    <w:name w:val="Normal_1_23"/>
    <w:uiPriority w:val="99"/>
    <w:pPr>
      <w:widowControl w:val="0"/>
      <w:jc w:val="both"/>
    </w:pPr>
    <w:rPr>
      <w:rFonts w:ascii="Calibri" w:eastAsia="宋体" w:hAnsi="Calibri" w:cs="Times New Roman"/>
      <w:kern w:val="2"/>
      <w:sz w:val="21"/>
      <w:szCs w:val="22"/>
    </w:rPr>
  </w:style>
  <w:style w:type="paragraph" w:customStyle="1" w:styleId="Normal038">
    <w:name w:val="Normal_0_38"/>
    <w:uiPriority w:val="99"/>
    <w:pPr>
      <w:widowControl w:val="0"/>
      <w:jc w:val="both"/>
    </w:pPr>
    <w:rPr>
      <w:rFonts w:ascii="Calibri" w:eastAsia="宋体" w:hAnsi="Calibri" w:cs="Times New Roman"/>
      <w:kern w:val="2"/>
      <w:sz w:val="21"/>
      <w:szCs w:val="22"/>
    </w:rPr>
  </w:style>
  <w:style w:type="paragraph" w:customStyle="1" w:styleId="Normal124">
    <w:name w:val="Normal_1_24"/>
    <w:uiPriority w:val="99"/>
    <w:pPr>
      <w:widowControl w:val="0"/>
      <w:jc w:val="both"/>
    </w:pPr>
    <w:rPr>
      <w:rFonts w:ascii="Calibri" w:eastAsia="宋体" w:hAnsi="Calibri" w:cs="Times New Roman"/>
      <w:kern w:val="2"/>
      <w:sz w:val="21"/>
      <w:szCs w:val="22"/>
    </w:rPr>
  </w:style>
  <w:style w:type="paragraph" w:customStyle="1" w:styleId="Normal039">
    <w:name w:val="Normal_0_39"/>
    <w:uiPriority w:val="99"/>
    <w:pPr>
      <w:widowControl w:val="0"/>
      <w:jc w:val="both"/>
    </w:pPr>
    <w:rPr>
      <w:rFonts w:ascii="Calibri" w:eastAsia="宋体" w:hAnsi="Calibri" w:cs="Times New Roman"/>
      <w:kern w:val="2"/>
      <w:sz w:val="21"/>
      <w:szCs w:val="22"/>
    </w:rPr>
  </w:style>
  <w:style w:type="paragraph" w:customStyle="1" w:styleId="Normal125">
    <w:name w:val="Normal_1_25"/>
    <w:uiPriority w:val="99"/>
    <w:pPr>
      <w:widowControl w:val="0"/>
      <w:jc w:val="both"/>
    </w:pPr>
    <w:rPr>
      <w:rFonts w:ascii="Calibri" w:eastAsia="宋体" w:hAnsi="Calibri" w:cs="Times New Roman"/>
      <w:kern w:val="2"/>
      <w:sz w:val="21"/>
      <w:szCs w:val="22"/>
    </w:rPr>
  </w:style>
  <w:style w:type="paragraph" w:customStyle="1" w:styleId="Normal040">
    <w:name w:val="Normal_0_40"/>
    <w:uiPriority w:val="99"/>
    <w:pPr>
      <w:widowControl w:val="0"/>
      <w:jc w:val="both"/>
    </w:pPr>
    <w:rPr>
      <w:rFonts w:ascii="Calibri" w:eastAsia="宋体" w:hAnsi="Calibri" w:cs="Times New Roman"/>
      <w:kern w:val="2"/>
      <w:sz w:val="21"/>
      <w:szCs w:val="22"/>
    </w:rPr>
  </w:style>
  <w:style w:type="paragraph" w:customStyle="1" w:styleId="Normal126">
    <w:name w:val="Normal_1_26"/>
    <w:uiPriority w:val="99"/>
    <w:pPr>
      <w:widowControl w:val="0"/>
      <w:jc w:val="both"/>
    </w:pPr>
    <w:rPr>
      <w:rFonts w:ascii="Calibri" w:eastAsia="宋体" w:hAnsi="Calibri" w:cs="Times New Roman"/>
      <w:kern w:val="2"/>
      <w:sz w:val="21"/>
      <w:szCs w:val="22"/>
    </w:rPr>
  </w:style>
  <w:style w:type="paragraph" w:customStyle="1" w:styleId="Normal041">
    <w:name w:val="Normal_0_41"/>
    <w:uiPriority w:val="99"/>
    <w:pPr>
      <w:widowControl w:val="0"/>
      <w:jc w:val="both"/>
    </w:pPr>
    <w:rPr>
      <w:rFonts w:ascii="Calibri" w:eastAsia="宋体" w:hAnsi="Calibri" w:cs="Times New Roman"/>
      <w:kern w:val="2"/>
      <w:sz w:val="21"/>
      <w:szCs w:val="22"/>
    </w:rPr>
  </w:style>
  <w:style w:type="paragraph" w:customStyle="1" w:styleId="Normal127">
    <w:name w:val="Normal_1_27"/>
    <w:uiPriority w:val="99"/>
    <w:pPr>
      <w:widowControl w:val="0"/>
      <w:jc w:val="both"/>
    </w:pPr>
    <w:rPr>
      <w:rFonts w:ascii="Calibri" w:eastAsia="宋体" w:hAnsi="Calibri" w:cs="Times New Roman"/>
      <w:kern w:val="2"/>
      <w:sz w:val="21"/>
      <w:szCs w:val="22"/>
    </w:rPr>
  </w:style>
  <w:style w:type="table" w:customStyle="1" w:styleId="TableNormal0">
    <w:name w:val="Table Normal_0"/>
    <w:uiPriority w:val="2"/>
    <w:semiHidden/>
    <w:unhideWhenUsed/>
    <w:qFormat/>
    <w:pPr>
      <w:widowControl w:val="0"/>
    </w:pPr>
    <w:rPr>
      <w:rFonts w:eastAsiaTheme="minorEastAsia"/>
      <w:lang w:eastAsia="en-US"/>
    </w:rPr>
    <w:tblPr>
      <w:tblCellMar>
        <w:top w:w="0" w:type="dxa"/>
        <w:left w:w="0" w:type="dxa"/>
        <w:bottom w:w="0" w:type="dxa"/>
        <w:right w:w="0" w:type="dxa"/>
      </w:tblCellMar>
    </w:tblPr>
  </w:style>
  <w:style w:type="character" w:customStyle="1" w:styleId="Char6">
    <w:name w:val="正文文本 Char"/>
    <w:basedOn w:val="DefaultParagraphFont"/>
    <w:link w:val="BodyText"/>
    <w:uiPriority w:val="1"/>
    <w:rPr>
      <w:rFonts w:ascii="宋体" w:eastAsia="宋体" w:hAnsi="宋体"/>
      <w:sz w:val="21"/>
      <w:szCs w:val="21"/>
      <w:lang w:eastAsia="en-US"/>
    </w:rPr>
  </w:style>
  <w:style w:type="paragraph" w:customStyle="1" w:styleId="21">
    <w:name w:val="标题 21"/>
    <w:basedOn w:val="Normal"/>
    <w:uiPriority w:val="1"/>
    <w:qFormat/>
    <w:pPr>
      <w:widowControl w:val="0"/>
      <w:adjustRightInd/>
      <w:snapToGrid/>
      <w:spacing w:after="0"/>
      <w:ind w:left="114"/>
      <w:outlineLvl w:val="2"/>
    </w:pPr>
    <w:rPr>
      <w:rFonts w:ascii="宋体" w:eastAsia="宋体" w:hAnsi="宋体"/>
      <w:b/>
      <w:bCs/>
      <w:sz w:val="21"/>
      <w:szCs w:val="21"/>
      <w:lang w:eastAsia="en-US"/>
    </w:rPr>
  </w:style>
  <w:style w:type="paragraph" w:customStyle="1" w:styleId="TableParagraph">
    <w:name w:val="Table Paragraph"/>
    <w:basedOn w:val="Normal"/>
    <w:uiPriority w:val="1"/>
    <w:qFormat/>
    <w:pPr>
      <w:widowControl w:val="0"/>
      <w:adjustRightInd/>
      <w:snapToGrid/>
      <w:spacing w:after="0"/>
    </w:pPr>
    <w:rPr>
      <w:rFonts w:asciiTheme="minorHAnsi" w:eastAsiaTheme="minorEastAsia" w:hAnsiTheme="minorHAnsi"/>
      <w:lang w:eastAsia="en-US"/>
    </w:rPr>
  </w:style>
  <w:style w:type="character" w:customStyle="1" w:styleId="1Char">
    <w:name w:val="标题 1 Char"/>
    <w:basedOn w:val="DefaultParagraphFont"/>
    <w:link w:val="Heading1"/>
    <w:rPr>
      <w:rFonts w:ascii="Times New Roman" w:eastAsia="宋体" w:hAnsi="Times New Roman" w:cs="Times New Roman"/>
      <w:b/>
      <w:bCs/>
      <w:kern w:val="44"/>
      <w:sz w:val="44"/>
      <w:szCs w:val="44"/>
    </w:rPr>
  </w:style>
  <w:style w:type="character" w:customStyle="1" w:styleId="2Char">
    <w:name w:val="标题 2 Char"/>
    <w:basedOn w:val="DefaultParagraphFont"/>
    <w:link w:val="Heading2"/>
    <w:rPr>
      <w:rFonts w:ascii="Arial" w:eastAsia="黑体" w:hAnsi="Arial" w:cs="Times New Roman"/>
      <w:b/>
      <w:bCs/>
      <w:kern w:val="2"/>
      <w:sz w:val="32"/>
      <w:szCs w:val="32"/>
    </w:rPr>
  </w:style>
  <w:style w:type="character" w:customStyle="1" w:styleId="3Char">
    <w:name w:val="标题 3 Char"/>
    <w:basedOn w:val="DefaultParagraphFont"/>
    <w:link w:val="Heading3"/>
    <w:rPr>
      <w:rFonts w:ascii="Times New Roman" w:eastAsia="宋体" w:hAnsi="Times New Roman" w:cs="Times New Roman"/>
      <w:b/>
      <w:bCs/>
      <w:kern w:val="2"/>
      <w:sz w:val="32"/>
      <w:szCs w:val="32"/>
    </w:rPr>
  </w:style>
  <w:style w:type="character" w:customStyle="1" w:styleId="4Char">
    <w:name w:val="标题 4 Char"/>
    <w:basedOn w:val="DefaultParagraphFont"/>
    <w:link w:val="Heading4"/>
    <w:rPr>
      <w:rFonts w:ascii="Arial" w:eastAsia="黑体" w:hAnsi="Arial" w:cs="Times New Roman"/>
      <w:b/>
      <w:bCs/>
      <w:kern w:val="2"/>
      <w:sz w:val="28"/>
      <w:szCs w:val="28"/>
    </w:rPr>
  </w:style>
  <w:style w:type="character" w:customStyle="1" w:styleId="5Char">
    <w:name w:val="标题 5 Char"/>
    <w:basedOn w:val="DefaultParagraphFont"/>
    <w:link w:val="Heading5"/>
    <w:rPr>
      <w:rFonts w:ascii="Times New Roman" w:eastAsia="宋体" w:hAnsi="Times New Roman" w:cs="Times New Roman"/>
      <w:b/>
      <w:bCs/>
      <w:kern w:val="2"/>
      <w:sz w:val="28"/>
      <w:szCs w:val="28"/>
    </w:rPr>
  </w:style>
  <w:style w:type="character" w:customStyle="1" w:styleId="6Char">
    <w:name w:val="标题 6 Char"/>
    <w:basedOn w:val="DefaultParagraphFont"/>
    <w:link w:val="Heading6"/>
    <w:rPr>
      <w:rFonts w:ascii="Arial" w:eastAsia="黑体" w:hAnsi="Arial" w:cs="Times New Roman"/>
      <w:b/>
      <w:bCs/>
      <w:kern w:val="2"/>
      <w:sz w:val="24"/>
      <w:szCs w:val="24"/>
    </w:rPr>
  </w:style>
  <w:style w:type="character" w:customStyle="1" w:styleId="7Char">
    <w:name w:val="标题 7 Char"/>
    <w:basedOn w:val="DefaultParagraphFont"/>
    <w:link w:val="Heading7"/>
    <w:rPr>
      <w:rFonts w:ascii="Times New Roman" w:eastAsia="宋体" w:hAnsi="Times New Roman" w:cs="Times New Roman"/>
      <w:b/>
      <w:bCs/>
      <w:kern w:val="2"/>
      <w:sz w:val="24"/>
      <w:szCs w:val="24"/>
    </w:rPr>
  </w:style>
  <w:style w:type="character" w:customStyle="1" w:styleId="8Char">
    <w:name w:val="标题 8 Char"/>
    <w:basedOn w:val="DefaultParagraphFont"/>
    <w:link w:val="Heading8"/>
    <w:rPr>
      <w:rFonts w:ascii="Arial" w:eastAsia="黑体" w:hAnsi="Arial" w:cs="Times New Roman"/>
      <w:kern w:val="2"/>
      <w:sz w:val="24"/>
      <w:szCs w:val="24"/>
    </w:rPr>
  </w:style>
  <w:style w:type="character" w:customStyle="1" w:styleId="Char7">
    <w:name w:val="纯文本 Char"/>
    <w:basedOn w:val="DefaultParagraphFont"/>
    <w:link w:val="PlainText"/>
    <w:rPr>
      <w:rFonts w:ascii="宋体" w:eastAsia="宋体" w:hAnsi="Courier New" w:cs="Courier New"/>
      <w:kern w:val="2"/>
      <w:sz w:val="21"/>
      <w:szCs w:val="21"/>
    </w:rPr>
  </w:style>
  <w:style w:type="paragraph" w:customStyle="1" w:styleId="Normal427">
    <w:name w:val="Normal_4_27"/>
    <w:uiPriority w:val="99"/>
    <w:pPr>
      <w:widowControl w:val="0"/>
      <w:jc w:val="both"/>
    </w:pPr>
    <w:rPr>
      <w:rFonts w:ascii="Calibri" w:eastAsia="宋体" w:hAnsi="Calibri" w:cs="Times New Roman"/>
      <w:kern w:val="2"/>
      <w:sz w:val="21"/>
      <w:szCs w:val="22"/>
    </w:rPr>
  </w:style>
  <w:style w:type="paragraph" w:customStyle="1" w:styleId="Normal527">
    <w:name w:val="Normal_5_27"/>
    <w:uiPriority w:val="99"/>
    <w:pPr>
      <w:widowControl w:val="0"/>
      <w:jc w:val="both"/>
    </w:pPr>
    <w:rPr>
      <w:rFonts w:ascii="Calibri" w:eastAsia="宋体" w:hAnsi="Calibri" w:cs="Times New Roman"/>
      <w:kern w:val="2"/>
      <w:sz w:val="21"/>
      <w:szCs w:val="22"/>
    </w:rPr>
  </w:style>
  <w:style w:type="paragraph" w:customStyle="1" w:styleId="Normal619">
    <w:name w:val="Normal_6_19"/>
    <w:uiPriority w:val="99"/>
    <w:pPr>
      <w:widowControl w:val="0"/>
      <w:jc w:val="both"/>
    </w:pPr>
    <w:rPr>
      <w:rFonts w:ascii="Calibri" w:eastAsia="宋体" w:hAnsi="Calibri" w:cs="Times New Roman"/>
      <w:kern w:val="2"/>
      <w:sz w:val="21"/>
      <w:szCs w:val="22"/>
    </w:rPr>
  </w:style>
  <w:style w:type="paragraph" w:customStyle="1" w:styleId="Normal428">
    <w:name w:val="Normal_4_28"/>
    <w:uiPriority w:val="99"/>
    <w:pPr>
      <w:widowControl w:val="0"/>
      <w:jc w:val="both"/>
    </w:pPr>
    <w:rPr>
      <w:rFonts w:ascii="Calibri" w:eastAsia="宋体" w:hAnsi="Calibri" w:cs="Times New Roman"/>
      <w:kern w:val="2"/>
      <w:sz w:val="21"/>
      <w:szCs w:val="22"/>
    </w:rPr>
  </w:style>
  <w:style w:type="paragraph" w:customStyle="1" w:styleId="Normal528">
    <w:name w:val="Normal_5_28"/>
    <w:uiPriority w:val="99"/>
    <w:pPr>
      <w:widowControl w:val="0"/>
      <w:jc w:val="both"/>
    </w:pPr>
    <w:rPr>
      <w:rFonts w:ascii="Calibri" w:eastAsia="宋体" w:hAnsi="Calibri" w:cs="Times New Roman"/>
      <w:kern w:val="2"/>
      <w:sz w:val="21"/>
      <w:szCs w:val="22"/>
    </w:rPr>
  </w:style>
  <w:style w:type="paragraph" w:customStyle="1" w:styleId="Normal620">
    <w:name w:val="Normal_6_20"/>
    <w:uiPriority w:val="99"/>
    <w:pPr>
      <w:widowControl w:val="0"/>
      <w:jc w:val="both"/>
    </w:pPr>
    <w:rPr>
      <w:rFonts w:ascii="Calibri" w:eastAsia="宋体" w:hAnsi="Calibri" w:cs="Times New Roman"/>
      <w:kern w:val="2"/>
      <w:sz w:val="21"/>
      <w:szCs w:val="22"/>
    </w:rPr>
  </w:style>
  <w:style w:type="paragraph" w:customStyle="1" w:styleId="Normal429">
    <w:name w:val="Normal_4_29"/>
    <w:uiPriority w:val="99"/>
    <w:pPr>
      <w:widowControl w:val="0"/>
      <w:jc w:val="both"/>
    </w:pPr>
    <w:rPr>
      <w:rFonts w:ascii="Calibri" w:eastAsia="宋体" w:hAnsi="Calibri" w:cs="Times New Roman"/>
      <w:kern w:val="2"/>
      <w:sz w:val="21"/>
      <w:szCs w:val="22"/>
    </w:rPr>
  </w:style>
  <w:style w:type="paragraph" w:customStyle="1" w:styleId="Normal529">
    <w:name w:val="Normal_5_29"/>
    <w:uiPriority w:val="99"/>
    <w:pPr>
      <w:widowControl w:val="0"/>
      <w:jc w:val="both"/>
    </w:pPr>
    <w:rPr>
      <w:rFonts w:ascii="Calibri" w:eastAsia="宋体" w:hAnsi="Calibri" w:cs="Times New Roman"/>
      <w:kern w:val="2"/>
      <w:sz w:val="21"/>
      <w:szCs w:val="22"/>
    </w:rPr>
  </w:style>
  <w:style w:type="paragraph" w:customStyle="1" w:styleId="Normal621">
    <w:name w:val="Normal_6_21"/>
    <w:uiPriority w:val="99"/>
    <w:pPr>
      <w:widowControl w:val="0"/>
      <w:jc w:val="both"/>
    </w:pPr>
    <w:rPr>
      <w:rFonts w:ascii="Calibri" w:eastAsia="宋体" w:hAnsi="Calibri" w:cs="Times New Roman"/>
      <w:kern w:val="2"/>
      <w:sz w:val="21"/>
      <w:szCs w:val="22"/>
    </w:rPr>
  </w:style>
  <w:style w:type="paragraph" w:customStyle="1" w:styleId="Normal430">
    <w:name w:val="Normal_4_30"/>
    <w:uiPriority w:val="99"/>
    <w:pPr>
      <w:widowControl w:val="0"/>
      <w:jc w:val="both"/>
    </w:pPr>
    <w:rPr>
      <w:rFonts w:ascii="Calibri" w:eastAsia="宋体" w:hAnsi="Calibri" w:cs="Times New Roman"/>
      <w:kern w:val="2"/>
      <w:sz w:val="21"/>
      <w:szCs w:val="22"/>
    </w:rPr>
  </w:style>
  <w:style w:type="paragraph" w:customStyle="1" w:styleId="Normal530">
    <w:name w:val="Normal_5_30"/>
    <w:uiPriority w:val="99"/>
    <w:pPr>
      <w:widowControl w:val="0"/>
      <w:jc w:val="both"/>
    </w:pPr>
    <w:rPr>
      <w:rFonts w:ascii="Calibri" w:eastAsia="宋体" w:hAnsi="Calibri" w:cs="Times New Roman"/>
      <w:kern w:val="2"/>
      <w:sz w:val="21"/>
      <w:szCs w:val="22"/>
    </w:rPr>
  </w:style>
  <w:style w:type="paragraph" w:customStyle="1" w:styleId="Normal622">
    <w:name w:val="Normal_6_22"/>
    <w:uiPriority w:val="99"/>
    <w:pPr>
      <w:widowControl w:val="0"/>
      <w:jc w:val="both"/>
    </w:pPr>
    <w:rPr>
      <w:rFonts w:ascii="Calibri" w:eastAsia="宋体" w:hAnsi="Calibri" w:cs="Times New Roman"/>
      <w:kern w:val="2"/>
      <w:sz w:val="21"/>
      <w:szCs w:val="22"/>
    </w:rPr>
  </w:style>
  <w:style w:type="paragraph" w:customStyle="1" w:styleId="Normal431">
    <w:name w:val="Normal_4_31"/>
    <w:uiPriority w:val="99"/>
    <w:pPr>
      <w:widowControl w:val="0"/>
      <w:jc w:val="both"/>
    </w:pPr>
    <w:rPr>
      <w:rFonts w:ascii="Calibri" w:eastAsia="宋体" w:hAnsi="Calibri" w:cs="Times New Roman"/>
      <w:kern w:val="2"/>
      <w:sz w:val="21"/>
      <w:szCs w:val="22"/>
    </w:rPr>
  </w:style>
  <w:style w:type="paragraph" w:customStyle="1" w:styleId="Normal531">
    <w:name w:val="Normal_5_31"/>
    <w:uiPriority w:val="99"/>
    <w:pPr>
      <w:widowControl w:val="0"/>
      <w:jc w:val="both"/>
    </w:pPr>
    <w:rPr>
      <w:rFonts w:ascii="Calibri" w:eastAsia="宋体" w:hAnsi="Calibri" w:cs="Times New Roman"/>
      <w:kern w:val="2"/>
      <w:sz w:val="21"/>
      <w:szCs w:val="22"/>
    </w:rPr>
  </w:style>
  <w:style w:type="paragraph" w:customStyle="1" w:styleId="Normal623">
    <w:name w:val="Normal_6_23"/>
    <w:uiPriority w:val="99"/>
    <w:pPr>
      <w:widowControl w:val="0"/>
      <w:jc w:val="both"/>
    </w:pPr>
    <w:rPr>
      <w:rFonts w:ascii="Calibri" w:eastAsia="宋体" w:hAnsi="Calibri" w:cs="Times New Roman"/>
      <w:kern w:val="2"/>
      <w:sz w:val="21"/>
      <w:szCs w:val="22"/>
    </w:rPr>
  </w:style>
  <w:style w:type="paragraph" w:customStyle="1" w:styleId="Normal432">
    <w:name w:val="Normal_4_32"/>
    <w:uiPriority w:val="99"/>
    <w:pPr>
      <w:widowControl w:val="0"/>
      <w:jc w:val="both"/>
    </w:pPr>
    <w:rPr>
      <w:rFonts w:ascii="Calibri" w:eastAsia="宋体" w:hAnsi="Calibri" w:cs="Times New Roman"/>
      <w:kern w:val="2"/>
      <w:sz w:val="21"/>
      <w:szCs w:val="22"/>
    </w:rPr>
  </w:style>
  <w:style w:type="paragraph" w:customStyle="1" w:styleId="Normal532">
    <w:name w:val="Normal_5_32"/>
    <w:uiPriority w:val="99"/>
    <w:pPr>
      <w:widowControl w:val="0"/>
      <w:jc w:val="both"/>
    </w:pPr>
    <w:rPr>
      <w:rFonts w:ascii="Calibri" w:eastAsia="宋体" w:hAnsi="Calibri" w:cs="Times New Roman"/>
      <w:kern w:val="2"/>
      <w:sz w:val="21"/>
      <w:szCs w:val="22"/>
    </w:rPr>
  </w:style>
  <w:style w:type="paragraph" w:customStyle="1" w:styleId="Normal624">
    <w:name w:val="Normal_6_24"/>
    <w:uiPriority w:val="99"/>
    <w:pPr>
      <w:widowControl w:val="0"/>
      <w:jc w:val="both"/>
    </w:pPr>
    <w:rPr>
      <w:rFonts w:ascii="Calibri" w:eastAsia="宋体" w:hAnsi="Calibri" w:cs="Times New Roman"/>
      <w:kern w:val="2"/>
      <w:sz w:val="21"/>
      <w:szCs w:val="22"/>
    </w:rPr>
  </w:style>
  <w:style w:type="paragraph" w:customStyle="1" w:styleId="Normal433">
    <w:name w:val="Normal_4_33"/>
    <w:uiPriority w:val="99"/>
    <w:pPr>
      <w:widowControl w:val="0"/>
      <w:jc w:val="both"/>
    </w:pPr>
    <w:rPr>
      <w:rFonts w:ascii="Calibri" w:eastAsia="宋体" w:hAnsi="Calibri" w:cs="Times New Roman"/>
      <w:kern w:val="2"/>
      <w:sz w:val="21"/>
      <w:szCs w:val="22"/>
    </w:rPr>
  </w:style>
  <w:style w:type="paragraph" w:customStyle="1" w:styleId="Normal533">
    <w:name w:val="Normal_5_33"/>
    <w:uiPriority w:val="99"/>
    <w:pPr>
      <w:widowControl w:val="0"/>
      <w:jc w:val="both"/>
    </w:pPr>
    <w:rPr>
      <w:rFonts w:ascii="Calibri" w:eastAsia="宋体" w:hAnsi="Calibri" w:cs="Times New Roman"/>
      <w:kern w:val="2"/>
      <w:sz w:val="21"/>
      <w:szCs w:val="22"/>
    </w:rPr>
  </w:style>
  <w:style w:type="paragraph" w:customStyle="1" w:styleId="Normal625">
    <w:name w:val="Normal_6_25"/>
    <w:uiPriority w:val="99"/>
    <w:pPr>
      <w:widowControl w:val="0"/>
      <w:jc w:val="both"/>
    </w:pPr>
    <w:rPr>
      <w:rFonts w:ascii="Calibri" w:eastAsia="宋体" w:hAnsi="Calibri" w:cs="Times New Roman"/>
      <w:kern w:val="2"/>
      <w:sz w:val="21"/>
      <w:szCs w:val="22"/>
    </w:rPr>
  </w:style>
  <w:style w:type="paragraph" w:customStyle="1" w:styleId="Normal434">
    <w:name w:val="Normal_4_34"/>
    <w:uiPriority w:val="99"/>
    <w:pPr>
      <w:widowControl w:val="0"/>
      <w:jc w:val="both"/>
    </w:pPr>
    <w:rPr>
      <w:rFonts w:ascii="Calibri" w:eastAsia="宋体" w:hAnsi="Calibri" w:cs="Times New Roman"/>
      <w:kern w:val="2"/>
      <w:sz w:val="21"/>
      <w:szCs w:val="22"/>
    </w:rPr>
  </w:style>
  <w:style w:type="paragraph" w:customStyle="1" w:styleId="Normal534">
    <w:name w:val="Normal_5_34"/>
    <w:uiPriority w:val="99"/>
    <w:pPr>
      <w:widowControl w:val="0"/>
      <w:jc w:val="both"/>
    </w:pPr>
    <w:rPr>
      <w:rFonts w:ascii="Calibri" w:eastAsia="宋体" w:hAnsi="Calibri" w:cs="Times New Roman"/>
      <w:kern w:val="2"/>
      <w:sz w:val="21"/>
      <w:szCs w:val="22"/>
    </w:rPr>
  </w:style>
  <w:style w:type="paragraph" w:customStyle="1" w:styleId="Normal626">
    <w:name w:val="Normal_6_26"/>
    <w:uiPriority w:val="99"/>
    <w:pPr>
      <w:widowControl w:val="0"/>
      <w:jc w:val="both"/>
    </w:pPr>
    <w:rPr>
      <w:rFonts w:ascii="Calibri" w:eastAsia="宋体" w:hAnsi="Calibri" w:cs="Times New Roman"/>
      <w:kern w:val="2"/>
      <w:sz w:val="21"/>
      <w:szCs w:val="22"/>
    </w:rPr>
  </w:style>
  <w:style w:type="paragraph" w:customStyle="1" w:styleId="Normal435">
    <w:name w:val="Normal_4_35"/>
    <w:uiPriority w:val="99"/>
    <w:pPr>
      <w:widowControl w:val="0"/>
      <w:jc w:val="both"/>
    </w:pPr>
    <w:rPr>
      <w:rFonts w:ascii="Calibri" w:eastAsia="宋体" w:hAnsi="Calibri" w:cs="Times New Roman"/>
      <w:kern w:val="2"/>
      <w:sz w:val="21"/>
      <w:szCs w:val="22"/>
    </w:rPr>
  </w:style>
  <w:style w:type="paragraph" w:customStyle="1" w:styleId="Normal535">
    <w:name w:val="Normal_5_35"/>
    <w:uiPriority w:val="99"/>
    <w:pPr>
      <w:widowControl w:val="0"/>
      <w:jc w:val="both"/>
    </w:pPr>
    <w:rPr>
      <w:rFonts w:ascii="Calibri" w:eastAsia="宋体" w:hAnsi="Calibri" w:cs="Times New Roman"/>
      <w:kern w:val="2"/>
      <w:sz w:val="21"/>
      <w:szCs w:val="22"/>
    </w:rPr>
  </w:style>
  <w:style w:type="paragraph" w:customStyle="1" w:styleId="Normal627">
    <w:name w:val="Normal_6_27"/>
    <w:uiPriority w:val="99"/>
    <w:pPr>
      <w:widowControl w:val="0"/>
      <w:jc w:val="both"/>
    </w:pPr>
    <w:rPr>
      <w:rFonts w:ascii="Calibri" w:eastAsia="宋体" w:hAnsi="Calibri" w:cs="Times New Roman"/>
      <w:kern w:val="2"/>
      <w:sz w:val="21"/>
      <w:szCs w:val="22"/>
    </w:rPr>
  </w:style>
  <w:style w:type="paragraph" w:customStyle="1" w:styleId="Normal436">
    <w:name w:val="Normal_4_36"/>
    <w:uiPriority w:val="99"/>
    <w:pPr>
      <w:widowControl w:val="0"/>
      <w:jc w:val="both"/>
    </w:pPr>
    <w:rPr>
      <w:rFonts w:ascii="Calibri" w:eastAsia="宋体" w:hAnsi="Calibri" w:cs="Times New Roman"/>
      <w:kern w:val="2"/>
      <w:sz w:val="21"/>
      <w:szCs w:val="22"/>
    </w:rPr>
  </w:style>
  <w:style w:type="paragraph" w:customStyle="1" w:styleId="Normal536">
    <w:name w:val="Normal_5_36"/>
    <w:uiPriority w:val="99"/>
    <w:pPr>
      <w:widowControl w:val="0"/>
      <w:jc w:val="both"/>
    </w:pPr>
    <w:rPr>
      <w:rFonts w:ascii="Calibri" w:eastAsia="宋体" w:hAnsi="Calibri" w:cs="Times New Roman"/>
      <w:kern w:val="2"/>
      <w:sz w:val="21"/>
      <w:szCs w:val="22"/>
    </w:rPr>
  </w:style>
  <w:style w:type="paragraph" w:customStyle="1" w:styleId="Normal628">
    <w:name w:val="Normal_6_28"/>
    <w:uiPriority w:val="99"/>
    <w:pPr>
      <w:widowControl w:val="0"/>
      <w:jc w:val="both"/>
    </w:pPr>
    <w:rPr>
      <w:rFonts w:ascii="Calibri" w:eastAsia="宋体" w:hAnsi="Calibri" w:cs="Times New Roman"/>
      <w:kern w:val="2"/>
      <w:sz w:val="21"/>
      <w:szCs w:val="22"/>
    </w:rPr>
  </w:style>
  <w:style w:type="paragraph" w:customStyle="1" w:styleId="Normal437">
    <w:name w:val="Normal_4_37"/>
    <w:uiPriority w:val="99"/>
    <w:pPr>
      <w:widowControl w:val="0"/>
      <w:jc w:val="both"/>
    </w:pPr>
    <w:rPr>
      <w:rFonts w:ascii="Calibri" w:eastAsia="宋体" w:hAnsi="Calibri" w:cs="Times New Roman"/>
      <w:kern w:val="2"/>
      <w:sz w:val="21"/>
      <w:szCs w:val="22"/>
    </w:rPr>
  </w:style>
  <w:style w:type="paragraph" w:customStyle="1" w:styleId="Normal537">
    <w:name w:val="Normal_5_37"/>
    <w:uiPriority w:val="99"/>
    <w:pPr>
      <w:widowControl w:val="0"/>
      <w:jc w:val="both"/>
    </w:pPr>
    <w:rPr>
      <w:rFonts w:ascii="Calibri" w:eastAsia="宋体" w:hAnsi="Calibri" w:cs="Times New Roman"/>
      <w:kern w:val="2"/>
      <w:sz w:val="21"/>
      <w:szCs w:val="22"/>
    </w:rPr>
  </w:style>
  <w:style w:type="paragraph" w:customStyle="1" w:styleId="Normal629">
    <w:name w:val="Normal_6_29"/>
    <w:uiPriority w:val="99"/>
    <w:qFormat/>
    <w:pPr>
      <w:widowControl w:val="0"/>
      <w:jc w:val="both"/>
    </w:pPr>
    <w:rPr>
      <w:rFonts w:ascii="Calibri" w:eastAsia="宋体" w:hAnsi="Calibri" w:cs="Times New Roman"/>
      <w:kern w:val="2"/>
      <w:sz w:val="21"/>
      <w:szCs w:val="22"/>
    </w:rPr>
  </w:style>
  <w:style w:type="paragraph" w:customStyle="1" w:styleId="Normal438">
    <w:name w:val="Normal_4_38"/>
    <w:uiPriority w:val="99"/>
    <w:pPr>
      <w:widowControl w:val="0"/>
      <w:jc w:val="both"/>
    </w:pPr>
    <w:rPr>
      <w:rFonts w:ascii="Calibri" w:eastAsia="宋体" w:hAnsi="Calibri" w:cs="Times New Roman"/>
      <w:kern w:val="2"/>
      <w:sz w:val="21"/>
      <w:szCs w:val="22"/>
    </w:rPr>
  </w:style>
  <w:style w:type="paragraph" w:customStyle="1" w:styleId="Normal538">
    <w:name w:val="Normal_5_38"/>
    <w:uiPriority w:val="99"/>
    <w:pPr>
      <w:widowControl w:val="0"/>
      <w:jc w:val="both"/>
    </w:pPr>
    <w:rPr>
      <w:rFonts w:ascii="Calibri" w:eastAsia="宋体" w:hAnsi="Calibri" w:cs="Times New Roman"/>
      <w:kern w:val="2"/>
      <w:sz w:val="21"/>
      <w:szCs w:val="22"/>
    </w:rPr>
  </w:style>
  <w:style w:type="paragraph" w:customStyle="1" w:styleId="Normal630">
    <w:name w:val="Normal_6_30"/>
    <w:uiPriority w:val="99"/>
    <w:pPr>
      <w:widowControl w:val="0"/>
      <w:jc w:val="both"/>
    </w:pPr>
    <w:rPr>
      <w:rFonts w:ascii="Calibri" w:eastAsia="宋体" w:hAnsi="Calibri" w:cs="Times New Roman"/>
      <w:kern w:val="2"/>
      <w:sz w:val="21"/>
      <w:szCs w:val="22"/>
    </w:rPr>
  </w:style>
  <w:style w:type="paragraph" w:customStyle="1" w:styleId="Normal439">
    <w:name w:val="Normal_4_39"/>
    <w:uiPriority w:val="99"/>
    <w:pPr>
      <w:widowControl w:val="0"/>
      <w:jc w:val="both"/>
    </w:pPr>
    <w:rPr>
      <w:rFonts w:ascii="Calibri" w:eastAsia="宋体" w:hAnsi="Calibri" w:cs="Times New Roman"/>
      <w:kern w:val="2"/>
      <w:sz w:val="21"/>
      <w:szCs w:val="22"/>
    </w:rPr>
  </w:style>
  <w:style w:type="paragraph" w:customStyle="1" w:styleId="Normal539">
    <w:name w:val="Normal_5_39"/>
    <w:uiPriority w:val="99"/>
    <w:pPr>
      <w:widowControl w:val="0"/>
      <w:jc w:val="both"/>
    </w:pPr>
    <w:rPr>
      <w:rFonts w:ascii="Calibri" w:eastAsia="宋体" w:hAnsi="Calibri" w:cs="Times New Roman"/>
      <w:kern w:val="2"/>
      <w:sz w:val="21"/>
      <w:szCs w:val="22"/>
    </w:rPr>
  </w:style>
  <w:style w:type="paragraph" w:customStyle="1" w:styleId="Normal631">
    <w:name w:val="Normal_6_31"/>
    <w:uiPriority w:val="99"/>
    <w:pPr>
      <w:widowControl w:val="0"/>
      <w:jc w:val="both"/>
    </w:pPr>
    <w:rPr>
      <w:rFonts w:ascii="Calibri" w:eastAsia="宋体" w:hAnsi="Calibri" w:cs="Times New Roman"/>
      <w:kern w:val="2"/>
      <w:sz w:val="21"/>
      <w:szCs w:val="22"/>
    </w:rPr>
  </w:style>
  <w:style w:type="paragraph" w:customStyle="1" w:styleId="Normal440">
    <w:name w:val="Normal_4_40"/>
    <w:uiPriority w:val="99"/>
    <w:pPr>
      <w:widowControl w:val="0"/>
      <w:jc w:val="both"/>
    </w:pPr>
    <w:rPr>
      <w:rFonts w:ascii="Calibri" w:eastAsia="宋体" w:hAnsi="Calibri" w:cs="Times New Roman"/>
      <w:kern w:val="2"/>
      <w:sz w:val="21"/>
      <w:szCs w:val="22"/>
    </w:rPr>
  </w:style>
  <w:style w:type="paragraph" w:customStyle="1" w:styleId="Normal540">
    <w:name w:val="Normal_5_40"/>
    <w:uiPriority w:val="99"/>
    <w:pPr>
      <w:widowControl w:val="0"/>
      <w:jc w:val="both"/>
    </w:pPr>
    <w:rPr>
      <w:rFonts w:ascii="Calibri" w:eastAsia="宋体" w:hAnsi="Calibri" w:cs="Times New Roman"/>
      <w:kern w:val="2"/>
      <w:sz w:val="21"/>
      <w:szCs w:val="22"/>
    </w:rPr>
  </w:style>
  <w:style w:type="paragraph" w:customStyle="1" w:styleId="Normal632">
    <w:name w:val="Normal_6_32"/>
    <w:uiPriority w:val="99"/>
    <w:pPr>
      <w:widowControl w:val="0"/>
      <w:jc w:val="both"/>
    </w:pPr>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B62324-4D1E-4025-BAEE-87F936AA7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1430</Words>
  <Characters>8151</Characters>
  <Application>Microsoft Office Word</Application>
  <DocSecurity>0</DocSecurity>
  <Lines>67</Lines>
  <Paragraphs>19</Paragraphs>
  <ScaleCrop>false</ScaleCrop>
  <Company>学科网（北京）股份有限公司</Company>
  <LinksUpToDate>false</LinksUpToDate>
  <CharactersWithSpaces>9562</CharactersWithSpaces>
  <SharedDoc>false</SharedDoc>
  <HyperlinkBase>http://www.xuexiguanjia.org/app-wxindex-run?app=handout</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“北京题库”服务号</dc:title>
  <dc:subject>关注“北京题库”服务号下载更多资料</dc:subject>
  <dc:creator>北京题库</dc:creator>
  <dc:description>关注“北京题库”服务号下载更多资料</dc:description>
  <cp:lastModifiedBy>学科网(Zxxk.com)</cp:lastModifiedBy>
  <cp:revision>2</cp:revision>
  <cp:lastPrinted>2021-07-02T07:20:00Z</cp:lastPrinted>
  <dcterms:created xsi:type="dcterms:W3CDTF">2021-07-03T08:42:00Z</dcterms:created>
  <dcterms:modified xsi:type="dcterms:W3CDTF">2021-07-03T08:42:00Z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