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jc w:val="center"/>
        <w:rPr>
          <w:lang w:val="en-US"/>
        </w:rPr>
      </w:pPr>
      <w:r>
        <w:rPr>
          <w:rFonts w:hint="eastAsia"/>
          <w:sz w:val="28"/>
          <w:szCs w:val="28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12128500</wp:posOffset>
            </wp:positionH>
            <wp:positionV relativeFrom="topMargin">
              <wp:posOffset>11899900</wp:posOffset>
            </wp:positionV>
            <wp:extent cx="444500" cy="419100"/>
            <wp:effectExtent l="0" t="0" r="12700" b="0"/>
            <wp:wrapNone/>
            <wp:docPr id="794001484" name="图片 794001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001484" name="图片 79400148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  <w:lang w:val="en-US"/>
        </w:rPr>
        <w:t>江西省九江市2020-2021学年七年级下学期期末考试语文试题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一、语言文字运用（本大题5小题，每小题2分，共10分）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1.下列字形和加点字注音全部正确的一项是（ 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 xml:space="preserve">A. </w:t>
      </w:r>
      <w:r>
        <w:rPr>
          <w:em w:val="dot"/>
          <w:lang w:val="en-US"/>
        </w:rPr>
        <w:t>哺</w:t>
      </w:r>
      <w:r>
        <w:rPr>
          <w:lang w:val="en-US"/>
        </w:rPr>
        <w:t>育（f</w:t>
      </w:r>
      <w:r>
        <w:rPr>
          <w:rFonts w:hint="eastAsia" w:ascii="微软雅黑" w:hAnsi="微软雅黑" w:eastAsia="微软雅黑" w:cs="微软雅黑"/>
        </w:rPr>
        <w:t>ǔ</w:t>
      </w:r>
      <w:r>
        <w:rPr>
          <w:lang w:val="en-US"/>
        </w:rPr>
        <w:t>）</w:t>
      </w:r>
      <w:r>
        <w:rPr>
          <w:rFonts w:hint="eastAsia"/>
          <w:lang w:val="en-US" w:eastAsia="zh-CN"/>
        </w:rPr>
        <w:t xml:space="preserve">  </w:t>
      </w:r>
      <w:r>
        <w:rPr>
          <w:lang w:val="en-US"/>
        </w:rPr>
        <w:t>侮人不倦</w:t>
      </w:r>
      <w:r>
        <w:rPr>
          <w:rFonts w:hint="eastAsia"/>
          <w:lang w:val="en-US" w:eastAsia="zh-CN"/>
        </w:rPr>
        <w:t xml:space="preserve">  </w:t>
      </w:r>
      <w:r>
        <w:rPr>
          <w:lang w:val="en-US"/>
        </w:rPr>
        <w:t>取缔</w:t>
      </w:r>
      <w:r>
        <w:rPr>
          <w:rFonts w:hint="eastAsia"/>
          <w:lang w:val="en-US" w:eastAsia="zh-CN"/>
        </w:rPr>
        <w:t xml:space="preserve">   </w:t>
      </w:r>
      <w:r>
        <w:rPr>
          <w:em w:val="dot"/>
          <w:lang w:val="en-US"/>
        </w:rPr>
        <w:t>血</w:t>
      </w:r>
      <w:r>
        <w:rPr>
          <w:lang w:val="en-US"/>
        </w:rPr>
        <w:t>气方刚（xu</w:t>
      </w:r>
      <w:r>
        <w:rPr>
          <w:rFonts w:hint="eastAsia" w:ascii="微软雅黑" w:hAnsi="微软雅黑" w:eastAsia="微软雅黑" w:cs="微软雅黑"/>
        </w:rPr>
        <w:t>è</w:t>
      </w:r>
      <w:r>
        <w:rPr>
          <w:lang w:val="en-US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 xml:space="preserve">B </w:t>
      </w:r>
      <w:r>
        <w:rPr>
          <w:em w:val="dot"/>
          <w:lang w:val="en-US"/>
        </w:rPr>
        <w:t>霹</w:t>
      </w:r>
      <w:r>
        <w:rPr>
          <w:lang w:val="en-US"/>
        </w:rPr>
        <w:t>雳（p</w:t>
      </w:r>
      <w:r>
        <w:rPr>
          <w:rFonts w:hint="eastAsia" w:ascii="微软雅黑" w:hAnsi="微软雅黑" w:eastAsia="微软雅黑" w:cs="微软雅黑"/>
        </w:rPr>
        <w:t>ī</w:t>
      </w:r>
      <w:r>
        <w:rPr>
          <w:lang w:val="en-US"/>
        </w:rPr>
        <w:t>）</w:t>
      </w:r>
      <w:r>
        <w:rPr>
          <w:rFonts w:hint="eastAsia"/>
          <w:lang w:val="en-US" w:eastAsia="zh-CN"/>
        </w:rPr>
        <w:t xml:space="preserve">  </w:t>
      </w:r>
      <w:r>
        <w:rPr>
          <w:lang w:val="en-US"/>
        </w:rPr>
        <w:t>大庭广众</w:t>
      </w:r>
      <w:r>
        <w:rPr>
          <w:rFonts w:hint="eastAsia"/>
          <w:lang w:val="en-US" w:eastAsia="zh-CN"/>
        </w:rPr>
        <w:t xml:space="preserve">  </w:t>
      </w:r>
      <w:r>
        <w:rPr>
          <w:lang w:val="en-US"/>
        </w:rPr>
        <w:t>涉足</w:t>
      </w:r>
      <w:r>
        <w:rPr>
          <w:rFonts w:hint="eastAsia"/>
          <w:lang w:val="en-US" w:eastAsia="zh-CN"/>
        </w:rPr>
        <w:t xml:space="preserve">   </w:t>
      </w:r>
      <w:r>
        <w:rPr>
          <w:em w:val="dot"/>
          <w:lang w:val="en-US"/>
        </w:rPr>
        <w:t>锲</w:t>
      </w:r>
      <w:r>
        <w:rPr>
          <w:lang w:val="en-US"/>
        </w:rPr>
        <w:t>而不舍（qi</w:t>
      </w:r>
      <w:r>
        <w:rPr>
          <w:rFonts w:hint="eastAsia" w:ascii="微软雅黑" w:hAnsi="微软雅黑" w:eastAsia="微软雅黑" w:cs="微软雅黑"/>
        </w:rPr>
        <w:t>è</w:t>
      </w:r>
      <w:r>
        <w:rPr>
          <w:lang w:val="en-US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 xml:space="preserve">C </w:t>
      </w:r>
      <w:r>
        <w:rPr>
          <w:em w:val="dot"/>
          <w:lang w:val="en-US"/>
        </w:rPr>
        <w:t>校</w:t>
      </w:r>
      <w:r>
        <w:rPr>
          <w:lang w:val="en-US"/>
        </w:rPr>
        <w:t>对（ji</w:t>
      </w:r>
      <w:r>
        <w:rPr>
          <w:rFonts w:hint="eastAsia" w:ascii="微软雅黑" w:hAnsi="微软雅黑" w:eastAsia="微软雅黑" w:cs="微软雅黑"/>
        </w:rPr>
        <w:t>à</w:t>
      </w:r>
      <w:r>
        <w:rPr>
          <w:lang w:val="en-US"/>
        </w:rPr>
        <w:t>o）天涯海角</w:t>
      </w:r>
      <w:r>
        <w:rPr>
          <w:rFonts w:hint="eastAsia"/>
          <w:lang w:val="en-US" w:eastAsia="zh-CN"/>
        </w:rPr>
        <w:t xml:space="preserve">  </w:t>
      </w:r>
      <w:r>
        <w:rPr>
          <w:lang w:val="en-US"/>
        </w:rPr>
        <w:t>闲瑕</w:t>
      </w:r>
      <w:r>
        <w:rPr>
          <w:rFonts w:hint="eastAsia"/>
          <w:lang w:val="en-US" w:eastAsia="zh-CN"/>
        </w:rPr>
        <w:t xml:space="preserve">   </w:t>
      </w:r>
      <w:r>
        <w:rPr>
          <w:lang w:val="en-US"/>
        </w:rPr>
        <w:t>忍俊不</w:t>
      </w:r>
      <w:r>
        <w:rPr>
          <w:em w:val="dot"/>
          <w:lang w:val="en-US"/>
        </w:rPr>
        <w:t>禁</w:t>
      </w:r>
      <w:r>
        <w:rPr>
          <w:lang w:val="en-US"/>
        </w:rPr>
        <w:t>（j</w:t>
      </w:r>
      <w:r>
        <w:rPr>
          <w:rFonts w:hint="eastAsia" w:ascii="微软雅黑" w:hAnsi="微软雅黑" w:eastAsia="微软雅黑" w:cs="微软雅黑"/>
        </w:rPr>
        <w:t>ì</w:t>
      </w:r>
      <w:r>
        <w:rPr>
          <w:lang w:val="en-US"/>
        </w:rPr>
        <w:t>n）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D 修</w:t>
      </w:r>
      <w:r>
        <w:rPr>
          <w:em w:val="dot"/>
          <w:lang w:val="en-US"/>
        </w:rPr>
        <w:t>茸</w:t>
      </w:r>
      <w:r>
        <w:rPr>
          <w:lang w:val="en-US"/>
        </w:rPr>
        <w:t>（q</w:t>
      </w:r>
      <w:r>
        <w:rPr>
          <w:rFonts w:hint="eastAsia" w:ascii="微软雅黑" w:hAnsi="微软雅黑" w:eastAsia="微软雅黑" w:cs="微软雅黑"/>
        </w:rPr>
        <w:t>ì</w:t>
      </w:r>
      <w:r>
        <w:rPr>
          <w:lang w:val="en-US"/>
        </w:rPr>
        <w:t>）</w:t>
      </w:r>
      <w:r>
        <w:rPr>
          <w:rFonts w:hint="eastAsia"/>
          <w:lang w:val="en-US" w:eastAsia="zh-CN"/>
        </w:rPr>
        <w:t xml:space="preserve">  </w:t>
      </w:r>
      <w:r>
        <w:rPr>
          <w:lang w:val="en-US"/>
        </w:rPr>
        <w:t>家喻户晓</w:t>
      </w:r>
      <w:r>
        <w:rPr>
          <w:rFonts w:hint="eastAsia"/>
          <w:lang w:val="en-US" w:eastAsia="zh-CN"/>
        </w:rPr>
        <w:t xml:space="preserve">  </w:t>
      </w:r>
      <w:r>
        <w:rPr>
          <w:lang w:val="en-US"/>
        </w:rPr>
        <w:t>高梁</w:t>
      </w:r>
      <w:r>
        <w:rPr>
          <w:rFonts w:hint="eastAsia"/>
          <w:lang w:val="en-US" w:eastAsia="zh-CN"/>
        </w:rPr>
        <w:t xml:space="preserve">   </w:t>
      </w:r>
      <w:r>
        <w:rPr>
          <w:lang w:val="en-US"/>
        </w:rPr>
        <w:t>海市</w:t>
      </w:r>
      <w:r>
        <w:rPr>
          <w:em w:val="dot"/>
          <w:lang w:val="en-US"/>
        </w:rPr>
        <w:t>蜃</w:t>
      </w:r>
      <w:r>
        <w:rPr>
          <w:lang w:val="en-US"/>
        </w:rPr>
        <w:t>楼（sh</w:t>
      </w:r>
      <w:r>
        <w:rPr>
          <w:rFonts w:hint="eastAsia" w:ascii="微软雅黑" w:hAnsi="微软雅黑" w:eastAsia="微软雅黑" w:cs="微软雅黑"/>
        </w:rPr>
        <w:t>è</w:t>
      </w:r>
      <w:r>
        <w:rPr>
          <w:lang w:val="en-US"/>
        </w:rPr>
        <w:t xml:space="preserve">ng）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2. 下列句子加点词语使用不正确的一项是 （ ）（2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A. 美国原子弹设计的领导人奥本海默是一个拔尖的人物，</w:t>
      </w:r>
      <w:r>
        <w:rPr>
          <w:em w:val="dot"/>
          <w:lang w:val="en-US"/>
        </w:rPr>
        <w:t>锋芒毕露</w:t>
      </w:r>
      <w:r>
        <w:rPr>
          <w:lang w:val="en-US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B 地球只是宇宙中一个</w:t>
      </w:r>
      <w:r>
        <w:rPr>
          <w:em w:val="dot"/>
          <w:lang w:val="en-US"/>
        </w:rPr>
        <w:t>微不足道</w:t>
      </w:r>
      <w:r>
        <w:rPr>
          <w:lang w:val="en-US"/>
        </w:rPr>
        <w:t xml:space="preserve">的行星，但它也是目前唯一适合人类生存的特殊星球。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C 杨利伟在《太空一日》中回忆了"神舟五号"飞船返回地球时</w:t>
      </w:r>
      <w:r>
        <w:rPr>
          <w:em w:val="dot"/>
          <w:lang w:val="en-US"/>
        </w:rPr>
        <w:t>惊心动魄</w:t>
      </w:r>
      <w:r>
        <w:rPr>
          <w:lang w:val="en-US"/>
        </w:rPr>
        <w:t xml:space="preserve">的情景。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D 中国虽然</w:t>
      </w:r>
      <w:r>
        <w:rPr>
          <w:em w:val="dot"/>
          <w:lang w:val="en-US"/>
        </w:rPr>
        <w:t>海阔天空</w:t>
      </w:r>
      <w:r>
        <w:rPr>
          <w:lang w:val="en-US"/>
        </w:rPr>
        <w:t xml:space="preserve">，但是人口众多，人均资源少，所以我们应该学会节约。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3.下列句子没有语病的一项是（）（2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 xml:space="preserve">A.家训是中国传统教育的重要组成部分，好的家训是一代又一代人能否健康成长的保证。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 xml:space="preserve">B 通过举办丰富多彩的端午节庆活动，使九江人民体验了传统民俗，感受节日风情。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 xml:space="preserve">C 近期在各个学校举行的"垃圾分类进校园"巡回演讲活动，大大增强了同学们的环保意识。 D."落日六号"飞船被裹在大约6000多公里厚的物质中，船外别说空气和生命，连空间都没有。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4.下列句子组成语段顺序排列正确的一项是（ ）（2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①一走进山门，却又仿佛进入了另外一个静谧的世界。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②石钟山因山上石头能发出钟声而得名，属江西省九江市湖口县。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③湖口县城半围着石钟山呈扇形展开，石钟山山门正对着热闹的街市。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④从九江市区出城往东，跨过雄伟的都阳湖大桥，很快就能来到石钟山的山门。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 xml:space="preserve">⑤山门外街道上的汽车来往穿梭，各种各样的酒店、大排档、商铺一间挨着一间。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A. ②③④⑤①</w:t>
      </w:r>
      <w:r>
        <w:rPr>
          <w:rFonts w:hint="eastAsia"/>
          <w:lang w:val="en-US" w:eastAsia="zh-CN"/>
        </w:rPr>
        <w:t xml:space="preserve">    </w:t>
      </w:r>
      <w:r>
        <w:rPr>
          <w:lang w:val="en-US"/>
        </w:rPr>
        <w:t xml:space="preserve">B. ③⑤①②④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C. ②④③⑤①</w:t>
      </w:r>
      <w:r>
        <w:rPr>
          <w:rFonts w:hint="eastAsia"/>
          <w:lang w:val="en-US" w:eastAsia="zh-CN"/>
        </w:rPr>
        <w:t xml:space="preserve">    </w:t>
      </w:r>
      <w:r>
        <w:rPr>
          <w:lang w:val="en-US"/>
        </w:rPr>
        <w:t xml:space="preserve">D. ③④②⑤①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5.给空缺处选填语句，最恰当的一项是（ ）（2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rFonts w:hint="default" w:eastAsia="宋体"/>
          <w:u w:val="single"/>
          <w:lang w:val="en-US" w:eastAsia="zh-CN"/>
        </w:rPr>
      </w:pPr>
      <w:r>
        <w:rPr>
          <w:lang w:val="en-US"/>
        </w:rPr>
        <w:t>在"庐山徒步拉练"即将到达终点时，带队老师为了鼓励我们坚持到底，说道</w:t>
      </w:r>
      <w:r>
        <w:rPr>
          <w:rFonts w:hint="eastAsia"/>
          <w:u w:val="single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 xml:space="preserve">"'行百里者半九十'，最后一段路，咱们鼓足劲头往前冲!"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N/>
        <w:bidi w:val="0"/>
        <w:ind w:left="0" w:leftChars="0" w:firstLine="0" w:firstLineChars="0"/>
        <w:rPr>
          <w:lang w:val="en-US"/>
        </w:rPr>
      </w:pPr>
      <w:r>
        <w:rPr>
          <w:lang w:val="en-US"/>
        </w:rPr>
        <w:t xml:space="preserve">"'一失足成千古恨'，最后一段路，咱们鼓足劲头往前冲!"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N/>
        <w:bidi w:val="0"/>
        <w:ind w:left="0" w:leftChars="0" w:firstLine="0" w:firstLineChars="0"/>
        <w:rPr>
          <w:lang w:val="en-US"/>
        </w:rPr>
      </w:pPr>
      <w:r>
        <w:rPr>
          <w:lang w:val="en-US"/>
        </w:rPr>
        <w:t xml:space="preserve">"'路漫漫其修远兮'，最后一段路，咱们鼓足劲头往前冲!"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ind w:leftChars="0"/>
        <w:rPr>
          <w:lang w:val="en-US"/>
        </w:rPr>
      </w:pPr>
      <w:r>
        <w:rPr>
          <w:lang w:val="en-US"/>
        </w:rPr>
        <w:t>D."'书山有路勤为径'，最后一段路，咱们鼓足劲头往前冲!"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二、古代诗文阅读（16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（一）阅读下面文言文，完成各题。（10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ind w:firstLine="1050" w:firstLineChars="500"/>
        <w:rPr>
          <w:lang w:val="en-US"/>
        </w:rPr>
      </w:pPr>
      <w:r>
        <w:rPr>
          <w:lang w:val="en-US"/>
        </w:rPr>
        <w:t>爱莲说</w:t>
      </w:r>
      <w:r>
        <w:rPr>
          <w:rFonts w:hint="eastAsia"/>
          <w:lang w:val="en-US" w:eastAsia="zh-CN"/>
        </w:rPr>
        <w:t xml:space="preserve">     周敦颐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ind w:firstLine="420" w:firstLineChars="200"/>
        <w:rPr>
          <w:lang w:val="en-US"/>
        </w:rPr>
      </w:pPr>
      <w:r>
        <w:rPr>
          <w:lang w:val="en-US"/>
        </w:rPr>
        <w:t>水陆草木之花，可爱者甚蕃。晋陶渊明独爱菊。自李唐来，世人甚爱牡丹。予独爱莲之出淤泥而不染，灌清涟而不妖，中通外直，不蔓不枝，香远益清，</w:t>
      </w:r>
      <w:r>
        <w:rPr>
          <w:u w:val="single"/>
          <w:lang w:val="en-US"/>
        </w:rPr>
        <w:t>亭亭净植，可远观而不可亵玩焉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ind w:firstLine="420" w:firstLineChars="200"/>
        <w:rPr>
          <w:lang w:val="en-US"/>
        </w:rPr>
      </w:pPr>
      <w:r>
        <w:rPr>
          <w:lang w:val="en-US"/>
        </w:rPr>
        <w:t xml:space="preserve">予谓菊，花之隐逸者也;牡丹，花之富贵者也;莲，花之君子者也。噫! </w:t>
      </w:r>
      <w:r>
        <w:rPr>
          <w:u w:val="single"/>
          <w:lang w:val="en-US"/>
        </w:rPr>
        <w:t>菊之爱，陶后鲜有闻</w:t>
      </w:r>
      <w:r>
        <w:rPr>
          <w:lang w:val="en-US"/>
        </w:rPr>
        <w:t xml:space="preserve">。莲之爱，同予者何人?牡丹之爱，宜乎众矣。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解释文中加点词的意思。（3 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rPr>
          <w:rFonts w:hint="eastAsia" w:eastAsia="宋体"/>
          <w:lang w:val="en-US" w:eastAsia="zh-CN"/>
        </w:rPr>
      </w:pPr>
      <w:r>
        <w:rPr>
          <w:lang w:val="en-US"/>
        </w:rPr>
        <w:t>①蕃（）②蔓（</w:t>
      </w:r>
      <w:r>
        <w:rPr>
          <w:rFonts w:hint="eastAsia"/>
          <w:lang w:val="en-US" w:eastAsia="zh-CN"/>
        </w:rPr>
        <w:t>）</w:t>
      </w:r>
      <w:r>
        <w:rPr>
          <w:lang w:val="en-US"/>
        </w:rPr>
        <w:t>③宜（</w:t>
      </w:r>
      <w:r>
        <w:rPr>
          <w:rFonts w:hint="eastAsia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7.翻译文中画线的语句。（每小题2分，共4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（1）亭亭净植，可远观而不可亵玩焉。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（2）菊之爱，陶后鲜有闻。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8．.文章称莲为"花之君子"，请你说说作者心目中的君子具备哪些美好的品质。（3分）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（二）默写（6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9.补写出下列句子的空缺部分。（每空 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rFonts w:hint="eastAsia"/>
          <w:lang w:val="en-US" w:eastAsia="zh-CN"/>
        </w:rPr>
        <w:t>（1）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lang w:val="en-US"/>
        </w:rPr>
        <w:t>，寒光照铁衣。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rFonts w:hint="eastAsia"/>
          <w:lang w:val="en-US" w:eastAsia="zh-CN"/>
        </w:rPr>
        <w:t>（2）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lang w:val="en-US"/>
        </w:rPr>
        <w:t>，夜泊秦淮近酒家。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（3）有约不来过夜半，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lang w:val="en-US"/>
        </w:rPr>
        <w:t>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rFonts w:hint="eastAsia"/>
          <w:lang w:val="en-US" w:eastAsia="zh-CN"/>
        </w:rPr>
        <w:t>（4）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lang w:val="en-US"/>
        </w:rPr>
        <w:t>，凭君传语报平安。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rFonts w:hint="eastAsia"/>
          <w:lang w:val="en-US" w:eastAsia="zh-CN"/>
        </w:rPr>
      </w:pPr>
      <w:r>
        <w:rPr>
          <w:lang w:val="en-US"/>
        </w:rPr>
        <w:t>（5）《望岳》中写出了诗人敢于攀登绝顶，俯视一切的雄心和气概的句子是"</w:t>
      </w:r>
      <w:r>
        <w:rPr>
          <w:rFonts w:hint="eastAsia"/>
          <w:u w:val="single"/>
          <w:lang w:val="en-US" w:eastAsia="zh-CN"/>
        </w:rPr>
        <w:t xml:space="preserve">    ，    </w:t>
      </w: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三、现代文阅读（26分）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（一）阅读下面的文字，完成各题。（15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ind w:firstLine="420" w:firstLineChars="200"/>
        <w:rPr>
          <w:lang w:val="en-US"/>
        </w:rPr>
      </w:pPr>
      <w:r>
        <w:rPr>
          <w:lang w:val="en-US"/>
        </w:rPr>
        <w:t>满天都是星光，火把也亮起来了。从山脚向上望，只见火把排成许多"之"字形，一直连到天上，跟星光接起来，分不出是火把还是星星。这真是我生平没见过的奇观。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ind w:firstLine="420" w:firstLineChars="200"/>
        <w:rPr>
          <w:lang w:val="en-US"/>
        </w:rPr>
      </w:pPr>
      <w:r>
        <w:rPr>
          <w:lang w:val="en-US"/>
        </w:rPr>
        <w:t>大家都知道这座山是怎样地陡了，不由浑身紧张，前后呼喊起来，都想努一把力，好快些翻过山去。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ind w:firstLine="420" w:firstLineChars="200"/>
        <w:rPr>
          <w:lang w:val="en-US"/>
        </w:rPr>
      </w:pPr>
      <w:r>
        <w:rPr>
          <w:lang w:val="en-US"/>
        </w:rPr>
        <w:t>"不要掉队呀!"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ind w:firstLine="420" w:firstLineChars="200"/>
        <w:rPr>
          <w:lang w:val="en-US"/>
        </w:rPr>
      </w:pPr>
      <w:r>
        <w:rPr>
          <w:lang w:val="en-US"/>
        </w:rPr>
        <w:t>"不要落后做乌龟呀!"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ind w:firstLine="420" w:firstLineChars="200"/>
        <w:rPr>
          <w:lang w:val="en-US"/>
        </w:rPr>
      </w:pPr>
      <w:r>
        <w:rPr>
          <w:lang w:val="en-US"/>
        </w:rPr>
        <w:t>"我们顶着天啦!"大家听了，哈哈地笑起来。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ind w:firstLine="420" w:firstLineChars="200"/>
        <w:rPr>
          <w:lang w:val="en-US"/>
        </w:rPr>
      </w:pPr>
      <w:r>
        <w:rPr>
          <w:lang w:val="en-US"/>
        </w:rPr>
        <w:t>在"之"字拐的路上一步一步地上去。向上看，火把在头顶上一点点排到天空;向下看，简直是绝壁，火把照着人的脸，就在脚底下。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ind w:firstLine="420" w:firstLineChars="200"/>
        <w:rPr>
          <w:lang w:val="en-US"/>
        </w:rPr>
      </w:pPr>
      <w:r>
        <w:rPr>
          <w:lang w:val="en-US"/>
        </w:rPr>
        <w:t>走了半天，忽然前面又走不动了。传来的话说，前面又有一段路在峭壁上，马爬不上去。又等了一点多钟，传下命令来说，就在这里睡觉，明天一早登山。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ind w:firstLine="420" w:firstLineChars="200"/>
        <w:rPr>
          <w:lang w:val="en-US"/>
        </w:rPr>
      </w:pPr>
      <w:r>
        <w:rPr>
          <w:lang w:val="en-US"/>
        </w:rPr>
        <w:t>就在这里睡觉?怎么行呢?下去到竹林里睡是不可能的。但就在路上睡吗?路只有一尺来宽，半夜里一个翻身不就骨碌下去了吗?而且路上的石头又非常不平，睡一晚准会疼死人。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ind w:firstLine="420" w:firstLineChars="200"/>
        <w:rPr>
          <w:lang w:val="en-US"/>
        </w:rPr>
      </w:pPr>
      <w:r>
        <w:rPr>
          <w:lang w:val="en-US"/>
        </w:rPr>
        <w:t>但这是没有办法的，只得裹一条毯子，横着心躺下去。因为实在太疲倦，一会儿就酣然入梦了。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ind w:firstLine="420" w:firstLineChars="200"/>
        <w:rPr>
          <w:lang w:val="en-US"/>
        </w:rPr>
      </w:pPr>
      <w:r>
        <w:rPr>
          <w:lang w:val="en-US"/>
        </w:rPr>
        <w:t>半夜里，忽然醒来，才觉得寒气逼人，刺入肌骨，浑身打着战。把毯子卷得更紧些，把身子蜷起来，还是睡不着。天上闪烁的星星好象黑色幕上缀着的宝石，它跟我们这样地接近哪!黑的山峰象巨人一样直立在面前。四围的山把这山谷包围得象一口井。上边和下边有几堆火没有熄，冻醒了的同志们围着火堆小声地谈着话。除此以外，就是寂静。</w:t>
      </w:r>
      <w:r>
        <w:rPr>
          <w:u w:val="single"/>
          <w:lang w:val="en-US"/>
        </w:rPr>
        <w:t>耳朵里有不可捉摸的声响，极远的又是极近的，极洪大的又是极细切的，像春蚕在咀嚼桑叶，像野马在平原上奔驰，像山泉在鸣咽，像波涛在澎湃</w:t>
      </w:r>
      <w:r>
        <w:rPr>
          <w:lang w:val="en-US"/>
        </w:rPr>
        <w:t>。不知什么时候又睡着了。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ind w:firstLine="420" w:firstLineChars="200"/>
        <w:rPr>
          <w:lang w:val="en-US"/>
        </w:rPr>
      </w:pPr>
      <w:r>
        <w:rPr>
          <w:lang w:val="en-US"/>
        </w:rPr>
        <w:t>黎明的时候被人推醒，说是准备出发。山下有人送饭上来，不管三七二十一，抢了一碗就吃。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ind w:firstLine="420" w:firstLineChars="200"/>
        <w:rPr>
          <w:lang w:val="en-US"/>
        </w:rPr>
      </w:pPr>
      <w:r>
        <w:rPr>
          <w:lang w:val="en-US"/>
        </w:rPr>
        <w:t>又传下命令来，要队伍今天无论如何爬过这座山。因为山路很难走，一路上需要督促前进。我们几个人又停下来，立刻写标语，分配人到山下山上各段去喊口号，演说，帮助病员和运输员。忙了一会儿，再向前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ind w:firstLine="420" w:firstLineChars="200"/>
        <w:rPr>
          <w:lang w:val="en-US"/>
        </w:rPr>
      </w:pPr>
      <w:r>
        <w:rPr>
          <w:lang w:val="en-US"/>
        </w:rPr>
        <w:t>走了不多远，看见昨晚所说的峭壁上的路，也就是所谓的雷公岩，果然陡极了，几乎是九十度的垂直的石梯，只有一尺多宽;旁边就是悬崖，虽然不很深，但也够怕人的。崖下已经聚集了很多马匹，都是昨晚不能过去、要等今天全纵队过完了再过去的。有几匹曾经从崖上跌下来，脚骨都断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ind w:firstLine="420" w:firstLineChars="200"/>
        <w:rPr>
          <w:lang w:val="en-US"/>
        </w:rPr>
      </w:pPr>
      <w:r>
        <w:rPr>
          <w:lang w:val="en-US"/>
        </w:rPr>
        <w:t>很小心地过了这个石梯。上面的路虽然还是陡，但并不陡得那么厉害了。一路走，一路检查标语。我渐渐地掉了队，顺便做些鼓动工作。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ind w:firstLine="420" w:firstLineChars="200"/>
        <w:rPr>
          <w:lang w:val="en-US"/>
        </w:rPr>
      </w:pPr>
      <w:r>
        <w:rPr>
          <w:lang w:val="en-US"/>
        </w:rPr>
        <w:t>这很陡的山爬完了。我以为三十里的山就是那么一点;恰巧来了一个瑶民，同他谈谈，知道还差得远，还有二十多里很陡的山。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ind w:firstLine="420" w:firstLineChars="200"/>
        <w:rPr>
          <w:lang w:val="en-US"/>
        </w:rPr>
      </w:pPr>
      <w:r>
        <w:rPr>
          <w:lang w:val="en-US"/>
        </w:rPr>
        <w:t>昨天的晚饭，今天的早饭，都没吃饱。肚子很饿，气力不够，但是必须鼓着勇气前进。一路上，看见以前送上去的标语用完了，就一路写着标语贴。累得走不动的时候，索性在地上躺一会儿。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ind w:firstLine="420" w:firstLineChars="200"/>
        <w:rPr>
          <w:lang w:val="en-US"/>
        </w:rPr>
      </w:pPr>
      <w:r>
        <w:rPr>
          <w:lang w:val="en-US"/>
        </w:rPr>
        <w:t>快要到山顶，我已经落得很远了。许多运输员都走到前头去了，剩下来的是医务人员和掩护部队。医务人员真是辛苦，因为山陡，伤员病员都下了担架走，旁边需要有人搀扶着。医务人员中的女同志们英勇得很，她们还是处处在慰问和帮助伤员病员，一点也不知道疲倦。回头向来路望去，那些小山都成了"矮子"。机关枪声很密，大概是在我们昨天出发的地方，五、八军团正跟敌人开火。远远地还听见敌人飞机的叹息，大概是在叹息自己的命运∶为什么不到抗日的战线上去显显身手呢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ind w:firstLine="420" w:firstLineChars="200"/>
        <w:rPr>
          <w:lang w:val="en-US"/>
        </w:rPr>
      </w:pPr>
      <w:r>
        <w:rPr>
          <w:lang w:val="en-US"/>
        </w:rPr>
        <w:t>到了山顶，已经是下午两点多钟。我忽然想起∶ 将来要在这里立个纪念碑，写上某年某月某日，红军北上抗日，路过此处。我长长地吐了一口气，坐在山顶上休息一会儿。回头看队伍，没有翻过山的只有不多的几个人了。我们完成了任务，把一个坚强的意志灌输到整个纵队每个人心中，饥饿、疲劳甚至受伤的痛苦都被这个意志克服了。难翻的老山界被我们这样笨重的队伍战胜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ind w:firstLine="420" w:firstLineChars="200"/>
        <w:rPr>
          <w:lang w:val="en-US"/>
        </w:rPr>
      </w:pPr>
      <w:r>
        <w:rPr>
          <w:lang w:val="en-US"/>
        </w:rPr>
        <w:t>下山十五里，也是很倾斜的。我们一口气儿跑下去，跑得真快。路上有几处景致很好，浓密的树林里，银子似的泉水流下山去，清得透底。在每条溴流的旁边，有很多战士用脸盆饭盒子、茶缸煮粥吃。我们虽然也很饿，但仍旧一气儿跑下山去，一直到宿营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ind w:firstLine="420" w:firstLineChars="200"/>
        <w:rPr>
          <w:lang w:val="en-US"/>
        </w:rPr>
      </w:pPr>
      <w:r>
        <w:rPr>
          <w:lang w:val="en-US"/>
        </w:rPr>
        <w:t>这回翻山使部队开始养成一种新的习惯，那就是用脸盆、饭盒子、茶缸煮饭吃，煮东西吃。这种习惯一直保持了很久。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ind w:firstLine="420" w:firstLineChars="200"/>
        <w:rPr>
          <w:lang w:val="en-US"/>
        </w:rPr>
      </w:pPr>
      <w:r>
        <w:rPr>
          <w:lang w:val="en-US"/>
        </w:rPr>
        <w:t>老山界是我们长征中所过的第一座难走的山。但是我们走过了金沙江、大渡河、雪山、草地以后，才觉得老山界的困难，比起这些地方来，还是小得很。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ind w:firstLine="5040" w:firstLineChars="2400"/>
        <w:rPr>
          <w:lang w:val="en-US"/>
        </w:rPr>
      </w:pPr>
      <w:r>
        <w:rPr>
          <w:lang w:val="en-US"/>
        </w:rPr>
        <w:t>（节选自《老山界》）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10.下列对选文内容的理解和分析，不正确的一项是（ ）（2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A.红军要连夜行军翻越老山界并命令"今天无论如何要爬过这座山"，是因为敌人的追击非常紧迫。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B."不管三七二十一，抢了一碗就吃。"虽然当时军情紧急，这样的情形很真实，但文中直接写出来不合适，有损红军的形象。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C． 选文中写"有几匹曾经从崖上跌下来，脚骨都断了"，从侧面烘托出雷公岩的陡峭难行，体现出红军翻越老山界的艰难。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D.文中"远远地还听见敌人飞机的叹息……"嘲讽了国民党反动派在民族危亡的关头，不去抗日，却专门对付红军的行为。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11.第 2段中的"奇观"奇在哪里?"奇观"一词蕴含着怎样的情感?（4分）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12.请从修辞的角度赏析文中画线句子。（3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ind w:firstLine="420" w:firstLineChars="200"/>
        <w:rPr>
          <w:lang w:val="en-US"/>
        </w:rPr>
      </w:pPr>
      <w:r>
        <w:rPr>
          <w:lang w:val="en-US"/>
        </w:rPr>
        <w:t>耳朵里有不可捉摸的声响，极远的又是极近的，极洪大的又是极细切的，像春蚕在咀嚼桑叶，像野马在平原上奔驰，像山泉在鸣咽，像波涛在澎湃。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13.选文中红军翻越老山界时克服了哪些困难? 这体现了红军什么样的精神?（6分）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（二）阅读下面的文字，完成各题。（11分）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ind w:firstLine="2730" w:firstLineChars="1300"/>
        <w:rPr>
          <w:lang w:val="en-US"/>
        </w:rPr>
      </w:pPr>
      <w:r>
        <w:rPr>
          <w:lang w:val="en-US"/>
        </w:rPr>
        <w:t>梁老汉养牛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ind w:firstLine="2730" w:firstLineChars="1300"/>
        <w:rPr>
          <w:lang w:val="en-US"/>
        </w:rPr>
      </w:pPr>
      <w:r>
        <w:rPr>
          <w:lang w:val="en-US"/>
        </w:rPr>
        <w:t>马宇龙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ind w:firstLine="420" w:firstLineChars="200"/>
        <w:rPr>
          <w:lang w:val="en-US"/>
        </w:rPr>
      </w:pPr>
      <w:r>
        <w:rPr>
          <w:lang w:val="en-US"/>
        </w:rPr>
        <w:t>牛爷姓梁。梁是甘肃崇信县的大姓，位于县城西郊的锦屏镇平头沟村，许多人姓梁。牛爷的名号一时响亮，就连省里都来过人上门拜访牛爷。这名号顾名思义，自然与牛有关。老鳌之年的人，养了十二头牛，前不久刚卖了两头牛犊，收入两万多元。收牛人慕名来找牛爷，一眼就瞅上了窑洞门前那两头晒着太阳、毛发闪亮的牛犊。牛爷看他盯着牛犊的眼神，心里一紧一紧的。对方连着伸了三遍手指头，牛爷摇了三遍头。收牛人勾着头，思谋了半天，仰脸咬紧嘴唇，最后一次伸出了指头，一副豁出命的表情。牛爷望着那指头也是半天，最终紧闭眼皮，狠狠点了一下头，也是一副豁出命去的架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ind w:firstLine="420" w:firstLineChars="200"/>
        <w:rPr>
          <w:lang w:val="en-US"/>
        </w:rPr>
      </w:pPr>
      <w:r>
        <w:rPr>
          <w:lang w:val="en-US"/>
        </w:rPr>
        <w:t>收牛人甩下两摞子百元钞票，牵着牛吹着口哨出了平头沟。牛爷没有顾上数那两掠钱，撵到村口，望着两头牛犊扑踏扑踏地远去，牛爷的眼窝里湿湿的。往回走的路上，牛爷的嘴里不停地念叨∶ 还是个牛娃呢，还是个牛娃呢! 当初镇上给他投放基础母牛，就是让他培育肉牛，发展平凉红牛产业的。牛出栏上市，就是为了卖钱致富的。理儿是这个理儿，可是牛爷心上就是过不去这道坎儿。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ind w:firstLine="420" w:firstLineChars="200"/>
        <w:rPr>
          <w:lang w:val="en-US"/>
        </w:rPr>
      </w:pPr>
      <w:r>
        <w:rPr>
          <w:lang w:val="en-US"/>
        </w:rPr>
        <w:t>牛爷爱在广播匣子里听戏，可是这段时间他明显听得少了，原因是从前悠闲安静的日子突然被打破了。去年有个作家来平头沟转了一圈，在他家里坐了坐。牛爷原来以为这人是看上了他的长烟锅，那天他把烟锅要过去拿在手里，翻来覆去地看，半天不放下。后来他又以为是看上了他的牛，他不停地问牛说牛看牛，问得仔细看得也仔细，一看就是个懂家子，他的手里肯定攥着好买家。等到作家的文章登上了报纸的时候，牛爷才知道，原来人家是看上了他的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ind w:firstLine="420" w:firstLineChars="200"/>
        <w:rPr>
          <w:lang w:val="en-US"/>
        </w:rPr>
      </w:pPr>
      <w:r>
        <w:rPr>
          <w:lang w:val="en-US"/>
        </w:rPr>
        <w:t>文章是做出来了，惹得来访的人踏破了牛爷家的门槛。他和他的窑洞不断地上报纸，上电视。人家说，是他发明了利用废旧窑洞发展红牛产业的新法子，全县好多乡镇都来取经，纷纷效仿，改造废弃窑洞八百多孔，现在全县窑洞养牛已经有三千多头了。牛爷想，窑洞以前不也养牛吗?别人说，人和牛一起住窑洞那是几百年前的事。平头沟搞新农村建设，人不都搬出了窑洞?牛爷想想也是，他在窑洞门口修了砖瓦房，人住房里了，把牛又迁回了窑里。牛住进来把蹄子踩进松软的黄土里，他看牛舒坦，牛也看他舒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ind w:firstLine="420" w:firstLineChars="200"/>
        <w:rPr>
          <w:lang w:val="en-US"/>
        </w:rPr>
      </w:pPr>
      <w:r>
        <w:rPr>
          <w:lang w:val="en-US"/>
        </w:rPr>
        <w:t>牛爷的儿子跟着平头沟的后生一窝蜂外出打工了，两个孙子也在外面。近几年，孙子们回来得越来越勤。牛爷倒也没什么要孙子们操心的。跟同龄人相比，牛爷身子骨硬朗得很，眼不花耳不聋，背也不驼，说话中气十足，有条有理。每天早上 5 点起来给牛添草，清理圈舍。伺候完牛，他就在那里编筐子、背篓、担笼。他年轻时当过木匠，老功夫还在呢，三四天他就能编一个，编了自己用，也卖给别的养牛户。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ind w:firstLine="420" w:firstLineChars="200"/>
        <w:rPr>
          <w:lang w:val="en-US"/>
        </w:rPr>
      </w:pPr>
      <w:r>
        <w:rPr>
          <w:lang w:val="en-US"/>
        </w:rPr>
        <w:t>八十岁的牛爷，还有一身的力气和本领。牛爷说，除了养牛有补贴，村里还给他们这些高龄老人每月都发钱呢，有点闲钱，也没啥干的，还是养牛呗。牛爷就是牛爷，去年养牛挣了四万，今年大半年已经挣两万了。牛爷爱牛，养牛又很有一套，久而久之，村里人就叫他牛爷。亲切又贴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ind w:firstLine="420" w:firstLineChars="200"/>
        <w:rPr>
          <w:lang w:val="en-US"/>
        </w:rPr>
      </w:pPr>
      <w:r>
        <w:rPr>
          <w:lang w:val="en-US"/>
        </w:rPr>
        <w:t>不久，那位作家又来了，这次还带了好几个人，还和他一一合影留念。牛爷怡然自得，谈笑风生。</w:t>
      </w:r>
      <w:r>
        <w:rPr>
          <w:u w:val="single"/>
          <w:lang w:val="en-US"/>
        </w:rPr>
        <w:t>大伙儿忽然看到了牛爷长烟锅下面原来还吊着一个荷包烟袋，上面还绣着花呢，一朵好看的牵牛花，刚刚绽放，仿佛能闻见清香</w:t>
      </w:r>
      <w:r>
        <w:rPr>
          <w:lang w:val="en-US"/>
        </w:rPr>
        <w:t>。大家一时来了兴趣，纷纷上前，把那荷包烟袋捏在手里把玩。有人好奇，发问，这是谁绣的呀?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ind w:firstLine="420" w:firstLineChars="200"/>
        <w:rPr>
          <w:lang w:val="en-US"/>
        </w:rPr>
      </w:pPr>
      <w:r>
        <w:rPr>
          <w:lang w:val="en-US"/>
        </w:rPr>
        <w:t>牛爷亮堂的眼眸里忽然暗了一下，他吸了一口烟说，老伴么，走了十年咧。原来，牛爷心里有一个温柔的念想。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ind w:firstLine="3360" w:firstLineChars="1600"/>
        <w:rPr>
          <w:lang w:val="en-US"/>
        </w:rPr>
      </w:pPr>
      <w:r>
        <w:rPr>
          <w:lang w:val="en-US"/>
        </w:rPr>
        <w:t>（选自《人民日报》2020 年 10月24 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14.下列对选文内容的理解和分析，不正确的一项是（ 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 xml:space="preserve">A. 从牛爷卖牛时的表现可以看出，牛爷当时的心理与当初养牛的目的是矛盾的。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 xml:space="preserve">B.牛爷的收人除了卖牛所得之外，还有政府给的养牛补贴和高龄老人补贴。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 xml:space="preserve">C. 作家第一次来牛爷家里是为了采集牛爷养牛的故事素材，而不是为了买牛。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 xml:space="preserve">D.文章结尾处写到"牛爷心里有一个温柔的念想"指的是牛爷想和老伴一起养牛。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15.结合加点词语赏析文中画线的句子。（2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ind w:firstLine="420" w:firstLineChars="200"/>
        <w:rPr>
          <w:lang w:val="en-US"/>
        </w:rPr>
      </w:pPr>
      <w:r>
        <w:rPr>
          <w:lang w:val="en-US"/>
        </w:rPr>
        <w:t>大伙儿忽然看到了牛爷长烟锅下面原来还吊着一个荷包烟袋，上面还绣着花呢，朵好看的牵牛花，</w:t>
      </w:r>
      <w:r>
        <w:rPr>
          <w:em w:val="dot"/>
          <w:lang w:val="en-US"/>
        </w:rPr>
        <w:t>刚刚绽放，仿佛能闻见清香</w:t>
      </w:r>
      <w:r>
        <w:rPr>
          <w:lang w:val="en-US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16.选文第 2 和 3 两段主要运用了对比的写作手法，结合内容说说其作用。（3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17.牛爷是一个怎样的人?请简要分析。（4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四、名著阅读（8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18.下列对《海底两万里》的解说，不正确的一项是（ ）（2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A.《海底两万里》是法国著名科幻和探险小说家凡尔纳的"海洋三部曲"之一，也是他的代表作。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B. 小说讲述了一位叫尼摩的船长驾驶自己设计制造的潜水艇"诺第留斯号"在大海中自由航行的故事。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C. 小说的主人公尼摩船长不仅是献身科学的探索者，同时也是英勇顽强、反对一切压迫和殖民主义的战士。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D. 小说中出现的直升机、具有强大功能的潜水艇都是当时已经发明出来的，被凡尔纳如实写进了这部小说。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19.《骆驼祥子》以主人公祥子的奋斗和毁灭作为线索，可以说是祥子一生的记录。请根据作品内容，写一篇祥子的小传，叙述祥子的主要经历，不超过 150 字。（6分）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五、写作（40分）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20.请以《发现》为题，写一篇作文。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要求∶（1）文体不限（诗歌除外）;（2）文中不得出现真实的人名、校名、地名;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  <w:r>
        <w:rPr>
          <w:lang w:val="en-US"/>
        </w:rPr>
        <w:t>（3）不少于 600字。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ind w:left="391" w:leftChars="186" w:firstLine="32" w:firstLineChars="8"/>
        <w:jc w:val="center"/>
        <w:rPr>
          <w:rFonts w:hint="eastAsia" w:ascii="方正小标宋简体" w:eastAsia="方正小标宋简体"/>
          <w:spacing w:val="-2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ind w:left="391" w:leftChars="186" w:firstLine="32" w:firstLineChars="8"/>
        <w:jc w:val="center"/>
        <w:rPr>
          <w:rFonts w:hint="eastAsia" w:ascii="方正小标宋简体" w:eastAsia="方正小标宋简体"/>
          <w:spacing w:val="-2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ind w:left="391" w:leftChars="186" w:firstLine="32" w:firstLineChars="8"/>
        <w:jc w:val="center"/>
        <w:rPr>
          <w:rFonts w:hint="eastAsia" w:ascii="方正小标宋简体" w:eastAsia="方正小标宋简体"/>
          <w:spacing w:val="-2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ind w:left="391" w:leftChars="186" w:firstLine="32" w:firstLineChars="8"/>
        <w:jc w:val="center"/>
        <w:rPr>
          <w:rFonts w:hint="eastAsia" w:ascii="方正小标宋简体" w:eastAsia="方正小标宋简体"/>
          <w:spacing w:val="-2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ind w:left="391" w:leftChars="186" w:firstLine="32" w:firstLineChars="8"/>
        <w:jc w:val="center"/>
        <w:rPr>
          <w:rFonts w:hint="eastAsia" w:ascii="方正小标宋简体" w:eastAsia="方正小标宋简体"/>
          <w:spacing w:val="-2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ind w:left="391" w:leftChars="186" w:firstLine="32" w:firstLineChars="8"/>
        <w:jc w:val="center"/>
        <w:rPr>
          <w:rFonts w:hint="eastAsia" w:ascii="方正小标宋简体" w:eastAsia="方正小标宋简体"/>
          <w:spacing w:val="-2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ind w:left="391" w:leftChars="186" w:firstLine="32" w:firstLineChars="8"/>
        <w:jc w:val="center"/>
        <w:rPr>
          <w:rFonts w:hint="eastAsia" w:ascii="方正小标宋简体" w:eastAsia="方正小标宋简体"/>
          <w:spacing w:val="-2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ind w:left="391" w:leftChars="186" w:firstLine="32" w:firstLineChars="8"/>
        <w:jc w:val="center"/>
        <w:rPr>
          <w:rFonts w:hint="eastAsia" w:ascii="方正小标宋简体" w:eastAsia="方正小标宋简体"/>
          <w:spacing w:val="-2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ind w:left="391" w:leftChars="186" w:firstLine="32" w:firstLineChars="8"/>
        <w:jc w:val="center"/>
        <w:rPr>
          <w:rFonts w:hint="eastAsia" w:ascii="方正小标宋简体" w:eastAsia="方正小标宋简体"/>
          <w:spacing w:val="-2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ind w:left="391" w:leftChars="186" w:firstLine="32" w:firstLineChars="8"/>
        <w:jc w:val="center"/>
        <w:rPr>
          <w:rFonts w:hint="eastAsia" w:ascii="方正小标宋简体" w:eastAsia="方正小标宋简体"/>
          <w:spacing w:val="-2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ind w:left="391" w:leftChars="186" w:firstLine="32" w:firstLineChars="8"/>
        <w:jc w:val="center"/>
        <w:rPr>
          <w:rFonts w:hint="eastAsia" w:ascii="方正小标宋简体" w:eastAsia="方正小标宋简体"/>
          <w:spacing w:val="-2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ind w:left="391" w:leftChars="186" w:firstLine="32" w:firstLineChars="8"/>
        <w:jc w:val="center"/>
        <w:rPr>
          <w:rFonts w:ascii="方正小标宋简体" w:eastAsia="方正小标宋简体"/>
          <w:spacing w:val="-2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spacing w:val="-20"/>
          <w:sz w:val="44"/>
          <w:szCs w:val="44"/>
        </w:rPr>
        <w:t>九江市2020－2021学年度下学期期末考试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jc w:val="center"/>
        <w:rPr>
          <w:rFonts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七年级  语 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jc w:val="center"/>
        <w:outlineLvl w:val="0"/>
        <w:rPr>
          <w:rFonts w:ascii="楷体_GB2312" w:eastAsia="方正黑体简体"/>
          <w:b/>
          <w:color w:val="000000"/>
          <w:sz w:val="32"/>
          <w:szCs w:val="32"/>
        </w:rPr>
      </w:pPr>
      <w:r>
        <w:rPr>
          <w:rFonts w:hint="eastAsia" w:ascii="楷体_GB2312" w:eastAsia="方正黑体简体"/>
          <w:b/>
          <w:color w:val="000000"/>
          <w:sz w:val="32"/>
          <w:szCs w:val="32"/>
        </w:rPr>
        <w:t>参考答案及评分标准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textAlignment w:val="baseline"/>
        <w:rPr>
          <w:rFonts w:ascii="方正黑体简体" w:hAnsi="方正黑体简体" w:eastAsia="方正黑体简体" w:cs="方正黑体简体"/>
          <w:kern w:val="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textAlignment w:val="baseline"/>
        <w:rPr>
          <w:rFonts w:ascii="方正书宋简体" w:hAnsi="方正书宋简体" w:eastAsia="方正书宋简体" w:cs="方正书宋简体"/>
          <w:szCs w:val="21"/>
        </w:rPr>
      </w:pPr>
      <w:r>
        <w:rPr>
          <w:rFonts w:hint="eastAsia" w:ascii="方正黑体简体" w:hAnsi="方正黑体简体" w:eastAsia="方正黑体简体" w:cs="方正黑体简体"/>
          <w:kern w:val="0"/>
          <w:szCs w:val="21"/>
        </w:rPr>
        <w:t>一、语言文字运用</w:t>
      </w:r>
      <w:r>
        <w:rPr>
          <w:rFonts w:hint="eastAsia" w:ascii="方正楷体简体" w:hAnsi="方正楷体简体" w:eastAsia="方正楷体简体" w:cs="方正楷体简体"/>
          <w:color w:val="000000"/>
          <w:kern w:val="0"/>
          <w:szCs w:val="21"/>
        </w:rPr>
        <w:t>（每小题2分，共10分）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N/>
        <w:bidi w:val="0"/>
        <w:adjustRightInd w:val="0"/>
        <w:snapToGrid w:val="0"/>
        <w:ind w:left="321" w:hanging="321" w:hangingChars="153"/>
        <w:rPr>
          <w:rFonts w:ascii="方正书宋简体" w:hAnsi="方正书宋简体" w:eastAsia="方正书宋简体" w:cs="方正书宋简体"/>
        </w:rPr>
      </w:pPr>
      <w:r>
        <w:rPr>
          <w:rFonts w:hint="eastAsia" w:ascii="方正书宋简体" w:hAnsi="方正书宋简体" w:eastAsia="方正书宋简体" w:cs="方正书宋简体"/>
        </w:rPr>
        <w:t>B    2.D    3.C     4.C     5.A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ind w:left="321" w:hanging="321" w:hangingChars="153"/>
        <w:textAlignment w:val="baseline"/>
        <w:rPr>
          <w:rFonts w:ascii="方正楷体简体" w:hAnsi="方正楷体简体" w:eastAsia="方正楷体简体" w:cs="方正楷体简体"/>
          <w:kern w:val="0"/>
          <w:szCs w:val="21"/>
        </w:rPr>
      </w:pPr>
      <w:r>
        <w:rPr>
          <w:rFonts w:hint="eastAsia" w:ascii="方正黑体简体" w:hAnsi="方正黑体简体" w:eastAsia="方正黑体简体" w:cs="方正黑体简体"/>
          <w:szCs w:val="21"/>
        </w:rPr>
        <w:t>二、古代诗文阅读</w:t>
      </w:r>
      <w:r>
        <w:rPr>
          <w:rFonts w:hint="eastAsia" w:ascii="方正楷体简体" w:hAnsi="方正楷体简体" w:eastAsia="方正楷体简体" w:cs="方正楷体简体"/>
          <w:kern w:val="0"/>
          <w:szCs w:val="21"/>
        </w:rPr>
        <w:t>（</w:t>
      </w:r>
      <w:r>
        <w:rPr>
          <w:rFonts w:hint="eastAsia" w:ascii="方正楷体简体" w:hAnsi="方正楷体简体" w:eastAsia="方正楷体简体" w:cs="方正楷体简体"/>
          <w:szCs w:val="21"/>
        </w:rPr>
        <w:t>16</w:t>
      </w:r>
      <w:r>
        <w:rPr>
          <w:rFonts w:hint="eastAsia" w:ascii="方正楷体简体" w:hAnsi="方正楷体简体" w:eastAsia="方正楷体简体" w:cs="方正楷体简体"/>
          <w:kern w:val="0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ind w:left="321" w:hanging="321" w:hangingChars="153"/>
        <w:textAlignment w:val="baseline"/>
        <w:rPr>
          <w:rFonts w:ascii="方正书宋简体" w:hAnsi="方正楷体简体" w:eastAsia="方正书宋简体" w:cs="方正楷体简体"/>
        </w:rPr>
      </w:pPr>
      <w:r>
        <w:rPr>
          <w:rFonts w:hint="eastAsia" w:ascii="方正书宋简体" w:hAnsi="方正楷体简体" w:eastAsia="方正书宋简体" w:cs="方正楷体简体"/>
          <w:kern w:val="0"/>
          <w:szCs w:val="21"/>
        </w:rPr>
        <w:t>（一）（10分）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textAlignment w:val="baseline"/>
        <w:rPr>
          <w:rFonts w:ascii="方正书宋简体" w:hAnsi="方正书宋简体" w:eastAsia="方正书宋简体" w:cs="方正书宋简体"/>
        </w:rPr>
      </w:pPr>
      <w:r>
        <w:rPr>
          <w:rFonts w:hint="eastAsia" w:ascii="方正书宋简体" w:hAnsi="方正书宋简体" w:eastAsia="方正书宋简体" w:cs="方正书宋简体"/>
        </w:rPr>
        <w:t>6.（3分）①多    ②横生藤蔓    ③应当  (每小题1分)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textAlignment w:val="baseline"/>
        <w:rPr>
          <w:rFonts w:ascii="方正书宋简体" w:hAnsi="方正书宋简体" w:eastAsia="方正书宋简体" w:cs="方正书宋简体"/>
        </w:rPr>
      </w:pPr>
      <w:r>
        <w:rPr>
          <w:rFonts w:hint="eastAsia" w:ascii="方正书宋简体" w:hAnsi="方正书宋简体" w:eastAsia="方正书宋简体" w:cs="方正书宋简体"/>
        </w:rPr>
        <w:t>7.（1）(它)笔直洁净地立在水中，(只)可以从远处观赏，却不能靠近去玩弄啊。（2分）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N/>
        <w:bidi w:val="0"/>
        <w:adjustRightInd w:val="0"/>
        <w:snapToGrid w:val="0"/>
        <w:ind w:firstLine="168" w:firstLineChars="80"/>
        <w:textAlignment w:val="baseline"/>
        <w:rPr>
          <w:rFonts w:ascii="方正书宋简体" w:hAnsi="方正书宋简体" w:eastAsia="方正书宋简体" w:cs="方正书宋简体"/>
        </w:rPr>
      </w:pPr>
      <w:r>
        <w:rPr>
          <w:rFonts w:hint="eastAsia" w:ascii="方正书宋简体" w:hAnsi="方正书宋简体" w:eastAsia="方正书宋简体" w:cs="方正书宋简体"/>
        </w:rPr>
        <w:t>对于菊花的爱好，陶渊明以后很少听到了。（2分）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ind w:left="348" w:leftChars="7" w:hanging="333" w:hangingChars="159"/>
        <w:rPr>
          <w:rFonts w:ascii="方正书宋简体" w:eastAsia="方正书宋简体"/>
        </w:rPr>
      </w:pPr>
      <w:r>
        <w:rPr>
          <w:rFonts w:hint="eastAsia" w:ascii="方正书宋简体" w:eastAsia="方正书宋简体"/>
        </w:rPr>
        <w:t>8.（3分）作者心目中的君子像莲一样身处污浊环境，而不同流合污，不随俗浮沉，洁身自好；庄重质朴，不哗众取宠，不炫耀自己；正直不苟，豁达大度；卓然挺立，品格高尚，声名远扬被人尊重。（一点1分，答对其中任意三点给满分）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N/>
        <w:bidi w:val="0"/>
        <w:adjustRightInd w:val="0"/>
        <w:snapToGrid w:val="0"/>
        <w:textAlignment w:val="baseline"/>
        <w:rPr>
          <w:rFonts w:ascii="方正书宋简体" w:hAnsi="方正书宋简体" w:eastAsia="方正书宋简体" w:cs="方正书宋简体"/>
        </w:rPr>
      </w:pPr>
      <w:r>
        <w:rPr>
          <w:rFonts w:hint="eastAsia" w:ascii="方正书宋简体" w:hAnsi="方正书宋简体" w:eastAsia="方正书宋简体" w:cs="方正书宋简体"/>
        </w:rPr>
        <w:t>（二）（6分）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N/>
        <w:bidi w:val="0"/>
        <w:adjustRightInd w:val="0"/>
        <w:snapToGrid w:val="0"/>
        <w:ind w:left="321" w:hanging="321" w:hangingChars="153"/>
        <w:textAlignment w:val="baseline"/>
        <w:rPr>
          <w:rFonts w:ascii="方正书宋简体" w:hAnsi="方正书宋简体" w:eastAsia="方正书宋简体" w:cs="方正书宋简体"/>
        </w:rPr>
      </w:pPr>
      <w:r>
        <w:rPr>
          <w:rFonts w:hint="eastAsia" w:ascii="方正书宋简体" w:hAnsi="方正书宋简体" w:eastAsia="方正书宋简体" w:cs="方正书宋简体"/>
        </w:rPr>
        <w:t>（每空1分，凡错、漏、增字，该空不给分）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ind w:left="319" w:leftChars="152" w:firstLine="1"/>
        <w:textAlignment w:val="baseline"/>
        <w:rPr>
          <w:rFonts w:ascii="方正书宋简体" w:hAnsi="方正书宋简体" w:eastAsia="方正书宋简体" w:cs="方正书宋简体"/>
        </w:rPr>
      </w:pPr>
      <w:r>
        <w:rPr>
          <w:rFonts w:hint="eastAsia" w:ascii="方正书宋简体" w:hAnsi="方正书宋简体" w:eastAsia="方正书宋简体" w:cs="方正书宋简体"/>
        </w:rPr>
        <w:t>（</w:t>
      </w:r>
      <w:r>
        <w:rPr>
          <w:rFonts w:hint="eastAsia" w:ascii="方正书宋简体" w:hAnsi="方正书宋简体" w:eastAsia="方正书宋简体" w:cs="方正书宋简体"/>
          <w:kern w:val="0"/>
          <w:szCs w:val="21"/>
        </w:rPr>
        <w:t>1</w:t>
      </w:r>
      <w:r>
        <w:rPr>
          <w:rFonts w:hint="eastAsia" w:ascii="方正书宋简体" w:hAnsi="方正书宋简体" w:eastAsia="方正书宋简体" w:cs="方正书宋简体"/>
        </w:rPr>
        <w:t xml:space="preserve">）朔气传金柝  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N/>
        <w:bidi w:val="0"/>
        <w:adjustRightInd w:val="0"/>
        <w:snapToGrid w:val="0"/>
        <w:ind w:left="319" w:leftChars="152" w:firstLine="1"/>
        <w:textAlignment w:val="baseline"/>
        <w:rPr>
          <w:rFonts w:ascii="方正书宋简体" w:hAnsi="方正书宋简体" w:eastAsia="方正书宋简体" w:cs="方正书宋简体"/>
        </w:rPr>
      </w:pPr>
      <w:r>
        <w:rPr>
          <w:rFonts w:hint="eastAsia" w:ascii="方正书宋简体" w:hAnsi="方正书宋简体" w:eastAsia="方正书宋简体" w:cs="方正书宋简体"/>
        </w:rPr>
        <w:t>烟笼寒水月笼沙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N/>
        <w:bidi w:val="0"/>
        <w:adjustRightInd w:val="0"/>
        <w:snapToGrid w:val="0"/>
        <w:ind w:left="319" w:leftChars="152" w:firstLine="1"/>
        <w:textAlignment w:val="baseline"/>
        <w:rPr>
          <w:rFonts w:ascii="方正书宋简体" w:hAnsi="方正书宋简体" w:eastAsia="方正书宋简体" w:cs="方正书宋简体"/>
        </w:rPr>
      </w:pPr>
      <w:r>
        <w:rPr>
          <w:rFonts w:hint="eastAsia" w:ascii="方正书宋简体" w:hAnsi="方正书宋简体" w:eastAsia="方正书宋简体" w:cs="方正书宋简体"/>
        </w:rPr>
        <w:t>闲敲棋子落灯花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N/>
        <w:bidi w:val="0"/>
        <w:adjustRightInd w:val="0"/>
        <w:snapToGrid w:val="0"/>
        <w:ind w:left="319" w:leftChars="152" w:firstLine="1"/>
        <w:textAlignment w:val="baseline"/>
        <w:rPr>
          <w:rFonts w:ascii="方正书宋简体" w:hAnsi="方正书宋简体" w:eastAsia="方正书宋简体" w:cs="方正书宋简体"/>
        </w:rPr>
      </w:pPr>
      <w:r>
        <w:rPr>
          <w:rFonts w:hint="eastAsia" w:ascii="方正书宋简体" w:hAnsi="方正书宋简体" w:eastAsia="方正书宋简体" w:cs="方正书宋简体"/>
        </w:rPr>
        <w:t>马上相逢无纸笔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N/>
        <w:bidi w:val="0"/>
        <w:adjustRightInd w:val="0"/>
        <w:snapToGrid w:val="0"/>
        <w:ind w:left="319" w:leftChars="152" w:firstLine="1"/>
        <w:textAlignment w:val="baseline"/>
        <w:rPr>
          <w:rFonts w:ascii="方正书宋简体" w:hAnsi="方正书宋简体" w:eastAsia="方正书宋简体" w:cs="方正书宋简体"/>
        </w:rPr>
      </w:pPr>
      <w:r>
        <w:rPr>
          <w:rFonts w:hint="eastAsia" w:ascii="方正书宋简体" w:hAnsi="方正书宋简体" w:eastAsia="方正书宋简体" w:cs="方正书宋简体"/>
        </w:rPr>
        <w:t>会当凌绝顶   一览众山小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ind w:left="321" w:hanging="321" w:hangingChars="153"/>
        <w:textAlignment w:val="baseline"/>
        <w:rPr>
          <w:rFonts w:ascii="方正楷体简体" w:hAnsi="方正楷体简体" w:eastAsia="方正楷体简体" w:cs="方正楷体简体"/>
        </w:rPr>
      </w:pPr>
      <w:r>
        <w:rPr>
          <w:rFonts w:hint="eastAsia" w:ascii="方正黑体简体" w:hAnsi="方正黑体简体" w:eastAsia="方正黑体简体" w:cs="方正黑体简体"/>
        </w:rPr>
        <w:t>三、现代文阅读</w:t>
      </w:r>
      <w:r>
        <w:rPr>
          <w:rFonts w:hint="eastAsia" w:ascii="方正楷体简体" w:hAnsi="方正楷体简体" w:eastAsia="方正楷体简体" w:cs="方正楷体简体"/>
        </w:rPr>
        <w:t>（26分）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ind w:left="321" w:hanging="321" w:hangingChars="153"/>
        <w:textAlignment w:val="baseline"/>
        <w:rPr>
          <w:rFonts w:ascii="方正书宋简体" w:hAnsi="方正书宋简体" w:eastAsia="方正书宋简体" w:cs="方正书宋简体"/>
        </w:rPr>
      </w:pPr>
      <w:r>
        <w:rPr>
          <w:rFonts w:hint="eastAsia" w:ascii="方正书宋简体" w:hAnsi="方正书宋简体" w:eastAsia="方正书宋简体" w:cs="方正书宋简体"/>
        </w:rPr>
        <w:t>（一）（15分）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N/>
        <w:bidi w:val="0"/>
        <w:adjustRightInd w:val="0"/>
        <w:snapToGrid w:val="0"/>
        <w:ind w:left="321" w:hanging="321" w:hangingChars="153"/>
        <w:jc w:val="left"/>
        <w:textAlignment w:val="baseline"/>
        <w:rPr>
          <w:rFonts w:ascii="方正书宋简体" w:hAnsi="方正书宋简体" w:eastAsia="方正书宋简体" w:cs="方正书宋简体"/>
        </w:rPr>
      </w:pPr>
      <w:r>
        <w:rPr>
          <w:rFonts w:hint="eastAsia" w:ascii="方正书宋简体" w:hAnsi="方正书宋简体" w:eastAsia="方正书宋简体" w:cs="方正书宋简体"/>
        </w:rPr>
        <w:t>（2分）B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ind w:left="210" w:hanging="210" w:hangingChars="100"/>
        <w:textAlignment w:val="baseline"/>
        <w:rPr>
          <w:rFonts w:ascii="方正书宋简体" w:hAnsi="方正书宋简体" w:eastAsia="方正书宋简体" w:cs="方正书宋简体"/>
        </w:rPr>
      </w:pPr>
      <w:r>
        <w:rPr>
          <w:rFonts w:hint="eastAsia" w:ascii="方正书宋简体" w:hAnsi="方正书宋简体" w:eastAsia="方正书宋简体" w:cs="方正书宋简体"/>
        </w:rPr>
        <w:t>11.（4分）“奇观”首先“奇”在火光与星光相接，以许多“之”字形从山脚一直连到天上，景象壮观、浪漫；其次，红军丝毫没有被陡峭的山路吓倒，“奇观”更指的是伟大的长征和具有革命英雄主义精神的红军队伍（2分）。“奇观”蕴含着作者的革命乐观主义精神和对红军的赞叹之情（2分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ind w:left="210" w:hanging="210" w:hangingChars="100"/>
        <w:textAlignment w:val="baseline"/>
        <w:rPr>
          <w:rFonts w:ascii="方正书宋简体" w:hAnsi="方正书宋简体" w:eastAsia="方正书宋简体" w:cs="方正书宋简体"/>
        </w:rPr>
      </w:pPr>
      <w:r>
        <w:rPr>
          <w:rFonts w:hint="eastAsia" w:ascii="方正书宋简体" w:hAnsi="方正书宋简体" w:eastAsia="方正书宋简体" w:cs="方正书宋简体"/>
        </w:rPr>
        <w:t>12.（3分）这里运用了比喻、排比的修辞手法（1分）。作者把深夜山谷里各种难以捉摸的声响比作各种具体的事物，生动形象地表现了深夜山谷的寂静；这一组比喻又形成排比，增强了抒情性，能够引发读者的种种联想和想象（2分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ind w:left="321" w:hanging="321" w:hangingChars="153"/>
        <w:jc w:val="left"/>
        <w:textAlignment w:val="baseline"/>
        <w:rPr>
          <w:rFonts w:ascii="方正书宋简体" w:hAnsi="方正书宋简体" w:eastAsia="方正书宋简体" w:cs="方正书宋简体"/>
        </w:rPr>
      </w:pPr>
      <w:r>
        <w:rPr>
          <w:rFonts w:hint="eastAsia" w:ascii="方正书宋简体" w:hAnsi="方正书宋简体" w:eastAsia="方正书宋简体" w:cs="方正书宋简体"/>
        </w:rPr>
        <w:t>13.（6分）红军克服的困难主要有三方面：一是老山界的高和险；二是行军条件艰苦；三是后有追兵（3分）。红军战胜这些困难，体现了坚强的意志、英勇的精神、乐观的态度等（3分）。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ind w:left="321" w:hanging="321" w:hangingChars="153"/>
        <w:jc w:val="left"/>
        <w:textAlignment w:val="baseline"/>
        <w:rPr>
          <w:rFonts w:ascii="方正书宋简体" w:hAnsi="方正书宋简体" w:eastAsia="方正书宋简体" w:cs="方正书宋简体"/>
        </w:rPr>
      </w:pPr>
      <w:r>
        <w:rPr>
          <w:rFonts w:hint="eastAsia" w:ascii="方正书宋简体" w:hAnsi="方正书宋简体" w:eastAsia="方正书宋简体" w:cs="方正书宋简体"/>
        </w:rPr>
        <w:t>（二）（11分）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ind w:left="321" w:hanging="321" w:hangingChars="153"/>
        <w:jc w:val="left"/>
        <w:textAlignment w:val="baseline"/>
        <w:rPr>
          <w:rFonts w:ascii="方正书宋简体" w:hAnsi="方正书宋简体" w:eastAsia="方正书宋简体" w:cs="方正书宋简体"/>
        </w:rPr>
      </w:pPr>
      <w:r>
        <w:rPr>
          <w:rFonts w:hint="eastAsia" w:ascii="方正书宋简体" w:hAnsi="方正书宋简体" w:eastAsia="方正书宋简体" w:cs="方正书宋简体"/>
        </w:rPr>
        <w:t>14.（2分）D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ind w:left="424" w:hanging="424" w:hangingChars="202"/>
        <w:textAlignment w:val="baseline"/>
        <w:rPr>
          <w:rFonts w:ascii="方正书宋简体" w:hAnsi="方正书宋简体" w:eastAsia="方正书宋简体" w:cs="方正书宋简体"/>
        </w:rPr>
      </w:pPr>
      <w:r>
        <w:rPr>
          <w:rFonts w:hint="eastAsia" w:ascii="方正书宋简体" w:hAnsi="方正书宋简体" w:eastAsia="方正书宋简体" w:cs="方正书宋简体"/>
        </w:rPr>
        <w:t>15.（2分）“刚刚绽放”和“仿佛能闻见清香”写出了荷包烟袋上绣的牵牛花栩栩如生，活灵活现。这一细节描写体现了牛爷对老伴深深的怀念之情。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ind w:left="315" w:hanging="315" w:hangingChars="150"/>
        <w:textAlignment w:val="baseline"/>
        <w:rPr>
          <w:rFonts w:ascii="方正书宋简体" w:hAnsi="宋体" w:eastAsia="方正书宋简体"/>
        </w:rPr>
      </w:pPr>
      <w:r>
        <w:rPr>
          <w:rFonts w:hint="eastAsia" w:ascii="方正书宋简体" w:hAnsi="宋体" w:eastAsia="方正书宋简体"/>
        </w:rPr>
        <w:t>16.（3分）在讨价还价的过程中牛贩子连伸三遍手指头，牛爷摇三遍头；牛贩子最后一次伸手指头，牛爷最终狠狠点头；卖完牛后牛贩子吹着口哨走出去，牛爷则撵到村口流泪还不停念叨，这些动作、神态、语言描写对比鲜明，突出了牛爷卖牛时非常不舍、不忍的心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ind w:left="321" w:hanging="321" w:hangingChars="153"/>
        <w:textAlignment w:val="baseline"/>
        <w:rPr>
          <w:rFonts w:ascii="方正书宋简体" w:hAnsi="方正书宋简体" w:eastAsia="方正书宋简体" w:cs="方正书宋简体"/>
        </w:rPr>
      </w:pPr>
      <w:r>
        <w:rPr>
          <w:rFonts w:hint="eastAsia" w:ascii="方正书宋简体" w:hAnsi="方正书宋简体" w:eastAsia="方正书宋简体" w:cs="方正书宋简体"/>
        </w:rPr>
        <w:t>17.（4分）牛爷勤劳能干，从他八十岁还在养牛并且养出了名、闲暇时间做杂活可以看出（2分）；牛爷重情重义，从他不舍得卖牛犊、一直保留老伴做的荷包烟袋可以看出（2分）。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ind w:left="321" w:hanging="321" w:hangingChars="153"/>
        <w:textAlignment w:val="baseline"/>
        <w:rPr>
          <w:rFonts w:ascii="方正书宋简体" w:hAnsi="方正书宋简体" w:eastAsia="方正书宋简体" w:cs="方正书宋简体"/>
        </w:rPr>
      </w:pPr>
      <w:r>
        <w:rPr>
          <w:rFonts w:hint="eastAsia" w:ascii="方正黑体简体" w:hAnsi="方正黑体简体" w:eastAsia="方正黑体简体" w:cs="方正黑体简体"/>
        </w:rPr>
        <w:t>四、名著阅读</w:t>
      </w:r>
      <w:r>
        <w:rPr>
          <w:rFonts w:hint="eastAsia" w:ascii="方正楷体简体" w:hAnsi="方正楷体简体" w:eastAsia="方正楷体简体" w:cs="方正楷体简体"/>
        </w:rPr>
        <w:t>（8分）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ind w:left="321" w:hanging="321" w:hangingChars="153"/>
        <w:textAlignment w:val="baseline"/>
        <w:rPr>
          <w:rFonts w:ascii="方正书宋简体" w:hAnsi="方正书宋简体" w:eastAsia="方正书宋简体" w:cs="方正书宋简体"/>
        </w:rPr>
      </w:pPr>
      <w:r>
        <w:rPr>
          <w:rFonts w:hint="eastAsia" w:ascii="方正书宋简体" w:hAnsi="方正书宋简体" w:eastAsia="方正书宋简体" w:cs="方正书宋简体"/>
        </w:rPr>
        <w:t>18.（2分）D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ind w:left="321" w:hanging="321" w:hangingChars="153"/>
        <w:textAlignment w:val="baseline"/>
        <w:rPr>
          <w:rFonts w:ascii="方正书宋简体" w:hAnsi="方正书宋简体" w:eastAsia="方正书宋简体" w:cs="方正书宋简体"/>
        </w:rPr>
      </w:pPr>
      <w:r>
        <w:rPr>
          <w:rFonts w:hint="eastAsia" w:ascii="方正书宋简体" w:hAnsi="方正书宋简体" w:eastAsia="方正书宋简体" w:cs="方正书宋简体"/>
        </w:rPr>
        <w:t>19.（6分）【示例】祥子是个来自农村的破产农民，十八岁进城。他喜欢拉车，不惜用全部力量奋斗三年买了一辆车。可不幸的是，他的车因种种原因失去了两次，当祥子又一次拉上自己的车，是以与虎妞成就畸形的婚姻为代价的。虎妞不幸因难产而死，而他心爱的女人小福子也自杀了。最终祥子在绝望中走向毁灭，自暴自弃，成了行尸走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ind w:left="321" w:hanging="321" w:hangingChars="153"/>
        <w:textAlignment w:val="baseline"/>
        <w:rPr>
          <w:rFonts w:ascii="方正楷体简体" w:hAnsi="方正楷体简体" w:eastAsia="方正楷体简体" w:cs="方正楷体简体"/>
        </w:rPr>
      </w:pPr>
      <w:r>
        <w:rPr>
          <w:rFonts w:hint="eastAsia" w:ascii="方正黑体简体" w:hAnsi="方正黑体简体" w:eastAsia="方正黑体简体" w:cs="方正黑体简体"/>
        </w:rPr>
        <w:t>五、写作</w:t>
      </w:r>
      <w:r>
        <w:rPr>
          <w:rFonts w:hint="eastAsia" w:ascii="方正楷体简体" w:hAnsi="方正楷体简体" w:eastAsia="方正楷体简体" w:cs="方正楷体简体"/>
        </w:rPr>
        <w:t>（40分）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textAlignment w:val="baseline"/>
        <w:rPr>
          <w:rFonts w:ascii="方正书宋简体" w:hAnsi="方正书宋简体" w:eastAsia="方正书宋简体" w:cs="方正书宋简体"/>
        </w:rPr>
      </w:pPr>
      <w:r>
        <w:rPr>
          <w:rFonts w:hint="eastAsia" w:ascii="方正书宋简体" w:hAnsi="方正书宋简体" w:eastAsia="方正书宋简体" w:cs="方正书宋简体"/>
        </w:rPr>
        <w:t>20.略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ind w:left="317" w:leftChars="100" w:hanging="107" w:hangingChars="51"/>
        <w:textAlignment w:val="baseline"/>
        <w:rPr>
          <w:rFonts w:ascii="方正书宋简体" w:hAnsi="方正书宋简体" w:eastAsia="方正书宋简体" w:cs="方正书宋简体"/>
        </w:rPr>
      </w:pPr>
      <w:r>
        <w:rPr>
          <w:rFonts w:hint="eastAsia" w:ascii="方正书宋简体" w:hAnsi="方正书宋简体" w:eastAsia="方正书宋简体" w:cs="方正书宋简体"/>
        </w:rPr>
        <w:t>参照江西省中考作文评分标准评分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ind w:left="321" w:hanging="321" w:hangingChars="153"/>
        <w:textAlignment w:val="baseline"/>
        <w:rPr>
          <w:rFonts w:ascii="方正书宋简体" w:hAnsi="方正书宋简体" w:eastAsia="方正书宋简体" w:cs="方正书宋简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ind w:left="321" w:hanging="321" w:hangingChars="153"/>
        <w:textAlignment w:val="baseline"/>
        <w:rPr>
          <w:rFonts w:ascii="方正书宋简体" w:hAnsi="方正书宋简体" w:eastAsia="方正书宋简体" w:cs="方正书宋简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ind w:left="321" w:hanging="321" w:hangingChars="153"/>
        <w:textAlignment w:val="baseline"/>
        <w:rPr>
          <w:rFonts w:ascii="方正书宋简体" w:hAnsi="方正书宋简体" w:eastAsia="方正书宋简体" w:cs="方正书宋简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ind w:left="321" w:hanging="321" w:hangingChars="153"/>
        <w:jc w:val="left"/>
        <w:textAlignment w:val="baseline"/>
        <w:rPr>
          <w:rFonts w:ascii="方正书宋简体" w:hAnsi="方正书宋简体" w:eastAsia="方正书宋简体" w:cs="方正书宋简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ind w:left="321" w:hanging="321" w:hangingChars="153"/>
        <w:textAlignment w:val="baseline"/>
        <w:rPr>
          <w:rFonts w:ascii="方正书宋简体" w:hAnsi="方正书宋简体" w:eastAsia="方正书宋简体" w:cs="方正书宋简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 w:val="0"/>
        <w:snapToGrid w:val="0"/>
        <w:ind w:left="321" w:hanging="321" w:hangingChars="153"/>
        <w:rPr>
          <w:rFonts w:ascii="方正书宋简体" w:hAnsi="方正书宋简体" w:eastAsia="方正书宋简体" w:cs="方正书宋简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rPr>
          <w:lang w:val="en-US"/>
        </w:rPr>
      </w:pPr>
    </w:p>
    <w:sectPr>
      <w:headerReference r:id="rId3" w:type="first"/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00002" name="图片 100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2" name="图片 10000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311C83"/>
    <w:multiLevelType w:val="singleLevel"/>
    <w:tmpl w:val="9B311C8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6354628"/>
    <w:multiLevelType w:val="singleLevel"/>
    <w:tmpl w:val="36354628"/>
    <w:lvl w:ilvl="0" w:tentative="0">
      <w:start w:val="6"/>
      <w:numFmt w:val="decimal"/>
      <w:suff w:val="space"/>
      <w:lvlText w:val="%1."/>
      <w:lvlJc w:val="left"/>
    </w:lvl>
  </w:abstractNum>
  <w:abstractNum w:abstractNumId="2">
    <w:nsid w:val="380A2AF3"/>
    <w:multiLevelType w:val="singleLevel"/>
    <w:tmpl w:val="380A2AF3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4104D413"/>
    <w:multiLevelType w:val="singleLevel"/>
    <w:tmpl w:val="4104D413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6AADEA46"/>
    <w:multiLevelType w:val="singleLevel"/>
    <w:tmpl w:val="6AADEA46"/>
    <w:lvl w:ilvl="0" w:tentative="0">
      <w:start w:val="9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72D4AF63"/>
    <w:multiLevelType w:val="singleLevel"/>
    <w:tmpl w:val="72D4AF63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1E107766"/>
    <w:rsid w:val="315E4863"/>
    <w:rsid w:val="53937C9D"/>
    <w:rsid w:val="5DD628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kingsoft</dc:creator>
  <cp:lastModifiedBy>Administrator</cp:lastModifiedBy>
  <dcterms:modified xsi:type="dcterms:W3CDTF">2021-08-24T01:26:46Z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