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/>
        <w:jc w:val="center"/>
        <w:textAlignment w:val="center"/>
        <w:rPr>
          <w:rFonts w:ascii="宋体" w:eastAsia="宋体" w:hAnsi="宋体" w:cs="宋体" w:hint="eastAsia"/>
          <w:b/>
          <w:sz w:val="32"/>
          <w:szCs w:val="32"/>
        </w:rPr>
      </w:pPr>
      <w:r>
        <w:rPr>
          <w:rFonts w:ascii="宋体" w:eastAsia="宋体" w:hAnsi="宋体" w:cs="宋体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12280900</wp:posOffset>
            </wp:positionH>
            <wp:positionV relativeFrom="topMargin">
              <wp:posOffset>10160000</wp:posOffset>
            </wp:positionV>
            <wp:extent cx="457200" cy="254000"/>
            <wp:wrapNone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02527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42787489"/>
      <w:bookmarkEnd w:id="0"/>
      <w:r>
        <w:rPr>
          <w:rFonts w:ascii="宋体" w:eastAsia="宋体" w:hAnsi="宋体" w:cs="宋体" w:hint="eastAsia"/>
          <w:b/>
          <w:sz w:val="32"/>
          <w:szCs w:val="32"/>
        </w:rPr>
        <w:t>2020-2021学年度第二学期期末学业水平测试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/>
        <w:jc w:val="center"/>
        <w:rPr>
          <w:rFonts w:ascii="黑体" w:eastAsia="黑体" w:hAnsi="黑体" w:cs="黑体" w:hint="eastAsia"/>
          <w:b/>
          <w:bCs/>
          <w:color w:val="000000"/>
          <w:sz w:val="44"/>
          <w:szCs w:val="44"/>
          <w:lang w:eastAsia="zh-CN"/>
        </w:rPr>
      </w:pPr>
      <w:r>
        <w:rPr>
          <w:rFonts w:ascii="黑体" w:eastAsia="黑体" w:hAnsi="黑体" w:cs="黑体" w:hint="eastAsia"/>
          <w:b/>
          <w:bCs/>
          <w:color w:val="000000"/>
          <w:sz w:val="44"/>
          <w:szCs w:val="44"/>
          <w:lang w:eastAsia="zh-CN"/>
        </w:rPr>
        <w:t>八</w:t>
      </w:r>
      <w:r>
        <w:rPr>
          <w:rFonts w:ascii="黑体" w:eastAsia="黑体" w:hAnsi="黑体" w:cs="黑体" w:hint="eastAsia"/>
          <w:b/>
          <w:bCs/>
          <w:color w:val="000000"/>
          <w:sz w:val="44"/>
          <w:szCs w:val="44"/>
        </w:rPr>
        <w:t>年级</w:t>
      </w:r>
      <w:r>
        <w:rPr>
          <w:rFonts w:ascii="黑体" w:eastAsia="黑体" w:hAnsi="黑体" w:cs="黑体" w:hint="eastAsia"/>
          <w:b/>
          <w:bCs/>
          <w:color w:val="000000"/>
          <w:sz w:val="44"/>
          <w:szCs w:val="44"/>
          <w:lang w:eastAsia="zh-CN"/>
        </w:rPr>
        <w:t>物理参考答案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319" w:hanging="439" w:leftChars="0" w:hangingChars="209"/>
        <w:jc w:val="both"/>
        <w:rPr>
          <w:rFonts w:ascii="Times New Roman" w:eastAsia="宋体" w:hAnsi="Times New Roman" w:cs="Times New Roman" w:hint="default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b/>
          <w:bCs w:val="0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ascii="Times New Roman" w:eastAsia="宋体" w:hAnsi="Times New Roman" w:cs="Times New Roman" w:hint="default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单项选择题（本题包括10个小题；每小题3分，共30分。每小题只有一个选项符合题意，多选或不选的均得0分）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312" w:lineRule="auto"/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1.A  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2.B   3.A 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4.D 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5.A   6.C 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7.C 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8.C 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9.D 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10.D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ind w:left="1319" w:hanging="439" w:leftChars="0" w:hangingChars="209"/>
        <w:textAlignment w:val="center"/>
        <w:rPr>
          <w:rFonts w:ascii="Times New Roman" w:eastAsia="宋体" w:hAnsi="Times New Roman" w:cs="Times New Roman" w:hint="default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二、多项选择题（本题包括3个小题：每小题4分，共12分。每小题的遗项中至少有两个符合题意，全部选对得4分，选对但不全得2分，错选或不选得0分）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312" w:lineRule="auto"/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11. BD  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12. ACD  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13. ABD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after="0" w:line="312" w:lineRule="auto"/>
        <w:rPr>
          <w:rFonts w:ascii="Times New Roman" w:eastAsia="宋体" w:hAnsi="Times New Roman" w:cs="Times New Roman" w:hint="default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三、填空题（本题包括5个小题；每空1分，共10分）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14. 增大；增大   15. 注水 ；不变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16. 小  ；减小   17. 左；1 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18.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480 ;  10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-3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312" w:lineRule="auto"/>
        <w:rPr>
          <w:rFonts w:ascii="Times New Roman" w:eastAsia="宋体" w:hAnsi="Times New Roman" w:cs="Times New Roman" w:hint="default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四、作图题（本题包括2个小题：每小题2分，共4分）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12" w:lineRule="auto"/>
        <w:textAlignment w:val="center"/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19. 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064895" cy="1196975"/>
            <wp:effectExtent l="0" t="0" r="1905" b="3175"/>
            <wp:docPr id="2" name="图片 2" descr="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3473948" name="图片 2" descr="4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64895" cy="119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20. 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352550" cy="1171575"/>
            <wp:effectExtent l="0" t="0" r="0" b="9525"/>
            <wp:docPr id="61" name="图片 115" descr="wps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5989741" name="图片 115" descr="wps7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r:link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336" w:lineRule="auto"/>
        <w:textAlignment w:val="center"/>
        <w:rPr>
          <w:rFonts w:ascii="Times New Roman" w:eastAsia="宋体" w:hAnsi="Times New Roman" w:cs="Times New Roman" w:hint="default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五、实验探究题（本题包括3个小题，共15分）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textAlignment w:val="center"/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21.（5分）(1) 初速度相同 (2)重力和支持力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（或支持力和重力）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(3)小  (4)匀速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336" w:lineRule="auto"/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22.（5分）（1）0.6（2）2  （3）  4×10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 xml:space="preserve">- 4 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(4)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体积  (5) 深度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336" w:lineRule="auto"/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23.（5分）（1）匀速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）0.18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kern w:val="2"/>
          <w:sz w:val="21"/>
          <w:szCs w:val="21"/>
          <w14:textFill>
            <w14:solidFill>
              <w14:schemeClr w14:val="tx1"/>
            </w14:solidFill>
          </w14:textFill>
        </w:rPr>
        <w:t>66.7%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kern w:val="2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）越高 （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）0.81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left="1319" w:hanging="439" w:leftChars="0" w:hangingChars="209"/>
        <w:textAlignment w:val="center"/>
        <w:rPr>
          <w:rFonts w:ascii="Times New Roman" w:eastAsia="宋体" w:hAnsi="Times New Roman" w:cs="Times New Roman" w:hint="default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/>
          <w:b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六、计算题（本题包括3个小题，共29分。解答时应写出必要的文字说明。主要公式和重要的演算步骤，只写最后答案不得分；有数值计算的題，答案中必须写出数值和单位）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textAlignment w:val="center"/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24.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7分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解：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1）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排水孔盖子面积为： S=100cm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=1×10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-2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2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420" w:firstLineChars="200"/>
        <w:textAlignment w:val="center"/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根据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33.75pt;height:30pt" o:oleicon="f" o:ole="" coordsize="21600,21600" o:preferrelative="t" filled="f" stroked="f">
            <v:stroke joinstyle="miter"/>
            <v:imagedata r:id="rId9" o:title="eqIdccae9445c74642239ef958a1699531b1"/>
            <o:lock v:ext="edit" aspectratio="t"/>
            <w10:anchorlock/>
          </v:shape>
          <o:OLEObject Type="Embed" ProgID="Equation.DSMT4" ShapeID="_x0000_i1025" DrawAspect="Content" ObjectID="_1468075725" r:id="rId10"/>
        </w:objec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可得排水孔盖子受到消毒液的压力：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420" w:firstLineChars="200"/>
        <w:textAlignment w:val="center"/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eastAsia="宋体" w:hAnsi="Times New Roman" w:cs="Times New Roman" w:hint="default"/>
          <w:b w:val="0"/>
          <w:bCs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F 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eastAsia="宋体" w:hAnsi="Times New Roman" w:cs="Times New Roman" w:hint="eastAsia"/>
          <w:b w:val="0"/>
          <w:bCs/>
          <w:i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p</w:t>
      </w:r>
      <w:r>
        <w:rPr>
          <w:rFonts w:ascii="Times New Roman" w:eastAsia="宋体" w:hAnsi="Times New Roman" w:cs="Times New Roman" w:hint="default"/>
          <w:b w:val="0"/>
          <w:bCs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S 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×10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Pa×1×10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-2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0N-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--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-----------------------------------------2分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textAlignment w:val="center"/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（2）S=3km=3×10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     t=25min=25×60s=1.5×10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 xml:space="preserve">3 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s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textAlignment w:val="center"/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   雾炮车空载时在水平地面上匀速行驶时，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1050" w:firstLineChars="500"/>
        <w:jc w:val="both"/>
        <w:textAlignment w:val="center"/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26" type="#_x0000_t75" alt="学科网(www.zxxk.com)--教育资源门户，提供试卷、教案、课件、论文、素材以及各类教学资源下载，还有大量而丰富的教学相关资讯！" style="width:311.25pt;height:15.75pt" o:oleicon="f" o:ole="" coordsize="21600,21600" o:preferrelative="t" filled="f" stroked="f">
            <v:stroke joinstyle="miter"/>
            <v:imagedata r:id="rId11" o:title="eqId66ed6c14e0cf4c3cb7f43bddadc13519"/>
            <o:lock v:ext="edit" aspectratio="t"/>
            <w10:anchorlock/>
          </v:shape>
          <o:OLEObject Type="Embed" ProgID="Equation.DSMT4" ShapeID="_x0000_i1026" DrawAspect="Content" ObjectID="_1468075726" r:id="rId12"/>
        </w:objec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-----2分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420" w:firstLineChars="200"/>
        <w:textAlignment w:val="center"/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则牵引力所做的功：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420" w:firstLineChars="200"/>
        <w:textAlignment w:val="center"/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W=FS= 5×10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Times New Roman" w:cs="Times New Roman" w:hint="default"/>
          <w:b w:val="0"/>
          <w:bCs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N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×3×10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m=1.5×10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7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J 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--------------------------------------------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420" w:firstLineChars="200"/>
        <w:textAlignment w:val="center"/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P=</w:t>
      </w:r>
      <w:r>
        <w:rPr>
          <w:rFonts w:hint="default"/>
        </w:rPr>
        <w:object>
          <v:shape id="_x0000_i1027" type="#_x0000_t75" style="width:75pt;height:33pt" o:oleicon="f" o:ole="" coordsize="21600,21600" o:preferrelative="t" filled="f" stroked="f">
            <v:imagedata r:id="rId13" o:title=""/>
            <o:lock v:ext="edit" aspectratio="t"/>
            <w10:anchorlock/>
          </v:shape>
          <o:OLEObject Type="Embed" ProgID="Equation.KSEE3" ShapeID="_x0000_i1027" DrawAspect="Content" ObjectID="_1468075727" r:id="rId14"/>
        </w:objec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=10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 xml:space="preserve">4 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W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------------------------------------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--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---------2分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textAlignment w:val="center"/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答：(1) 排水孔盖子受到消毒液的压力为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0N；</w:t>
      </w:r>
      <w:bookmarkStart w:id="1" w:name="_GoBack"/>
      <w:bookmarkEnd w:id="1"/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420" w:firstLineChars="200"/>
        <w:textAlignment w:val="center"/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(2) 牵引力所做的功为1.5×10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7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J；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88" w:lineRule="auto"/>
        <w:ind w:firstLine="420" w:firstLineChars="200"/>
        <w:textAlignment w:val="center"/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   牵引力的功率为10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 xml:space="preserve">4 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W。</w:t>
      </w:r>
    </w:p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25.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10分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解：（1）</w:t>
      </w:r>
      <w:r>
        <w:rPr>
          <w:rFonts w:ascii="Times New Roman" w:eastAsia="宋体" w:hAnsi="Times New Roman" w:cs="Times New Roman" w:hint="default"/>
          <w:b w:val="0"/>
          <w:bCs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排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=1.3×10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t= 1.3×10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7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kg  -----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-------------------------------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1分</w:t>
      </w:r>
    </w:p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rPr>
          <w:rFonts w:ascii="Times New Roman" w:eastAsia="宋体" w:hAnsi="Times New Roman" w:cs="Times New Roman" w:hint="default"/>
          <w:b w:val="0"/>
          <w:bCs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eastAsia="宋体" w:hAnsi="Times New Roman" w:cs="Times New Roman" w:hint="default"/>
          <w:b w:val="0"/>
          <w:bCs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G</w:t>
      </w:r>
      <w:r>
        <w:rPr>
          <w:rFonts w:ascii="Times New Roman" w:eastAsia="宋体" w:hAnsi="Times New Roman" w:cs="Times New Roman" w:hint="default"/>
          <w:b w:val="0"/>
          <w:bCs/>
          <w:i w:val="0"/>
          <w:i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排</w:t>
      </w:r>
      <w:r>
        <w:rPr>
          <w:rFonts w:ascii="Times New Roman" w:eastAsia="宋体" w:hAnsi="Times New Roman" w:cs="Times New Roman" w:hint="default"/>
          <w:b w:val="0"/>
          <w:bCs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 m</w:t>
      </w:r>
      <w:r>
        <w:rPr>
          <w:rFonts w:ascii="Times New Roman" w:eastAsia="宋体" w:hAnsi="Times New Roman" w:cs="Times New Roman" w:hint="default"/>
          <w:b w:val="0"/>
          <w:bCs/>
          <w:i w:val="0"/>
          <w:iCs w:val="0"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排</w:t>
      </w:r>
      <w:r>
        <w:rPr>
          <w:rFonts w:ascii="Times New Roman" w:eastAsia="宋体" w:hAnsi="Times New Roman" w:cs="Times New Roman" w:hint="default"/>
          <w:b w:val="0"/>
          <w:bCs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g</w:t>
      </w:r>
    </w:p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=1.3×10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7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kg×10N/kg</w:t>
      </w:r>
    </w:p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=1.3×10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N-------- 2分</w:t>
      </w:r>
    </w:p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eastAsia="宋体" w:hAnsi="Times New Roman" w:cs="Times New Roman" w:hint="default"/>
          <w:b w:val="0"/>
          <w:bCs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F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浮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eastAsia="宋体" w:hAnsi="Times New Roman" w:cs="Times New Roman" w:hint="default"/>
          <w:b w:val="0"/>
          <w:bCs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ρgV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排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-------- 1分</w:t>
      </w:r>
    </w:p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ascii="Times New Roman" w:eastAsia="宋体" w:hAnsi="Times New Roman" w:cs="Times New Roman" w:hint="default"/>
          <w:b w:val="0"/>
          <w:bCs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V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排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position w:val="-32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28" type="#_x0000_t75" style="width:155pt;height:37pt" o:oleicon="f" o:ole="" coordsize="21600,21600" o:preferrelative="t" filled="f" stroked="f">
            <v:imagedata r:id="rId15" o:title=""/>
            <o:lock v:ext="edit" aspectratio="t"/>
            <w10:anchorlock/>
          </v:shape>
          <o:OLEObject Type="Embed" ProgID="Equation.KSEE3" ShapeID="_x0000_i1028" DrawAspect="Content" ObjectID="_1468075728" r:id="rId16"/>
        </w:objec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=1.3×10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-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--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---------2分</w:t>
      </w:r>
    </w:p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（2）</w:t>
      </w:r>
      <w:r>
        <w:rPr>
          <w:rFonts w:ascii="Times New Roman" w:eastAsia="宋体" w:hAnsi="Times New Roman" w:cs="Times New Roman" w:hint="default"/>
          <w:b w:val="0"/>
          <w:bCs/>
          <w:i/>
          <w:iCs/>
          <w:color w:val="000000" w:themeColor="text1"/>
          <w:spacing w:val="15"/>
          <w:sz w:val="21"/>
          <w:szCs w:val="21"/>
          <w14:textFill>
            <w14:solidFill>
              <w14:schemeClr w14:val="tx1"/>
            </w14:solidFill>
          </w14:textFill>
        </w:rPr>
        <w:t>h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pacing w:val="15"/>
          <w:sz w:val="21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10m</w:t>
      </w:r>
    </w:p>
    <w:p>
      <w:pPr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384" w:leftChars="0" w:firstLineChars="183"/>
        <w:rPr>
          <w:rFonts w:ascii="Times New Roman" w:eastAsia="宋体" w:hAnsi="Times New Roman" w:cs="Times New Roman" w:hint="default"/>
          <w:b w:val="0"/>
          <w:bCs/>
          <w:color w:val="000000" w:themeColor="text1"/>
          <w:spacing w:val="15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i/>
          <w:iCs/>
          <w:color w:val="000000" w:themeColor="text1"/>
          <w:spacing w:val="15"/>
          <w:sz w:val="21"/>
          <w:szCs w:val="21"/>
          <w14:textFill>
            <w14:solidFill>
              <w14:schemeClr w14:val="tx1"/>
            </w14:solidFill>
          </w14:textFill>
        </w:rPr>
        <w:t>P=ρgh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----------------------------------------------------------------------------------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--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1分</w:t>
      </w:r>
    </w:p>
    <w:p>
      <w:pPr>
        <w:pStyle w:val="ListParagraph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416" w:firstLine="19" w:leftChars="189" w:firstLineChars="9"/>
        <w:rPr>
          <w:rFonts w:ascii="Times New Roman" w:eastAsia="宋体" w:hAnsi="Times New Roman" w:cs="Times New Roman" w:hint="eastAsia"/>
          <w:b w:val="0"/>
          <w:bCs/>
          <w:color w:val="000000" w:themeColor="text1"/>
          <w:spacing w:val="15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pacing w:val="15"/>
          <w:sz w:val="21"/>
          <w:szCs w:val="21"/>
          <w14:textFill>
            <w14:solidFill>
              <w14:schemeClr w14:val="tx1"/>
            </w14:solidFill>
          </w14:textFill>
        </w:rPr>
        <w:t>=1.0×10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pacing w:val="15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pacing w:val="15"/>
          <w:sz w:val="21"/>
          <w:szCs w:val="21"/>
          <w14:textFill>
            <w14:solidFill>
              <w14:schemeClr w14:val="tx1"/>
            </w14:solidFill>
          </w14:textFill>
        </w:rPr>
        <w:t>kg/m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pacing w:val="15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pacing w:val="15"/>
          <w:sz w:val="21"/>
          <w:szCs w:val="21"/>
          <w14:textFill>
            <w14:solidFill>
              <w14:schemeClr w14:val="tx1"/>
            </w14:solidFill>
          </w14:textFill>
        </w:rPr>
        <w:t>×10N/kg×10m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----------------------------------------------------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1分</w:t>
      </w:r>
    </w:p>
    <w:p>
      <w:pPr>
        <w:pStyle w:val="ListParagraph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416" w:firstLine="19" w:leftChars="189" w:firstLineChars="9"/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pacing w:val="15"/>
          <w:sz w:val="21"/>
          <w:szCs w:val="21"/>
          <w14:textFill>
            <w14:solidFill>
              <w14:schemeClr w14:val="tx1"/>
            </w14:solidFill>
          </w14:textFill>
        </w:rPr>
        <w:t>=1.0×10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pacing w:val="15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pacing w:val="15"/>
          <w:sz w:val="21"/>
          <w:szCs w:val="21"/>
          <w14:textFill>
            <w14:solidFill>
              <w14:schemeClr w14:val="tx1"/>
            </w14:solidFill>
          </w14:textFill>
        </w:rPr>
        <w:t>Pa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-----------------------------------------------------------------------------2分</w:t>
      </w:r>
    </w:p>
    <w:p>
      <w:pPr>
        <w:pStyle w:val="Heading2"/>
        <w:pageBreakBefore w:val="0"/>
        <w:widowControl/>
        <w:shd w:val="clear" w:color="auto" w:fill="F8F8F9"/>
        <w:kinsoku/>
        <w:wordWrap/>
        <w:overflowPunct/>
        <w:topLinePunct w:val="0"/>
        <w:autoSpaceDE/>
        <w:autoSpaceDN/>
        <w:bidi w:val="0"/>
        <w:snapToGrid/>
        <w:spacing w:before="0" w:after="0" w:line="288" w:lineRule="auto"/>
        <w:jc w:val="both"/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答：（1）该舰艇最大排水重为1.3×10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8</w:t>
      </w:r>
      <w:r>
        <w:rPr>
          <w:rFonts w:ascii="Times New Roman" w:eastAsia="宋体" w:hAnsi="Times New Roman" w:cs="Times New Roman" w:hint="default"/>
          <w:b w:val="0"/>
          <w:bCs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N;静止在海面上时排开海水的最大体积是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1.3×10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3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textAlignment w:val="center"/>
        <w:rPr>
          <w:rFonts w:ascii="Times New Roman" w:eastAsia="宋体" w:hAnsi="Times New Roman" w:cs="Times New Roman" w:hint="default"/>
          <w:b w:val="0"/>
          <w:bCs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（2）水面下10</w:t>
      </w:r>
      <w:r>
        <w:rPr>
          <w:rFonts w:ascii="Times New Roman" w:eastAsia="宋体" w:hAnsi="Times New Roman" w:cs="Times New Roman" w:hint="default"/>
          <w:b w:val="0"/>
          <w:bCs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处的舰体受到海水的压强为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pacing w:val="15"/>
          <w:sz w:val="21"/>
          <w:szCs w:val="21"/>
          <w14:textFill>
            <w14:solidFill>
              <w14:schemeClr w14:val="tx1"/>
            </w14:solidFill>
          </w14:textFill>
        </w:rPr>
        <w:t>1.0×10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pacing w:val="15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pacing w:val="15"/>
          <w:sz w:val="21"/>
          <w:szCs w:val="21"/>
          <w14:textFill>
            <w14:solidFill>
              <w14:schemeClr w14:val="tx1"/>
            </w14:solidFill>
          </w14:textFill>
        </w:rPr>
        <w:t>Pa.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26.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12分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解：（1）由图知，动滑轮上绳子的段数为2，则绳子自由端移动的距离：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ascii="Times New Roman" w:eastAsia="宋体" w:hAnsi="Times New Roman" w:cs="Times New Roman" w:hint="default"/>
          <w:b w:val="0"/>
          <w:bCs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S=2S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物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-----------------------------------------------------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-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--1分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rPr>
          <w:rFonts w:ascii="Times New Roman" w:eastAsia="宋体" w:hAnsi="Times New Roman" w:cs="Times New Roman" w:hint="default"/>
          <w:b w:val="0"/>
          <w:bCs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=2×1.5</w:t>
      </w:r>
      <w:r>
        <w:rPr>
          <w:rFonts w:ascii="Times New Roman" w:eastAsia="宋体" w:hAnsi="Times New Roman" w:cs="Times New Roman" w:hint="default"/>
          <w:b w:val="0"/>
          <w:bCs/>
          <w:i w:val="0"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m=3 m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----------------------------------------------2分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firstLine="840" w:firstLineChars="400"/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绳子自由端移动的速度：</w:t>
      </w:r>
      <w:r>
        <w:rPr>
          <w:rFonts w:ascii="Times New Roman" w:eastAsia="宋体" w:hAnsi="Times New Roman" w:cs="Times New Roman" w:hint="default"/>
          <w:b w:val="0"/>
          <w:bCs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V=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position w:val="-24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29" type="#_x0000_t75" style="width:13pt;height:31pt" o:oleicon="f" o:ole="" coordsize="21600,21600" o:preferrelative="t" filled="f" stroked="f">
            <v:imagedata r:id="rId17" o:title=""/>
            <o:lock v:ext="edit" aspectratio="t"/>
            <w10:anchorlock/>
          </v:shape>
          <o:OLEObject Type="Embed" ProgID="Equation.KSEE3" ShapeID="_x0000_i1029" DrawAspect="Content" ObjectID="_1468075729" r:id="rId18"/>
        </w:objec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-------------------------------1分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rPr>
          <w:rFonts w:ascii="Times New Roman" w:eastAsia="宋体" w:hAnsi="Times New Roman" w:cs="Times New Roman" w:hint="default"/>
          <w:b w:val="0"/>
          <w:bCs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=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position w:val="-24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0" type="#_x0000_t75" style="width:21pt;height:31pt" o:oleicon="f" o:ole="" coordsize="21600,21600" o:preferrelative="t" filled="f" stroked="f">
            <v:imagedata r:id="rId19" o:title=""/>
            <o:lock v:ext="edit" aspectratio="t"/>
            <w10:anchorlock/>
          </v:shape>
          <o:OLEObject Type="Embed" ProgID="Equation.KSEE3" ShapeID="_x0000_i1030" DrawAspect="Content" ObjectID="_1468075730" r:id="rId20"/>
        </w:object>
      </w:r>
      <w:r>
        <w:rPr>
          <w:rFonts w:ascii="Times New Roman" w:eastAsia="宋体" w:hAnsi="Times New Roman" w:cs="Times New Roman" w:hint="default"/>
          <w:b w:val="0"/>
          <w:bCs/>
          <w:i w:val="0"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=0.3m/s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------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-----------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-2分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拉力做的功：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W=FS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----------------------------------------------------------------------1分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=8N×3</w:t>
      </w:r>
      <w:r>
        <w:rPr>
          <w:rFonts w:ascii="Times New Roman" w:eastAsia="宋体" w:hAnsi="Times New Roman" w:cs="Times New Roman" w:hint="default"/>
          <w:b w:val="0"/>
          <w:bCs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m=24 </w:t>
      </w:r>
      <w:r>
        <w:rPr>
          <w:rFonts w:ascii="Times New Roman" w:eastAsia="宋体" w:hAnsi="Times New Roman" w:cs="Times New Roman" w:hint="default"/>
          <w:b w:val="0"/>
          <w:bCs/>
          <w:i w:val="0"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J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---------------------------------------------------------2分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不计滑轮重、绳重、滑轮与轴及滑轮与绳之间的摩擦，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F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=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position w:val="-24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1" type="#_x0000_t75" style="width:12pt;height:31pt" o:oleicon="f" o:ole="" coordsize="21600,21600" o:preferrelative="t" filled="f" stroked="f">
            <v:imagedata r:id="rId21" o:title=""/>
            <o:lock v:ext="edit" aspectratio="t"/>
            <w10:anchorlock/>
          </v:shape>
          <o:OLEObject Type="Embed" ProgID="Equation.KSEE3" ShapeID="_x0000_i1031" DrawAspect="Content" ObjectID="_1468075731" r:id="rId22"/>
        </w:objec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eastAsia="宋体" w:hAnsi="Times New Roman" w:cs="Times New Roman" w:hint="default"/>
          <w:b w:val="0"/>
          <w:bCs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f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-------------------------------------------------------------------1分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ind w:left="0" w:firstLine="439" w:leftChars="0" w:firstLineChars="209"/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f=2F=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2×8N=16N-------------------------------------------------------</w:t>
      </w:r>
      <w:r>
        <w:rPr>
          <w:rFonts w:ascii="Times New Roman" w:eastAsia="宋体" w:hAnsi="Times New Roman" w:cs="Times New Roman" w:hint="eastAsia"/>
          <w:b w:val="0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--</w:t>
      </w: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2分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答：（1）绳子自由端移动的速度为0.3m/s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（2）拉力做功为</w:t>
      </w:r>
      <w:r>
        <w:rPr>
          <w:rFonts w:ascii="Times New Roman" w:eastAsia="宋体" w:hAnsi="Times New Roman" w:cs="Times New Roman" w:hint="default"/>
          <w:b w:val="0"/>
          <w:bCs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24 </w:t>
      </w:r>
      <w:r>
        <w:rPr>
          <w:rFonts w:ascii="Times New Roman" w:eastAsia="宋体" w:hAnsi="Times New Roman" w:cs="Times New Roman" w:hint="default"/>
          <w:b w:val="0"/>
          <w:bCs/>
          <w:i w:val="0"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J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after="0" w:line="288" w:lineRule="auto"/>
        <w:rPr>
          <w:rFonts w:ascii="Times New Roman" w:eastAsia="宋体" w:hAnsi="Times New Roman" w:cs="Times New Roman" w:hint="eastAsia"/>
          <w:b w:val="0"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（3）物休受到的摩擦力为16N</w:t>
      </w:r>
    </w:p>
    <w:sectPr>
      <w:footerReference w:type="default" r:id="rId23"/>
      <w:headerReference w:type="first" r:id="rId24"/>
      <w:pgSz w:w="10318" w:h="14570"/>
      <w:pgMar w:top="1134" w:right="1134" w:bottom="1134" w:left="1134" w:header="850" w:footer="992" w:gutter="0"/>
      <w:cols w:num="1" w:space="0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keepNext w:val="0"/>
      <w:keepLines w:val="0"/>
      <w:pageBreakBefore w:val="0"/>
      <w:widowControl/>
      <w:kinsoku/>
      <w:wordWrap/>
      <w:overflowPunct/>
      <w:topLinePunct w:val="0"/>
      <w:autoSpaceDE/>
      <w:autoSpaceDN/>
      <w:bidi w:val="0"/>
      <w:adjustRightInd w:val="0"/>
      <w:snapToGrid/>
      <w:spacing w:after="0"/>
      <w:textAlignment w:val="auto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keepNext w:val="0"/>
                            <w:keepLines w:val="0"/>
                            <w:pageBreakBefore w:val="0"/>
                            <w:widowControl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 w:val="0"/>
                            <w:snapToGrid/>
                            <w:spacing w:after="0"/>
                            <w:textAlignment w:val="auto"/>
                            <w:rPr>
                              <w:rFonts w:ascii="Times New Roman" w:eastAsia="宋体" w:hAnsi="Times New Roman" w:cs="Times New Roman" w:hint="default"/>
                              <w:sz w:val="21"/>
                              <w:szCs w:val="21"/>
                              <w:lang w:val="en-US" w:eastAsia="zh-CN"/>
                            </w:rPr>
                          </w:pPr>
                          <w:r>
                            <w:rPr>
                              <w:rFonts w:ascii="Times New Roman" w:eastAsia="宋体" w:hAnsi="Times New Roman" w:cs="Times New Roman" w:hint="default"/>
                              <w:sz w:val="21"/>
                              <w:szCs w:val="21"/>
                              <w:lang w:eastAsia="zh-CN"/>
                            </w:rPr>
                            <w:t>八年级物理参考答案</w:t>
                          </w:r>
                          <w:r>
                            <w:rPr>
                              <w:rFonts w:ascii="Times New Roman" w:eastAsia="宋体" w:hAnsi="Times New Roman" w:cs="Times New Roman" w:hint="default"/>
                              <w:sz w:val="21"/>
                              <w:szCs w:val="21"/>
                              <w:lang w:val="en-US" w:eastAsia="zh-CN"/>
                            </w:rPr>
                            <w:t xml:space="preserve">  第</w:t>
                          </w:r>
                          <w:r>
                            <w:rPr>
                              <w:rFonts w:ascii="Times New Roman" w:eastAsia="宋体" w:hAnsi="Times New Roman" w:cs="Times New Roman" w:hint="default"/>
                              <w:sz w:val="21"/>
                              <w:szCs w:val="2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ascii="Times New Roman" w:eastAsia="宋体" w:hAnsi="Times New Roman" w:cs="Times New Roman" w:hint="default"/>
                              <w:sz w:val="21"/>
                              <w:szCs w:val="21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eastAsia="宋体" w:hAnsi="Times New Roman" w:cs="Times New Roman" w:hint="default"/>
                              <w:sz w:val="21"/>
                              <w:szCs w:val="2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ascii="Times New Roman" w:eastAsia="宋体" w:hAnsi="Times New Roman" w:cs="Times New Roman" w:hint="default"/>
                              <w:sz w:val="21"/>
                              <w:szCs w:val="21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ascii="Times New Roman" w:eastAsia="宋体" w:hAnsi="Times New Roman" w:cs="Times New Roman" w:hint="default"/>
                              <w:sz w:val="21"/>
                              <w:szCs w:val="21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ascii="Times New Roman" w:eastAsia="宋体" w:hAnsi="Times New Roman" w:cs="Times New Roman" w:hint="default"/>
                              <w:sz w:val="21"/>
                              <w:szCs w:val="21"/>
                              <w:lang w:eastAsia="zh-CN"/>
                            </w:rPr>
                            <w:t>页</w:t>
                          </w:r>
                          <w:r>
                            <w:rPr>
                              <w:rFonts w:ascii="Times New Roman" w:eastAsia="宋体" w:hAnsi="Times New Roman" w:cs="Times New Roman" w:hint="default"/>
                              <w:sz w:val="21"/>
                              <w:szCs w:val="21"/>
                              <w:lang w:val="en-US" w:eastAsia="zh-CN"/>
                            </w:rPr>
                            <w:t xml:space="preserve">  （共2页）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keepNext w:val="0"/>
                      <w:keepLines w:val="0"/>
                      <w:pageBreakBefore w:val="0"/>
                      <w:widowControl/>
                      <w:kinsoku/>
                      <w:wordWrap/>
                      <w:overflowPunct/>
                      <w:topLinePunct w:val="0"/>
                      <w:autoSpaceDE/>
                      <w:autoSpaceDN/>
                      <w:bidi w:val="0"/>
                      <w:adjustRightInd w:val="0"/>
                      <w:snapToGrid/>
                      <w:spacing w:after="0"/>
                      <w:textAlignment w:val="auto"/>
                      <w:rPr>
                        <w:rFonts w:ascii="Times New Roman" w:eastAsia="宋体" w:hAnsi="Times New Roman" w:cs="Times New Roman" w:hint="default"/>
                        <w:sz w:val="21"/>
                        <w:szCs w:val="21"/>
                        <w:lang w:val="en-US" w:eastAsia="zh-CN"/>
                      </w:rPr>
                    </w:pPr>
                    <w:r>
                      <w:rPr>
                        <w:rFonts w:ascii="Times New Roman" w:eastAsia="宋体" w:hAnsi="Times New Roman" w:cs="Times New Roman" w:hint="default"/>
                        <w:sz w:val="21"/>
                        <w:szCs w:val="21"/>
                        <w:lang w:eastAsia="zh-CN"/>
                      </w:rPr>
                      <w:t>八年级物理参考答案</w:t>
                    </w:r>
                    <w:r>
                      <w:rPr>
                        <w:rFonts w:ascii="Times New Roman" w:eastAsia="宋体" w:hAnsi="Times New Roman" w:cs="Times New Roman" w:hint="default"/>
                        <w:sz w:val="21"/>
                        <w:szCs w:val="21"/>
                        <w:lang w:val="en-US" w:eastAsia="zh-CN"/>
                      </w:rPr>
                      <w:t xml:space="preserve">  第</w:t>
                    </w:r>
                    <w:r>
                      <w:rPr>
                        <w:rFonts w:ascii="Times New Roman" w:eastAsia="宋体" w:hAnsi="Times New Roman" w:cs="Times New Roman" w:hint="default"/>
                        <w:sz w:val="21"/>
                        <w:szCs w:val="21"/>
                        <w:lang w:eastAsia="zh-CN"/>
                      </w:rPr>
                      <w:fldChar w:fldCharType="begin"/>
                    </w:r>
                    <w:r>
                      <w:rPr>
                        <w:rFonts w:ascii="Times New Roman" w:eastAsia="宋体" w:hAnsi="Times New Roman" w:cs="Times New Roman" w:hint="default"/>
                        <w:sz w:val="21"/>
                        <w:szCs w:val="21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ascii="Times New Roman" w:eastAsia="宋体" w:hAnsi="Times New Roman" w:cs="Times New Roman" w:hint="default"/>
                        <w:sz w:val="21"/>
                        <w:szCs w:val="21"/>
                        <w:lang w:eastAsia="zh-CN"/>
                      </w:rPr>
                      <w:fldChar w:fldCharType="separate"/>
                    </w:r>
                    <w:r>
                      <w:rPr>
                        <w:rFonts w:ascii="Times New Roman" w:eastAsia="宋体" w:hAnsi="Times New Roman" w:cs="Times New Roman" w:hint="default"/>
                        <w:sz w:val="21"/>
                        <w:szCs w:val="21"/>
                        <w:lang w:eastAsia="zh-CN"/>
                      </w:rPr>
                      <w:t>1</w:t>
                    </w:r>
                    <w:r>
                      <w:rPr>
                        <w:rFonts w:ascii="Times New Roman" w:eastAsia="宋体" w:hAnsi="Times New Roman" w:cs="Times New Roman" w:hint="default"/>
                        <w:sz w:val="21"/>
                        <w:szCs w:val="21"/>
                        <w:lang w:eastAsia="zh-CN"/>
                      </w:rPr>
                      <w:fldChar w:fldCharType="end"/>
                    </w:r>
                    <w:r>
                      <w:rPr>
                        <w:rFonts w:ascii="Times New Roman" w:eastAsia="宋体" w:hAnsi="Times New Roman" w:cs="Times New Roman" w:hint="default"/>
                        <w:sz w:val="21"/>
                        <w:szCs w:val="21"/>
                        <w:lang w:eastAsia="zh-CN"/>
                      </w:rPr>
                      <w:t>页</w:t>
                    </w:r>
                    <w:r>
                      <w:rPr>
                        <w:rFonts w:ascii="Times New Roman" w:eastAsia="宋体" w:hAnsi="Times New Roman" w:cs="Times New Roman" w:hint="default"/>
                        <w:sz w:val="21"/>
                        <w:szCs w:val="21"/>
                        <w:lang w:val="en-US" w:eastAsia="zh-CN"/>
                      </w:rPr>
                      <w:t xml:space="preserve">  （共2页）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2E3305D"/>
    <w:rsid w:val="001E3D8A"/>
    <w:rsid w:val="02F377DF"/>
    <w:rsid w:val="035C5115"/>
    <w:rsid w:val="047A67A7"/>
    <w:rsid w:val="05701C4E"/>
    <w:rsid w:val="07F140D3"/>
    <w:rsid w:val="08C907E0"/>
    <w:rsid w:val="09E67CFA"/>
    <w:rsid w:val="0B8835D9"/>
    <w:rsid w:val="0E382417"/>
    <w:rsid w:val="0E7E3682"/>
    <w:rsid w:val="0ECB5DD7"/>
    <w:rsid w:val="12E3305D"/>
    <w:rsid w:val="139E3AF4"/>
    <w:rsid w:val="16F97249"/>
    <w:rsid w:val="197417DB"/>
    <w:rsid w:val="1A7A45E7"/>
    <w:rsid w:val="1B611CFC"/>
    <w:rsid w:val="1DD92EEB"/>
    <w:rsid w:val="1EF650A5"/>
    <w:rsid w:val="21FA5D15"/>
    <w:rsid w:val="2394607E"/>
    <w:rsid w:val="2469768B"/>
    <w:rsid w:val="255320CE"/>
    <w:rsid w:val="259E63AA"/>
    <w:rsid w:val="26C56677"/>
    <w:rsid w:val="275F0070"/>
    <w:rsid w:val="2939572B"/>
    <w:rsid w:val="2BF37000"/>
    <w:rsid w:val="32DE16A0"/>
    <w:rsid w:val="3618166F"/>
    <w:rsid w:val="3676613C"/>
    <w:rsid w:val="379E173C"/>
    <w:rsid w:val="3A562A03"/>
    <w:rsid w:val="3B765754"/>
    <w:rsid w:val="3C062D48"/>
    <w:rsid w:val="3D100CD3"/>
    <w:rsid w:val="3DCC108D"/>
    <w:rsid w:val="3DD4599B"/>
    <w:rsid w:val="3E4A18B6"/>
    <w:rsid w:val="3E7A7341"/>
    <w:rsid w:val="3F884553"/>
    <w:rsid w:val="40086B8E"/>
    <w:rsid w:val="40725337"/>
    <w:rsid w:val="4162694B"/>
    <w:rsid w:val="428D4F27"/>
    <w:rsid w:val="432F0C5F"/>
    <w:rsid w:val="43E040AE"/>
    <w:rsid w:val="44F9222D"/>
    <w:rsid w:val="48E4641D"/>
    <w:rsid w:val="49A27173"/>
    <w:rsid w:val="4B2C2998"/>
    <w:rsid w:val="4D6611B1"/>
    <w:rsid w:val="526644B8"/>
    <w:rsid w:val="549D0BF8"/>
    <w:rsid w:val="572F639A"/>
    <w:rsid w:val="580355BA"/>
    <w:rsid w:val="5A24156F"/>
    <w:rsid w:val="5CBA7D8D"/>
    <w:rsid w:val="5DDB0483"/>
    <w:rsid w:val="618E207B"/>
    <w:rsid w:val="61F74B21"/>
    <w:rsid w:val="62CD5ED6"/>
    <w:rsid w:val="63F02E54"/>
    <w:rsid w:val="640E289E"/>
    <w:rsid w:val="65436BE2"/>
    <w:rsid w:val="668C0D82"/>
    <w:rsid w:val="6CEB1E52"/>
    <w:rsid w:val="6D1D199D"/>
    <w:rsid w:val="72893064"/>
    <w:rsid w:val="729A1E57"/>
    <w:rsid w:val="73F94DFD"/>
    <w:rsid w:val="742372F2"/>
    <w:rsid w:val="75604CA4"/>
    <w:rsid w:val="78C07EF5"/>
    <w:rsid w:val="79CA3780"/>
    <w:rsid w:val="7B8473D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adjustRightInd w:val="0"/>
      <w:snapToGrid w:val="0"/>
      <w:spacing w:after="200" w:line="240" w:lineRule="auto"/>
    </w:pPr>
    <w:rPr>
      <w:rFonts w:ascii="Tahoma" w:eastAsia="微软雅黑" w:hAnsi="Tahoma" w:cstheme="minorBidi"/>
      <w:sz w:val="22"/>
      <w:szCs w:val="22"/>
      <w:lang w:val="en-US" w:eastAsia="zh-CN" w:bidi="ar-SA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ListParagraph">
    <w:name w:val="List Paragraph"/>
    <w:basedOn w:val="Normal"/>
    <w:uiPriority w:val="1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1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2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3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4.bin" /><Relationship Id="rId17" Type="http://schemas.openxmlformats.org/officeDocument/2006/relationships/image" Target="media/image8.wmf" /><Relationship Id="rId18" Type="http://schemas.openxmlformats.org/officeDocument/2006/relationships/oleObject" Target="embeddings/oleObject5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6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7.bin" /><Relationship Id="rId23" Type="http://schemas.openxmlformats.org/officeDocument/2006/relationships/footer" Target="footer1.xml" /><Relationship Id="rId24" Type="http://schemas.openxmlformats.org/officeDocument/2006/relationships/header" Target="header1.xml" /><Relationship Id="rId25" Type="http://schemas.openxmlformats.org/officeDocument/2006/relationships/theme" Target="theme/theme1.xml" /><Relationship Id="rId26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file:///C:\Users\ADMINI~1\AppData\Local\Temp\ksohtml1068\wps76.png" TargetMode="External" /><Relationship Id="rId9" Type="http://schemas.openxmlformats.org/officeDocument/2006/relationships/image" Target="media/image4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2021-06-07T07:42:00Z</dcterms:created>
  <dcterms:modified xsi:type="dcterms:W3CDTF">2021-06-16T06:55:51Z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