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八年级上册月考试题</w:t>
      </w:r>
    </w:p>
    <w:p>
      <w:pPr>
        <w:wordWrap/>
        <w:spacing w:beforeAutospacing="0" w:afterAutospacing="0" w:line="360" w:lineRule="auto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2020.12.10（80分钟 100分）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/>
          <w:bCs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  <w:lang w:val="en-US" w:eastAsia="zh-CN"/>
        </w:rPr>
        <w:t>一．积累与运用（18分）</w:t>
      </w:r>
    </w:p>
    <w:p>
      <w:pPr>
        <w:wordWrap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 下列词语中加点字的读音完全正确的一项是（  ） (4分）</w:t>
      </w:r>
      <w:r>
        <w:rPr>
          <w:rFonts w:hint="eastAsia"/>
          <w:sz w:val="21"/>
          <w:szCs w:val="21"/>
          <w:lang w:val="en-US" w:eastAsia="zh-CN"/>
        </w:rPr>
        <w:br/>
      </w:r>
      <w:r>
        <w:rPr>
          <w:rFonts w:hint="eastAsia"/>
          <w:sz w:val="21"/>
          <w:szCs w:val="21"/>
          <w:lang w:val="en-US" w:eastAsia="zh-CN"/>
        </w:rPr>
        <w:t>A.不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逊</w:t>
      </w:r>
      <w:r>
        <w:rPr>
          <w:rFonts w:hint="eastAsia"/>
          <w:sz w:val="21"/>
          <w:szCs w:val="21"/>
          <w:lang w:val="en-US" w:eastAsia="zh-CN"/>
        </w:rPr>
        <w:t xml:space="preserve">（xún)  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畸</w:t>
      </w:r>
      <w:r>
        <w:rPr>
          <w:rFonts w:hint="eastAsia"/>
          <w:sz w:val="21"/>
          <w:szCs w:val="21"/>
          <w:lang w:val="en-US" w:eastAsia="zh-CN"/>
        </w:rPr>
        <w:t>形（jī) 婆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娑</w:t>
      </w:r>
      <w:r>
        <w:rPr>
          <w:rFonts w:hint="eastAsia"/>
          <w:sz w:val="21"/>
          <w:szCs w:val="21"/>
          <w:lang w:val="en-US" w:eastAsia="zh-CN"/>
        </w:rPr>
        <w:t>（suō) 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潜</w:t>
      </w:r>
      <w:r>
        <w:rPr>
          <w:rFonts w:hint="eastAsia"/>
          <w:sz w:val="21"/>
          <w:szCs w:val="21"/>
          <w:lang w:val="en-US" w:eastAsia="zh-CN"/>
        </w:rPr>
        <w:t>滋暗长（qiǎn)</w:t>
      </w:r>
      <w:r>
        <w:rPr>
          <w:rFonts w:hint="eastAsia"/>
          <w:sz w:val="21"/>
          <w:szCs w:val="21"/>
          <w:lang w:val="en-US" w:eastAsia="zh-CN"/>
        </w:rPr>
        <w:br/>
      </w:r>
      <w:r>
        <w:rPr>
          <w:rFonts w:hint="eastAsia"/>
          <w:sz w:val="21"/>
          <w:szCs w:val="21"/>
          <w:lang w:val="en-US" w:eastAsia="zh-CN"/>
        </w:rPr>
        <w:t>B.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盎</w:t>
      </w:r>
      <w:r>
        <w:rPr>
          <w:rFonts w:hint="eastAsia"/>
          <w:sz w:val="21"/>
          <w:szCs w:val="21"/>
          <w:lang w:val="en-US" w:eastAsia="zh-CN"/>
        </w:rPr>
        <w:t xml:space="preserve">然（àng) 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倔</w:t>
      </w:r>
      <w:r>
        <w:rPr>
          <w:rFonts w:hint="eastAsia"/>
          <w:sz w:val="21"/>
          <w:szCs w:val="21"/>
          <w:lang w:val="en-US" w:eastAsia="zh-CN"/>
        </w:rPr>
        <w:t>强（juè)  洗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涤</w:t>
      </w:r>
      <w:r>
        <w:rPr>
          <w:rFonts w:hint="eastAsia"/>
          <w:sz w:val="21"/>
          <w:szCs w:val="21"/>
          <w:lang w:val="en-US" w:eastAsia="zh-CN"/>
        </w:rPr>
        <w:t>（dí)   惟妙惟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肖</w:t>
      </w:r>
      <w:r>
        <w:rPr>
          <w:rFonts w:hint="eastAsia"/>
          <w:sz w:val="21"/>
          <w:szCs w:val="21"/>
          <w:lang w:val="en-US" w:eastAsia="zh-CN"/>
        </w:rPr>
        <w:t>（xiào) </w:t>
      </w:r>
      <w:r>
        <w:rPr>
          <w:rFonts w:hint="eastAsia"/>
          <w:sz w:val="21"/>
          <w:szCs w:val="21"/>
          <w:lang w:val="en-US" w:eastAsia="zh-CN"/>
        </w:rPr>
        <w:br/>
      </w:r>
      <w:r>
        <w:rPr>
          <w:rFonts w:hint="eastAsia"/>
          <w:sz w:val="21"/>
          <w:szCs w:val="21"/>
          <w:lang w:val="en-US" w:eastAsia="zh-CN"/>
        </w:rPr>
        <w:t>C.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炽</w:t>
      </w:r>
      <w:r>
        <w:rPr>
          <w:rFonts w:hint="eastAsia"/>
          <w:sz w:val="21"/>
          <w:szCs w:val="21"/>
          <w:lang w:val="en-US" w:eastAsia="zh-CN"/>
        </w:rPr>
        <w:t>热（chì) 记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载</w:t>
      </w:r>
      <w:r>
        <w:rPr>
          <w:rFonts w:hint="eastAsia"/>
          <w:sz w:val="21"/>
          <w:szCs w:val="21"/>
          <w:lang w:val="en-US" w:eastAsia="zh-CN"/>
        </w:rPr>
        <w:t>（zǎi)  教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诲</w:t>
      </w:r>
      <w:r>
        <w:rPr>
          <w:rFonts w:hint="eastAsia"/>
          <w:sz w:val="21"/>
          <w:szCs w:val="21"/>
          <w:lang w:val="en-US" w:eastAsia="zh-CN"/>
        </w:rPr>
        <w:t>（huÌ)  络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绎</w:t>
      </w:r>
      <w:r>
        <w:rPr>
          <w:rFonts w:hint="eastAsia"/>
          <w:sz w:val="21"/>
          <w:szCs w:val="21"/>
          <w:lang w:val="en-US" w:eastAsia="zh-CN"/>
        </w:rPr>
        <w:t>不绝（yì)</w:t>
      </w:r>
      <w:r>
        <w:rPr>
          <w:rFonts w:hint="eastAsia"/>
          <w:sz w:val="21"/>
          <w:szCs w:val="21"/>
          <w:lang w:val="en-US" w:eastAsia="zh-CN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D.踌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躇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（chú) 喧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嚣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（xiāo)  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遒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劲（jìn) 无动于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衷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（zhōng)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2.下列词语中没有错别字的一项是(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)（4分）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A.溺水     酒肆      轩谢        因地制宜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B.丘壑     遏制      春寒料峭    摩肩接踵</w:t>
      </w:r>
    </w:p>
    <w:p>
      <w:pPr>
        <w:wordWrap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C.琐屑     密匝匝    自出新裁     重岩叠嶂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D.酸渍     锤炼       题拔        巧妙绝伦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.下列句子中加点成语使用正确的一项是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）（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4分）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A.刚毅的心里猛然一跳，有什么东西在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</w:rPr>
        <w:t>潜滋暗长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，嘴巴里也开始干渴起来。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B.有些率先富起来的农民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</w:rPr>
        <w:t>为富不仁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，只顾自己致富，不肯伸手帮助还生活在温饱线上的兄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弟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们。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C.不管出现什么情况，她都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</w:rPr>
        <w:t>无动于衷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，稳如泰山，表现了良好的心理素质。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D. 庐山风景区景点很多，可以说风景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</w:rPr>
        <w:t>络绎不绝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，令我们目不暇接。</w:t>
      </w:r>
    </w:p>
    <w:p>
      <w:pPr>
        <w:wordWrap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4.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下列语句中没有语病的一项是（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）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4分）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A.自古以来，成都人才辈出，汉代大儒扬雄的故乡就是成都郫县人。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B.一个人能否具有创造能力，关键是要经常保持好奇心，不断积累知识。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C.为了使大家生活在文明祥和的环境中，业主委员会讨论并通过了文明公约。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D.“珍爱生命，远离毒品”的校园宣传活动，有效地增强了中学生的自我保护。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下列关于名著的表述，不正确的一项是（） (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  <w:r>
        <w:rPr>
          <w:rFonts w:hint="eastAsia"/>
        </w:rPr>
        <w:br/>
      </w:r>
      <w:r>
        <w:rPr>
          <w:rFonts w:hint="eastAsia"/>
          <w:lang w:val="en-US" w:eastAsia="zh-CN"/>
        </w:rPr>
        <w:t>A.《</w:t>
      </w:r>
      <w:r>
        <w:rPr>
          <w:rFonts w:hint="eastAsia"/>
        </w:rPr>
        <w:t>昆虫记》是优秀的科普</w:t>
      </w:r>
      <w:r>
        <w:rPr>
          <w:rFonts w:hint="eastAsia"/>
          <w:lang w:val="en-US" w:eastAsia="zh-CN"/>
        </w:rPr>
        <w:t>著</w:t>
      </w:r>
      <w:r>
        <w:rPr>
          <w:rFonts w:hint="eastAsia"/>
        </w:rPr>
        <w:t>作，也是公认的文学经典，它行文生动活泼，语调轻松读谐，充满丁盎然的情趣。</w:t>
      </w:r>
      <w:r>
        <w:rPr>
          <w:rFonts w:hint="eastAsia"/>
        </w:rPr>
        <w:br/>
      </w:r>
      <w:r>
        <w:rPr>
          <w:rFonts w:hint="eastAsia"/>
          <w:lang w:val="en-US" w:eastAsia="zh-CN"/>
        </w:rPr>
        <w:t>B.</w:t>
      </w:r>
      <w:r>
        <w:rPr>
          <w:rFonts w:hint="eastAsia"/>
        </w:rPr>
        <w:t> (昆虫记》中描写的是昆虫为生存而斗争所表现出的炒不可言、惊人的灵性，充满了对生命的</w:t>
      </w:r>
      <w:r>
        <w:rPr>
          <w:rFonts w:hint="eastAsia"/>
          <w:lang w:val="en-US" w:eastAsia="zh-CN"/>
        </w:rPr>
        <w:t>憎</w:t>
      </w:r>
      <w:r>
        <w:rPr>
          <w:rFonts w:hint="eastAsia"/>
        </w:rPr>
        <w:t>恶和对自然万物的</w:t>
      </w:r>
      <w:r>
        <w:rPr>
          <w:rFonts w:hint="eastAsia"/>
          <w:lang w:val="en-US" w:eastAsia="zh-CN"/>
        </w:rPr>
        <w:t>赞</w:t>
      </w:r>
      <w:r>
        <w:rPr>
          <w:rFonts w:hint="eastAsia"/>
        </w:rPr>
        <w:t>美之情。</w:t>
      </w:r>
    </w:p>
    <w:p>
      <w:pPr>
        <w:wordWrap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>C</w:t>
      </w:r>
      <w:r>
        <w:rPr>
          <w:rFonts w:hint="eastAsia"/>
        </w:rPr>
        <w:t>.《昆虫记》是法国杰出昆虫学家法布尔的传世佳作，这部作品严谨科学又幽默活泼。</w:t>
      </w:r>
      <w:r>
        <w:rPr>
          <w:rFonts w:hint="eastAsia"/>
        </w:rPr>
        <w:br/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. 《昆虫记》中”为什么蟋螂的建筑技术会如此高超呢？”“难道是大自然偏爱它，赐予它们某种特殊的工具吗？”“是不是它们的皮肤过于柔嫩，经不起风雨考验，它们才需要建造稳固的住宅呢？”法布尔发出一个个疑问，表现出一位昆虫学家痴迷大自然的强烈探究精神。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  <w:lang w:val="en-US" w:eastAsia="zh-CN"/>
        </w:rPr>
        <w:t>二、文言文阅读（40分）</w:t>
      </w:r>
    </w:p>
    <w:p>
      <w:pPr>
        <w:wordWrap/>
        <w:spacing w:beforeAutospacing="0" w:afterAutospacing="0"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（一）课内文言文阅读</w:t>
      </w:r>
    </w:p>
    <w:p>
      <w:pPr>
        <w:wordWrap/>
        <w:spacing w:beforeAutospacing="0" w:afterAutospacing="0" w:line="360" w:lineRule="auto"/>
        <w:rPr>
          <w:rFonts w:hint="default"/>
          <w:lang w:val="en-US"/>
        </w:rPr>
      </w:pPr>
      <w:r>
        <w:rPr>
          <w:rFonts w:hint="eastAsia"/>
          <w:lang w:val="en-US" w:eastAsia="zh-CN"/>
        </w:rPr>
        <w:t>阅读下面的文段，</w:t>
      </w:r>
      <w:r>
        <w:rPr>
          <w:rFonts w:hint="eastAsia"/>
        </w:rPr>
        <w:t>完成</w:t>
      </w:r>
      <w:r>
        <w:rPr>
          <w:rFonts w:hint="eastAsia"/>
          <w:lang w:val="en-US" w:eastAsia="zh-CN"/>
        </w:rPr>
        <w:t>6-8</w:t>
      </w:r>
      <w:r>
        <w:rPr>
          <w:rFonts w:hint="eastAsia"/>
        </w:rPr>
        <w:t>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12分）</w:t>
      </w:r>
      <w:r>
        <w:rPr>
          <w:rFonts w:hint="eastAsia"/>
        </w:rPr>
        <w:br/>
      </w:r>
      <w:r>
        <w:rPr>
          <w:rFonts w:hint="eastAsia"/>
        </w:rPr>
        <w:t>北山愚公者，年且九十，面山而居。惩山北之塞，出入之</w:t>
      </w:r>
      <w:r>
        <w:rPr>
          <w:rFonts w:hint="eastAsia"/>
          <w:lang w:val="en-US" w:eastAsia="zh-CN"/>
        </w:rPr>
        <w:t>迂</w:t>
      </w:r>
      <w:r>
        <w:rPr>
          <w:rFonts w:hint="eastAsia"/>
        </w:rPr>
        <w:t>也，聚室而谋曰：“吾与汝毕力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平险，指通豫南，达于汉阴，可乎？”杂然相许，其妻献疑曰：“以君之力，曾不能损魁父之丘，如太行、王屋何？且焉置土石？”杂曰：“投诸渤海之尾，隐土之北，”遂率子孙荷担者三夫，叩石垦壤，箕畚运于渤海之尾。邻人京城氏之孀妻有遗男，始龀，跳往助之。寒暑易节，始一反焉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河曲智叟笑而止之曰：“甚矣，汝之不惠！以残年余力，曾不能毁山之一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毛，其如土石何？”北山愚公长息曰：“汝心之固，固不可彻，曾不若孀妻弱子，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虽我之死，有子存焉。于又生孙，孙又生子：于又有子，子又有孙；子于孙孙无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穷匮也，而山不加增，何苦而不乎？”河曲智叟亡以应。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hint="eastAsia"/>
          <w:lang w:val="en-US" w:eastAsia="zh-CN"/>
        </w:rPr>
        <w:t>6.</w:t>
      </w:r>
      <w:r>
        <w:rPr>
          <w:rFonts w:hint="eastAsia"/>
        </w:rPr>
        <w:t>下列句子中加粗</w:t>
      </w:r>
      <w:r>
        <w:rPr>
          <w:rFonts w:hint="eastAsia"/>
          <w:lang w:val="en-US" w:eastAsia="zh-CN"/>
        </w:rPr>
        <w:t>点</w:t>
      </w:r>
      <w:r>
        <w:rPr>
          <w:rFonts w:hint="eastAsia"/>
        </w:rPr>
        <w:t>语的解释，不正确的一项是（</w:t>
      </w:r>
      <w:r>
        <w:rPr>
          <w:rFonts w:hint="eastAsia"/>
          <w:lang w:val="en-US" w:eastAsia="zh-CN"/>
        </w:rPr>
        <w:t xml:space="preserve">  ）</w:t>
      </w:r>
    </w:p>
    <w:p>
      <w:pPr>
        <w:wordWrap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hint="eastAsia"/>
        </w:rPr>
        <w:t>杂然相许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许：赞同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B.子孙荷担者三夫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荷：肩负、扛</w:t>
      </w:r>
      <w:r>
        <w:rPr>
          <w:rFonts w:hint="eastAsia"/>
        </w:rPr>
        <w:br/>
      </w:r>
      <w:r>
        <w:rPr>
          <w:rFonts w:hint="eastAsia"/>
        </w:rPr>
        <w:t>C. 箕畚运于渤海之尾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箕畚：竹篾柳条等编织的器具</w:t>
      </w:r>
      <w:r>
        <w:rPr>
          <w:rFonts w:hint="eastAsia"/>
        </w:rPr>
        <w:br/>
      </w:r>
      <w:r>
        <w:rPr>
          <w:rFonts w:hint="eastAsia"/>
        </w:rPr>
        <w:t>D. 寒暑易节，始一反焉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反：同“返”， 往返</w:t>
      </w:r>
      <w:r>
        <w:rPr>
          <w:rFonts w:hint="eastAsia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7.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下列各组句子中，加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点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词的意义和用法完全相同的一组是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(  )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A.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</w:rPr>
        <w:t>以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君之力曾不能损魁父之丘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静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</w:rPr>
        <w:t>以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修身，俭以养德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(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《诫子书》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)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 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B. 河曲智叟笑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</w:rPr>
        <w:t>而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止之曰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   委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>而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去之(《得道多助 失道寡助》) 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C. 甚矣，汝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</w:rPr>
        <w:t>之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不惠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       得志，与民由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 xml:space="preserve">之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(《富贵不能淫》)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D. 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</w:rPr>
        <w:t>虽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我之死，有子存焉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  <w:lang w:val="en-US" w:eastAsia="zh-CN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1"/>
          <w:szCs w:val="21"/>
          <w:em w:val="dot"/>
        </w:rPr>
        <w:t>虽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乘奔御风，不以疾也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(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《三峡》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)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8.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下列对选文内容的理解和分析，不正确的一项是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(   )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 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A.“荷担者三夫”“箕畚运于渤海之尾”从人力之少、运输工具简陋等方面表现了移山的艰难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衬托出愚公移山的毅力和决心。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B.邻人京城氏的男孩尽管才七八岁，却能热情地帮助移山，写出了愚公移山这一行动得到人们的认可与支持。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C.愚公之妻质疑愚公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智叟嘲笑愚公，尽管他们说话的语气不同，但都对愚公移山持否定态度。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hint="eastAsia"/>
        </w:rPr>
        <w:t>D.愚公不畏艰难、子孙相继挖山不止的故事，体现了中华民族知难而进艰苦奋斗的伟大精神。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  <w:lang w:val="en-US" w:eastAsia="zh-CN"/>
        </w:rPr>
        <w:t>(二)</w:t>
      </w:r>
      <w:r>
        <w:rPr>
          <w:rFonts w:hint="eastAsia"/>
        </w:rPr>
        <w:t>课外文言文阅读</w:t>
      </w:r>
      <w:r>
        <w:rPr>
          <w:rFonts w:hint="eastAsia"/>
        </w:rPr>
        <w:br/>
      </w:r>
      <w:r>
        <w:rPr>
          <w:rFonts w:hint="eastAsia"/>
        </w:rPr>
        <w:t>阅读下面的文段，完成 9～11 题。（8分）</w:t>
      </w:r>
    </w:p>
    <w:p>
      <w:pPr>
        <w:wordWrap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hint="eastAsia"/>
        </w:rPr>
        <w:t>积土而为山，积水而为海，旦暮积谓之岁，涂①之百姓积善而全尽谓之圣人。彼求之而后得，为之而后成，积之而后高，尽之而后圣。故圣人者人之所积也。人积耨②耕而为农夫，积斲③削而为工匠，积反④货而为商贾⑤，积礼义而为君子。是非天性也，积靡⑥使然也。</w:t>
      </w:r>
      <w:r>
        <w:rPr>
          <w:rFonts w:hint="eastAsia"/>
          <w:lang w:val="en-US" w:eastAsia="zh-CN"/>
        </w:rPr>
        <w:t xml:space="preserve">                                                   </w:t>
      </w:r>
      <w:r>
        <w:rPr>
          <w:rFonts w:hint="eastAsia"/>
        </w:rPr>
        <w:br/>
      </w:r>
      <w:r>
        <w:rPr>
          <w:rFonts w:hint="eastAsia"/>
        </w:rPr>
        <w:t>【注释】①涂：同“途”，道路。②耨（nòu）：锄草。③斲（zhuó）：斫，砍。④反：同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“贩”。⑤商贾：商人。⑥靡：同“磨”，磨炼。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9．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用“/”给下面的文字断句。（只画一处）（2分）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故 圣 人 者 人 之 所 积 也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10．用现代汉语翻译下面的句子。（3分）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是非天性也，积靡使然也。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</w:p>
    <w:p>
      <w:pPr>
        <w:wordWrap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11．本文类比说理，请结合选文内容阐述文章所讲道理。（3分）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="210" w:afterAutospacing="0" w:line="360" w:lineRule="auto"/>
        <w:ind w:right="0" w:firstLine="420" w:rightChars="0" w:firstLineChars="200"/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="210" w:afterAutospacing="0" w:line="360" w:lineRule="auto"/>
        <w:ind w:right="0" w:firstLine="420" w:rightChars="0" w:firstLineChars="200"/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Autospacing="0" w:line="360" w:lineRule="auto"/>
        <w:ind w:leftChars="0"/>
        <w:jc w:val="both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三）诗歌阅读理解（每题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4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分，共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8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Autospacing="0" w:line="360" w:lineRule="auto"/>
        <w:ind w:firstLine="2730" w:firstLineChars="1300"/>
        <w:jc w:val="both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新 晴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Autospacing="0" w:line="360" w:lineRule="auto"/>
        <w:ind w:firstLine="2520" w:firstLineChars="1200"/>
        <w:jc w:val="left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（宋）刘效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    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青苔满地初晴后，绿树无人昼梦余。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    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唯有南风旧相识，偷开门户又翻书。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12.用自己的语言描绘一下“青苔满地初晴后，绿树无人昼梦余”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展现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的情景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。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(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4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Autospacing="0" w:line="360" w:lineRule="auto"/>
        <w:jc w:val="both"/>
        <w:rPr>
          <w:rFonts w:asciiTheme="majorEastAsia" w:eastAsiaTheme="majorEastAsia" w:hAnsiTheme="majorEastAsia" w:cstheme="majorEastAsia" w:hint="eastAsia"/>
          <w:sz w:val="21"/>
          <w:szCs w:val="21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Autospacing="0" w:line="360" w:lineRule="auto"/>
        <w:jc w:val="both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13.“偷开门户又翻书中”的“偷”字传神，说说运用什么修辞手法及表达效果。 (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4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Autospacing="0" w:line="360" w:lineRule="auto"/>
        <w:ind w:firstLine="2100" w:leftChars="0" w:firstLineChars="1000"/>
        <w:jc w:val="both"/>
        <w:rPr>
          <w:rFonts w:asciiTheme="majorEastAsia" w:eastAsiaTheme="majorEastAsia" w:hAnsiTheme="majorEastAsia" w:cstheme="majorEastAsia" w:hint="eastAsia"/>
          <w:sz w:val="21"/>
          <w:szCs w:val="21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Autospacing="0" w:line="360" w:lineRule="auto"/>
        <w:ind w:firstLine="2100" w:leftChars="0" w:firstLineChars="1000"/>
        <w:jc w:val="both"/>
        <w:rPr>
          <w:rFonts w:asciiTheme="majorEastAsia" w:eastAsiaTheme="majorEastAsia" w:hAnsiTheme="majorEastAsia" w:cstheme="majorEastAsia" w:hint="eastAsia"/>
          <w:sz w:val="21"/>
          <w:szCs w:val="21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Autospacing="0" w:line="360" w:lineRule="auto"/>
        <w:ind w:firstLine="2100" w:leftChars="0" w:firstLineChars="1000"/>
        <w:jc w:val="both"/>
        <w:rPr>
          <w:rFonts w:asciiTheme="majorEastAsia" w:eastAsiaTheme="majorEastAsia" w:hAnsiTheme="majorEastAsia" w:cstheme="majorEastAsia" w:hint="eastAsia"/>
          <w:sz w:val="21"/>
          <w:szCs w:val="21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Autospacing="0" w:line="360" w:lineRule="auto"/>
        <w:ind w:firstLine="2100" w:leftChars="0" w:firstLineChars="1000"/>
        <w:jc w:val="both"/>
        <w:rPr>
          <w:rFonts w:asciiTheme="majorEastAsia" w:eastAsiaTheme="majorEastAsia" w:hAnsiTheme="majorEastAsia" w:cstheme="majorEastAsia" w:hint="eastAsia"/>
          <w:sz w:val="21"/>
          <w:szCs w:val="21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hd w:val="clear" w:color="auto" w:fill="FFFFFF"/>
        <w:wordWrap/>
        <w:spacing w:beforeAutospacing="0" w:afterAutospacing="0" w:line="360" w:lineRule="auto"/>
        <w:ind w:leftChars="0"/>
        <w:jc w:val="left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根据原文默写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14, 按要求填写相应语句。 (共1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2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分，每空1分）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（1)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，恨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别鸟惊心。（杜甫《春望》）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Autospacing="0" w:line="360" w:lineRule="auto"/>
        <w:jc w:val="left"/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（2)采菊东篱下，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>。（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陶渊明《饮酒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》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)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（3)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铜雀春深锁二乔。（杜牧《赤壁》）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（4)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金陵城上西楼，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。  （朱敦儒《相见欢》）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Autospacing="0" w:line="360" w:lineRule="auto"/>
        <w:ind w:leftChars="0"/>
        <w:jc w:val="left"/>
        <w:rPr>
          <w:rFonts w:asciiTheme="majorEastAsia" w:eastAsiaTheme="majorEastAsia" w:hAnsiTheme="majorEastAsia" w:cstheme="majorEastAsia" w:hint="default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（5)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似曾相识燕归来。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（晏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殊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《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浣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溪沙》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）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br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（6)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报君黄金台上意，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。(《雁门太守行》)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wordWrap/>
        <w:spacing w:beforeAutospacing="0" w:afterAutospacing="0" w:line="360" w:lineRule="auto"/>
        <w:ind w:leftChars="0"/>
        <w:jc w:val="left"/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              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，去年天气旧亭台。（晏殊《浣溪沙》)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wordWrap/>
        <w:spacing w:beforeAutospacing="0" w:afterAutospacing="0" w:line="360" w:lineRule="auto"/>
        <w:ind w:leftChars="0"/>
        <w:jc w:val="left"/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芳草长堤，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                    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 ( 欧阳修《采桑子》)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wordWrap/>
        <w:spacing w:beforeAutospacing="0" w:afterAutospacing="0" w:line="360" w:lineRule="auto"/>
        <w:ind w:leftChars="0"/>
        <w:jc w:val="left"/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争渡，争渡，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                       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。(《如梦令》)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wordWrap/>
        <w:spacing w:beforeAutospacing="0" w:afterAutospacing="0" w:line="360" w:lineRule="auto"/>
        <w:ind w:leftChars="0"/>
        <w:jc w:val="left"/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，安居而天下熄。(孟子《富贵不能淫》)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wordWrap/>
        <w:spacing w:beforeAutospacing="0" w:afterAutospacing="0" w:line="360" w:lineRule="auto"/>
        <w:ind w:leftChars="0"/>
        <w:jc w:val="left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                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，星河欲转千帆舞。 (李清照《渔家傲》)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wordWrap/>
        <w:spacing w:beforeAutospacing="0" w:afterAutospacing="0" w:line="360" w:lineRule="auto"/>
        <w:ind w:leftChars="0"/>
        <w:jc w:val="left"/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入则无法家拂士，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                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。(孟子《生于忧患》)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三、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  <w:lang w:val="en-US" w:eastAsia="zh-CN"/>
        </w:rPr>
        <w:t>语言运用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 (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  <w:lang w:val="en-US" w:eastAsia="zh-CN"/>
        </w:rPr>
        <w:t>6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分）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15. 阅读材料，回答问题。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6月5日，生态环境部在2020年＂六五环境日”国家主场活动上正式发布＂中国生态环境保护吉祥物”。吉祥物是一对名为＂小山”和＂小水”的卡通形象。＂小山“以青山为造型、绿叶为发饰、祥云为鞋子纹样，寓意绿色与和谐；“小水＂以绿水为造型、花朵为头饰、水纹为鞋子纹样，寓意洁净和美丽。这一设计表达出＂绿水青山就是金山银山”的理念。吉祥物的发布意在呼吁人们珍爱环境，保护生态。每个人都是生态环境的建设者、受益者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我们一定要像保护眼睛一样保护生态环境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，积极践行绿色生产生活方式，共同守护地球家园。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8542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请给这则新闻拟一个标题。（不超过20字）（3分）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请将画线句改成双重否定句。（不改变句意）（3分）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leftChars="0" w:rightChars="0"/>
        <w:textAlignment w:val="auto"/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b/>
          <w:bCs/>
          <w:i w:val="0"/>
          <w:caps w:val="0"/>
          <w:color w:val="1E1E1E"/>
          <w:spacing w:val="0"/>
          <w:sz w:val="32"/>
          <w:szCs w:val="32"/>
          <w:shd w:val="clear" w:color="auto" w:fill="FFFFFF"/>
        </w:rPr>
        <w:t>四、</w:t>
      </w:r>
      <w:r>
        <w:rPr>
          <w:rFonts w:asciiTheme="majorEastAsia" w:eastAsiaTheme="majorEastAsia" w:hAnsiTheme="majorEastAsia" w:cstheme="majorEastAsia" w:hint="eastAsia"/>
          <w:b/>
          <w:bCs/>
          <w:i w:val="0"/>
          <w:caps w:val="0"/>
          <w:color w:val="1E1E1E"/>
          <w:spacing w:val="0"/>
          <w:sz w:val="32"/>
          <w:szCs w:val="32"/>
          <w:shd w:val="clear" w:color="auto" w:fill="FFFFFF"/>
          <w:lang w:val="en-US" w:eastAsia="zh-CN"/>
        </w:rPr>
        <w:t>阅读理解</w:t>
      </w:r>
      <w:r>
        <w:rPr>
          <w:rFonts w:asciiTheme="majorEastAsia" w:eastAsiaTheme="majorEastAsia" w:hAnsiTheme="majorEastAsia" w:cstheme="majorEastAsia" w:hint="eastAsia"/>
          <w:b/>
          <w:bCs/>
          <w:i w:val="0"/>
          <w:caps w:val="0"/>
          <w:color w:val="1E1E1E"/>
          <w:spacing w:val="0"/>
          <w:sz w:val="32"/>
          <w:szCs w:val="32"/>
          <w:shd w:val="clear" w:color="auto" w:fill="FFFFFF"/>
        </w:rPr>
        <w:t>（3</w:t>
      </w:r>
      <w:r>
        <w:rPr>
          <w:rFonts w:asciiTheme="majorEastAsia" w:eastAsiaTheme="majorEastAsia" w:hAnsiTheme="majorEastAsia" w:cstheme="majorEastAsia" w:hint="eastAsia"/>
          <w:b/>
          <w:bCs/>
          <w:i w:val="0"/>
          <w:caps w:val="0"/>
          <w:color w:val="1E1E1E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Theme="majorEastAsia" w:eastAsiaTheme="majorEastAsia" w:hAnsiTheme="majorEastAsia" w:cstheme="majorEastAsia" w:hint="eastAsia"/>
          <w:b/>
          <w:bCs/>
          <w:i w:val="0"/>
          <w:caps w:val="0"/>
          <w:color w:val="1E1E1E"/>
          <w:spacing w:val="0"/>
          <w:sz w:val="32"/>
          <w:szCs w:val="32"/>
          <w:shd w:val="clear" w:color="auto" w:fill="FFFFFF"/>
        </w:rPr>
        <w:t>分）</w:t>
      </w:r>
      <w:r>
        <w:rPr>
          <w:rFonts w:asciiTheme="majorEastAsia" w:eastAsiaTheme="majorEastAsia" w:hAnsiTheme="majorEastAsia" w:cstheme="majorEastAsia" w:hint="eastAsia"/>
          <w:i w:val="0"/>
          <w:caps w:val="0"/>
          <w:color w:val="1E1E1E"/>
          <w:spacing w:val="0"/>
          <w:sz w:val="24"/>
          <w:szCs w:val="24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（一）阅读下面的文章，完成 16～18 题。（共 12 分）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读懂伟大长城，读懂中华文明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①中华文明是人类文明史上唯一没有中断的古老文明，长城在其中起到了重要的作用。读懂了长城的伟大，也就读懂了中华文明。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②长城之伟大在于它体量的长。“万里长城万里长”，中国长城到底有多长？国家文物局和国家测绘局已公布长城准确的长度：明代长城，东起辽宁丹东的虎山，西至甘肃的嘉峪关，总长 8851.8 千米。除此之外，中国历代长城遗址遗迹的长度是 21196 千米，分布于北京、山西、内蒙、山东、新疆等 15 个省、市、自治区。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③长城是中国悠久历史的见证。文献记载，长城从公元前 656 年就已发挥作用，至今已有2600多年历史。长城产生于春秋战国时期，秦灭六国、统一天下后，秦始皇连接并增修了战国长城，此后的汉代、北朝时期直至明朝都修建了长城。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④古老的文明一般都是伴随着农业而发展的，古代中国、古埃及、古印度、古罗马均是如此。在古代中国中原地区，农业始终是立国之本，保护农耕就是保护国家命脉。从战国以来，长城一直肩负这一伟大使命。在中华民族形成和发展的过程中，长城对农耕的保障作用，使中国具有了人口众多和民族多元一体的特点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⑤在人类社会和人类文明发展过程中，始终面临三大基本问题：生死存亡、文明发展秩序的构建、文明的发展和延续。长城存在的价值，还在于解决人类面临的这三大基本问题。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⑥生死存亡是人类第一大基本问题。长城这一伟大的防御工程，一直庇护着家和国。被建得固若金汤的长城，承载着中国人的独特情感和心理追求——渴望和平。长城的存在还有助于文明发展秩序的构建。有了长城，战争的数量大幅减少，不同文明之间的冲突问题</w:t>
      </w:r>
      <w:r>
        <w:rPr>
          <w:rStyle w:val="Strong"/>
          <w:rFonts w:asciiTheme="minorEastAsia" w:eastAsiaTheme="minorEastAsia" w:hAnsiTheme="minorEastAsia" w:cstheme="minorEastAsia" w:hint="eastAsia"/>
          <w:b/>
          <w:i w:val="0"/>
          <w:caps w:val="0"/>
          <w:color w:val="1E1E1E"/>
          <w:spacing w:val="0"/>
          <w:sz w:val="21"/>
          <w:szCs w:val="21"/>
          <w:u w:val="none"/>
          <w:shd w:val="clear" w:color="auto" w:fill="FFFFFF"/>
          <w:em w:val="dot"/>
        </w:rPr>
        <w:t>部分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得以解决。长城也为中华文明的发展和延续提供了保障。长城自产生之始就伴随着中国文明的发展，中华民族因此得以保持几千年绵延不断的历史记载，形成了独特的文化脉络与体系。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⑦</w:t>
      </w:r>
      <w:r>
        <w:rPr>
          <w:rStyle w:val="Strong"/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</w:rPr>
        <w:t>与长城的存在价值不同，埃及的金字塔很宏伟，但其仅是古埃及法老的陵墓；意大利古罗马斗兽场很辉煌，但也不过是罗马帝国时期贵族的娱乐场所。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在世界文化遗产中，能解决人类三大基本问题的只有长城。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⑧读懂伟大长城，就能读懂中华文明。读懂长城的伟大，就能读懂我们的历史、现在和未来。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16．阅读全文，简要概括“长城的伟大”体现在哪些方面。（4 分）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17．阅读第⑥段，分析下面句中加点词语的表达作用。（4 分）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有了长城，战争的数量大幅减少，不同文明之间的冲突问题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em w:val="dot"/>
        </w:rPr>
        <w:t>部分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得以解决。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18．从</w:t>
      </w:r>
      <w:r>
        <w:rPr>
          <w:rStyle w:val="Strong"/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说明方法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的角度，简要分析第⑦段画线句的表达作用。（4分）与长城的存在价值不同，埃及的金字塔很宏伟，但其仅是古埃及法老的陵墓；意大利古罗马斗兽场很辉煌，但也不过是罗马帝国时期贵族的娱乐场所。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jc w:val="left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二）阅读下面的文章，完成 19～22 题。（共2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分）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时光的往事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             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鲍尔吉•原野①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①这里是阳光小区，我和父母住在这里。我们仨经常聊天，他们说六七十年前的事，我说这些年的事。这场景像话剧，我们轮流上场，讲述时光的往事。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②那天，雪下得很大，我爸看着窗外，说:“这时候我们到塔湾了。”他说的“这时候”是指 1948 年 2 月，即七十一年前的辽沈战役。“这时候”他是内蒙古骑兵二师的战士。在沈阳的塔湾，他们连队接到进攻命令，士兵们扔掉多余的东西，这是要拼命了。我爸脚伤不能行走，连长把他扶到马车上，给他一百发子弹。说到这，我爸瞪大眼睛。“一百发子弹！从来没发过这么多子弹，这仗不知道多残酷呢！”他眼看着连队全体上马，举刀，隐没在炮火里。作为孤独的伤员，他准备打光所有子弹，牺牲在这里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③我军胜利了。我爸说：“嗨，我们这些骑兵，其实只有一匹马，一杆枪，一把战刀。我们哪，1948 年冬天围困长春，身上就穿一件单衣服，白土布用黄炸药染的。我们那时候，除了人厉害，别的啥都不厉害。”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④我爸今年九十一岁，头发茂密高耸，鼻梁挺直。他透过窗子看向想象中更远处的塔湾，那里有他念念不忘的战友和战马。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⑤我给父母聊起到牧区采访时那些难忘的经历：有一位牧民骑马跑了三十多里路为我送来自己烙的馅饼。几位牧民为我一个人举办赛马，七匹骏马在细雨中嗒嗒跑远变成小黑点，又从小黑点嗒嗒跑来变成骏马。有一个镇在美丽的罕山脚下为我举办蒙古语的诗歌朗诵会。有一个村为我办过篝火晚会。从四面八方骑马来到的牧民们，一个一个从我身边走过，借篝火的光亮看我长什么样。我实在忍不住，躲到远处的老榆树下痛哭不已，使劲儿用掌跟抹脸上的眼泪。是的，我在接过馅饼、看到细雨里的奔马、听他们朗诵时都流下了眼泪。这时候，所谓深入生活，实为生活深入到你心里。像山坡吹来的风、像瓢泼大雨那样抱住你，冲刷你身心的污垢。你会像蒙古骏马一样坚忍，脸上有牧民那样纯朴的笑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⑥我去过全国一百八十多个市县区。在汉中的江边，两只朱鹮一前一后从我头顶飞过，它们通体橘红兼带粉色，翅膀和尾羽舞动流苏。朱鹮知道人的友善，故不高飞，并慢飞。在安康的江边，往左手看，莽莽苍苍的大山是秦岭；往右手看，莽莽苍苍的群峰是巴山。巴山秦岭终日对视千万年，如此雄浑。广州的珠江边，被搅碎的灯光在江里神秘眨眼，江边有卖水果的摊子，情侣们倚栏细语。在关东原野，疾驰的马群如骤雨般掠过广袤丰沃的大地……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⑦我把这些见闻讲给父母听。我爸说：“嗨，咱们国家大啊。”我妈说：“咱们国家好。国家不好，大有啥用？”我爸说：“嗨，就是。”他们说的“好”就是安宁，生于斯土，所求者不过斯民安宁幸福。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⑧我还给父母说起，母校赤峰学院请我去当特聘教授，与我商议为学生们开什么课，我说我们需要给孩子们阐述美。美不软弱，更不虚无，我们通过诗文告诉孩子们国土广阔之美，文章渊深之美，还有人生的刚健之美、善良之美和朴素之美。在中国行走，放眼高天厚土，万壑群山，我们能从中汲取美的力量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⑨时光的往事，汇聚成深情。去年 8 月，我的散文集《流水似的走马》获得第七届鲁迅文学奖，赤峰市专门召开表彰会对我褒奖。会上，政府授予我“赤峰市百柳文学特别奖”并奖励我一匹铁蹄马②。面对直播镜头，我一时慌乱，不知从何说起，只想大哭。我在答谢词中说：“我是草原河岸边的一株小草，是旭日的光线把小草的影子拉得很长，使它像一棵树。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⑩从此，我有了一匹马。看着它在草原上鬃发飞扬地奔跑，我总会想到跨上战马的父亲和他的战友们，想到草原上骑着骏马的牧民们，想到马群疾驰的关东原野……后来我发现我的长相开始像马了，窄长脸，眼神机警而有野性。对我来说，马是更好的归宿。我是草原上温驯的老马，低着头，驮着我爸我妈和我的文化使命，慢慢往前走。值得庆幸的是，这里有让马喜欢的草、风和流水，这里是我可爱的故乡。这里是我的祖国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                    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【注释】①鲍尔吉•原野：蒙古族作家，被评为“90 年代中国十大散文家”，是蒙古族的骄傲。②铁蹄马：蒙古名马。在蒙古族，奖励一匹铁蹄马是至高无上的荣誉。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19．通读全文，根据提示，概括“我们”聊天时所讲述的时光往事及感受。（4分）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（1）父亲回忆战斗往事，感慨人的“厉害”；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（2）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</w:rPr>
        <w:t>     </w:t>
      </w:r>
      <w:r>
        <w:rPr>
          <w:rFonts w:ascii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</w:rPr>
        <w:t>     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；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（3）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</w:rPr>
        <w:t xml:space="preserve">       </w:t>
      </w:r>
      <w:r>
        <w:rPr>
          <w:rFonts w:ascii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u w:val="single"/>
          <w:shd w:val="clear" w:color="auto" w:fill="FFFFFF"/>
        </w:rPr>
        <w:t>   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；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（4）“我”说起为学生开课，赞叹美的力量。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20．品味语言，回答下面问题。（共 6 分）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（1）结合语境，赏析第②段中加点词语。（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分）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他眼看着连队全体上马，举刀，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  <w:em w:val="dot"/>
        </w:rPr>
        <w:t>隐没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在炮火里。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 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</w:t>
      </w:r>
      <w:r>
        <w:rPr>
          <w:rFonts w:hint="eastAsia"/>
        </w:rPr>
        <w:t>2）从人物描写方法的角度，赏析第⑤段画线句。（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>
      <w:pPr>
        <w:wordWrap/>
        <w:spacing w:beforeAutospacing="0" w:afterAutospacing="0" w:line="360" w:lineRule="auto"/>
        <w:rPr>
          <w:rFonts w:hint="eastAsia"/>
        </w:rPr>
      </w:pPr>
      <w:r>
        <w:rPr>
          <w:rFonts w:hint="eastAsia"/>
        </w:rPr>
        <w:t>我实在忍不住，躲到远处的老榆树下痛哭不已，使劲儿用掌跟抹脸上的眼泪。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21．请结合文章内容，谈谈你对第⑨段画线句“我是草原河岸边的一株小草，是旭日的光线把小草的影子拉得很长，使它像一棵树。”的理解。（5分）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22．文章最后一段在写作手法方面富有特色，请结合文章内容进行分析。（5分）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Theme="minorEastAsia" w:eastAsiaTheme="minorEastAsia" w:hAnsiTheme="minorEastAsia" w:cstheme="minorEastAsia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br w:type="page"/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2640" w:firstLineChars="1100"/>
        <w:rPr>
          <w:rFonts w:ascii="宋体" w:eastAsia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eastAsia="宋体" w:hAnsi="宋体" w:cs="宋体"/>
          <w:sz w:val="24"/>
          <w:szCs w:val="24"/>
        </w:rPr>
        <w:t>【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参考</w:t>
      </w:r>
      <w:r>
        <w:rPr>
          <w:rFonts w:ascii="宋体" w:eastAsia="宋体" w:hAnsi="宋体" w:cs="宋体"/>
          <w:sz w:val="24"/>
          <w:szCs w:val="24"/>
        </w:rPr>
        <w:t>答案】</w:t>
      </w:r>
    </w:p>
    <w:p>
      <w:pPr>
        <w:pStyle w:val="NormalWeb"/>
        <w:keepNext w:val="0"/>
        <w:keepLines w:val="0"/>
        <w:widowControl/>
        <w:numPr>
          <w:ilvl w:val="0"/>
          <w:numId w:val="4"/>
        </w:numPr>
        <w:suppressLineNumbers w:val="0"/>
        <w:shd w:val="clear" w:color="auto" w:fill="FFFFFF"/>
        <w:wordWrap/>
        <w:spacing w:beforeAutospacing="0" w:after="210" w:afterAutospacing="0" w:line="360" w:lineRule="auto"/>
        <w:ind w:right="0" w:rightChars="0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C   2.B    3.A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>4.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. C (A项主语“故乡”与宾语“成都郫县人”搭配不当；B项前后不一致，一面和两面不能同时呼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br/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应；D项成分残缺，缺“增强”的宾语“意识”。）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wordWrap/>
        <w:spacing w:beforeAutospacing="0" w:after="210" w:afterAutospacing="0" w:line="360" w:lineRule="auto"/>
        <w:ind w:right="0" w:rightChars="0"/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 xml:space="preserve">5.B   6.C    7.D    8.C   </w:t>
      </w:r>
    </w:p>
    <w:p>
      <w:pPr>
        <w:pStyle w:val="NormalWeb"/>
        <w:keepNext w:val="0"/>
        <w:keepLines w:val="0"/>
        <w:widowControl/>
        <w:numPr>
          <w:ilvl w:val="0"/>
          <w:numId w:val="5"/>
        </w:numPr>
        <w:suppressLineNumbers w:val="0"/>
        <w:shd w:val="clear" w:color="auto" w:fill="FFFFFF"/>
        <w:wordWrap/>
        <w:spacing w:beforeAutospacing="0" w:after="210" w:afterAutospacing="0" w:line="360" w:lineRule="auto"/>
        <w:ind w:right="0" w:rightChars="0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课外文言文阅读（共8分）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9．故 圣 人 者 / 人 之 所 积 也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10．示例：这不是天性，日积月累的磨炼形成这样。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11．示例1：本文以积土成山、积水成海、积日成年类比，阐明积累善行能成为圣人的道理。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    示例2：本文以“人积耨耕而为农夫，积斲削而为工匠，积反货而为商贾”类比，阐明积累礼义能成为君子的道理。</w:t>
      </w:r>
    </w:p>
    <w:p>
      <w:pPr>
        <w:pStyle w:val="NormalWeb"/>
        <w:keepNext w:val="0"/>
        <w:keepLines w:val="0"/>
        <w:widowControl/>
        <w:numPr>
          <w:ilvl w:val="0"/>
          <w:numId w:val="6"/>
        </w:numPr>
        <w:suppressLineNumbers w:val="0"/>
        <w:shd w:val="clear" w:color="auto" w:fill="FFFFFF"/>
        <w:wordWrap/>
        <w:spacing w:beforeAutospacing="0" w:after="210" w:afterAutospacing="0" w:line="360" w:lineRule="auto"/>
        <w:ind w:right="0" w:right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 夏日初晴，诗人午睡醒来，只看到窗外的绿树和青苔。</w:t>
      </w:r>
      <w:r>
        <w:rPr>
          <w:rFonts w:ascii="宋体" w:eastAsia="宋体" w:hAnsi="宋体" w:cs="宋体"/>
          <w:sz w:val="24"/>
          <w:szCs w:val="24"/>
        </w:rPr>
        <w:br/>
      </w:r>
      <w:r>
        <w:rPr>
          <w:rFonts w:ascii="宋体" w:eastAsia="宋体" w:hAnsi="宋体" w:cs="宋体"/>
          <w:sz w:val="24"/>
          <w:szCs w:val="24"/>
        </w:rPr>
        <w:t>13. “偷”字采用拟人手法，突出了南风这位旧相识的顽皮可爱，它仿佛有意要和它的朋友开个玩笑，躲开诗人的眼目，悄悄溜进了诗人的房间，与后面的“又翻书”这一情节相辅相成。表现了诗人久雨初晴的欢悦和宁静恬适的心境。</w:t>
      </w:r>
    </w:p>
    <w:p>
      <w:pPr>
        <w:tabs>
          <w:tab w:val="left" w:pos="360"/>
          <w:tab w:val="left" w:pos="540"/>
          <w:tab w:val="left" w:pos="980"/>
          <w:tab w:val="left" w:pos="1080"/>
        </w:tabs>
        <w:wordWrap/>
        <w:spacing w:beforeAutospacing="0" w:afterAutospacing="0" w:line="360" w:lineRule="auto"/>
        <w:rPr>
          <w:rFonts w:ascii="宋体" w:hAnsi="宋体" w:hint="eastAsia"/>
          <w:color w:val="000000"/>
          <w:spacing w:val="2"/>
          <w:szCs w:val="21"/>
        </w:rPr>
      </w:pPr>
      <w:r>
        <w:rPr>
          <w:rFonts w:ascii="宋体" w:hAnsi="宋体"/>
          <w:color w:val="000000"/>
          <w:spacing w:val="2"/>
          <w:szCs w:val="21"/>
        </w:rPr>
        <w:t>15．（1）示例：生态环境部发</w:t>
      </w:r>
      <w:r>
        <w:rPr>
          <w:rFonts w:ascii="宋体" w:hAnsi="宋体" w:hint="eastAsia"/>
          <w:color w:val="000000"/>
          <w:spacing w:val="2"/>
          <w:szCs w:val="21"/>
        </w:rPr>
        <w:t>布“中国生态环境保护吉祥物”</w:t>
      </w:r>
    </w:p>
    <w:p>
      <w:pPr>
        <w:wordWrap/>
        <w:spacing w:beforeAutospacing="0" w:afterAutospacing="0" w:line="360" w:lineRule="auto"/>
        <w:ind w:firstLine="452" w:firstLineChars="215"/>
        <w:rPr>
          <w:rFonts w:ascii="宋体" w:hAnsi="宋体"/>
          <w:color w:val="000000"/>
          <w:spacing w:val="2"/>
          <w:szCs w:val="21"/>
        </w:rPr>
      </w:pPr>
      <w:r>
        <w:rPr>
          <w:rFonts w:ascii="宋体" w:hAnsi="宋体"/>
          <w:color w:val="000000"/>
          <w:spacing w:val="2"/>
          <w:szCs w:val="21"/>
        </w:rPr>
        <w:t>（2）示例1：我们不能不像保护眼睛一样保护生态环境</w:t>
      </w:r>
    </w:p>
    <w:p>
      <w:pPr>
        <w:wordWrap/>
        <w:spacing w:beforeAutospacing="0" w:afterAutospacing="0" w:line="360" w:lineRule="auto"/>
        <w:ind w:firstLine="974" w:firstLineChars="464"/>
        <w:rPr>
          <w:rFonts w:ascii="宋体" w:hAnsi="宋体"/>
          <w:color w:val="000000"/>
          <w:spacing w:val="2"/>
          <w:szCs w:val="21"/>
        </w:rPr>
      </w:pPr>
      <w:r>
        <w:rPr>
          <w:rFonts w:ascii="宋体" w:hAnsi="宋体"/>
          <w:color w:val="000000"/>
          <w:spacing w:val="2"/>
          <w:szCs w:val="21"/>
        </w:rPr>
        <w:t>示例2：我们不可不像保护眼睛一样保护生态环境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（一）（共12分）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16．示例：①长城体量长；    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②长城是中国悠久历史的见证；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③长城一直肩负保护农耕的伟大使命；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④长城存在的价值，在于解决人类面临的三大基本问题。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17．示例：“部分”，一部分、并非全部的意思，表范围限制。说明长城解决了不同文明之间一部分的冲突问题，而不是全部解决，体现了说明文语言的准确性。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18．示例：运用作比较的说明方法，将长城与埃及金字塔、古罗马斗兽场的存在价值进行比较，突出说明了在世界文化遗产中，能解决人类三大基本问题的只有长城，进而说明了长城答案：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wordWrap/>
        <w:spacing w:beforeAutospacing="0" w:afterAutospacing="0" w:line="360" w:lineRule="auto"/>
        <w:ind w:left="0" w:firstLine="0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（二）（共20分）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19．示例：①“我”聊起到牧区采访的经历，感动于牧民的纯朴      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②“我”讲述在全国游历的见闻，感受国家的“好” 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20．（1）示例：“隐没”，消失、渐渐看不见的意思。写出了战斗中战士们冲向敌军，消失在炮火中的情景，表现了战争的残酷和我军战士的英勇无畏。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（2）示例：这句话运用动作描写的方法，生动形象地描写了“我”因受到如此礼遇而大哭时的情形，表达了纯朴深情的牧民带给“我”的深切感动。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21．示例：“我”是平凡的，是故乡、祖国的培育让“我”成长，是故乡、祖国给了“我”荣誉和褒奖。这句话运用比喻修辞，生动形象地写出个人的渺小和故乡、祖国的伟大。表现了作者的谦逊，表达了作者对故乡和祖国的热爱与感恩之情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22．示例1：象征的写法。结尾段中的“马”象征了老一辈的革命精神、故乡人的坚忍纯朴，也是祖国安宁人民幸福的体现；作者写自己是一匹“老马”，表达了对故乡和祖国的热爱与感恩之情，也表达了传承革命精神、传播民族文化的使命感和责任感。含蓄形象，深化主旨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示例2：托物言志的写法。作者借“马”的形象，表达了对故乡和祖国的热爱与感恩之情，也表达了自己传承革命精神、传播民族文化的使命感和责任感。含蓄形象，深化主旨。</w:t>
      </w:r>
    </w:p>
    <w:p>
      <w:pPr>
        <w:wordWrap/>
        <w:spacing w:beforeAutospacing="0" w:afterAutospacing="0" w:line="360" w:lineRule="auto"/>
      </w:pPr>
    </w:p>
    <w:p>
      <w:pPr>
        <w:wordWrap/>
        <w:spacing w:beforeAutospacing="0" w:afterAutospacing="0" w:line="360" w:lineRule="auto"/>
      </w:pPr>
    </w:p>
    <w:sectPr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BD15496"/>
    <w:multiLevelType w:val="singleLevel"/>
    <w:tmpl w:val="ABD15496"/>
    <w:lvl w:ilvl="0">
      <w:start w:val="7"/>
      <w:numFmt w:val="decimal"/>
      <w:suff w:val="space"/>
      <w:lvlText w:val="（%1）"/>
      <w:lvlJc w:val="left"/>
    </w:lvl>
  </w:abstractNum>
  <w:abstractNum w:abstractNumId="1">
    <w:nsid w:val="B9A74D3E"/>
    <w:multiLevelType w:val="singleLevel"/>
    <w:tmpl w:val="B9A74D3E"/>
    <w:lvl w:ilvl="0">
      <w:start w:val="4"/>
      <w:numFmt w:val="chineseCounting"/>
      <w:suff w:val="space"/>
      <w:lvlText w:val="（%1）"/>
      <w:lvlJc w:val="left"/>
      <w:rPr>
        <w:rFonts w:hint="eastAsia"/>
      </w:rPr>
    </w:lvl>
  </w:abstractNum>
  <w:abstractNum w:abstractNumId="2">
    <w:nsid w:val="DDF8A74C"/>
    <w:multiLevelType w:val="singleLevel"/>
    <w:tmpl w:val="DDF8A74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82329DA"/>
    <w:multiLevelType w:val="singleLevel"/>
    <w:tmpl w:val="282329DA"/>
    <w:lvl w:ilvl="0">
      <w:start w:val="1"/>
      <w:numFmt w:val="decimal"/>
      <w:suff w:val="nothing"/>
      <w:lvlText w:val="（%1）"/>
      <w:lvlJc w:val="left"/>
    </w:lvl>
  </w:abstractNum>
  <w:abstractNum w:abstractNumId="4">
    <w:nsid w:val="4AAD56AC"/>
    <w:multiLevelType w:val="singleLevel"/>
    <w:tmpl w:val="4AAD56A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686B0AAC"/>
    <w:multiLevelType w:val="singleLevel"/>
    <w:tmpl w:val="686B0AAC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FC3BB6"/>
    <w:rsid w:val="01FC3BB6"/>
    <w:rsid w:val="08214F3C"/>
    <w:rsid w:val="0B5336E8"/>
    <w:rsid w:val="17952D88"/>
    <w:rsid w:val="1CB877B8"/>
    <w:rsid w:val="1E962642"/>
    <w:rsid w:val="25DF330C"/>
    <w:rsid w:val="2AC01ECD"/>
    <w:rsid w:val="2F6844AB"/>
    <w:rsid w:val="31C519F0"/>
    <w:rsid w:val="32C518C9"/>
    <w:rsid w:val="35302A11"/>
    <w:rsid w:val="45B15C1C"/>
    <w:rsid w:val="46A8499D"/>
    <w:rsid w:val="50F8319E"/>
    <w:rsid w:val="60405D77"/>
    <w:rsid w:val="6EDE49D2"/>
    <w:rsid w:val="7ED8636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Strong">
    <w:name w:val="Strong"/>
    <w:basedOn w:val="DefaultParagraphFon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6718</Words>
  <Characters>6921</Characters>
  <Application>Microsoft Office Word</Application>
  <DocSecurity>0</DocSecurity>
  <Lines>0</Lines>
  <Paragraphs>0</Paragraphs>
  <ScaleCrop>false</ScaleCrop>
  <Company/>
  <LinksUpToDate>false</LinksUpToDate>
  <CharactersWithSpaces>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王进英</dc:creator>
  <cp:lastModifiedBy>DELL</cp:lastModifiedBy>
  <cp:revision>1</cp:revision>
  <dcterms:created xsi:type="dcterms:W3CDTF">2020-12-10T06:14:00Z</dcterms:created>
  <dcterms:modified xsi:type="dcterms:W3CDTF">2020-12-17T06:24:46Z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