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rPr>
          <w:rFonts w:eastAsia="黑体"/>
          <w:b/>
        </w:rPr>
      </w:pPr>
      <w:r>
        <w:rPr>
          <w:rFonts w:eastAsia="黑体"/>
          <w:b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10375900</wp:posOffset>
            </wp:positionV>
            <wp:extent cx="317500" cy="266700"/>
            <wp:effectExtent l="0" t="0" r="6350" b="0"/>
            <wp:wrapNone/>
            <wp:docPr id="100066" name="图片 10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6" name="图片 1000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outlineLvl w:val="9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九年级月考物理试题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rPr>
          <w:rFonts w:hint="eastAsia"/>
          <w:b/>
        </w:rPr>
      </w:pPr>
      <w:r>
        <w:rPr>
          <w:rFonts w:hint="eastAsia"/>
          <w:b/>
        </w:rPr>
        <w:t>选择题（共20个每空3分18.19.20为多选题，少选得2分，选对3分，选错不得）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eastAsia="宋体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392430</wp:posOffset>
            </wp:positionV>
            <wp:extent cx="2162175" cy="1581150"/>
            <wp:effectExtent l="0" t="0" r="9525" b="0"/>
            <wp:wrapSquare wrapText="bothSides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1．</w:t>
      </w:r>
      <w:r>
        <w:rPr>
          <w:rFonts w:ascii="宋体" w:hAnsi="宋体" w:cs="宋体"/>
        </w:rPr>
        <w:t>用带电棒接触原来不带电的验电器的金属球，发现验电器的金属箔张开，下列判断正确的是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两片金属箔一定带同种电荷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两片金属箔一定带异种电荷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带电棒一定带正电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带电棒一定带负电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小红发现教室里的一个开关可以同时控制两盏灯，一个灯坏了另一个还在亮，图中符合要求的电路图是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t>A．</w:t>
      </w:r>
      <w:r>
        <w:drawing>
          <wp:inline distT="0" distB="0" distL="114300" distR="114300">
            <wp:extent cx="742950" cy="619125"/>
            <wp:effectExtent l="0" t="0" r="0" b="9525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733425" cy="628650"/>
            <wp:effectExtent l="0" t="0" r="9525" b="0"/>
            <wp:docPr id="100006" name="图片 100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71525" cy="581025"/>
            <wp:effectExtent l="0" t="0" r="9525" b="9525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838200" cy="685800"/>
            <wp:effectExtent l="0" t="0" r="0" b="0"/>
            <wp:docPr id="100008" name="图片 1000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  <w:r>
        <w:t>3．</w:t>
      </w:r>
      <w:r>
        <w:rPr>
          <w:rFonts w:eastAsia="Times New Roman"/>
        </w:rPr>
        <w:t>LED</w:t>
      </w:r>
      <w:r>
        <w:rPr>
          <w:rFonts w:ascii="宋体" w:hAnsi="宋体" w:cs="宋体"/>
        </w:rPr>
        <w:t>光源因具有节能、环保、安全等优点而被广泛应用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如某公司招牌的每个字背后就是由许多</w:t>
      </w:r>
      <w:r>
        <w:rPr>
          <w:rFonts w:eastAsia="Times New Roman"/>
        </w:rPr>
        <w:t>LED</w:t>
      </w:r>
      <w:r>
        <w:rPr>
          <w:rFonts w:ascii="宋体" w:hAnsi="宋体" w:cs="宋体"/>
        </w:rPr>
        <w:t>灯串组成的，王师傅在调试电路时断开某处，招牌的第二个字立即熄灭，其他字均正常发光</w:t>
      </w:r>
      <w:r>
        <w:rPr>
          <w:rFonts w:eastAsia="Times New Roman"/>
        </w:rPr>
        <w:t>(</w:t>
      </w:r>
      <w:r>
        <w:rPr>
          <w:rFonts w:ascii="宋体" w:hAnsi="宋体" w:cs="宋体"/>
        </w:rPr>
        <w:t>如图所示</w:t>
      </w:r>
      <w:r>
        <w:rPr>
          <w:rFonts w:eastAsia="Times New Roman"/>
        </w:rPr>
        <w:t>)</w:t>
      </w:r>
      <w:r>
        <w:rPr>
          <w:rFonts w:ascii="宋体" w:hAnsi="宋体" w:cs="宋体"/>
        </w:rPr>
        <w:t>．根据这一现象</w:t>
      </w:r>
      <w:r>
        <w:rPr>
          <w:rFonts w:eastAsia="Times New Roman"/>
        </w:rPr>
        <w:t>，</w:t>
      </w:r>
      <w:r>
        <w:rPr>
          <w:rFonts w:ascii="宋体" w:hAnsi="宋体" w:cs="宋体"/>
        </w:rPr>
        <w:t>对发光字背后的灯串之间的连接方式的判断正确的是</w:t>
      </w:r>
      <w:r>
        <w:rPr>
          <w:rFonts w:eastAsia="Times New Roman"/>
        </w:rPr>
        <w:t xml:space="preserve">  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inline distT="0" distB="0" distL="114300" distR="114300">
            <wp:extent cx="1785620" cy="476250"/>
            <wp:effectExtent l="0" t="0" r="5080" b="0"/>
            <wp:docPr id="709786852" name="图片 7097868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786852" name="图片 709786852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8562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这个字与其他字之间一定是串联的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t>B．</w:t>
      </w:r>
      <w:r>
        <w:rPr>
          <w:rFonts w:ascii="宋体" w:hAnsi="宋体" w:cs="宋体"/>
        </w:rPr>
        <w:t>这个字与其他字之间一定是并联的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这个字的笔画之间一定是串联的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t>D．</w:t>
      </w:r>
      <w:r>
        <w:rPr>
          <w:rFonts w:ascii="宋体" w:hAnsi="宋体" w:cs="宋体"/>
        </w:rPr>
        <w:t>这个字的笔画之间一定是并联的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4．</w:t>
      </w:r>
      <w:r>
        <w:rPr>
          <w:rFonts w:eastAsia="Times New Roman"/>
        </w:rPr>
        <w:t>.</w:t>
      </w:r>
      <w:r>
        <w:rPr>
          <w:rFonts w:ascii="宋体" w:hAnsi="宋体" w:cs="宋体"/>
        </w:rPr>
        <w:t>如图所示，开关</w:t>
      </w:r>
      <w:r>
        <w:rPr>
          <w:rFonts w:eastAsia="Times New Roman"/>
        </w:rPr>
        <w:t>S</w:t>
      </w:r>
      <w:r>
        <w:rPr>
          <w:rFonts w:ascii="宋体" w:hAnsi="宋体" w:cs="宋体"/>
        </w:rPr>
        <w:t>闭合时，可能发生的现象是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238125</wp:posOffset>
            </wp:positionV>
            <wp:extent cx="1190625" cy="923925"/>
            <wp:effectExtent l="0" t="0" r="9525" b="9525"/>
            <wp:wrapSquare wrapText="bothSides"/>
            <wp:docPr id="2030687636" name="图片 20306876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687636" name="图片 203068763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被烧坏</w:t>
      </w:r>
      <w:r>
        <w:t xml:space="preserve">    B．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被烧坏</w:t>
      </w:r>
      <w: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t xml:space="preserve"> C．</w:t>
      </w:r>
      <w:r>
        <w:rPr>
          <w:rFonts w:ascii="宋体" w:hAnsi="宋体" w:cs="宋体"/>
        </w:rPr>
        <w:t>电池被烧坏</w:t>
      </w:r>
      <w:r>
        <w:t xml:space="preserve">    D．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不亮，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  <w:r>
        <w:rPr>
          <w:rFonts w:hint="eastAsia" w:ascii="宋体" w:hAnsi="宋体" w:cs="宋体"/>
          <w:lang w:val="en-US" w:eastAsia="zh-CN"/>
        </w:rPr>
        <w:t>5.</w:t>
      </w:r>
      <w:r>
        <w:rPr>
          <w:rFonts w:ascii="宋体" w:hAnsi="宋体" w:cs="宋体"/>
        </w:rPr>
        <w:t>在下图所示的物理学家中，没有用其名字命名物理量单位的是</w:t>
      </w:r>
      <w:r>
        <w:rPr>
          <w:rFonts w:eastAsia="Times New Roman"/>
        </w:rPr>
        <w:t>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drawing>
          <wp:inline distT="0" distB="0" distL="114300" distR="114300">
            <wp:extent cx="762000" cy="838200"/>
            <wp:effectExtent l="0" t="0" r="0" b="0"/>
            <wp:docPr id="1293459588" name="图片 12934595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459588" name="图片 1293459588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762000" cy="828675"/>
            <wp:effectExtent l="0" t="0" r="0" b="9525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762000" cy="819150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790575" cy="838200"/>
            <wp:effectExtent l="0" t="0" r="9525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 xml:space="preserve">  A.安培        B.伽利略        C.牛顿        D.瓦特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6．</w:t>
      </w:r>
      <w:r>
        <w:rPr>
          <w:rFonts w:ascii="宋体" w:hAnsi="宋体" w:cs="宋体"/>
        </w:rPr>
        <w:t>如图所示</w:t>
      </w:r>
      <w:r>
        <w:rPr>
          <w:rFonts w:eastAsia="Times New Roman"/>
        </w:rPr>
        <w:t>,</w:t>
      </w:r>
      <w:r>
        <w:rPr>
          <w:rFonts w:ascii="宋体" w:hAnsi="宋体" w:cs="宋体"/>
        </w:rPr>
        <w:t>用毛皮摩擦过的橡胶棒接触金属箔已张开的验电器金属球</w:t>
      </w:r>
      <w:r>
        <w:rPr>
          <w:rFonts w:eastAsia="Times New Roman"/>
        </w:rPr>
        <w:t>,</w:t>
      </w:r>
      <w:r>
        <w:rPr>
          <w:rFonts w:ascii="宋体" w:hAnsi="宋体" w:cs="宋体"/>
        </w:rPr>
        <w:t>发现验电器的金属箔先闭合</w:t>
      </w:r>
      <w:r>
        <w:rPr>
          <w:rFonts w:eastAsia="Times New Roman"/>
        </w:rPr>
        <w:t>,</w:t>
      </w:r>
      <w:r>
        <w:rPr>
          <w:rFonts w:ascii="宋体" w:hAnsi="宋体" w:cs="宋体"/>
        </w:rPr>
        <w:t>后又张开</w:t>
      </w:r>
      <w:r>
        <w:rPr>
          <w:rFonts w:eastAsia="Times New Roman"/>
        </w:rPr>
        <w:t>,</w:t>
      </w:r>
      <w:r>
        <w:rPr>
          <w:rFonts w:ascii="宋体" w:hAnsi="宋体" w:cs="宋体"/>
        </w:rPr>
        <w:t>以下说法正确的是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41910</wp:posOffset>
            </wp:positionV>
            <wp:extent cx="1162050" cy="1095375"/>
            <wp:effectExtent l="0" t="0" r="0" b="9525"/>
            <wp:wrapSquare wrapText="bothSides"/>
            <wp:docPr id="1794904173" name="图片 1794904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904173" name="图片 1794904173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验电器的工作原理是异种电荷相互排斥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毛皮摩擦橡胶棒的过程中</w:t>
      </w:r>
      <w:r>
        <w:rPr>
          <w:rFonts w:eastAsia="Times New Roman"/>
        </w:rPr>
        <w:t>,</w:t>
      </w:r>
      <w:r>
        <w:rPr>
          <w:rFonts w:ascii="宋体" w:hAnsi="宋体" w:cs="宋体"/>
        </w:rPr>
        <w:t>毛皮得到电子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t>C．</w:t>
      </w:r>
      <w:r>
        <w:rPr>
          <w:rFonts w:ascii="宋体" w:hAnsi="宋体" w:cs="宋体"/>
        </w:rPr>
        <w:t>未接触前</w:t>
      </w:r>
      <w:r>
        <w:rPr>
          <w:rFonts w:eastAsia="Times New Roman"/>
        </w:rPr>
        <w:t>,</w:t>
      </w:r>
      <w:r>
        <w:rPr>
          <w:rFonts w:ascii="宋体" w:hAnsi="宋体" w:cs="宋体"/>
        </w:rPr>
        <w:t>金属箔片因带正电荷而张开</w:t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接触瞬间产生的电流方向是从胶棒到箔片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7．</w:t>
      </w:r>
      <w:r>
        <w:rPr>
          <w:rFonts w:ascii="宋体" w:hAnsi="宋体" w:cs="宋体"/>
        </w:rPr>
        <w:t>将</w:t>
      </w:r>
      <w:r>
        <w:rPr>
          <w:rFonts w:ascii="宋体" w:hAnsi="宋体" w:cs="宋体"/>
          <w:i/>
        </w:rPr>
        <w:t>R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、</w:t>
      </w:r>
      <w:r>
        <w:rPr>
          <w:rFonts w:ascii="宋体" w:hAnsi="宋体" w:cs="宋体"/>
          <w:i/>
        </w:rPr>
        <w:t>R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（</w:t>
      </w:r>
      <w:r>
        <w:rPr>
          <w:rFonts w:ascii="宋体" w:hAnsi="宋体" w:cs="宋体"/>
          <w:i/>
        </w:rPr>
        <w:t>R</w:t>
      </w:r>
      <w:r>
        <w:rPr>
          <w:rFonts w:ascii="宋体" w:hAnsi="宋体" w:cs="宋体"/>
          <w:vertAlign w:val="subscript"/>
        </w:rPr>
        <w:t>1</w:t>
      </w:r>
      <w:r>
        <w:rPr>
          <w:rFonts w:ascii="宋体" w:hAnsi="宋体" w:cs="宋体"/>
        </w:rPr>
        <w:t>＞</w:t>
      </w:r>
      <w:r>
        <w:rPr>
          <w:rFonts w:ascii="宋体" w:hAnsi="宋体" w:cs="宋体"/>
          <w:i/>
        </w:rPr>
        <w:t>R</w:t>
      </w:r>
      <w:r>
        <w:rPr>
          <w:rFonts w:ascii="宋体" w:hAnsi="宋体" w:cs="宋体"/>
          <w:vertAlign w:val="subscript"/>
        </w:rPr>
        <w:t>2</w:t>
      </w:r>
      <w:r>
        <w:rPr>
          <w:rFonts w:ascii="宋体" w:hAnsi="宋体" w:cs="宋体"/>
        </w:rPr>
        <w:t>）按照下列四种不同接法接入同一电路中，电流最大的是（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t>A．</w:t>
      </w:r>
      <w:r>
        <w:drawing>
          <wp:inline distT="0" distB="0" distL="114300" distR="114300">
            <wp:extent cx="923925" cy="333375"/>
            <wp:effectExtent l="0" t="0" r="9525" b="9525"/>
            <wp:docPr id="1756354484" name="图片 17563544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354484" name="图片 1756354484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B．</w:t>
      </w:r>
      <w:r>
        <w:drawing>
          <wp:inline distT="0" distB="0" distL="114300" distR="114300">
            <wp:extent cx="647700" cy="381000"/>
            <wp:effectExtent l="0" t="0" r="0" b="0"/>
            <wp:docPr id="217898391" name="图片 2178983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98391" name="图片 217898391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drawing>
          <wp:inline distT="0" distB="0" distL="114300" distR="114300">
            <wp:extent cx="1038225" cy="457200"/>
            <wp:effectExtent l="0" t="0" r="9525" b="0"/>
            <wp:docPr id="561162205" name="图片 5611622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162205" name="图片 561162205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D．</w:t>
      </w:r>
      <w:r>
        <w:drawing>
          <wp:inline distT="0" distB="0" distL="114300" distR="114300">
            <wp:extent cx="1209675" cy="266700"/>
            <wp:effectExtent l="0" t="0" r="9525" b="0"/>
            <wp:docPr id="7378399" name="图片 73783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8399" name="图片 7378399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8．</w:t>
      </w:r>
      <w:r>
        <w:rPr>
          <w:rFonts w:ascii="宋体" w:hAnsi="宋体" w:cs="宋体"/>
        </w:rPr>
        <w:t xml:space="preserve">某同学利用如图所示的电路测量小灯泡的电阻。已知电源电压恒为4.5V不变，小灯泡标有2.5V字样，他记录的实验数据如下表所示。关于该同学的实验，下列说法合理的是(   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Calibri" w:hAnsi="Calibri" w:eastAsia="Calibri" w:cs="Calibri"/>
        </w:rPr>
      </w:pPr>
      <w:r>
        <w:drawing>
          <wp:inline distT="0" distB="0" distL="0" distR="0">
            <wp:extent cx="1190625" cy="1038225"/>
            <wp:effectExtent l="0" t="0" r="0" b="0"/>
            <wp:docPr id="100011" name="图片 10001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 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</w:rPr>
        <w:t xml:space="preserve"> </w:t>
      </w:r>
      <w:r>
        <w:drawing>
          <wp:inline distT="0" distB="0" distL="0" distR="0">
            <wp:extent cx="3667125" cy="1190625"/>
            <wp:effectExtent l="0" t="0" r="0" b="0"/>
            <wp:docPr id="100012" name="图片 10001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 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电路图中a是电压表，b是电流表</w:t>
      </w:r>
      <w:r>
        <w:t xml:space="preserve">    B．</w:t>
      </w:r>
      <w:r>
        <w:rPr>
          <w:rFonts w:ascii="宋体" w:hAnsi="宋体" w:cs="宋体"/>
        </w:rPr>
        <w:t>小灯泡正常发光时的电阻是8.1Ω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滑动变阻器的最大阻值至少为40Ω</w:t>
      </w:r>
      <w:r>
        <w:t xml:space="preserve">    D．</w:t>
      </w:r>
      <w:r>
        <w:rPr>
          <w:rFonts w:ascii="宋体" w:hAnsi="宋体" w:cs="宋体"/>
        </w:rPr>
        <w:t>闭合开关后，滑片</w:t>
      </w:r>
      <w:r>
        <w:rPr>
          <w:rFonts w:ascii="宋体" w:hAnsi="宋体" w:cs="宋体"/>
          <w:i/>
        </w:rPr>
        <w:t xml:space="preserve">P </w:t>
      </w:r>
      <w:r>
        <w:rPr>
          <w:rFonts w:ascii="宋体" w:hAnsi="宋体" w:cs="宋体"/>
        </w:rPr>
        <w:t>向左移，小灯泡的电阻减小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 w:ascii="宋体" w:hAnsi="宋体" w:eastAsia="宋体" w:cs="宋体"/>
          <w:lang w:eastAsia="zh-CN"/>
        </w:rPr>
      </w:pPr>
      <w:r>
        <w:t>9．</w:t>
      </w:r>
      <w:r>
        <w:rPr>
          <w:rFonts w:ascii="宋体" w:hAnsi="宋体" w:cs="宋体"/>
        </w:rPr>
        <w:t>取两个相同的验电器</w:t>
      </w:r>
      <w:r>
        <w:rPr>
          <w:rFonts w:eastAsia="Times New Roman"/>
        </w:rPr>
        <w:t>A</w:t>
      </w:r>
      <w:r>
        <w:rPr>
          <w:rFonts w:ascii="宋体" w:hAnsi="宋体" w:cs="宋体"/>
        </w:rPr>
        <w:t>和</w:t>
      </w:r>
      <w:r>
        <w:rPr>
          <w:rFonts w:eastAsia="Times New Roman"/>
        </w:rPr>
        <w:t>B</w:t>
      </w:r>
      <w:r>
        <w:rPr>
          <w:rFonts w:ascii="宋体" w:hAnsi="宋体" w:cs="宋体"/>
        </w:rPr>
        <w:t>，使</w:t>
      </w:r>
      <w:r>
        <w:rPr>
          <w:rFonts w:eastAsia="Times New Roman"/>
        </w:rPr>
        <w:t>A</w:t>
      </w:r>
      <w:r>
        <w:rPr>
          <w:rFonts w:ascii="宋体" w:hAnsi="宋体" w:cs="宋体"/>
        </w:rPr>
        <w:t>带上负电荷，可以看到</w:t>
      </w:r>
      <w:r>
        <w:rPr>
          <w:rFonts w:eastAsia="Times New Roman"/>
        </w:rPr>
        <w:t>A</w:t>
      </w:r>
      <w:r>
        <w:rPr>
          <w:rFonts w:ascii="宋体" w:hAnsi="宋体" w:cs="宋体"/>
        </w:rPr>
        <w:t>的金属箔张开，</w:t>
      </w:r>
      <w:r>
        <w:rPr>
          <w:rFonts w:eastAsia="Times New Roman"/>
        </w:rPr>
        <w:t>B</w:t>
      </w:r>
      <w:r>
        <w:rPr>
          <w:rFonts w:ascii="宋体" w:hAnsi="宋体" w:cs="宋体"/>
        </w:rPr>
        <w:t>的金属箔闭合．用带有绝缘柄的金属棒把</w:t>
      </w:r>
      <w:r>
        <w:rPr>
          <w:rFonts w:eastAsia="Times New Roman"/>
        </w:rPr>
        <w:t>A</w:t>
      </w:r>
      <w:r>
        <w:rPr>
          <w:rFonts w:ascii="宋体" w:hAnsi="宋体" w:cs="宋体"/>
        </w:rPr>
        <w:t>和</w:t>
      </w:r>
      <w:r>
        <w:rPr>
          <w:rFonts w:eastAsia="Times New Roman"/>
        </w:rPr>
        <w:t>B</w:t>
      </w:r>
      <w:r>
        <w:rPr>
          <w:rFonts w:ascii="宋体" w:hAnsi="宋体" w:cs="宋体"/>
        </w:rPr>
        <w:t>连接起来（如图所示），观察到</w:t>
      </w:r>
      <w:r>
        <w:rPr>
          <w:rFonts w:eastAsia="Times New Roman"/>
        </w:rPr>
        <w:t>A</w:t>
      </w:r>
      <w:r>
        <w:rPr>
          <w:rFonts w:ascii="宋体" w:hAnsi="宋体" w:cs="宋体"/>
        </w:rPr>
        <w:t>的金属箔张开的角度减小，</w:t>
      </w:r>
      <w:r>
        <w:rPr>
          <w:rFonts w:eastAsia="Times New Roman"/>
        </w:rPr>
        <w:t>B</w:t>
      </w:r>
      <w:r>
        <w:rPr>
          <w:rFonts w:ascii="宋体" w:hAnsi="宋体" w:cs="宋体"/>
        </w:rPr>
        <w:t>的金属箔由闭合变为张开．下列描述错误的是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hint="eastAsia" w:ascii="宋体" w:hAnsi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bookmarkStart w:id="0" w:name="_GoBack"/>
      <w:bookmarkEnd w:id="0"/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139065</wp:posOffset>
            </wp:positionV>
            <wp:extent cx="1228725" cy="1743075"/>
            <wp:effectExtent l="0" t="0" r="9525" b="9525"/>
            <wp:wrapSquare wrapText="bothSides"/>
            <wp:docPr id="374899859" name="图片 374899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899859" name="图片 37489985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金属杆是导体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两金属箔片能够张开是因为带上了同种电荷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实验中金属杆和金属球接触的一瞬间，</w:t>
      </w:r>
      <w:r>
        <w:rPr>
          <w:rFonts w:eastAsia="Times New Roman"/>
        </w:rPr>
        <w:t>B</w:t>
      </w:r>
      <w:r>
        <w:rPr>
          <w:rFonts w:ascii="宋体" w:hAnsi="宋体" w:cs="宋体"/>
        </w:rPr>
        <w:t>验电器中的金属箔带上了负电荷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  <w:r>
        <w:t>D．</w:t>
      </w:r>
      <w:r>
        <w:rPr>
          <w:rFonts w:ascii="宋体" w:hAnsi="宋体" w:cs="宋体"/>
        </w:rPr>
        <w:t>实验中金属杆和金属球接触的一瞬间，金属杆中电流方向是自</w:t>
      </w:r>
      <w:r>
        <w:rPr>
          <w:rFonts w:eastAsia="Times New Roman"/>
        </w:rPr>
        <w:t>A</w:t>
      </w:r>
      <w:r>
        <w:rPr>
          <w:rFonts w:ascii="宋体" w:hAnsi="宋体" w:cs="宋体"/>
        </w:rPr>
        <w:t>流向</w:t>
      </w:r>
      <w:r>
        <w:rPr>
          <w:rFonts w:eastAsia="Times New Roma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如图中所示电路，合上开关后两灯正常发光，电流表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A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的示数都如图乙所示，以下说法正确的是（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inline distT="0" distB="0" distL="114300" distR="114300">
            <wp:extent cx="3676650" cy="1800225"/>
            <wp:effectExtent l="0" t="0" r="0" b="9525"/>
            <wp:docPr id="425157698" name="图片 4251576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157698" name="图片 425157698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  <w:r>
        <w:t>A．</w:t>
      </w:r>
      <w:r>
        <w:rPr>
          <w:rFonts w:ascii="宋体" w:hAnsi="宋体" w:cs="宋体"/>
        </w:rPr>
        <w:t>两灯是串联连接的</w:t>
      </w:r>
      <w:r>
        <w:tab/>
      </w:r>
      <w:r>
        <w:t>B．</w:t>
      </w:r>
      <w:r>
        <w:rPr>
          <w:rFonts w:ascii="宋体" w:hAnsi="宋体" w:cs="宋体"/>
        </w:rPr>
        <w:t>流过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的电流是</w:t>
      </w:r>
      <w:r>
        <w:rPr>
          <w:rFonts w:eastAsia="Times New Roman"/>
        </w:rPr>
        <w:t>0.3A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  <w:r>
        <w:t>C．</w:t>
      </w:r>
      <w:r>
        <w:rPr>
          <w:rFonts w:ascii="宋体" w:hAnsi="宋体" w:cs="宋体"/>
        </w:rPr>
        <w:t>流过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的电流是</w:t>
      </w:r>
      <w:r>
        <w:rPr>
          <w:rFonts w:eastAsia="Times New Roman"/>
        </w:rPr>
        <w:t>1.5A</w:t>
      </w:r>
      <w:r>
        <w:tab/>
      </w:r>
      <w:r>
        <w:t>D．</w:t>
      </w:r>
      <w:r>
        <w:rPr>
          <w:rFonts w:ascii="宋体" w:hAnsi="宋体" w:cs="宋体"/>
        </w:rPr>
        <w:t>干路电流是</w:t>
      </w:r>
      <w:r>
        <w:rPr>
          <w:rFonts w:eastAsia="Times New Roman"/>
        </w:rPr>
        <w:t>1.8A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根据物质的物理特征可以对物质进行分类。下列分类中合理的是（</w:t>
      </w:r>
      <w:r>
        <w:rPr>
          <w:rFonts w:eastAsia="Times New Roman"/>
        </w:rPr>
        <w:t>  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铁、冰、玻璃是晶体</w:t>
      </w:r>
      <w:r>
        <w:tab/>
      </w:r>
      <w:r>
        <w:t>B．</w:t>
      </w:r>
      <w:r>
        <w:rPr>
          <w:rFonts w:ascii="宋体" w:hAnsi="宋体" w:cs="宋体"/>
        </w:rPr>
        <w:t>蜡、食盐、水银是非晶体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铅笔芯、橡胶、铁是导体</w:t>
      </w:r>
      <w:r>
        <w:tab/>
      </w:r>
      <w:r>
        <w:t>D．</w:t>
      </w:r>
      <w:r>
        <w:rPr>
          <w:rFonts w:ascii="宋体" w:hAnsi="宋体" w:cs="宋体"/>
        </w:rPr>
        <w:t>塑料、干木棒、陶瓷是绝缘体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如图所示，电源电压保持不变，闭合开关，当滑动变阻器的滑片</w:t>
      </w:r>
      <w:r>
        <w:rPr>
          <w:rFonts w:eastAsia="Times New Roman"/>
        </w:rPr>
        <w:t>P</w:t>
      </w:r>
      <w:r>
        <w:rPr>
          <w:rFonts w:ascii="宋体" w:hAnsi="宋体" w:cs="宋体"/>
        </w:rPr>
        <w:t>向</w:t>
      </w:r>
      <w:r>
        <w:rPr>
          <w:rFonts w:eastAsia="Times New Roman"/>
        </w:rPr>
        <w:t>b</w:t>
      </w:r>
      <w:r>
        <w:rPr>
          <w:rFonts w:ascii="宋体" w:hAnsi="宋体" w:cs="宋体"/>
        </w:rPr>
        <w:t>端滑动时，下列判断正确的是（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17145</wp:posOffset>
            </wp:positionV>
            <wp:extent cx="1685925" cy="1337945"/>
            <wp:effectExtent l="0" t="0" r="9525" b="14605"/>
            <wp:wrapSquare wrapText="bothSides"/>
            <wp:docPr id="2021524466" name="图片 2021524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524466" name="图片 202152446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37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电压表示数变大，电流表示数变大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电压表示数变小，电流表示数变小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电压表示数变小，电流表示数变大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电压表示数变大，电流表示数变小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如图是学生设计的模拟调光台灯电路．闭合开关灯泡发光后，无论如何移动回形针，发现灯泡亮度几乎不变，产生这一现象的原因可能是（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17145</wp:posOffset>
            </wp:positionV>
            <wp:extent cx="1428750" cy="1343025"/>
            <wp:effectExtent l="0" t="0" r="0" b="9525"/>
            <wp:wrapSquare wrapText="bothSides"/>
            <wp:docPr id="1932406574" name="图片 19324065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406574" name="图片 1932406574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灯泡被短路</w:t>
      </w:r>
      <w:r>
        <w:t xml:space="preserve">    B．</w:t>
      </w:r>
      <w:r>
        <w:rPr>
          <w:rFonts w:ascii="宋体" w:hAnsi="宋体" w:cs="宋体"/>
        </w:rPr>
        <w:t>电源被断路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灯泡灯丝的阻值太小</w:t>
      </w:r>
      <w:r>
        <w:t xml:space="preserve">    D．</w:t>
      </w:r>
      <w:r>
        <w:rPr>
          <w:rFonts w:ascii="宋体" w:hAnsi="宋体" w:cs="宋体"/>
        </w:rPr>
        <w:t>金属丝的总阻值太小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教室里的日光灯正常发光，若天热时再启动空调，则该电路的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总电压变小</w:t>
      </w:r>
      <w:r>
        <w:tab/>
      </w:r>
      <w:r>
        <w:t>B．</w:t>
      </w:r>
      <w:r>
        <w:rPr>
          <w:rFonts w:ascii="宋体" w:hAnsi="宋体" w:cs="宋体"/>
        </w:rPr>
        <w:t>总电流变大</w:t>
      </w:r>
      <w:r>
        <w:tab/>
      </w:r>
      <w:r>
        <w:t>C．</w:t>
      </w:r>
      <w:r>
        <w:rPr>
          <w:rFonts w:ascii="宋体" w:hAnsi="宋体" w:cs="宋体"/>
        </w:rPr>
        <w:t>总电阻变大</w:t>
      </w:r>
      <w:r>
        <w:tab/>
      </w:r>
      <w:r>
        <w:t>D．</w:t>
      </w:r>
      <w:r>
        <w:rPr>
          <w:rFonts w:ascii="宋体" w:hAnsi="宋体" w:cs="宋体"/>
        </w:rPr>
        <w:t>总功率变小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在如图所示的电路中，电源两端电压保持不变。当闭合开关</w:t>
      </w:r>
      <w:r>
        <w:rPr>
          <w:rFonts w:eastAsia="Times New Roman"/>
        </w:rPr>
        <w:t>S</w:t>
      </w:r>
      <w:r>
        <w:rPr>
          <w:rFonts w:ascii="宋体" w:hAnsi="宋体" w:cs="宋体"/>
        </w:rPr>
        <w:t>，滑动变阻器</w:t>
      </w:r>
      <w:r>
        <w:object>
          <v:shape id="_x0000_i1025" o:spt="75" alt=" 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4" o:title="eqId7dcd2312d0bf4bb1befdfcc170e45791"/>
            <o:lock v:ext="edit" aspectratio="t"/>
            <w10:wrap type="none"/>
            <w10:anchorlock/>
          </v:shape>
          <o:OLEObject Type="Embed" ProgID="Equation.DSMT4" ShapeID="_x0000_i1025" DrawAspect="Content" ObjectID="_1468075725" r:id="rId33">
            <o:LockedField>false</o:LockedField>
          </o:OLEObject>
        </w:object>
      </w:r>
      <w:r>
        <w:rPr>
          <w:rFonts w:ascii="宋体" w:hAnsi="宋体" w:cs="宋体"/>
        </w:rPr>
        <w:t>的滑片</w:t>
      </w:r>
      <w:r>
        <w:rPr>
          <w:rFonts w:eastAsia="Times New Roman"/>
        </w:rPr>
        <w:t>P</w:t>
      </w:r>
      <w:r>
        <w:rPr>
          <w:rFonts w:ascii="宋体" w:hAnsi="宋体" w:cs="宋体"/>
        </w:rPr>
        <w:t>向右移动时，下列说法中正确的是（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9525</wp:posOffset>
            </wp:positionV>
            <wp:extent cx="1514475" cy="990600"/>
            <wp:effectExtent l="0" t="0" r="9525" b="0"/>
            <wp:wrapSquare wrapText="bothSides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电流表示数变大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t>B．</w:t>
      </w:r>
      <w:r>
        <w:rPr>
          <w:rFonts w:ascii="宋体" w:hAnsi="宋体" w:cs="宋体"/>
        </w:rPr>
        <w:t>电压表示数不变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小灯泡亮度变暗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t>D．</w:t>
      </w:r>
      <w:r>
        <w:rPr>
          <w:rFonts w:ascii="宋体" w:hAnsi="宋体" w:cs="宋体"/>
        </w:rPr>
        <w:t>电路总电阻变小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670560</wp:posOffset>
            </wp:positionV>
            <wp:extent cx="1114425" cy="781050"/>
            <wp:effectExtent l="0" t="0" r="9525" b="0"/>
            <wp:wrapSquare wrapText="bothSides"/>
            <wp:docPr id="1072131011" name="图片 1072131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131011" name="图片 107213101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16．</w:t>
      </w:r>
      <w:r>
        <w:rPr>
          <w:rFonts w:ascii="宋体" w:hAnsi="宋体" w:cs="宋体"/>
        </w:rPr>
        <w:t>如下图所示，当闭合开关</w:t>
      </w:r>
      <w:r>
        <w:rPr>
          <w:rFonts w:eastAsia="Times New Roman"/>
        </w:rPr>
        <w:t>S</w:t>
      </w:r>
      <w:r>
        <w:rPr>
          <w:rFonts w:ascii="宋体" w:hAnsi="宋体" w:cs="宋体"/>
        </w:rPr>
        <w:t>后，发现小灯泡不亮，电流表无示数，用电压表测量发现：：</w:t>
      </w:r>
      <w:r>
        <w:drawing>
          <wp:inline distT="0" distB="0" distL="114300" distR="114300">
            <wp:extent cx="266700" cy="228600"/>
            <wp:effectExtent l="0" t="0" r="0" b="0"/>
            <wp:docPr id="657116206" name="图片 6571162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116206" name="图片 657116206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=3V</w:t>
      </w:r>
      <w:r>
        <w:rPr>
          <w:rFonts w:ascii="宋体" w:hAnsi="宋体" w:cs="宋体"/>
        </w:rPr>
        <w:t>，</w:t>
      </w:r>
      <w:r>
        <w:drawing>
          <wp:inline distT="0" distB="0" distL="114300" distR="114300">
            <wp:extent cx="257175" cy="228600"/>
            <wp:effectExtent l="0" t="0" r="9525" b="0"/>
            <wp:docPr id="2008426628" name="图片 20084266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426628" name="图片 2008426628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=0</w:t>
      </w:r>
      <w:r>
        <w:rPr>
          <w:rFonts w:ascii="宋体" w:hAnsi="宋体" w:cs="宋体"/>
        </w:rPr>
        <w:t>，</w:t>
      </w:r>
      <w:r>
        <w:drawing>
          <wp:inline distT="0" distB="0" distL="114300" distR="114300">
            <wp:extent cx="257175" cy="228600"/>
            <wp:effectExtent l="0" t="0" r="9525" b="0"/>
            <wp:docPr id="525749026" name="图片 5257490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749026" name="图片 525749026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=0</w:t>
      </w:r>
      <w:r>
        <w:rPr>
          <w:rFonts w:ascii="宋体" w:hAnsi="宋体" w:cs="宋体"/>
        </w:rPr>
        <w:t>，</w:t>
      </w:r>
      <w:r>
        <w:drawing>
          <wp:inline distT="0" distB="0" distL="114300" distR="114300">
            <wp:extent cx="257175" cy="228600"/>
            <wp:effectExtent l="0" t="0" r="9525" b="0"/>
            <wp:docPr id="1950826110" name="图片 19508261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826110" name="图片 1950826110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>=3 V</w:t>
      </w:r>
      <w:r>
        <w:rPr>
          <w:rFonts w:ascii="宋体" w:hAnsi="宋体" w:cs="宋体"/>
        </w:rPr>
        <w:t>，则故障可能是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电流表断路了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t>B．</w:t>
      </w:r>
      <w:r>
        <w:rPr>
          <w:rFonts w:ascii="宋体" w:hAnsi="宋体" w:cs="宋体"/>
        </w:rPr>
        <w:t>小灯泡灯丝断了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小灯泡被短路了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t>D．</w:t>
      </w:r>
      <w:r>
        <w:rPr>
          <w:rFonts w:ascii="宋体" w:hAnsi="宋体" w:cs="宋体"/>
        </w:rPr>
        <w:t>开关接触不良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如图所示电路，电源电压恒定为</w:t>
      </w:r>
      <w:r>
        <w:rPr>
          <w:rFonts w:eastAsia="Times New Roman"/>
        </w:rPr>
        <w:t>12V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为两只相同的灯泡，灯泡的额定电压为</w:t>
      </w:r>
      <w:r>
        <w:rPr>
          <w:rFonts w:eastAsia="Times New Roman"/>
        </w:rPr>
        <w:t>12V</w:t>
      </w:r>
      <w:r>
        <w:rPr>
          <w:rFonts w:ascii="宋体" w:hAnsi="宋体" w:cs="宋体"/>
        </w:rPr>
        <w:t>，灯丝电阻为</w:t>
      </w:r>
      <w:r>
        <w:rPr>
          <w:rFonts w:eastAsia="Times New Roman"/>
        </w:rPr>
        <w:t>24Ω</w:t>
      </w:r>
      <w:r>
        <w:rPr>
          <w:rFonts w:ascii="宋体" w:hAnsi="宋体" w:cs="宋体"/>
        </w:rPr>
        <w:t>且保持不变，电压表和电流表连接完好．当闭合开关</w:t>
      </w:r>
      <w:r>
        <w:rPr>
          <w:rFonts w:eastAsia="Times New Roman"/>
        </w:rPr>
        <w:t>S</w:t>
      </w:r>
      <w:r>
        <w:rPr>
          <w:rFonts w:ascii="宋体" w:hAnsi="宋体" w:cs="宋体"/>
        </w:rPr>
        <w:t>时，发现灯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发光，灯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不发光，则下列说法正确的是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51435</wp:posOffset>
            </wp:positionV>
            <wp:extent cx="1219200" cy="1076325"/>
            <wp:effectExtent l="0" t="0" r="0" b="9525"/>
            <wp:wrapSquare wrapText="bothSides"/>
            <wp:docPr id="1226412715" name="图片 1226412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412715" name="图片 122641271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灯泡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断路</w:t>
      </w:r>
      <w:r>
        <w:tab/>
      </w:r>
      <w:r>
        <w:t>B．</w:t>
      </w:r>
      <w:r>
        <w:rPr>
          <w:rFonts w:ascii="宋体" w:hAnsi="宋体" w:cs="宋体"/>
        </w:rPr>
        <w:t>灯泡</w:t>
      </w:r>
      <w:r>
        <w:rPr>
          <w:rFonts w:eastAsia="Times New Roman"/>
        </w:rPr>
        <w:t>L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断路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t>C．</w:t>
      </w:r>
      <w:r>
        <w:rPr>
          <w:rFonts w:ascii="宋体" w:hAnsi="宋体" w:cs="宋体"/>
        </w:rPr>
        <w:t>电压表示数为</w:t>
      </w:r>
      <w:r>
        <w:rPr>
          <w:rFonts w:eastAsia="Times New Roman"/>
        </w:rPr>
        <w:t>12V</w:t>
      </w:r>
      <w:r>
        <w:tab/>
      </w:r>
      <w:r>
        <w:t>D．</w:t>
      </w:r>
      <w:r>
        <w:rPr>
          <w:rFonts w:ascii="宋体" w:hAnsi="宋体" w:cs="宋体"/>
        </w:rPr>
        <w:t>电流表示数为</w:t>
      </w:r>
      <w:r>
        <w:rPr>
          <w:rFonts w:eastAsia="Times New Roman"/>
        </w:rPr>
        <w:t>0.5A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如图所示，电源电压恒为</w:t>
      </w:r>
      <w:r>
        <w:rPr>
          <w:rFonts w:eastAsia="Times New Roman"/>
        </w:rPr>
        <w:t>4.5V</w:t>
      </w:r>
      <w:r>
        <w:rPr>
          <w:rFonts w:ascii="宋体" w:hAnsi="宋体" w:cs="宋体"/>
        </w:rPr>
        <w:t>，电压表量程为</w:t>
      </w:r>
      <w:r>
        <w:rPr>
          <w:rFonts w:eastAsia="Times New Roman"/>
        </w:rPr>
        <w:t>0</w:t>
      </w:r>
      <w:r>
        <w:rPr>
          <w:rFonts w:ascii="宋体" w:hAnsi="宋体" w:cs="宋体"/>
        </w:rPr>
        <w:t>～</w:t>
      </w:r>
      <w:r>
        <w:rPr>
          <w:rFonts w:eastAsia="Times New Roman"/>
        </w:rPr>
        <w:t>3V</w:t>
      </w:r>
      <w:r>
        <w:rPr>
          <w:rFonts w:ascii="宋体" w:hAnsi="宋体" w:cs="宋体"/>
        </w:rPr>
        <w:t>，滑动变阻器规格为“</w:t>
      </w:r>
      <w:r>
        <w:rPr>
          <w:rFonts w:eastAsia="Times New Roman"/>
        </w:rPr>
        <w:t>20</w:t>
      </w:r>
      <w:r>
        <w:rPr>
          <w:rFonts w:ascii="宋体" w:hAnsi="宋体" w:cs="宋体"/>
        </w:rPr>
        <w:t>Ω</w:t>
      </w:r>
      <w:r>
        <w:rPr>
          <w:rFonts w:eastAsia="Times New Roman"/>
        </w:rPr>
        <w:t xml:space="preserve"> 1A</w:t>
      </w:r>
      <w:r>
        <w:rPr>
          <w:rFonts w:ascii="宋体" w:hAnsi="宋体" w:cs="宋体"/>
        </w:rPr>
        <w:t>”，灯泡</w:t>
      </w:r>
      <w:r>
        <w:rPr>
          <w:rFonts w:eastAsia="Times New Roman"/>
        </w:rPr>
        <w:t>L</w:t>
      </w:r>
      <w:r>
        <w:rPr>
          <w:rFonts w:ascii="宋体" w:hAnsi="宋体" w:cs="宋体"/>
        </w:rPr>
        <w:t>标有“</w:t>
      </w:r>
      <w:r>
        <w:rPr>
          <w:rFonts w:eastAsia="Times New Roman"/>
        </w:rPr>
        <w:t>2.5V 1.25W</w:t>
      </w:r>
      <w:r>
        <w:rPr>
          <w:rFonts w:ascii="宋体" w:hAnsi="宋体" w:cs="宋体"/>
        </w:rPr>
        <w:t>”，在不损坏电路元件的情况下，下列判断正确的是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3360" w:firstLineChars="1600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144780</wp:posOffset>
            </wp:positionV>
            <wp:extent cx="1895475" cy="1295400"/>
            <wp:effectExtent l="0" t="0" r="9525" b="0"/>
            <wp:wrapSquare wrapText="bothSides"/>
            <wp:docPr id="281268045" name="图片 281268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268045" name="图片 28126804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A．</w:t>
      </w:r>
      <w:r>
        <w:rPr>
          <w:rFonts w:ascii="宋体" w:hAnsi="宋体" w:cs="宋体"/>
        </w:rPr>
        <w:t>电路中电流变化的范围是</w:t>
      </w:r>
      <w:r>
        <w:rPr>
          <w:rFonts w:eastAsia="Times New Roman"/>
        </w:rPr>
        <w:t>0.3</w:t>
      </w:r>
      <w:r>
        <w:rPr>
          <w:rFonts w:ascii="宋体" w:hAnsi="宋体" w:cs="宋体"/>
        </w:rPr>
        <w:t>～</w:t>
      </w:r>
      <w:r>
        <w:rPr>
          <w:rFonts w:eastAsia="Times New Roman"/>
        </w:rPr>
        <w:t>0.5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  <w:r>
        <w:t>B．</w:t>
      </w:r>
      <w:r>
        <w:rPr>
          <w:rFonts w:ascii="宋体" w:hAnsi="宋体" w:cs="宋体"/>
        </w:rPr>
        <w:t>灯泡的最小功率是</w:t>
      </w:r>
      <w:r>
        <w:rPr>
          <w:rFonts w:eastAsia="Times New Roman"/>
        </w:rPr>
        <w:t>0.162 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滑动变阻器阻值变化的范围是</w:t>
      </w:r>
      <w:r>
        <w:rPr>
          <w:rFonts w:eastAsia="Times New Roman"/>
        </w:rPr>
        <w:t>2.5</w:t>
      </w:r>
      <w:r>
        <w:rPr>
          <w:rFonts w:ascii="宋体" w:hAnsi="宋体" w:cs="宋体"/>
        </w:rPr>
        <w:t>～</w:t>
      </w:r>
      <w:r>
        <w:rPr>
          <w:rFonts w:eastAsia="Times New Roman"/>
        </w:rPr>
        <w:t>10</w:t>
      </w:r>
      <w:r>
        <w:rPr>
          <w:rFonts w:ascii="宋体" w:hAnsi="宋体" w:cs="宋体"/>
        </w:rPr>
        <w:t>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  <w:r>
        <w:t>D．</w:t>
      </w:r>
      <w:r>
        <w:rPr>
          <w:rFonts w:ascii="宋体" w:hAnsi="宋体" w:cs="宋体"/>
        </w:rPr>
        <w:t>该电路的最大功率是</w:t>
      </w:r>
      <w:r>
        <w:rPr>
          <w:rFonts w:eastAsia="Times New Roman"/>
        </w:rPr>
        <w:t>2.25W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以下是对欧姆定律表达式的几种理解，其中正确的是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由</w:t>
      </w:r>
      <w:r>
        <w:rPr>
          <w:rFonts w:eastAsia="Times New Roman"/>
          <w:i/>
        </w:rPr>
        <w:t>I</w:t>
      </w:r>
      <w:r>
        <w:rPr>
          <w:rFonts w:eastAsia="Times New Roman"/>
        </w:rPr>
        <w:t>＝</w:t>
      </w:r>
      <w:r>
        <w:object>
          <v:shape id="_x0000_i1026" o:spt="75" alt=" 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44" o:title="eqId9d361eebacfe477ba730f043c8752ee6"/>
            <o:lock v:ext="edit" aspectratio="t"/>
            <w10:wrap type="none"/>
            <w10:anchorlock/>
          </v:shape>
          <o:OLEObject Type="Embed" ProgID="Equation.DSMT4" ShapeID="_x0000_i1026" DrawAspect="Content" ObjectID="_1468075726" r:id="rId43">
            <o:LockedField>false</o:LockedField>
          </o:OLEObject>
        </w:object>
      </w:r>
      <w:r>
        <w:rPr>
          <w:rFonts w:ascii="宋体" w:hAnsi="宋体" w:cs="宋体"/>
        </w:rPr>
        <w:t>可得</w:t>
      </w:r>
      <w:r>
        <w:rPr>
          <w:rFonts w:eastAsia="Times New Roman"/>
          <w:i/>
        </w:rPr>
        <w:t>R</w:t>
      </w:r>
      <w:r>
        <w:rPr>
          <w:rFonts w:eastAsia="Times New Roman"/>
        </w:rPr>
        <w:t>＝</w:t>
      </w:r>
      <w:r>
        <w:object>
          <v:shape id="_x0000_i1027" o:spt="75" alt=" " type="#_x0000_t75" style="height:31.5pt;width:15pt;" o:ole="t" filled="f" o:preferrelative="t" stroked="f" coordsize="21600,21600">
            <v:path/>
            <v:fill on="f" focussize="0,0"/>
            <v:stroke on="f" joinstyle="miter"/>
            <v:imagedata r:id="rId46" o:title="eqId336c3d57e9bb4fdba7b7a1ca117726e4"/>
            <o:lock v:ext="edit" aspectratio="t"/>
            <w10:wrap type="none"/>
            <w10:anchorlock/>
          </v:shape>
          <o:OLEObject Type="Embed" ProgID="Equation.DSMT4" ShapeID="_x0000_i1027" DrawAspect="Content" ObjectID="_1468075727" r:id="rId45">
            <o:LockedField>false</o:LockedField>
          </o:OLEObject>
        </w:object>
      </w:r>
      <w:r>
        <w:rPr>
          <w:rFonts w:ascii="宋体" w:hAnsi="宋体" w:cs="宋体"/>
        </w:rPr>
        <w:t>，表示在通过导体电流一定时，</w:t>
      </w:r>
      <w:r>
        <w:rPr>
          <w:rFonts w:eastAsia="Times New Roman"/>
          <w:i/>
        </w:rPr>
        <w:t>R</w:t>
      </w:r>
      <w:r>
        <w:rPr>
          <w:rFonts w:ascii="宋体" w:hAnsi="宋体" w:cs="宋体"/>
        </w:rPr>
        <w:t>跟导体两端电压成正比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由</w:t>
      </w:r>
      <w:r>
        <w:rPr>
          <w:rFonts w:eastAsia="Times New Roman"/>
          <w:i/>
        </w:rPr>
        <w:t>I</w:t>
      </w:r>
      <w:r>
        <w:rPr>
          <w:rFonts w:eastAsia="Times New Roman"/>
        </w:rPr>
        <w:t>＝</w:t>
      </w:r>
      <w:r>
        <w:object>
          <v:shape id="_x0000_i1028" o:spt="75" alt=" 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44" o:title="eqId9d361eebacfe477ba730f043c8752ee6"/>
            <o:lock v:ext="edit" aspectratio="t"/>
            <w10:wrap type="none"/>
            <w10:anchorlock/>
          </v:shape>
          <o:OLEObject Type="Embed" ProgID="Equation.DSMT4" ShapeID="_x0000_i1028" DrawAspect="Content" ObjectID="_1468075728" r:id="rId47">
            <o:LockedField>false</o:LockedField>
          </o:OLEObject>
        </w:object>
      </w:r>
      <w:r>
        <w:rPr>
          <w:rFonts w:ascii="宋体" w:hAnsi="宋体" w:cs="宋体"/>
        </w:rPr>
        <w:t>可得</w:t>
      </w:r>
      <w:r>
        <w:rPr>
          <w:rFonts w:eastAsia="Times New Roman"/>
          <w:i/>
        </w:rPr>
        <w:t>R</w:t>
      </w:r>
      <w:r>
        <w:rPr>
          <w:rFonts w:eastAsia="Times New Roman"/>
        </w:rPr>
        <w:t>＝</w:t>
      </w:r>
      <w:r>
        <w:object>
          <v:shape id="_x0000_i1029" o:spt="75" alt=" " type="#_x0000_t75" style="height:31.5pt;width:15pt;" o:ole="t" filled="f" o:preferrelative="t" stroked="f" coordsize="21600,21600">
            <v:path/>
            <v:fill on="f" focussize="0,0"/>
            <v:stroke on="f" joinstyle="miter"/>
            <v:imagedata r:id="rId46" o:title="eqId336c3d57e9bb4fdba7b7a1ca117726e4"/>
            <o:lock v:ext="edit" aspectratio="t"/>
            <w10:wrap type="none"/>
            <w10:anchorlock/>
          </v:shape>
          <o:OLEObject Type="Embed" ProgID="Equation.DSMT4" ShapeID="_x0000_i1029" DrawAspect="Content" ObjectID="_1468075729" r:id="rId48">
            <o:LockedField>false</o:LockedField>
          </o:OLEObject>
        </w:object>
      </w:r>
      <w:r>
        <w:rPr>
          <w:rFonts w:ascii="宋体" w:hAnsi="宋体" w:cs="宋体"/>
        </w:rPr>
        <w:t>，表示在导体两端电压一定时，</w:t>
      </w:r>
      <w:r>
        <w:rPr>
          <w:rFonts w:eastAsia="Times New Roman"/>
          <w:i/>
        </w:rPr>
        <w:t>R</w:t>
      </w:r>
      <w:r>
        <w:rPr>
          <w:rFonts w:ascii="宋体" w:hAnsi="宋体" w:cs="宋体"/>
        </w:rPr>
        <w:t>跟通过导体的电流成反比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eastAsia="Times New Roman"/>
          <w:i/>
        </w:rPr>
        <w:t>I</w:t>
      </w:r>
      <w:r>
        <w:rPr>
          <w:rFonts w:eastAsia="Times New Roman"/>
        </w:rPr>
        <w:t>＝</w:t>
      </w:r>
      <w:r>
        <w:object>
          <v:shape id="_x0000_i1030" o:spt="75" alt=" 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44" o:title="eqId9d361eebacfe477ba730f043c8752ee6"/>
            <o:lock v:ext="edit" aspectratio="t"/>
            <w10:wrap type="none"/>
            <w10:anchorlock/>
          </v:shape>
          <o:OLEObject Type="Embed" ProgID="Equation.DSMT4" ShapeID="_x0000_i1030" DrawAspect="Content" ObjectID="_1468075730" r:id="rId49">
            <o:LockedField>false</o:LockedField>
          </o:OLEObject>
        </w:object>
      </w:r>
      <w:r>
        <w:rPr>
          <w:rFonts w:ascii="宋体" w:hAnsi="宋体" w:cs="宋体"/>
        </w:rPr>
        <w:t>表示在导体电阻一定时，通过导体的电流跟导体两端电压成正比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eastAsia="Times New Roman"/>
          <w:i/>
        </w:rPr>
        <w:t>I</w:t>
      </w:r>
      <w:r>
        <w:rPr>
          <w:rFonts w:eastAsia="Times New Roman"/>
        </w:rPr>
        <w:t>＝</w:t>
      </w:r>
      <w:r>
        <w:object>
          <v:shape id="_x0000_i1031" o:spt="75" alt=" " type="#_x0000_t75" style="height:30.75pt;width:15pt;" o:ole="t" filled="f" o:preferrelative="t" stroked="f" coordsize="21600,21600">
            <v:path/>
            <v:fill on="f" focussize="0,0"/>
            <v:stroke on="f" joinstyle="miter"/>
            <v:imagedata r:id="rId44" o:title="eqId9d361eebacfe477ba730f043c8752ee6"/>
            <o:lock v:ext="edit" aspectratio="t"/>
            <w10:wrap type="none"/>
            <w10:anchorlock/>
          </v:shape>
          <o:OLEObject Type="Embed" ProgID="Equation.DSMT4" ShapeID="_x0000_i1031" DrawAspect="Content" ObjectID="_1468075731" r:id="rId50">
            <o:LockedField>false</o:LockedField>
          </o:OLEObject>
        </w:object>
      </w:r>
      <w:r>
        <w:rPr>
          <w:rFonts w:ascii="宋体" w:hAnsi="宋体" w:cs="宋体"/>
        </w:rPr>
        <w:t>表示在导体两端电压一定时，通过导体的电流跟导体电阻成反比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分子运动肉眼看不见、摸不着，不便于研究，但我们可以通过研究墨水的扩散现象来认识它，这种方法在科学上叫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转换法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，下面四个实例中不是采用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转换法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的有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判断电路中是否有电流时，我们可通过电路中的灯泡是否发光去确定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利用光线来研究光的直线传播现象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研究电流时，将它比做水流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t>D．</w:t>
      </w:r>
      <w:r>
        <w:rPr>
          <w:rFonts w:ascii="宋体" w:hAnsi="宋体" w:cs="宋体"/>
        </w:rPr>
        <w:t>研究电流与电压、电阻关系时，先保持电阻不变去研究电流与电压的关系；然后再保持电压不变去研究电流与电阻的关系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rPr>
          <w:rFonts w:hint="eastAsia"/>
        </w:rPr>
        <w:t>二填空题(共21分每空1分)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</w:t>
      </w:r>
      <w:r>
        <w:t>1．</w:t>
      </w:r>
      <w:r>
        <w:rPr>
          <w:rFonts w:ascii="宋体" w:hAnsi="宋体" w:cs="宋体"/>
        </w:rPr>
        <w:t>滑动变阻器的作用：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t>________________</w:t>
      </w:r>
      <w:r>
        <w:rPr>
          <w:rFonts w:ascii="宋体" w:hAnsi="宋体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）在探究电流与电压的关系时，改变</w:t>
      </w:r>
      <w:r>
        <w:t>____</w:t>
      </w:r>
      <w:r>
        <w:rPr>
          <w:rFonts w:ascii="宋体" w:hAnsi="宋体" w:cs="宋体"/>
        </w:rPr>
        <w:t>；在探究电流与电阻的关系时，移动滑片的目的是</w:t>
      </w:r>
      <w:r>
        <w:t>_______</w:t>
      </w:r>
      <w:r>
        <w:rPr>
          <w:rFonts w:eastAsia="Times New Roma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</w:t>
      </w:r>
      <w:r>
        <w:t>2．</w:t>
      </w:r>
      <w:r>
        <w:rPr>
          <w:rFonts w:ascii="宋体" w:hAnsi="宋体" w:cs="宋体"/>
        </w:rPr>
        <w:t>教室内日光灯正常工作的电压为</w:t>
      </w:r>
      <w:r>
        <w:t>_____</w:t>
      </w:r>
      <w:r>
        <w:rPr>
          <w:rFonts w:ascii="宋体" w:hAnsi="宋体" w:cs="宋体"/>
        </w:rPr>
        <w:t>伏，日光灯与电风扇之间是</w:t>
      </w:r>
      <w:r>
        <w:t>_____</w:t>
      </w:r>
      <w:r>
        <w:rPr>
          <w:rFonts w:ascii="宋体" w:hAnsi="宋体" w:cs="宋体"/>
        </w:rPr>
        <w:t>连接的(选填“串联”或“并联”)，学校每月的耗电量用</w:t>
      </w:r>
      <w:r>
        <w:t>_____</w:t>
      </w:r>
      <w:r>
        <w:rPr>
          <w:rFonts w:ascii="宋体" w:hAnsi="宋体" w:cs="宋体"/>
        </w:rPr>
        <w:t>表测量．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</w:t>
      </w:r>
      <w:r>
        <w:t>3．</w:t>
      </w:r>
      <w:r>
        <w:rPr>
          <w:rFonts w:ascii="宋体" w:hAnsi="宋体" w:cs="宋体"/>
        </w:rPr>
        <w:t>小英按图甲所示的电路图连接实验电路，测量电阻R的阻值．闭合开关S，调节滑动变阻器的滑片P后，观察到电压表和电流表的示数分别如图乙、丙所示，则电流表的示数为</w:t>
      </w:r>
      <w:r>
        <w:t>_____</w:t>
      </w:r>
      <w:r>
        <w:rPr>
          <w:rFonts w:ascii="宋体" w:hAnsi="宋体" w:cs="宋体"/>
        </w:rPr>
        <w:t xml:space="preserve"> A，电阻R的阻值为</w:t>
      </w:r>
      <w:r>
        <w:t>____</w:t>
      </w:r>
      <w:r>
        <w:rPr>
          <w:rFonts w:ascii="宋体" w:hAnsi="宋体" w:cs="宋体"/>
        </w:rPr>
        <w:t xml:space="preserve"> 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inline distT="0" distB="0" distL="0" distR="0">
            <wp:extent cx="3238500" cy="116205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</w:t>
      </w:r>
      <w:r>
        <w:t>4．</w:t>
      </w:r>
      <w:r>
        <w:rPr>
          <w:rFonts w:ascii="宋体" w:hAnsi="宋体" w:cs="宋体"/>
        </w:rPr>
        <w:t>在电学实验中，连接电路时电键应处于</w:t>
      </w:r>
      <w:r>
        <w:t>______</w:t>
      </w:r>
      <w:r>
        <w:rPr>
          <w:rFonts w:ascii="宋体" w:hAnsi="宋体" w:cs="宋体"/>
        </w:rPr>
        <w:t>状态，电流表应</w:t>
      </w:r>
      <w:r>
        <w:t>_______</w:t>
      </w:r>
      <w:r>
        <w:rPr>
          <w:rFonts w:ascii="宋体" w:hAnsi="宋体" w:cs="宋体"/>
        </w:rPr>
        <w:t>（选填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串联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/>
        </w:rPr>
        <w:t>并联</w:t>
      </w:r>
      <w:r>
        <w:rPr>
          <w:rFonts w:eastAsia="Times New Roman"/>
        </w:rPr>
        <w:t>”</w:t>
      </w:r>
      <w:r>
        <w:rPr>
          <w:rFonts w:ascii="宋体" w:hAnsi="宋体" w:cs="宋体"/>
        </w:rPr>
        <w:t>）在被测电路，电流应从电流表的</w:t>
      </w:r>
      <w:r>
        <w:t>______</w:t>
      </w:r>
      <w:r>
        <w:rPr>
          <w:rFonts w:ascii="宋体" w:hAnsi="宋体" w:cs="宋体"/>
        </w:rPr>
        <w:t>接线柱流入。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</w:t>
      </w:r>
      <w:r>
        <w:t>5．</w:t>
      </w:r>
      <w:r>
        <w:rPr>
          <w:rFonts w:ascii="宋体" w:hAnsi="宋体" w:cs="宋体"/>
        </w:rPr>
        <w:t xml:space="preserve">摩擦起电不是创造了电，而是电子发生了转移，当毛皮与橡胶棒相互摩擦时分别带上了等量的异种电荷，其中失去电子的是 </w:t>
      </w:r>
      <w:r>
        <w:t>________</w:t>
      </w:r>
      <w:r>
        <w:rPr>
          <w:rFonts w:ascii="宋体" w:hAnsi="宋体" w:cs="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outlineLvl w:val="9"/>
        <w:rPr>
          <w:rFonts w:ascii="宋体" w:hAnsi="宋体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2193290</wp:posOffset>
                </wp:positionH>
                <wp:positionV relativeFrom="paragraph">
                  <wp:posOffset>832485</wp:posOffset>
                </wp:positionV>
                <wp:extent cx="2114550" cy="1343025"/>
                <wp:effectExtent l="4445" t="4445" r="14605" b="508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461385" y="3895725"/>
                          <a:ext cx="2114550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drawing>
                                <wp:inline distT="0" distB="0" distL="0" distR="0">
                                  <wp:extent cx="1428750" cy="1104900"/>
                                  <wp:effectExtent l="0" t="0" r="0" b="0"/>
                                  <wp:docPr id="697970366" name="图片 12" descr="figur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97970366" name="图片 12" descr="figur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28750" cy="1104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7pt;margin-top:65.55pt;height:105.75pt;width:166.5pt;z-index:251669504;mso-width-relative:page;mso-height-relative:page;" fillcolor="#FFFFFF [3201]" filled="t" stroked="t" coordsize="21600,21600" o:gfxdata="UEsDBAoAAAAAAIdO4kAAAAAAAAAAAAAAAAAEAAAAZHJzL1BLAwQUAAAACACHTuJAZ2HQydYAAAAL&#10;AQAADwAAAGRycy9kb3ducmV2LnhtbE2PTU/DMAyG70j8h8hI3Fj6McpUmk4CCQlxY+uFW9Z4bUXi&#10;VEm2jn+Pd4Kj/bx6/bjZXpwVZwxx8qQgX2UgkHpvJhoUdPu3hw2ImDQZbT2hgh+MsG1vbxpdG7/Q&#10;J553aRBcQrHWCsaU5lrK2I/odFz5GYnZ0QenE49hkCbohcudlUWWVdLpifjCqGd8HbH/3p2cgvfq&#10;JX1hZz5MWZR+6WQfjjYqdX+XZ88gEl7SXxiu+qwOLTsd/IlMFFZBuX5cc5RBmecgOFE9bXhzuKKi&#10;Atk28v8P7S9QSwMEFAAAAAgAh07iQMpWN1IkAgAAKgQAAA4AAABkcnMvZTJvRG9jLnhtbK1TzZIS&#10;MRC+W+U7pHKXYfgTKYYtZAsvlLtVq+U5ZDIwZf5MAjP4APoGe/Li3efiOfwmA6yKJ0sOodP9zZfu&#10;r7unN7WSZC+cL43OaNrpUiI0N3mpNxl9/275YkyJD0znTBotMnoQnt7Mnj+bVnYiemZrZC4cAYn2&#10;k8pmdBuCnSSJ51uhmO8YKzSChXGKBVzdJskdq8CuZNLrdkdJZVxuneHCe3hv2yCdRf6iEDzcFYUX&#10;gciMIrcQTxfPdXMmsymbbByz25Kf0mD/kIVipcajF6pbFhjZufKKSpXcGW+K0OFGJaYoSi5iDagm&#10;7f5RzcOWWRFrgTjeXmTy/4+Wv93fO1Lm6N2AEs0UenR8/Hr89uP4/QuBDwJV1k+Ae7BAhvq1qQE+&#10;+z2cTd114VTzj4oI4v3BKO2Ph5QcYI9fDV/2hq3Uog6EA9BL08FwiI5wINL+oN9tEckTlXU+vBFG&#10;kcbIqEMvo8Rsv/IBaQF6hjQveyPLfFlKGS9us15IR/YMfV/GX/M+PvkNJjWpMjrqI5Eriob7QrGW&#10;jH+8ZgCf1KBtFGqVaKxQr+uTbGuTH6CaM+3gecuXJXhXzId75jBpUADbE+5wFNIgGXOyKNka9/lv&#10;/gaPAUCUkgqTm1H/acecQPt2amFQcIqdszya4HdBns3CGfUBCzNvGBBimoMno+FsLkK7G1g4Lubz&#10;CMKgWhZW+sHyU+NjvRjIKOhpeZqJ//UeVXla8dl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Z2HQ&#10;ydYAAAALAQAADwAAAAAAAAABACAAAAAiAAAAZHJzL2Rvd25yZXYueG1sUEsBAhQAFAAAAAgAh07i&#10;QMpWN1IkAgAAKgQAAA4AAAAAAAAAAQAgAAAAJQEAAGRycy9lMm9Eb2MueG1sUEsFBgAAAAAGAAYA&#10;WQEAALs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drawing>
                          <wp:inline distT="0" distB="0" distL="0" distR="0">
                            <wp:extent cx="1428750" cy="1104900"/>
                            <wp:effectExtent l="0" t="0" r="0" b="0"/>
                            <wp:docPr id="697970366" name="图片 12" descr="figur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97970366" name="图片 12" descr="figur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28750" cy="1104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6．如图所示的电路中，电源电压为3V，R为定值电阻，灯L标有“3V 0.5A”的字样，灯L的电阻不随温度变化．闭合开关S后，电流表的示数为0.75A，则定值电阻R 的阻值为（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outlineLvl w:val="9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371600" cy="904875"/>
            <wp:effectExtent l="0" t="0" r="0" b="9525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outlineLvl w:val="9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26图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27图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rPr>
          <w:rFonts w:hint="eastAsia"/>
        </w:rPr>
        <w:t>2</w:t>
      </w:r>
      <w:r>
        <w:t>7．</w:t>
      </w:r>
      <w:r>
        <w:rPr>
          <w:rFonts w:ascii="宋体" w:hAnsi="宋体" w:cs="宋体"/>
        </w:rPr>
        <w:t>如图所示的电路，电源是由标准三节新干电池串联组成的电池组，当闭合开关</w:t>
      </w:r>
      <w:r>
        <w:rPr>
          <w:rFonts w:eastAsia="Times New Roman"/>
        </w:rPr>
        <w:t xml:space="preserve"> S </w:t>
      </w:r>
      <w:r>
        <w:rPr>
          <w:rFonts w:ascii="宋体" w:hAnsi="宋体" w:cs="宋体"/>
        </w:rPr>
        <w:t>后，电压表的示数为</w:t>
      </w:r>
      <w:r>
        <w:rPr>
          <w:rFonts w:eastAsia="Times New Roman"/>
        </w:rPr>
        <w:t xml:space="preserve"> 2.4 V</w:t>
      </w:r>
      <w:r>
        <w:rPr>
          <w:rFonts w:ascii="宋体" w:hAnsi="宋体" w:cs="宋体"/>
        </w:rPr>
        <w:t>，则灯</w:t>
      </w:r>
      <w:r>
        <w:rPr>
          <w:rFonts w:eastAsia="Times New Roman"/>
        </w:rPr>
        <w:t xml:space="preserve"> L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两端的电压为</w:t>
      </w:r>
      <w:r>
        <w:t>_______</w:t>
      </w:r>
      <w:r>
        <w:rPr>
          <w:rFonts w:eastAsia="Times New Roman"/>
        </w:rPr>
        <w:t>V</w:t>
      </w:r>
      <w:r>
        <w:rPr>
          <w:rFonts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  <w:r>
        <w:rPr>
          <w:rFonts w:hint="eastAsia"/>
        </w:rPr>
        <w:t>2</w:t>
      </w:r>
      <w:r>
        <w:t>8．</w:t>
      </w:r>
      <w:r>
        <w:rPr>
          <w:rFonts w:ascii="宋体" w:hAnsi="宋体" w:cs="宋体"/>
        </w:rPr>
        <w:t>冬天人们常用电热暖手宝暖手，其内部的工作物质是比热容较大的水。当袋内</w:t>
      </w:r>
      <w:r>
        <w:rPr>
          <w:rFonts w:eastAsia="Times New Roman"/>
        </w:rPr>
        <w:t>0.5kg</w:t>
      </w:r>
      <w:r>
        <w:rPr>
          <w:rFonts w:ascii="宋体" w:hAnsi="宋体" w:cs="宋体"/>
        </w:rPr>
        <w:t>的水由</w:t>
      </w:r>
      <w:r>
        <w:rPr>
          <w:rFonts w:eastAsia="Times New Roman"/>
        </w:rPr>
        <w:t>0℃</w:t>
      </w:r>
      <w:r>
        <w:rPr>
          <w:rFonts w:ascii="宋体" w:hAnsi="宋体" w:cs="宋体"/>
        </w:rPr>
        <w:t>加热至</w:t>
      </w:r>
      <w:r>
        <w:rPr>
          <w:rFonts w:eastAsia="Times New Roman"/>
        </w:rPr>
        <w:t>80℃</w:t>
      </w:r>
      <w:r>
        <w:rPr>
          <w:rFonts w:ascii="宋体" w:hAnsi="宋体" w:cs="宋体"/>
        </w:rPr>
        <w:t>时，需要吸收的热量为</w:t>
      </w:r>
      <w:r>
        <w:t>_____</w:t>
      </w:r>
      <w:r>
        <w:rPr>
          <w:rFonts w:eastAsia="Times New Roman"/>
        </w:rPr>
        <w:t>J</w:t>
      </w:r>
      <w:r>
        <w:rPr>
          <w:rFonts w:ascii="宋体" w:hAnsi="宋体" w:cs="宋体"/>
        </w:rPr>
        <w:t>。为了使用时更加安全，它的内部采用了双重温控保护开关，当温度过高时自动切断电路，两个温控开关是</w:t>
      </w:r>
      <w:r>
        <w:t>____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（选填“串联”或“并联”）起来使用的。</w:t>
      </w:r>
      <w:r>
        <w:rPr>
          <w:rFonts w:eastAsia="Times New Roman"/>
        </w:rPr>
        <w:t>[</w:t>
      </w:r>
      <w:r>
        <w:rPr>
          <w:rFonts w:eastAsia="Times New Roman"/>
          <w:i/>
        </w:rPr>
        <w:t>c</w:t>
      </w:r>
      <w:r>
        <w:rPr>
          <w:rFonts w:ascii="宋体" w:hAnsi="宋体" w:cs="宋体"/>
          <w:vertAlign w:val="subscript"/>
        </w:rPr>
        <w:t>水</w:t>
      </w:r>
      <w:r>
        <w:rPr>
          <w:rFonts w:eastAsia="Times New Roman"/>
        </w:rPr>
        <w:t>=4.2×10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J/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kg</w:t>
      </w:r>
      <w:r>
        <w:rPr>
          <w:rFonts w:ascii="宋体" w:hAnsi="宋体" w:cs="宋体"/>
        </w:rPr>
        <w:t>·</w:t>
      </w:r>
      <w:r>
        <w:rPr>
          <w:rFonts w:eastAsia="Times New Roman"/>
        </w:rPr>
        <w:t>℃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</w:t>
      </w:r>
      <w:r>
        <w:t>9．</w:t>
      </w:r>
      <w:r>
        <w:rPr>
          <w:rFonts w:ascii="宋体" w:hAnsi="宋体" w:cs="宋体"/>
        </w:rPr>
        <w:t>用</w:t>
      </w:r>
      <w:r>
        <w:t>_____</w:t>
      </w:r>
      <w:r>
        <w:rPr>
          <w:rFonts w:ascii="宋体" w:hAnsi="宋体" w:cs="宋体"/>
        </w:rPr>
        <w:t>方法可以使物体带电，带电物体能够</w:t>
      </w:r>
      <w:r>
        <w:t>________</w:t>
      </w:r>
      <w:r>
        <w:rPr>
          <w:rFonts w:ascii="宋体" w:hAnsi="宋体" w:cs="宋体"/>
        </w:rPr>
        <w:t>轻小物体．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rPr>
          <w:rFonts w:hint="eastAsia"/>
        </w:rPr>
        <w:t>3</w:t>
      </w:r>
      <w:r>
        <w:t>0．一种节日小彩灯是由多个小灯泡串联而成，如果电源插头处的电流为200mA，则通过每个灯泡的电流为</w:t>
      </w:r>
      <w:r>
        <w:rPr>
          <w:u w:val="single"/>
        </w:rPr>
        <w:t xml:space="preserve">     </w:t>
      </w:r>
      <w:r>
        <w:t>A，合</w:t>
      </w:r>
      <w:r>
        <w:rPr>
          <w:u w:val="single"/>
        </w:rPr>
        <w:t xml:space="preserve">     </w:t>
      </w:r>
      <w:r>
        <w:t>微安．若其中一个灯泡的灯丝断了，则其它小灯泡</w:t>
      </w:r>
      <w:r>
        <w:rPr>
          <w:u w:val="single"/>
        </w:rPr>
        <w:t xml:space="preserve">     </w:t>
      </w:r>
      <w:r>
        <w:t>．（填“能”或“不能”）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rPr>
          <w:b/>
        </w:rPr>
      </w:pPr>
      <w:r>
        <w:rPr>
          <w:rFonts w:hint="eastAsia"/>
          <w:b/>
        </w:rPr>
        <w:t>三、实验题（共6分）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3</w:t>
      </w:r>
      <w:r>
        <w:t>1．</w:t>
      </w:r>
      <w:r>
        <w:rPr>
          <w:rFonts w:ascii="宋体" w:hAnsi="宋体" w:cs="宋体"/>
        </w:rPr>
        <w:t>小丽同学手里有一个标有“3.8V”字样小灯泡，她想知道小灯泡正常工作时的电阻，于是在学校实验室找来一些器材连接了如图甲所示的实验电路，电源电压恒定不变．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inline distT="0" distB="0" distL="114300" distR="114300">
            <wp:extent cx="4552950" cy="1085850"/>
            <wp:effectExtent l="0" t="0" r="0" b="0"/>
            <wp:docPr id="725835800" name="图片 7258358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835800" name="图片 725835800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（1）小丽测小灯泡电阻的实验原理是</w:t>
      </w:r>
      <w:r>
        <w:t>________</w:t>
      </w:r>
      <w:r>
        <w:rPr>
          <w:rFonts w:ascii="宋体" w:hAnsi="宋体" w:cs="宋体"/>
        </w:rPr>
        <w:t xml:space="preserve">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（2）请你用笔画线代替导线，将图甲中的实物连接完整（要求滑片向右移灯泡变亮），并在虚线框内画出电路图．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（3）闭合开关，移动滑动变阻器滑片，她发现灯泡始终不亮，电流表有示数，电压表无示数，其故障原因是</w:t>
      </w:r>
      <w:r>
        <w:t>________</w:t>
      </w:r>
      <w:r>
        <w:rPr>
          <w:rFonts w:ascii="宋体" w:hAnsi="宋体" w:cs="宋体"/>
        </w:rPr>
        <w:t xml:space="preserve"> 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（4）故障排除后，调节滑动变阻器使小灯泡正常发光，此时电流表的示数如图乙所示，小灯泡正常工作时的电阻是</w:t>
      </w:r>
      <w:r>
        <w:t>________</w:t>
      </w:r>
      <w:r>
        <w:rPr>
          <w:rFonts w:ascii="宋体" w:hAnsi="宋体" w:cs="宋体"/>
        </w:rPr>
        <w:t xml:space="preserve"> 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rPr>
          <w:b/>
        </w:rPr>
      </w:pPr>
      <w:r>
        <w:rPr>
          <w:rFonts w:hint="eastAsia"/>
          <w:b/>
        </w:rPr>
        <w:t>四、计算题（33题7分，34题6分）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3</w:t>
      </w:r>
      <w:r>
        <w:t>3．</w:t>
      </w:r>
      <w:r>
        <w:rPr>
          <w:rFonts w:ascii="宋体" w:hAnsi="宋体" w:cs="宋体"/>
        </w:rPr>
        <w:t>如图所示，电源两端电压</w:t>
      </w:r>
      <w:r>
        <w:rPr>
          <w:rFonts w:eastAsia="Times New Roman"/>
          <w:i/>
        </w:rPr>
        <w:t>U</w:t>
      </w:r>
      <w:r>
        <w:rPr>
          <w:rFonts w:ascii="宋体" w:hAnsi="宋体" w:cs="宋体"/>
        </w:rPr>
        <w:t>保持不变。闭合开关</w:t>
      </w:r>
      <w:r>
        <w:rPr>
          <w:rFonts w:eastAsia="Times New Roman"/>
        </w:rPr>
        <w:t>S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，电压表示数为</w:t>
      </w:r>
      <w:r>
        <w:rPr>
          <w:rFonts w:eastAsia="Times New Roman"/>
        </w:rPr>
        <w:t>3V</w:t>
      </w:r>
      <w:r>
        <w:rPr>
          <w:rFonts w:ascii="宋体" w:hAnsi="宋体" w:cs="宋体"/>
        </w:rPr>
        <w:t>，电流表示数为</w:t>
      </w:r>
      <w:r>
        <w:rPr>
          <w:rFonts w:eastAsia="Times New Roman"/>
        </w:rPr>
        <w:t>0.3A</w:t>
      </w:r>
      <w:r>
        <w:rPr>
          <w:rFonts w:ascii="宋体" w:hAnsi="宋体" w:cs="宋体"/>
        </w:rPr>
        <w:t>。闭合开关</w:t>
      </w:r>
      <w:r>
        <w:rPr>
          <w:rFonts w:eastAsia="Times New Roman"/>
        </w:rPr>
        <w:t>S</w:t>
      </w:r>
      <w:r>
        <w:rPr>
          <w:rFonts w:ascii="宋体" w:hAnsi="宋体" w:cs="宋体"/>
        </w:rPr>
        <w:t>，断开开关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，电压表示数为</w:t>
      </w:r>
      <w:r>
        <w:rPr>
          <w:rFonts w:eastAsia="Times New Roman"/>
        </w:rPr>
        <w:t>2V</w:t>
      </w:r>
      <w:r>
        <w:rPr>
          <w:rFonts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80010</wp:posOffset>
            </wp:positionV>
            <wp:extent cx="1200150" cy="1028700"/>
            <wp:effectExtent l="0" t="0" r="0" b="0"/>
            <wp:wrapSquare wrapText="bothSides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求：（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）定值电阻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的阻值；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）当闭合开关</w:t>
      </w:r>
      <w:r>
        <w:rPr>
          <w:rFonts w:eastAsia="Times New Roman"/>
        </w:rPr>
        <w:t>S</w:t>
      </w:r>
      <w:r>
        <w:rPr>
          <w:rFonts w:ascii="宋体" w:hAnsi="宋体" w:cs="宋体"/>
        </w:rPr>
        <w:t>，断开开关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时，电路中的电流</w:t>
      </w:r>
      <w:r>
        <w:rPr>
          <w:rFonts w:eastAsia="Times New Roman"/>
          <w:i/>
        </w:rPr>
        <w:t>I</w:t>
      </w:r>
      <w:r>
        <w:rPr>
          <w:rFonts w:ascii="宋体" w:hAnsi="宋体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）定值电阻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的阻值。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3</w:t>
      </w:r>
      <w:r>
        <w:t>4．</w:t>
      </w:r>
      <w:r>
        <w:rPr>
          <w:rFonts w:ascii="宋体" w:hAnsi="宋体" w:cs="宋体"/>
        </w:rPr>
        <w:t>如图所示的电路中，电源电压不变，电阻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的阻值为</w:t>
      </w:r>
      <w:r>
        <w:rPr>
          <w:rFonts w:eastAsia="Times New Roman"/>
        </w:rPr>
        <w:t xml:space="preserve"> 20Ω，</w:t>
      </w:r>
      <w:r>
        <w:rPr>
          <w:rFonts w:eastAsia="Times New Roman"/>
          <w:i/>
        </w:rPr>
        <w:t>R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的阻值为</w:t>
      </w:r>
      <w:r>
        <w:rPr>
          <w:rFonts w:eastAsia="Times New Roman"/>
        </w:rPr>
        <w:t xml:space="preserve"> 10Ω</w:t>
      </w:r>
      <w:r>
        <w:rPr>
          <w:rFonts w:ascii="宋体" w:hAnsi="宋体" w:cs="宋体"/>
        </w:rPr>
        <w:t>．当断开开关</w:t>
      </w:r>
      <w:r>
        <w:rPr>
          <w:rFonts w:eastAsia="Times New Roman"/>
        </w:rPr>
        <w:t xml:space="preserve"> S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和</w:t>
      </w:r>
      <w:r>
        <w:rPr>
          <w:rFonts w:eastAsia="Times New Roman"/>
        </w:rPr>
        <w:t xml:space="preserve"> S</w:t>
      </w:r>
      <w:r>
        <w:rPr>
          <w:rFonts w:eastAsia="Times New Roman"/>
          <w:vertAlign w:val="subscript"/>
        </w:rPr>
        <w:t>3</w:t>
      </w:r>
      <w:r>
        <w:rPr>
          <w:rFonts w:ascii="宋体" w:hAnsi="宋体" w:cs="宋体"/>
        </w:rPr>
        <w:t>，闭合开关</w:t>
      </w:r>
      <w:r>
        <w:rPr>
          <w:rFonts w:eastAsia="Times New Roman"/>
        </w:rPr>
        <w:t xml:space="preserve"> S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时，电流表的示数为</w:t>
      </w:r>
      <w:r>
        <w:rPr>
          <w:rFonts w:eastAsia="Times New Roman"/>
        </w:rPr>
        <w:t xml:space="preserve"> 0.2A</w:t>
      </w:r>
      <w:r>
        <w:rPr>
          <w:rFonts w:ascii="宋体" w:hAnsi="宋体" w:cs="宋体"/>
        </w:rPr>
        <w:t>．求：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222885</wp:posOffset>
            </wp:positionV>
            <wp:extent cx="2009775" cy="1181100"/>
            <wp:effectExtent l="0" t="0" r="9525" b="0"/>
            <wp:wrapSquare wrapText="bothSides"/>
            <wp:docPr id="1737563305" name="图片 17375633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563305" name="图片 1737563305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（1）</w:t>
      </w:r>
      <w:r>
        <w:rPr>
          <w:rFonts w:ascii="宋体" w:hAnsi="宋体" w:cs="宋体"/>
        </w:rPr>
        <w:t>当断开开关</w:t>
      </w:r>
      <w:r>
        <w:rPr>
          <w:rFonts w:eastAsia="Times New Roman"/>
        </w:rPr>
        <w:t xml:space="preserve"> S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和</w:t>
      </w:r>
      <w:r>
        <w:rPr>
          <w:rFonts w:eastAsia="Times New Roman"/>
        </w:rPr>
        <w:t xml:space="preserve"> S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，闭合开关</w:t>
      </w:r>
      <w:r>
        <w:rPr>
          <w:rFonts w:eastAsia="Times New Roman"/>
        </w:rPr>
        <w:t xml:space="preserve"> S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时，电流表的示数．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（2）</w:t>
      </w:r>
      <w:r>
        <w:rPr>
          <w:rFonts w:ascii="宋体" w:hAnsi="宋体" w:cs="宋体"/>
        </w:rPr>
        <w:t>当断开开关</w:t>
      </w:r>
      <w:r>
        <w:rPr>
          <w:rFonts w:eastAsia="Times New Roman"/>
        </w:rPr>
        <w:t xml:space="preserve"> S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，闭合开关</w:t>
      </w:r>
      <w:r>
        <w:rPr>
          <w:rFonts w:eastAsia="Times New Roman"/>
        </w:rPr>
        <w:t xml:space="preserve"> S</w:t>
      </w:r>
      <w:r>
        <w:rPr>
          <w:rFonts w:eastAsia="Times New Roman"/>
          <w:vertAlign w:val="subscript"/>
        </w:rPr>
        <w:t>1</w:t>
      </w:r>
      <w:r>
        <w:rPr>
          <w:rFonts w:eastAsia="Times New Roman"/>
        </w:rPr>
        <w:t>、S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时，电流表的示数．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outlineLvl w:val="9"/>
        <w:sectPr>
          <w:headerReference r:id="rId3" w:type="even"/>
          <w:footerReference r:id="rId4" w:type="even"/>
          <w:pgSz w:w="11907" w:h="16840"/>
          <w:pgMar w:top="1418" w:right="1418" w:bottom="1418" w:left="1418" w:header="851" w:footer="992" w:gutter="0"/>
          <w:lnNumType w:countBy="0" w:restart="continuous"/>
          <w:cols w:space="425" w:num="1" w:sep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outlineLvl w:val="9"/>
        <w:rPr>
          <w:b/>
        </w:rPr>
      </w:pPr>
      <w:r>
        <w:rPr>
          <w:rFonts w:hint="eastAsia"/>
          <w:b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t>1．A</w:t>
      </w:r>
      <w:r>
        <w:rPr>
          <w:rFonts w:hint="eastAsia"/>
          <w:lang w:val="en-US" w:eastAsia="zh-CN"/>
        </w:rPr>
        <w:t xml:space="preserve">  </w:t>
      </w:r>
      <w:r>
        <w:t>2．A</w:t>
      </w:r>
      <w:r>
        <w:rPr>
          <w:rFonts w:hint="eastAsia"/>
          <w:lang w:val="en-US" w:eastAsia="zh-CN"/>
        </w:rPr>
        <w:t xml:space="preserve">  </w:t>
      </w:r>
      <w:r>
        <w:t>3．B</w:t>
      </w:r>
      <w:r>
        <w:rPr>
          <w:rFonts w:hint="eastAsia"/>
          <w:lang w:val="en-US" w:eastAsia="zh-CN"/>
        </w:rPr>
        <w:t xml:space="preserve">  </w:t>
      </w:r>
      <w:r>
        <w:t>4．C</w:t>
      </w:r>
      <w:r>
        <w:rPr>
          <w:rFonts w:hint="eastAsia"/>
          <w:lang w:val="en-US" w:eastAsia="zh-CN"/>
        </w:rPr>
        <w:t xml:space="preserve">  </w:t>
      </w:r>
      <w:r>
        <w:t>5．B</w:t>
      </w:r>
      <w:r>
        <w:rPr>
          <w:rFonts w:hint="eastAsia"/>
          <w:lang w:val="en-US" w:eastAsia="zh-CN"/>
        </w:rPr>
        <w:t xml:space="preserve">  </w:t>
      </w:r>
      <w:r>
        <w:t>6．C</w:t>
      </w:r>
      <w:r>
        <w:rPr>
          <w:rFonts w:hint="eastAsia"/>
          <w:lang w:val="en-US" w:eastAsia="zh-CN"/>
        </w:rPr>
        <w:t xml:space="preserve">  </w:t>
      </w:r>
      <w:r>
        <w:t>7．C</w:t>
      </w:r>
      <w:r>
        <w:rPr>
          <w:rFonts w:hint="eastAsia"/>
          <w:lang w:val="en-US" w:eastAsia="zh-CN"/>
        </w:rPr>
        <w:t xml:space="preserve">   </w:t>
      </w:r>
      <w:r>
        <w:t>8．C</w:t>
      </w:r>
      <w:r>
        <w:rPr>
          <w:rFonts w:hint="eastAsia"/>
          <w:lang w:val="en-US" w:eastAsia="zh-CN"/>
        </w:rPr>
        <w:t xml:space="preserve">  </w:t>
      </w:r>
      <w:r>
        <w:t>9．D</w:t>
      </w:r>
      <w:r>
        <w:rPr>
          <w:rFonts w:hint="eastAsia"/>
          <w:lang w:val="en-US" w:eastAsia="zh-CN"/>
        </w:rPr>
        <w:t xml:space="preserve"> </w:t>
      </w:r>
      <w:r>
        <w:t>10．B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t>11．D</w:t>
      </w:r>
      <w:r>
        <w:rPr>
          <w:rFonts w:hint="eastAsia"/>
          <w:lang w:val="en-US" w:eastAsia="zh-CN"/>
        </w:rPr>
        <w:t xml:space="preserve"> </w:t>
      </w:r>
      <w:r>
        <w:t>12．D</w:t>
      </w:r>
      <w:r>
        <w:rPr>
          <w:rFonts w:hint="eastAsia"/>
          <w:lang w:val="en-US" w:eastAsia="zh-CN"/>
        </w:rPr>
        <w:t xml:space="preserve"> </w:t>
      </w:r>
      <w:r>
        <w:t>13．D</w:t>
      </w:r>
      <w:r>
        <w:rPr>
          <w:rFonts w:hint="eastAsia"/>
          <w:lang w:val="en-US" w:eastAsia="zh-CN"/>
        </w:rPr>
        <w:t xml:space="preserve"> </w:t>
      </w:r>
      <w:r>
        <w:t>14．B</w:t>
      </w:r>
      <w:r>
        <w:rPr>
          <w:rFonts w:hint="eastAsia"/>
          <w:lang w:val="en-US" w:eastAsia="zh-CN"/>
        </w:rPr>
        <w:t xml:space="preserve"> </w:t>
      </w:r>
      <w:r>
        <w:t>15．B</w:t>
      </w:r>
      <w:r>
        <w:rPr>
          <w:rFonts w:hint="eastAsia"/>
          <w:lang w:val="en-US" w:eastAsia="zh-CN"/>
        </w:rPr>
        <w:t xml:space="preserve"> </w:t>
      </w:r>
      <w:r>
        <w:t>16．D</w:t>
      </w:r>
      <w:r>
        <w:rPr>
          <w:rFonts w:hint="eastAsia"/>
          <w:lang w:val="en-US" w:eastAsia="zh-CN"/>
        </w:rPr>
        <w:t xml:space="preserve"> </w:t>
      </w:r>
      <w:r>
        <w:t>17．D</w:t>
      </w:r>
      <w:r>
        <w:rPr>
          <w:rFonts w:hint="eastAsia"/>
          <w:lang w:val="en-US" w:eastAsia="zh-CN"/>
        </w:rPr>
        <w:t xml:space="preserve"> </w:t>
      </w:r>
      <w:r>
        <w:t>18．AD</w:t>
      </w:r>
      <w:r>
        <w:rPr>
          <w:rFonts w:hint="eastAsia"/>
          <w:lang w:val="en-US" w:eastAsia="zh-CN"/>
        </w:rPr>
        <w:t xml:space="preserve">  </w:t>
      </w:r>
      <w:r>
        <w:t>19．CD</w:t>
      </w:r>
      <w:r>
        <w:rPr>
          <w:rFonts w:hint="eastAsia"/>
          <w:lang w:val="en-US" w:eastAsia="zh-CN"/>
        </w:rPr>
        <w:t xml:space="preserve">  </w:t>
      </w:r>
      <w:r>
        <w:t>20．BCD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</w:t>
      </w:r>
      <w:r>
        <w:t>1．</w:t>
      </w:r>
      <w:r>
        <w:rPr>
          <w:rFonts w:ascii="宋体" w:hAnsi="宋体" w:cs="宋体"/>
        </w:rPr>
        <w:t>保护电路</w:t>
      </w:r>
      <w:r>
        <w:t xml:space="preserve">    </w:t>
      </w:r>
      <w:r>
        <w:rPr>
          <w:rFonts w:ascii="宋体" w:hAnsi="宋体" w:cs="宋体"/>
        </w:rPr>
        <w:t>定值电阻</w:t>
      </w:r>
      <w:r>
        <w:object>
          <v:shape id="_x0000_i1032" o:spt="75" alt=" 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58" o:title="eqId7dcd2312d0bf4bb1befdfcc170e45791"/>
            <o:lock v:ext="edit" aspectratio="t"/>
            <w10:wrap type="none"/>
            <w10:anchorlock/>
          </v:shape>
          <o:OLEObject Type="Embed" ProgID="Equation.DSMT4" ShapeID="_x0000_i1032" DrawAspect="Content" ObjectID="_1468075732" r:id="rId57">
            <o:LockedField>false</o:LockedField>
          </o:OLEObject>
        </w:object>
      </w:r>
      <w:r>
        <w:rPr>
          <w:rFonts w:ascii="宋体" w:hAnsi="宋体" w:cs="宋体"/>
        </w:rPr>
        <w:t>两端的电压</w:t>
      </w:r>
      <w:r>
        <w:t xml:space="preserve">    </w:t>
      </w:r>
      <w:r>
        <w:rPr>
          <w:rFonts w:ascii="宋体" w:hAnsi="宋体" w:cs="宋体"/>
        </w:rPr>
        <w:t>控制定值电阻两端电压不变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22．220；并联；电能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t>3．</w:t>
      </w:r>
      <w:r>
        <w:rPr>
          <w:rFonts w:eastAsia="Times New Roman"/>
        </w:rPr>
        <w:t>0.4A</w:t>
      </w:r>
      <w:r>
        <w:t xml:space="preserve">    </w:t>
      </w:r>
      <w:r>
        <w:rPr>
          <w:rFonts w:eastAsia="Times New Roman"/>
        </w:rPr>
        <w:t>5</w:t>
      </w:r>
      <w:r>
        <w:object>
          <v:shape id="_x0000_i1033" o:spt="75" alt=" 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60" o:title="eqIdd19f810d2d4142158f8c4ab066c5166c"/>
            <o:lock v:ext="edit" aspectratio="t"/>
            <w10:wrap type="none"/>
            <w10:anchorlock/>
          </v:shape>
          <o:OLEObject Type="Embed" ProgID="Equation.DSMT4" ShapeID="_x0000_i1033" DrawAspect="Content" ObjectID="_1468075733" r:id="rId5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</w:t>
      </w:r>
      <w:r>
        <w:t>4．</w:t>
      </w:r>
      <w:r>
        <w:rPr>
          <w:rFonts w:ascii="宋体" w:hAnsi="宋体" w:cs="宋体"/>
        </w:rPr>
        <w:t>断开串联正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rPr>
          <w:rFonts w:hint="eastAsia"/>
        </w:rPr>
        <w:t>25．毛皮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26．12Ω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27．2.1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rPr>
          <w:rFonts w:hint="eastAsia"/>
        </w:rPr>
        <w:t>28．1. 68×105    串联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rPr>
          <w:rFonts w:hint="eastAsia"/>
        </w:rPr>
        <w:t xml:space="preserve">29．摩擦起电      吸引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  <w:r>
        <w:rPr>
          <w:rFonts w:hint="eastAsia"/>
        </w:rPr>
        <w:t>30．0.2；2×105；不能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Theme="minorEastAsia"/>
        </w:rPr>
      </w:pPr>
      <w:r>
        <w:rPr>
          <w:rFonts w:hint="eastAsia"/>
        </w:rPr>
        <w:t>3</w:t>
      </w:r>
      <w:r>
        <w:t>1．</w:t>
      </w:r>
      <w:r>
        <w:rPr>
          <w:rFonts w:eastAsia="Times New Roman"/>
        </w:rPr>
        <w:t>R=</w:t>
      </w:r>
      <w:r>
        <w:object>
          <v:shape id="_x0000_i1034" o:spt="75" alt=" " type="#_x0000_t75" style="height:31.5pt;width:15pt;" o:ole="t" filled="f" o:preferrelative="t" stroked="f" coordsize="21600,21600">
            <v:path/>
            <v:fill on="f" focussize="0,0"/>
            <v:stroke on="f" joinstyle="miter"/>
            <v:imagedata r:id="rId46" o:title="eqId336c3d57e9bb4fdba7b7a1ca117726e4"/>
            <o:lock v:ext="edit" aspectratio="t"/>
            <w10:wrap type="none"/>
            <w10:anchorlock/>
          </v:shape>
          <o:OLEObject Type="Embed" ProgID="Equation.DSMT4" ShapeID="_x0000_i1034" DrawAspect="Content" ObjectID="_1468075734" r:id="rId61">
            <o:LockedField>false</o:LockedField>
          </o:OLEObject>
        </w:object>
      </w:r>
      <w:r>
        <w:t xml:space="preserve">    </w:t>
      </w:r>
      <w:r>
        <w:drawing>
          <wp:inline distT="0" distB="0" distL="114300" distR="114300">
            <wp:extent cx="2276475" cy="1466850"/>
            <wp:effectExtent l="0" t="0" r="9525" b="0"/>
            <wp:docPr id="1780544207" name="图片 17805442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544207" name="图片 1780544207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drawing>
          <wp:inline distT="0" distB="0" distL="114300" distR="114300">
            <wp:extent cx="1733550" cy="1304925"/>
            <wp:effectExtent l="0" t="0" r="0" b="9525"/>
            <wp:docPr id="1452315866" name="图片 14523158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315866" name="图片 1452315866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宋体" w:hAnsi="宋体" w:cs="宋体"/>
        </w:rPr>
        <w:t>灯泡短路</w:t>
      </w:r>
      <w:r>
        <w:t xml:space="preserve">    </w:t>
      </w:r>
      <w:r>
        <w:rPr>
          <w:rFonts w:eastAsia="Times New Roman"/>
        </w:rPr>
        <w:t>10</w:t>
      </w:r>
      <w: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。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32</w:t>
      </w:r>
      <w:r>
        <w:t>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10</w:t>
      </w:r>
      <w:r>
        <w:rPr>
          <w:rFonts w:ascii="宋体" w:hAnsi="宋体" w:cs="宋体"/>
        </w:rPr>
        <w:t>Ω（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</w:t>
      </w:r>
      <w:r>
        <w:rPr>
          <w:rFonts w:eastAsia="Times New Roman"/>
        </w:rPr>
        <w:t xml:space="preserve">0.2A   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5</w:t>
      </w:r>
      <w:r>
        <w:rPr>
          <w:rFonts w:ascii="宋体" w:hAnsi="宋体" w:cs="宋体"/>
        </w:rPr>
        <w:t>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left"/>
        <w:textAlignment w:val="center"/>
        <w:outlineLvl w:val="9"/>
        <w:rPr>
          <w:rFonts w:eastAsia="Times New Roman"/>
        </w:rPr>
      </w:pPr>
      <w:r>
        <w:rPr>
          <w:rFonts w:hint="eastAsia"/>
        </w:rPr>
        <w:t>33</w:t>
      </w:r>
      <w:r>
        <w:t>．</w:t>
      </w:r>
      <w:r>
        <w:rPr>
          <w:rFonts w:ascii="宋体" w:hAnsi="宋体" w:cs="宋体"/>
        </w:rPr>
        <w:t>（1）</w:t>
      </w:r>
      <w:r>
        <w:rPr>
          <w:rFonts w:eastAsia="Times New Roman"/>
        </w:rPr>
        <w:t>0.3A</w:t>
      </w:r>
      <w:r>
        <w:rPr>
          <w:rFonts w:ascii="宋体" w:hAnsi="宋体" w:cs="宋体"/>
        </w:rPr>
        <w:t>（2）</w:t>
      </w:r>
      <w:r>
        <w:rPr>
          <w:rFonts w:eastAsia="Times New Roman"/>
        </w:rPr>
        <w:t>0.9A</w:t>
      </w: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40"/>
      <w:pgMar w:top="1418" w:right="1418" w:bottom="1418" w:left="1418" w:header="851" w:footer="992" w:gutter="0"/>
      <w:lnNumType w:countBy="0" w:restart="continuous"/>
      <w:pgNumType w:start="1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5283200</wp:posOffset>
              </wp:positionH>
              <wp:positionV relativeFrom="paragraph">
                <wp:posOffset>-317500</wp:posOffset>
              </wp:positionV>
              <wp:extent cx="330200" cy="10706100"/>
              <wp:effectExtent l="6350" t="6350" r="6350" b="12700"/>
              <wp:wrapNone/>
              <wp:docPr id="10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16pt;margin-top:-25pt;height:843pt;width:26pt;z-index:251662336;v-text-anchor:middle;mso-width-relative:page;mso-height-relative:page;" fillcolor="#FFFFFF" filled="t" stroked="t" coordsize="21600,21600" o:gfxdata="UEsDBAoAAAAAAIdO4kAAAAAAAAAAAAAAAAAEAAAAZHJzL1BLAwQUAAAACACHTuJA+zVLqNkAAAAM&#10;AQAADwAAAGRycy9kb3ducmV2LnhtbE2PwU7DMBBE70j8g7VI3Fq7aYmiEKcSSJyoBBTE2YmXOGq8&#10;jmK3DXw9y4neZrRPszPVdvaDOOEU+0AaVksFAqkNtqdOw8f706IAEZMha4ZAqOEbI2zr66vKlDac&#10;6Q1P+9QJDqFYGg0upbGUMrYOvYnLMCLx7StM3iS2UyftZM4c7geZKZVLb3riD86M+OiwPeyPXkPu&#10;u12zc9Pm8/A8vzy0r77/CZnWtzcrdQ8i4Zz+Yfirz9Wh5k5NOJKNYtBQrDPekjQs7hQLJopiw6Jh&#10;NF/nCmRdycsR9S9QSwMEFAAAAAgAh07iQI8/9+jwAQAA8QMAAA4AAABkcnMvZTJvRG9jLnhtbK1T&#10;247bIBB9r9R/QLw3drLaS604qzar9GV7kXb7AQRjGxUYOpDY+fsOOMmmt5eqPIwYmDmcOTMs70dr&#10;2F5h0OBqPp+VnCknodGuq/nX582bO85CFK4RBpyq+UEFfr96/Wo5+EotoAfTKGQE4kI1+Jr3Mfqq&#10;KILslRVhBl45umwBrYjkYlc0KAZCt6ZYlOVNMQA2HkGqEOj0Ybrkq4zftkrGz20bVGSm5sQtZovZ&#10;bpMtVktRdSh8r+WRhvgHFlZoR4+eoR5EFGyH+jcoqyVCgDbOJNgC2lZLlWugaublL9U89cKrXAuJ&#10;E/xZpvD/YOWn/RdkuqHekTxOWOrRsxojew8jmyd5Bh8qinryFBdHOqbQXGrwjyC/BeZg3QvXqXeI&#10;MPRKNEQvZxYXqRNOSCDb4SM09IzYRchAY4s2aUdqMEInHodzaxIVSYdXVyW1mzNJV/PytryZk0fs&#10;ClGd0j2G+EGBZWlTc6TeZ3ixfwxxCj2FpNcCGN1stDHZwW67Nsj2guZkk9cR/acw49hQ87fXi+tJ&#10;gb9ClHn9CcLqSANvtK353WWQcVRMEixpNKkVx+14bMAWmgNJhzANMH042iS7uCVRBprfmofvO4GK&#10;M+FkDzTiMuLJWcdp5HcedddT6kt/aK6yisc/kAb30s+kXn7q6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7NUuo2QAAAAwBAAAPAAAAAAAAAAEAIAAAACIAAABkcnMvZG93bnJldi54bWxQSwECFAAU&#10;AAAACACHTuJAjz/36PABAADxAwAADgAAAAAAAAABACAAAAAoAQAAZHJzL2Uyb0RvYy54bWxQSwUG&#10;AAAAAAYABgBZAQAAig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-317500</wp:posOffset>
              </wp:positionV>
              <wp:extent cx="355600" cy="10706100"/>
              <wp:effectExtent l="12700" t="6350" r="12700" b="12700"/>
              <wp:wrapNone/>
              <wp:docPr id="9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442pt;margin-top:-25pt;height:843pt;width:28pt;z-index:251660288;v-text-anchor:middle;mso-width-relative:page;mso-height-relative:page;" fillcolor="#D8D8D8" filled="t" stroked="t" coordsize="21600,21600" o:gfxdata="UEsDBAoAAAAAAIdO4kAAAAAAAAAAAAAAAAAEAAAAZHJzL1BLAwQUAAAACACHTuJAl8M9ktsAAAAM&#10;AQAADwAAAGRycy9kb3ducmV2LnhtbE2PMU/DMBCFdyT+g3VIbK1dSEMa4nRAYkAM0MIA2zU2SUps&#10;R7aTNPx6rhNs7+k+vXuv2J5Mx0btQ+ushNVSANO2cqq1tYT3t8dFBixEtAo7Z7WEWQfYlpcXBebK&#10;TXanx32sGYXYkKOEJsY+5zxUjTYYlq7Xlm5fzhuMZH3NlceJwk3Hb4RIucHW0ocGe/3Q6Op7PxgJ&#10;yfzqj8OaT3i3OX48J0/jz/z5IuX11UrcA4v6FP9gONen6lBSp4MbrAqsk5BlCW2JEhZrQYKITXIW&#10;B0LT21QALwv+f0T5C1BLAwQUAAAACACHTuJAvuzvY/EBAADwAwAADgAAAGRycy9lMm9Eb2MueG1s&#10;rVPNbtswDL4P2DsIui92MiTtgjjFlqC7dFuBdg+gyLItTBI1Somdtx8lJ2n2dxlmA4Qokh/Jj9Tq&#10;brCGHRQGDa7i00nJmXISau3ain99vn9zy1mIwtXCgFMVP6rA79avX616v1Qz6MDUChmBuLDsfcW7&#10;GP2yKILslBVhAl45MjaAVkRSsS1qFD2hW1PMynJR9IC1R5AqBLrdjka+zvhNo2T80jRBRWYqTrXF&#10;LDHLXZLFeiWWLQrfaXkqQ/xDFVZoR0kvUFsRBduj/g3KaokQoIkTCbaAptFS5R6om2n5SzdPnfAq&#10;90LkBH+hKfw/WPn58IhM1xV/x5kTlkb0rIbIPsDAZomd3oclOT15cosDXdOUc6fBP4D8FpiDTSdc&#10;q94jQt8pUVN10xRZXIWOOCGB7PpPUFMasY+QgYYGbaKOyGCETlM6XiaTSpF0+XY+X5RkkWSaljfl&#10;YkpayiGW53CPIX5UYFk6VBxp9BleHB5CHF3PLilbAKPre21MVrDdbQyyg6A12d6m/4T+k5txrCei&#10;5rP5yMBfIcr8/QnC6kj7brSt+O21k3EnwhJHI1tx2A2nAeygPhJ1COP+0nujQ5KzGyKlp/WtePi+&#10;F6g4E052QBsuI56VTRw3fu9Rtx2FvsyH1iqzeHoCaW+v9VzUy0Nd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Xwz2S2wAAAAwBAAAPAAAAAAAAAAEAIAAAACIAAABkcnMvZG93bnJldi54bWxQSwEC&#10;FAAUAAAACACHTuJAvuzvY/EBAADwAwAADgAAAAAAAAABACAAAAAqAQAAZHJzL2Uyb0RvYy54bWxQ&#10;SwUGAAAAAAYABgBZAQAAjQ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-317500</wp:posOffset>
              </wp:positionV>
              <wp:extent cx="355600" cy="571500"/>
              <wp:effectExtent l="12700" t="6350" r="12700" b="12700"/>
              <wp:wrapNone/>
              <wp:docPr id="8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3" o:spid="_x0000_s1026" o:spt="1" style="position:absolute;left:0pt;margin-left:442pt;margin-top:-25pt;height:45pt;width:28pt;z-index:251664384;mso-width-relative:page;mso-height-relative:page;" fillcolor="#808080" filled="t" stroked="t" coordsize="21600,21600" o:gfxdata="UEsDBAoAAAAAAIdO4kAAAAAAAAAAAAAAAAAEAAAAZHJzL1BLAwQUAAAACACHTuJAclpcN9gAAAAK&#10;AQAADwAAAGRycy9kb3ducmV2LnhtbE2PQU/DMAyF70j8h8hIXNCWDDYope4kENzYgTEJjlnrtdUa&#10;p2qybvv3uKdx8rP89Py9bHlyrRqoD41nhNnUgCIufNlwhbD5/pgkoEK0XNrWMyGcKcAyv77KbFr6&#10;I3/RsI6VkhAOqUWoY+xSrUNRk7Nh6jtiue1872yUta902dujhLtW3xvzqJ1tWD7UtqO3mor9+uAQ&#10;9GqTPJx3q9ff98VT87mn4c78DIi3NzPzAirSKV7MMOILOuTCtPUHLoNqEZJkLl0iwmRhRIjjeT6K&#10;LcI4dZ7p/xXyP1BLAwQUAAAACACHTuJAW4YmN+YBAADVAwAADgAAAGRycy9lMm9Eb2MueG1srVNR&#10;b9MwEH5H4j9YfqdJO2WMqOmEOo2XARODH+A6TmJh+8zZbVp+PWen7TrgCZFI1p199/nuu8/L2701&#10;bKcwaHANn89KzpST0GrXN/zb1/s3N5yFKFwrDDjV8IMK/Hb1+tVy9LVawACmVcgIxIV69A0fYvR1&#10;UQQ5KCvCDLxydNgBWhHJxb5oUYyEbk2xKMvrYgRsPYJUIdDu3XTIVxm/65SMn7suqMhMw6m2mFfM&#10;6yatxWop6h6FH7Q8liH+oQortKNLz1B3Igq2Rf0HlNUSIUAXZxJsAV2npco9UDfz8rdungbhVe6F&#10;yAn+TFP4f7Dy0+4RmW4bToNywtKIvhBpwvVGsatEz+hDTVFP/hFTg8E/gPwemIP1QFHqPSKMgxIt&#10;FTVP8cWLhOQESmWb8SO0hC62ETJT+w5tAiQO2D4P5HAeiNpHJmnzqqquSxqbpKPq7bwiO90g6lOy&#10;xxA/KLAsGQ1HKj2Di91DiFPoKSQXD0a399qY7GC/WRtkO0HauCnTf0QPl2HGsbHh76pFlZFfnIVL&#10;iDJ/f4OwOpLIjbbpnvQdg4w70pUYmpjeQHsgthAmpdLLImMA/MnZSCptePixFag4E07SdsPjyVzH&#10;SdZbj7ofKOt5GqSdzNpR50mcl34u4vk1rn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lpcN9gA&#10;AAAKAQAADwAAAAAAAAABACAAAAAiAAAAZHJzL2Rvd25yZXYueG1sUEsBAhQAFAAAAAgAh07iQFuG&#10;JjfmAQAA1QMAAA4AAAAAAAAAAQAgAAAAJwEAAGRycy9lMm9Eb2MueG1sUEsFBgAAAAAGAAYAWQEA&#10;AH8FAAAAAA==&#10;">
              <v:fill on="t" focussize="0,0"/>
              <v:stroke color="#000000" miterlimit="8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5613400</wp:posOffset>
              </wp:positionH>
              <wp:positionV relativeFrom="paragraph">
                <wp:posOffset>9817100</wp:posOffset>
              </wp:positionV>
              <wp:extent cx="355600" cy="571500"/>
              <wp:effectExtent l="12700" t="6350" r="12700" b="12700"/>
              <wp:wrapNone/>
              <wp:docPr id="7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Rectangle 4" o:spid="_x0000_s1026" o:spt="1" style="position:absolute;left:0pt;margin-left:442pt;margin-top:773pt;height:45pt;width:28pt;z-index:251666432;mso-width-relative:page;mso-height-relative:page;" fillcolor="#808080" filled="t" stroked="t" coordsize="21600,21600" o:gfxdata="UEsDBAoAAAAAAIdO4kAAAAAAAAAAAAAAAAAEAAAAZHJzL1BLAwQUAAAACACHTuJA+MWc5doAAAAN&#10;AQAADwAAAGRycy9kb3ducmV2LnhtbE1PQU7DMBC8I/EHa5G4IGqXpmkIcSqB4EYPlErl6MbbJGq8&#10;jmI3bX/Pciq32ZnR7EyxPLtOjDiE1pOG6USBQKq8banWsPn+eMxAhGjIms4TarhggGV5e1OY3PoT&#10;feG4jrXgEAq50dDE2OdShqpBZ8LE90is7f3gTORzqKUdzInDXSeflEqlMy3xh8b0+NZgdVgfnQa5&#10;2mSzy371+vM+X7SfBxwf1HbU+v5uql5ARDzHqxn+6nN1KLnTzh/JBtFpyLKEt0QW5knKiC3PiWKw&#10;YyqdMSXLQv5fUf4CUEsDBBQAAAAIAIdO4kCbKGp05wEAANUDAAAOAAAAZHJzL2Uyb0RvYy54bWyt&#10;U9tu2zAMfR+wfxD0vtjJ5rYz4hRDiu6l24p2/QBFlm1hkqhRSpzs60cpl6brnobZgEBK5BF5eDS/&#10;3lrDNgqDBtfw6aTkTDkJrXZ9w5++37674ixE4VphwKmG71Tg14u3b+ajr9UMBjCtQkYgLtSjb/gQ&#10;o6+LIshBWREm4JWjww7Qikgu9kWLYiR0a4pZWV4UI2DrEaQKgXZv9od8kfG7Tsn4reuCisw0nGqL&#10;ecW8rtJaLOai7lH4QctDGeIfqrBCO7r0BHUjomBr1K+grJYIAbo4kWAL6DotVe6BupmWf3TzOAiv&#10;ci9ETvAnmsL/g5VfN/fIdNvwS86csDSiByJNuN4o9iHRM/pQU9Sjv8fUYPB3IH8E5mA5UJT6hAjj&#10;oERLRU1TfPEiITmBUtlq/AItoYt1hMzUtkObAIkDts0D2Z0GoraRSdp8X1UXJY1N0lF1Oa3ITjeI&#10;+pjsMcTPCixLRsORSs/gYnMX4j70GJKLB6PbW21MdrBfLQ2yjSBtXJXpP6CH8zDj2Njwj9Wsysgv&#10;zsI5RJm/v0FYHUnkRtt0T/oOQcYd6EoM7ZleQbsjthD2SqWXRcYA+IuzkVTa8PBzLVBxJpyk7YbH&#10;o7mMe1mvPep+oKznaZB2MmsHnSdxnvu5iOfXuPg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+MWc&#10;5doAAAANAQAADwAAAAAAAAABACAAAAAiAAAAZHJzL2Rvd25yZXYueG1sUEsBAhQAFAAAAAgAh07i&#10;QJsoanTnAQAA1QMAAA4AAAAAAAAAAQAgAAAAKQEAAGRycy9lMm9Eb2MueG1sUEsFBgAAAAAGAAYA&#10;WQEAAIIFAAAAAA==&#10;">
              <v:fill on="t" focussize="0,0"/>
              <v:stroke color="#000000" miterlimit="8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5969000</wp:posOffset>
              </wp:positionH>
              <wp:positionV relativeFrom="paragraph">
                <wp:posOffset>-317500</wp:posOffset>
              </wp:positionV>
              <wp:extent cx="330200" cy="10706100"/>
              <wp:effectExtent l="6350" t="6350" r="6350" b="12700"/>
              <wp:wrapNone/>
              <wp:docPr id="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left:470pt;margin-top:-25pt;height:843pt;width:26pt;z-index:251658240;v-text-anchor:middle;mso-width-relative:page;mso-height-relative:page;" fillcolor="#FFFFFF" filled="t" stroked="t" coordsize="21600,21600" o:gfxdata="UEsDBAoAAAAAAIdO4kAAAAAAAAAAAAAAAAAEAAAAZHJzL1BLAwQUAAAACACHTuJAApMMO9kAAAAM&#10;AQAADwAAAGRycy9kb3ducmV2LnhtbE2PwU7DMBBE70j8g7VI3Fq7oUQkxKkEEicqAQVxduIljhqv&#10;o9htA1/P9gS3Ge3T7Ey1mf0gjjjFPpCG1VKBQGqD7anT8PH+tLgDEZMha4ZAqOEbI2zqy4vKlDac&#10;6A2Pu9QJDqFYGg0upbGUMrYOvYnLMCLx7StM3iS2UyftZE4c7geZKZVLb3riD86M+Oiw3e8OXkPu&#10;u22zddP6c/88vzy0r77/CZnW11crdQ8i4Zz+YDjX5+pQc6cmHMhGMWgo1oq3JA2L27NgoigyFg2j&#10;+U2uQNaV/D+i/gVQSwMEFAAAAAgAh07iQDV6m23wAQAA8AMAAA4AAABkcnMvZTJvRG9jLnhtbK1T&#10;247bIBB9r9R/QLw3drJKdhvFWbVZpS/bi7TbDyAY26jA0IHEzt93wEk2vb1U5QExMHNm5sxhdT9Y&#10;ww4KgwZX8emk5Ew5CbV2bcW/Pm/f3HEWonC1MOBUxY8q8Pv161er3i/VDDowtUJGIC4se1/xLka/&#10;LIogO2VFmIBXjh4bQCsimdgWNYqe0K0pZmW5KHrA2iNIFQLdPoyPfJ3xm0bJ+LlpgorMVJxqi3nH&#10;vO/SXqxXYtmi8J2WpzLEP1RhhXaU9AL1IKJge9S/QVktEQI0cSLBFtA0WqrcA3UzLX/p5qkTXuVe&#10;iJzgLzSF/wcrPx2+INN1xRecOWFpRM9qiOw9DGye2Ol9WJLTkye3ONA1TTl3GvwjyG+BOdh0wrXq&#10;HSL0nRI1VTdNkcVV6IgTEsiu/wg1pRH7CBloaNAm6ogMRug0peNlMqkUSZc3NyVNmzNJT9PytlxM&#10;yUo5xPIc7jHEDwosS4eKI40+w4vDY4ij69klZQtgdL3VxmQD293GIDsIksk2rxP6T27Gsb7ib+ez&#10;+cjAXyHKvP4EYXUkvRttK3537WTcibDE0chWHHbDaQA7qI9EHcKoX/pvdEj77JZI6Um+FQ/f9wIV&#10;Z8LJDkjhMuLZ2MRR8XuPuu0o9GU+JKvM4ukLJN1e27mol4+6/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Ckww72QAAAAwBAAAPAAAAAAAAAAEAIAAAACIAAABkcnMvZG93bnJldi54bWxQSwECFAAU&#10;AAAACACHTuJANXqbbfABAADwAwAADgAAAAAAAAABACAAAAAoAQAAZHJzL2Uyb0RvYy54bWxQSwUG&#10;AAAAAAYABgBZAQAAig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本卷由系统自动生成，请仔细校对后使用，答案仅供参考。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9A2E5E"/>
    <w:multiLevelType w:val="singleLevel"/>
    <w:tmpl w:val="EC9A2E5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7CDA0C4"/>
    <w:multiLevelType w:val="singleLevel"/>
    <w:tmpl w:val="F7CDA0C4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3754746D"/>
    <w:multiLevelType w:val="singleLevel"/>
    <w:tmpl w:val="3754746D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5122EDED"/>
    <w:multiLevelType w:val="singleLevel"/>
    <w:tmpl w:val="5122EDED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07F3C"/>
    <w:rsid w:val="002843B8"/>
    <w:rsid w:val="002A2386"/>
    <w:rsid w:val="002B4188"/>
    <w:rsid w:val="00304298"/>
    <w:rsid w:val="003E559A"/>
    <w:rsid w:val="003F38F2"/>
    <w:rsid w:val="004B01DA"/>
    <w:rsid w:val="004D42A0"/>
    <w:rsid w:val="004E63D0"/>
    <w:rsid w:val="005518FE"/>
    <w:rsid w:val="005B3F24"/>
    <w:rsid w:val="00640388"/>
    <w:rsid w:val="0064153B"/>
    <w:rsid w:val="006725CC"/>
    <w:rsid w:val="006A381C"/>
    <w:rsid w:val="007543DC"/>
    <w:rsid w:val="00771D19"/>
    <w:rsid w:val="007A55E5"/>
    <w:rsid w:val="007A64BA"/>
    <w:rsid w:val="007C4B19"/>
    <w:rsid w:val="00855687"/>
    <w:rsid w:val="0095627A"/>
    <w:rsid w:val="009C0381"/>
    <w:rsid w:val="009C38D0"/>
    <w:rsid w:val="009E1FB8"/>
    <w:rsid w:val="009E611B"/>
    <w:rsid w:val="00A0138B"/>
    <w:rsid w:val="00AD3992"/>
    <w:rsid w:val="00AE5FF7"/>
    <w:rsid w:val="00AF2F6A"/>
    <w:rsid w:val="00B07982"/>
    <w:rsid w:val="00B923F8"/>
    <w:rsid w:val="00BC62FB"/>
    <w:rsid w:val="00C93DDE"/>
    <w:rsid w:val="00DC62F6"/>
    <w:rsid w:val="00DD4B4F"/>
    <w:rsid w:val="00E05DCF"/>
    <w:rsid w:val="00E17E42"/>
    <w:rsid w:val="00E3287C"/>
    <w:rsid w:val="00E53E16"/>
    <w:rsid w:val="00E55184"/>
    <w:rsid w:val="00EA770D"/>
    <w:rsid w:val="00EF035E"/>
    <w:rsid w:val="00F56D61"/>
    <w:rsid w:val="00FA429B"/>
    <w:rsid w:val="00FA5C16"/>
    <w:rsid w:val="00FF71A6"/>
    <w:rsid w:val="39DE6FD6"/>
    <w:rsid w:val="4BA324F6"/>
    <w:rsid w:val="57196866"/>
    <w:rsid w:val="608C2478"/>
    <w:rsid w:val="7247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2">
    <w:name w:val="无间隔 Char"/>
    <w:basedOn w:val="6"/>
    <w:link w:val="11"/>
    <w:qFormat/>
    <w:uiPriority w:val="1"/>
    <w:rPr>
      <w:kern w:val="0"/>
      <w:sz w:val="22"/>
    </w:rPr>
  </w:style>
  <w:style w:type="character" w:customStyle="1" w:styleId="13">
    <w:name w:val="日期 Char"/>
    <w:basedOn w:val="6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7" Type="http://schemas.openxmlformats.org/officeDocument/2006/relationships/fontTable" Target="fontTable.xml"/><Relationship Id="rId66" Type="http://schemas.openxmlformats.org/officeDocument/2006/relationships/customXml" Target="../customXml/item2.xml"/><Relationship Id="rId65" Type="http://schemas.openxmlformats.org/officeDocument/2006/relationships/numbering" Target="numbering.xml"/><Relationship Id="rId64" Type="http://schemas.openxmlformats.org/officeDocument/2006/relationships/customXml" Target="../customXml/item1.xml"/><Relationship Id="rId63" Type="http://schemas.openxmlformats.org/officeDocument/2006/relationships/image" Target="media/image44.png"/><Relationship Id="rId62" Type="http://schemas.openxmlformats.org/officeDocument/2006/relationships/image" Target="media/image43.png"/><Relationship Id="rId61" Type="http://schemas.openxmlformats.org/officeDocument/2006/relationships/oleObject" Target="embeddings/oleObject10.bin"/><Relationship Id="rId60" Type="http://schemas.openxmlformats.org/officeDocument/2006/relationships/image" Target="media/image42.wmf"/><Relationship Id="rId6" Type="http://schemas.openxmlformats.org/officeDocument/2006/relationships/header" Target="header3.xml"/><Relationship Id="rId59" Type="http://schemas.openxmlformats.org/officeDocument/2006/relationships/oleObject" Target="embeddings/oleObject9.bin"/><Relationship Id="rId58" Type="http://schemas.openxmlformats.org/officeDocument/2006/relationships/image" Target="media/image41.wmf"/><Relationship Id="rId57" Type="http://schemas.openxmlformats.org/officeDocument/2006/relationships/oleObject" Target="embeddings/oleObject8.bin"/><Relationship Id="rId56" Type="http://schemas.openxmlformats.org/officeDocument/2006/relationships/image" Target="media/image40.png"/><Relationship Id="rId55" Type="http://schemas.openxmlformats.org/officeDocument/2006/relationships/image" Target="media/image39.png"/><Relationship Id="rId54" Type="http://schemas.openxmlformats.org/officeDocument/2006/relationships/image" Target="media/image38.png"/><Relationship Id="rId53" Type="http://schemas.openxmlformats.org/officeDocument/2006/relationships/image" Target="media/image37.png"/><Relationship Id="rId52" Type="http://schemas.openxmlformats.org/officeDocument/2006/relationships/image" Target="media/image36.png"/><Relationship Id="rId51" Type="http://schemas.openxmlformats.org/officeDocument/2006/relationships/image" Target="media/image35.png"/><Relationship Id="rId50" Type="http://schemas.openxmlformats.org/officeDocument/2006/relationships/oleObject" Target="embeddings/oleObject7.bin"/><Relationship Id="rId5" Type="http://schemas.openxmlformats.org/officeDocument/2006/relationships/header" Target="header2.xml"/><Relationship Id="rId49" Type="http://schemas.openxmlformats.org/officeDocument/2006/relationships/oleObject" Target="embeddings/oleObject6.bin"/><Relationship Id="rId48" Type="http://schemas.openxmlformats.org/officeDocument/2006/relationships/oleObject" Target="embeddings/oleObject5.bin"/><Relationship Id="rId47" Type="http://schemas.openxmlformats.org/officeDocument/2006/relationships/oleObject" Target="embeddings/oleObject4.bin"/><Relationship Id="rId46" Type="http://schemas.openxmlformats.org/officeDocument/2006/relationships/image" Target="media/image34.wmf"/><Relationship Id="rId45" Type="http://schemas.openxmlformats.org/officeDocument/2006/relationships/oleObject" Target="embeddings/oleObject3.bin"/><Relationship Id="rId44" Type="http://schemas.openxmlformats.org/officeDocument/2006/relationships/image" Target="media/image33.wmf"/><Relationship Id="rId43" Type="http://schemas.openxmlformats.org/officeDocument/2006/relationships/oleObject" Target="embeddings/oleObject2.bin"/><Relationship Id="rId42" Type="http://schemas.openxmlformats.org/officeDocument/2006/relationships/image" Target="media/image32.png"/><Relationship Id="rId41" Type="http://schemas.openxmlformats.org/officeDocument/2006/relationships/image" Target="media/image31.png"/><Relationship Id="rId40" Type="http://schemas.openxmlformats.org/officeDocument/2006/relationships/image" Target="media/image30.png"/><Relationship Id="rId4" Type="http://schemas.openxmlformats.org/officeDocument/2006/relationships/footer" Target="footer1.xml"/><Relationship Id="rId39" Type="http://schemas.openxmlformats.org/officeDocument/2006/relationships/image" Target="media/image29.png"/><Relationship Id="rId38" Type="http://schemas.openxmlformats.org/officeDocument/2006/relationships/image" Target="media/image28.png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wmf"/><Relationship Id="rId33" Type="http://schemas.openxmlformats.org/officeDocument/2006/relationships/oleObject" Target="embeddings/oleObject1.bin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jpe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CB05DE-4AE7-4A0D-A8E7-9DB39595B5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3643</Words>
  <Characters>4008</Characters>
  <Lines>33</Lines>
  <Paragraphs>9</Paragraphs>
  <TotalTime>1</TotalTime>
  <ScaleCrop>false</ScaleCrop>
  <LinksUpToDate>false</LinksUpToDate>
  <CharactersWithSpaces>4354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2020-12-10T00:34:00Z</dcterms:created>
  <dc:creator>DELL</dc:creator>
  <cp:lastModifiedBy>Administrator</cp:lastModifiedBy>
  <dcterms:modified xsi:type="dcterms:W3CDTF">2021-09-19T10:54:44Z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