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after="0" w:line="240" w:lineRule="auto"/>
        <w:jc w:val="center"/>
        <w:rPr>
          <w:rFonts w:ascii="宋体" w:hAnsi="宋体" w:cs="宋体" w:hint="eastAsia"/>
          <w:b/>
          <w:sz w:val="30"/>
          <w:szCs w:val="30"/>
          <w:lang w:eastAsia="zh-CN"/>
        </w:rPr>
      </w:pPr>
      <w:r>
        <w:rPr>
          <w:rFonts w:ascii="宋体" w:hAnsi="宋体" w:cs="宋体" w:hint="eastAsia"/>
          <w:b/>
          <w:sz w:val="30"/>
          <w:szCs w:val="3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11391900</wp:posOffset>
            </wp:positionV>
            <wp:extent cx="317500" cy="368300"/>
            <wp:wrapNone/>
            <wp:docPr id="1000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7083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0"/>
          <w:szCs w:val="30"/>
          <w:lang w:val="en-US" w:eastAsia="zh-CN"/>
        </w:rPr>
        <w:t>2</w:t>
      </w:r>
      <w:r>
        <w:rPr>
          <w:rFonts w:ascii="宋体" w:hAnsi="宋体" w:cs="宋体" w:hint="eastAsia"/>
          <w:b/>
          <w:sz w:val="30"/>
          <w:szCs w:val="30"/>
          <w:lang w:eastAsia="zh-CN"/>
        </w:rPr>
        <w:t>020－2021学年度第一学期第五次月考</w:t>
      </w:r>
    </w:p>
    <w:p>
      <w:pPr>
        <w:pStyle w:val="PlainText"/>
        <w:spacing w:after="0" w:line="240" w:lineRule="auto"/>
        <w:jc w:val="center"/>
        <w:rPr>
          <w:rFonts w:ascii="宋体" w:eastAsia="宋体" w:hAnsi="宋体" w:cs="宋体" w:hint="eastAsia"/>
          <w:kern w:val="2"/>
          <w:lang w:eastAsia="zh-CN"/>
        </w:rPr>
      </w:pPr>
      <w:r>
        <w:rPr>
          <w:rFonts w:ascii="宋体" w:hAnsi="宋体" w:cs="宋体" w:hint="eastAsia"/>
          <w:b/>
          <w:sz w:val="30"/>
          <w:szCs w:val="30"/>
          <w:lang w:eastAsia="zh-CN"/>
        </w:rPr>
        <w:t>化学试卷</w:t>
      </w:r>
    </w:p>
    <w:p>
      <w:pPr>
        <w:pStyle w:val="PlainText"/>
        <w:spacing w:after="0" w:line="240" w:lineRule="auto"/>
        <w:rPr>
          <w:rFonts w:ascii="宋体" w:eastAsia="宋体" w:hAnsi="宋体" w:cs="宋体" w:hint="eastAsia"/>
          <w:kern w:val="2"/>
          <w:lang w:val="en-US" w:eastAsia="zh-CN"/>
        </w:rPr>
      </w:pPr>
      <w:r>
        <w:rPr>
          <w:rFonts w:ascii="宋体" w:eastAsia="宋体" w:hAnsi="宋体" w:cs="宋体" w:hint="eastAsia"/>
          <w:kern w:val="2"/>
          <w:lang w:eastAsia="zh-CN"/>
        </w:rPr>
        <w:t>可能用到的相对原子质量：H:1</w:t>
      </w:r>
      <w:r>
        <w:rPr>
          <w:rFonts w:ascii="宋体" w:eastAsia="宋体" w:hAnsi="宋体" w:cs="宋体" w:hint="eastAsia"/>
          <w:kern w:val="2"/>
          <w:lang w:val="en-US" w:eastAsia="zh-CN"/>
        </w:rPr>
        <w:t xml:space="preserve"> </w:t>
      </w:r>
      <w:r>
        <w:rPr>
          <w:rFonts w:ascii="宋体" w:eastAsia="宋体" w:hAnsi="宋体" w:cs="宋体" w:hint="eastAsia"/>
          <w:kern w:val="2"/>
          <w:lang w:eastAsia="zh-CN"/>
        </w:rPr>
        <w:t>C:</w:t>
      </w:r>
      <w:r>
        <w:rPr>
          <w:rFonts w:hAnsi="宋体" w:cs="宋体" w:hint="eastAsia"/>
          <w:kern w:val="2"/>
          <w:lang w:val="en-US" w:eastAsia="zh-CN"/>
        </w:rPr>
        <w:t>12</w:t>
      </w:r>
      <w:r>
        <w:rPr>
          <w:rFonts w:ascii="宋体" w:eastAsia="宋体" w:hAnsi="宋体" w:cs="宋体" w:hint="eastAsia"/>
          <w:kern w:val="2"/>
          <w:lang w:eastAsia="zh-CN"/>
        </w:rPr>
        <w:t xml:space="preserve"> </w:t>
      </w:r>
      <w:r>
        <w:rPr>
          <w:rFonts w:hAnsi="宋体" w:cs="宋体" w:hint="eastAsia"/>
          <w:kern w:val="2"/>
          <w:lang w:val="en-US" w:eastAsia="zh-CN"/>
        </w:rPr>
        <w:t xml:space="preserve"> O:16  </w:t>
      </w:r>
      <w:r>
        <w:rPr>
          <w:rFonts w:ascii="宋体" w:eastAsia="宋体" w:hAnsi="宋体" w:cs="宋体" w:hint="eastAsia"/>
          <w:kern w:val="2"/>
          <w:lang w:eastAsia="zh-CN"/>
        </w:rPr>
        <w:t>Mg:24  Cl:</w:t>
      </w:r>
      <w:r>
        <w:rPr>
          <w:rFonts w:hAnsi="宋体" w:cs="宋体" w:hint="eastAsia"/>
          <w:kern w:val="2"/>
          <w:lang w:val="en-US" w:eastAsia="zh-CN"/>
        </w:rPr>
        <w:t xml:space="preserve">35.5 </w:t>
      </w:r>
      <w:r>
        <w:rPr>
          <w:rFonts w:ascii="宋体" w:eastAsia="宋体" w:hAnsi="宋体" w:cs="宋体" w:hint="eastAsia"/>
          <w:kern w:val="2"/>
          <w:lang w:val="en-US" w:eastAsia="zh-CN"/>
        </w:rPr>
        <w:t xml:space="preserve"> </w:t>
      </w:r>
      <w:r>
        <w:rPr>
          <w:rFonts w:ascii="宋体" w:eastAsia="宋体" w:hAnsi="宋体" w:cs="宋体" w:hint="eastAsia"/>
          <w:kern w:val="2"/>
          <w:lang w:eastAsia="zh-CN"/>
        </w:rPr>
        <w:t>C</w:t>
      </w:r>
      <w:r>
        <w:rPr>
          <w:rFonts w:hAnsi="宋体" w:cs="宋体" w:hint="eastAsia"/>
          <w:kern w:val="2"/>
          <w:lang w:val="en-US" w:eastAsia="zh-CN"/>
        </w:rPr>
        <w:t>a</w:t>
      </w:r>
      <w:r>
        <w:rPr>
          <w:rFonts w:ascii="宋体" w:eastAsia="宋体" w:hAnsi="宋体" w:cs="宋体" w:hint="eastAsia"/>
          <w:kern w:val="2"/>
          <w:lang w:eastAsia="zh-CN"/>
        </w:rPr>
        <w:t>:</w:t>
      </w:r>
      <w:r>
        <w:rPr>
          <w:rFonts w:hAnsi="宋体" w:cs="宋体" w:hint="eastAsia"/>
          <w:kern w:val="2"/>
          <w:lang w:val="en-US" w:eastAsia="zh-CN"/>
        </w:rPr>
        <w:t xml:space="preserve">40 </w:t>
      </w:r>
      <w:r>
        <w:rPr>
          <w:rFonts w:ascii="宋体" w:eastAsia="宋体" w:hAnsi="宋体" w:cs="宋体" w:hint="eastAsia"/>
          <w:kern w:val="2"/>
          <w:lang w:eastAsia="zh-CN"/>
        </w:rPr>
        <w:t xml:space="preserve"> Fe:56  Zn:65 </w:t>
      </w:r>
      <w:r>
        <w:rPr>
          <w:rFonts w:ascii="宋体" w:eastAsia="宋体" w:hAnsi="宋体" w:cs="宋体" w:hint="eastAsia"/>
          <w:kern w:val="2"/>
          <w:lang w:val="en-US" w:eastAsia="zh-CN"/>
        </w:rPr>
        <w:t xml:space="preserve"> </w:t>
      </w:r>
      <w:r>
        <w:rPr>
          <w:rFonts w:ascii="宋体" w:eastAsia="宋体" w:hAnsi="宋体" w:cs="宋体" w:hint="eastAsia"/>
          <w:kern w:val="2"/>
          <w:lang w:eastAsia="zh-CN"/>
        </w:rPr>
        <w:t>Cu:64  Ag:108</w:t>
      </w:r>
      <w:r>
        <w:rPr>
          <w:rFonts w:ascii="宋体" w:eastAsia="宋体" w:hAnsi="宋体" w:cs="宋体" w:hint="eastAsia"/>
          <w:kern w:val="2"/>
          <w:lang w:val="en-US" w:eastAsia="zh-CN"/>
        </w:rPr>
        <w:t xml:space="preserve">  </w:t>
      </w:r>
    </w:p>
    <w:p>
      <w:pPr>
        <w:spacing w:after="0" w:line="240" w:lineRule="auto"/>
        <w:rPr>
          <w:rFonts w:ascii="宋体" w:eastAsia="宋体" w:hAnsi="宋体" w:cs="宋体" w:hint="eastAsia"/>
          <w:b/>
          <w:bCs/>
          <w:sz w:val="24"/>
          <w:szCs w:val="24"/>
          <w:lang w:val="en-US" w:eastAsia="zh-CN" w:bidi="ar-SA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  <w:t>一、选择题（共20分，每小题2分）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Cs w:val="21"/>
          <w:lang w:val="en-US" w:eastAsia="zh-CN"/>
        </w:rPr>
        <w:t>1.</w:t>
      </w:r>
      <w:r>
        <w:rPr>
          <w:rFonts w:ascii="宋体" w:eastAsia="宋体" w:hAnsi="宋体" w:cs="宋体" w:hint="eastAsia"/>
          <w:szCs w:val="21"/>
        </w:rPr>
        <w:t>每年</w:t>
      </w:r>
      <w:r>
        <w:rPr>
          <w:rFonts w:ascii="宋体" w:eastAsia="宋体" w:hAnsi="宋体" w:cs="宋体" w:hint="eastAsia"/>
          <w:sz w:val="21"/>
          <w:szCs w:val="21"/>
        </w:rPr>
        <w:t>的4月22日是“世界地球日”，下列做法不符合“珍惜地球资源，转变发展方式——提高资源利用效率”这一主题的是(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A．农业和园林灌溉，改大水漫灌为喷灌、滴灌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B．推广无纸化办公，使用再生纸且双面打印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C．大力发展新资源，禁止使用化石燃料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D．回收利用废旧金属、废旧书报及废弃塑料</w:t>
      </w:r>
    </w:p>
    <w:p>
      <w:pPr>
        <w:pStyle w:val="Bodytext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2.下列有关说法正确的是（      ）</w:t>
      </w:r>
    </w:p>
    <w:p>
      <w:pPr>
        <w:pStyle w:val="Bodytext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</w:rPr>
        <w:t>用风力灭火机灭火——降低了可燃物的着火点</w:t>
      </w:r>
    </w:p>
    <w:p>
      <w:pPr>
        <w:pStyle w:val="Bodytext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cs="宋体" w:hint="eastAsia"/>
          <w:color w:val="000000"/>
          <w:spacing w:val="0"/>
          <w:w w:val="100"/>
          <w:position w:val="0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B.</w:t>
      </w:r>
      <w:r>
        <w:rPr>
          <w:rFonts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喝汽水打嗝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</w:rPr>
        <w:t>——气体的溶解度</w:t>
      </w:r>
      <w:r>
        <w:rPr>
          <w:rFonts w:cs="宋体" w:hint="eastAsia"/>
          <w:color w:val="000000"/>
          <w:spacing w:val="0"/>
          <w:w w:val="100"/>
          <w:position w:val="0"/>
          <w:sz w:val="21"/>
          <w:szCs w:val="21"/>
          <w:lang w:eastAsia="zh-CN"/>
        </w:rPr>
        <w:t>随着温度的升高而减小</w:t>
      </w:r>
    </w:p>
    <w:p>
      <w:pPr>
        <w:pStyle w:val="Bodytext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</w:rPr>
        <w:t>打开啤酒瓶盖有气泡冒出——气体的溶解度随压强的</w:t>
      </w:r>
      <w:r>
        <w:rPr>
          <w:rFonts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增大减小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</w:rPr>
        <w:t xml:space="preserve">  </w:t>
      </w:r>
    </w:p>
    <w:p>
      <w:pPr>
        <w:pStyle w:val="Bodytext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458"/>
        </w:tabs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D.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</w:rPr>
        <w:t>洗洁精</w:t>
      </w:r>
      <w:r>
        <w:rPr>
          <w:rFonts w:cs="宋体" w:hint="eastAsia"/>
          <w:color w:val="000000"/>
          <w:spacing w:val="0"/>
          <w:w w:val="100"/>
          <w:position w:val="0"/>
          <w:sz w:val="21"/>
          <w:szCs w:val="21"/>
          <w:lang w:eastAsia="zh-CN"/>
        </w:rPr>
        <w:t>除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sz w:val="21"/>
          <w:szCs w:val="21"/>
        </w:rPr>
        <w:t>去油污——洗洁精能溶解油污</w:t>
      </w:r>
    </w:p>
    <w:p>
      <w:pPr>
        <w:pStyle w:val="Bodytext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259"/>
        </w:tabs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rightChars="0" w:firstLineChars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用数轴表示某些化学知识直观、简明、易记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z w:val="21"/>
          <w:szCs w:val="21"/>
        </w:rPr>
        <w:t>下面用数轴表示的化学知识，错误的是（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75565</wp:posOffset>
            </wp:positionV>
            <wp:extent cx="2419350" cy="410210"/>
            <wp:effectExtent l="0" t="0" r="0" b="8890"/>
            <wp:wrapSquare wrapText="bothSides"/>
            <wp:docPr id="36" name="图片 4" descr="溶解性数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79291" name="图片 4" descr="溶解性数轴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A.</w:t>
      </w:r>
      <w:r>
        <w:rPr>
          <w:rFonts w:ascii="宋体" w:eastAsia="宋体" w:hAnsi="宋体" w:cs="宋体" w:hint="eastAsia"/>
          <w:sz w:val="21"/>
          <w:szCs w:val="21"/>
        </w:rPr>
        <w:t>物质溶解度与溶解性的关系：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1957070</wp:posOffset>
            </wp:positionH>
            <wp:positionV relativeFrom="paragraph">
              <wp:posOffset>120650</wp:posOffset>
            </wp:positionV>
            <wp:extent cx="1647825" cy="361950"/>
            <wp:effectExtent l="0" t="0" r="9525" b="0"/>
            <wp:wrapTight wrapText="bothSides">
              <wp:wrapPolygon>
                <wp:start x="0" y="0"/>
                <wp:lineTo x="0" y="20463"/>
                <wp:lineTo x="21475" y="20463"/>
                <wp:lineTo x="21475" y="0"/>
                <wp:lineTo x="0" y="0"/>
              </wp:wrapPolygon>
            </wp:wrapTight>
            <wp:docPr id="28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412614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13499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B.</w:t>
      </w:r>
      <w:r>
        <w:rPr>
          <w:rFonts w:ascii="宋体" w:eastAsia="宋体" w:hAnsi="宋体" w:cs="宋体" w:hint="eastAsia"/>
          <w:sz w:val="21"/>
          <w:szCs w:val="21"/>
        </w:rPr>
        <w:t>地壳中部分元素的含量关系：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102870</wp:posOffset>
            </wp:positionV>
            <wp:extent cx="2448560" cy="361950"/>
            <wp:effectExtent l="0" t="0" r="8890" b="0"/>
            <wp:wrapSquare wrapText="bothSides"/>
            <wp:docPr id="27" name="图片 109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4672211" name="图片 109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C.</w:t>
      </w:r>
      <w:r>
        <w:rPr>
          <w:rFonts w:ascii="宋体" w:eastAsia="宋体" w:hAnsi="宋体" w:cs="宋体" w:hint="eastAsia"/>
          <w:sz w:val="21"/>
          <w:szCs w:val="21"/>
        </w:rPr>
        <w:t>金属之间活动性强弱关系：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1869440</wp:posOffset>
            </wp:positionH>
            <wp:positionV relativeFrom="paragraph">
              <wp:posOffset>138430</wp:posOffset>
            </wp:positionV>
            <wp:extent cx="2876550" cy="410210"/>
            <wp:effectExtent l="0" t="0" r="0" b="8890"/>
            <wp:wrapSquare wrapText="bothSides"/>
            <wp:docPr id="26" name="图片 1093" descr="人类利用金属顺序数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095521" name="图片 1093" descr="人类利用金属顺序数轴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D.人类利用金属的先后顺序：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4.如右图向盛水的试管中加入某种固体后，U形管内的现象是a处下降，b处升高，加入的固体物质是 (      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4605655</wp:posOffset>
            </wp:positionH>
            <wp:positionV relativeFrom="paragraph">
              <wp:posOffset>58420</wp:posOffset>
            </wp:positionV>
            <wp:extent cx="1102995" cy="847090"/>
            <wp:effectExtent l="0" t="0" r="1905" b="10160"/>
            <wp:wrapSquare wrapText="bothSides"/>
            <wp:docPr id="13417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144094" name="Picture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l="9445" t="26163" r="2361" b="7803"/>
                    <a:stretch>
                      <a:fillRect/>
                    </a:stretch>
                  </pic:blipFill>
                  <pic:spPr>
                    <a:xfrm>
                      <a:off x="0" y="0"/>
                      <a:ext cx="1102995" cy="847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氢氧化钠       B.氯化钠        C.硝酸铵       D.蔗糖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5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 xml:space="preserve">下列有关说法中，正确的是(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 xml:space="preserve">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A.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凡是均一、稳定的液体一定是溶液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B.溶液中的溶质只能是固体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C.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氯化钠的饱和溶液中不能溶解任何物质了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D.浓溶液不一定是饱和溶液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6.</w:t>
      </w:r>
      <w:r>
        <w:rPr>
          <w:rFonts w:ascii="宋体" w:eastAsia="宋体" w:hAnsi="宋体" w:cs="宋体" w:hint="eastAsia"/>
          <w:sz w:val="21"/>
          <w:szCs w:val="21"/>
        </w:rPr>
        <w:t>在托盘天平的两个托盘上各放一只烧杯，分别注入足量的稀盐酸，天平平衡，向左边烧杯中加入10g金属锌，向右边烧杯中加入10g金属镁，当反应停止后，天平的指针指向是（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 xml:space="preserve">分度盘的左边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1"/>
          <w:szCs w:val="21"/>
        </w:rPr>
        <w:t>B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分度盘的中间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C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 xml:space="preserve">分度盘的右边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</w:rPr>
        <w:t>D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三种情况都有可能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4434205</wp:posOffset>
            </wp:positionH>
            <wp:positionV relativeFrom="paragraph">
              <wp:posOffset>34925</wp:posOffset>
            </wp:positionV>
            <wp:extent cx="378460" cy="828675"/>
            <wp:effectExtent l="0" t="0" r="2540" b="9525"/>
            <wp:wrapSquare wrapText="bothSides"/>
            <wp:docPr id="6" name="图片 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8814" name="图片 6" descr="图片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846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7.</w:t>
      </w:r>
      <w:r>
        <w:rPr>
          <w:rFonts w:ascii="宋体" w:eastAsia="宋体" w:hAnsi="宋体" w:cs="宋体" w:hint="eastAsia"/>
          <w:sz w:val="21"/>
          <w:szCs w:val="21"/>
        </w:rPr>
        <w:t>把一根洁净的铁钉放入稀硫酸中，下</w:t>
      </w:r>
      <w:r>
        <w:rPr>
          <w:rFonts w:ascii="宋体" w:eastAsia="宋体" w:hAnsi="宋体" w:cs="宋体" w:hint="eastAsia"/>
          <w:sz w:val="21"/>
          <w:szCs w:val="21"/>
        </w:rPr>
        <w:drawing>
          <wp:inline distT="0" distB="0" distL="114300" distR="114300">
            <wp:extent cx="18415" cy="19050"/>
            <wp:effectExtent l="0" t="0" r="635" b="0"/>
            <wp:docPr id="31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98091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  <w:szCs w:val="21"/>
        </w:rPr>
        <w:t>列叙述正确的是(     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①在铁钉表面产生气泡　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②液体由无色逐渐变为浅绿色　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③铁钉的质量</w:t>
      </w:r>
      <w:r>
        <w:rPr>
          <w:rFonts w:ascii="宋体" w:hAnsi="宋体" w:cs="宋体" w:hint="eastAsia"/>
          <w:sz w:val="21"/>
          <w:szCs w:val="21"/>
          <w:lang w:eastAsia="zh-CN"/>
        </w:rPr>
        <w:t>减小</w:t>
      </w:r>
      <w:r>
        <w:rPr>
          <w:rFonts w:ascii="宋体" w:eastAsia="宋体" w:hAnsi="宋体" w:cs="宋体" w:hint="eastAsia"/>
          <w:sz w:val="21"/>
          <w:szCs w:val="21"/>
        </w:rPr>
        <w:t>　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>④液体的质量增加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A．①②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</w:rPr>
        <w:t>B．①②③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sz w:val="21"/>
          <w:szCs w:val="21"/>
        </w:rPr>
        <w:t xml:space="preserve">C．①②④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 </w:t>
      </w:r>
      <w:r>
        <w:rPr>
          <w:rFonts w:ascii="宋体" w:eastAsia="宋体" w:hAnsi="宋体" w:cs="宋体" w:hint="eastAsia"/>
          <w:sz w:val="21"/>
          <w:szCs w:val="21"/>
        </w:rPr>
        <w:t>D．①②③④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4239260</wp:posOffset>
            </wp:positionH>
            <wp:positionV relativeFrom="paragraph">
              <wp:posOffset>83820</wp:posOffset>
            </wp:positionV>
            <wp:extent cx="1083945" cy="1064895"/>
            <wp:effectExtent l="0" t="0" r="1905" b="1905"/>
            <wp:wrapSquare wrapText="bothSides"/>
            <wp:docPr id="48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2001" name="图片 100001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83945" cy="1064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8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 xml:space="preserve">下列说法正确的是（　　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A.</w:t>
      </w:r>
      <w:r>
        <w:rPr>
          <w:rFonts w:ascii="宋体" w:eastAsia="宋体" w:hAnsi="宋体" w:cs="宋体" w:hint="eastAsia"/>
          <w:sz w:val="21"/>
          <w:szCs w:val="21"/>
        </w:rPr>
        <w:t>t</w:t>
      </w:r>
      <w:r>
        <w:rPr>
          <w:rFonts w:ascii="宋体" w:hAnsi="宋体" w:cs="宋体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℃时c的饱和溶液升温至t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 xml:space="preserve">℃，变为不饱和溶液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B.t</w:t>
      </w:r>
      <w:r>
        <w:rPr>
          <w:rFonts w:ascii="宋体" w:hAnsi="宋体" w:cs="宋体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℃时</w:t>
      </w:r>
      <w:r>
        <w:rPr>
          <w:rFonts w:ascii="宋体" w:hAnsi="宋体" w:cs="宋体" w:hint="eastAsia"/>
          <w:sz w:val="21"/>
          <w:szCs w:val="21"/>
          <w:lang w:val="en-US" w:eastAsia="zh-CN"/>
        </w:rPr>
        <w:t>a</w:t>
      </w:r>
      <w:r>
        <w:rPr>
          <w:rFonts w:ascii="宋体" w:eastAsia="宋体" w:hAnsi="宋体" w:cs="宋体" w:hint="eastAsia"/>
          <w:sz w:val="21"/>
          <w:szCs w:val="21"/>
        </w:rPr>
        <w:t>的饱和溶液升温至t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℃溶质质量分数不变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C.t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℃时，甲乙的饱和溶液降温至t</w:t>
      </w:r>
      <w:r>
        <w:rPr>
          <w:rFonts w:ascii="宋体" w:hAnsi="宋体" w:cs="宋体" w:hint="eastAsia"/>
          <w:sz w:val="21"/>
          <w:szCs w:val="21"/>
          <w:vertAlign w:val="subscript"/>
          <w:lang w:val="en-US" w:eastAsia="zh-CN"/>
        </w:rPr>
        <w:t>1</w:t>
      </w:r>
      <w:r>
        <w:rPr>
          <w:rFonts w:ascii="宋体" w:eastAsia="宋体" w:hAnsi="宋体" w:cs="宋体" w:hint="eastAsia"/>
          <w:sz w:val="21"/>
          <w:szCs w:val="21"/>
        </w:rPr>
        <w:t>℃，溶质质量分数b &gt;a= 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D.t</w:t>
      </w:r>
      <w:r>
        <w:rPr>
          <w:rFonts w:ascii="宋体" w:eastAsia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℃时,100g a的饱和溶液中含有80g a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center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9.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根据下图所示实验分析得出的结论中，正确的是（    ）</w:t>
      </w:r>
    </w:p>
    <w:tbl>
      <w:tblPr>
        <w:tblStyle w:val="TableNormal"/>
        <w:tblpPr w:leftFromText="180" w:rightFromText="180" w:vertAnchor="page" w:horzAnchor="page" w:tblpX="10643" w:tblpY="5593"/>
        <w:tblW w:w="94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2594"/>
        <w:gridCol w:w="2373"/>
        <w:gridCol w:w="2276"/>
      </w:tblGrid>
      <w:tr>
        <w:tblPrEx>
          <w:tblW w:w="947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/>
        </w:trPr>
        <w:tc>
          <w:tcPr>
            <w:tcW w:w="2229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239395</wp:posOffset>
                      </wp:positionV>
                      <wp:extent cx="1116330" cy="927100"/>
                      <wp:effectExtent l="0" t="0" r="7620" b="6350"/>
                      <wp:wrapSquare wrapText="bothSides"/>
                      <wp:docPr id="9" name="组合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 xmlns:wpg="http://schemas.microsoft.com/office/word/2010/wordprocessingGroup">
                            <wpg:cNvGrpSpPr/>
                            <wpg:grpSpPr>
                              <a:xfrm>
                                <a:off x="0" y="0"/>
                                <a:ext cx="1116330" cy="927100"/>
                                <a:chOff x="13225" y="4848"/>
                                <a:chExt cx="1758" cy="12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图片 2" descr="菁优网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73" y="4848"/>
                                  <a:ext cx="911" cy="12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图片 3" descr="菁优网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xmlns:r="http://schemas.openxmlformats.org/officeDocument/2006/relationships"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225" y="4878"/>
                                  <a:ext cx="575" cy="12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5" style="width:87.9pt;height:73pt;margin-top:18.85pt;margin-left:9.05pt;mso-height-relative:page;mso-width-relative:page;mso-wrap-distance-bottom:0;mso-wrap-distance-left:9pt;mso-wrap-distance-right:9pt;mso-wrap-distance-top:0;position:absolute;z-index:251670528" coordorigin="13225,4848" coordsize="1758,1280">
                      <o:lock v:ext="edit" aspectratio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2" o:spid="_x0000_s1026" type="#_x0000_t75" alt="菁优网" style="width:911;height:1281;left:14073;position:absolute;top:4848" coordsize="21600,21600" o:preferrelative="t" filled="f" stroked="f">
                        <v:stroke joinstyle="miter"/>
                        <v:imagedata r:id="rId14" o:title=""/>
                        <o:lock v:ext="edit" aspectratio="t"/>
                      </v:shape>
                      <v:shape id="图片 3" o:spid="_x0000_s1027" type="#_x0000_t75" alt="菁优网" style="width:575;height:1221;left:13225;position:absolute;top:4878" coordsize="21600,21600" o:preferrelative="t" filled="f" stroked="f">
                        <v:stroke joinstyle="miter"/>
                        <v:imagedata r:id="rId15" o:title=""/>
                        <o:lock v:ext="edit" aspectratio="t"/>
                      </v:shape>
                      <w10:wrap type="square"/>
                    </v:group>
                  </w:pict>
                </mc:Fallback>
              </mc:AlternateContent>
            </w:r>
          </w:p>
        </w:tc>
        <w:tc>
          <w:tcPr>
            <w:tcW w:w="2594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drawing>
                <wp:inline distT="0" distB="0" distL="0" distR="0">
                  <wp:extent cx="1506220" cy="1138555"/>
                  <wp:effectExtent l="0" t="0" r="17780" b="4445"/>
                  <wp:docPr id="16" name="图片 74" descr="图片1 拷贝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3806223" name="图片 74" descr="图片1 拷贝.jpg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rcRect l="5882" r="3268" b="67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6220" cy="1138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3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jc w:val="both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74930</wp:posOffset>
                  </wp:positionV>
                  <wp:extent cx="1117600" cy="878840"/>
                  <wp:effectExtent l="0" t="0" r="6350" b="16510"/>
                  <wp:wrapSquare wrapText="bothSides"/>
                  <wp:docPr id="17" name="图片 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036358" name="图片 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 cstate="print"/>
                          <a:srcRect l="2307" t="21495" r="74312" b="113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0" cy="87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76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74295</wp:posOffset>
                  </wp:positionH>
                  <wp:positionV relativeFrom="paragraph">
                    <wp:posOffset>125095</wp:posOffset>
                  </wp:positionV>
                  <wp:extent cx="1012190" cy="880110"/>
                  <wp:effectExtent l="0" t="0" r="16510" b="15240"/>
                  <wp:wrapSquare wrapText="bothSides"/>
                  <wp:docPr id="19" name="图片 4" descr="图片2 拷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992294" name="图片 4" descr="图片2 拷贝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 cstate="print"/>
                          <a:srcRect l="2525" r="82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2190" cy="880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W w:w="947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29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A．验证铁生锈需要与氧气接触</w:t>
            </w:r>
          </w:p>
        </w:tc>
        <w:tc>
          <w:tcPr>
            <w:tcW w:w="2594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B．验证温度对溶解速率的影响</w:t>
            </w:r>
          </w:p>
        </w:tc>
        <w:tc>
          <w:tcPr>
            <w:tcW w:w="2373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C.验证可燃物燃烧条件</w:t>
            </w:r>
          </w:p>
        </w:tc>
        <w:tc>
          <w:tcPr>
            <w:tcW w:w="2276" w:type="dxa"/>
            <w:noWrap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after="0" w:line="288" w:lineRule="auto"/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D.验证锌和铁的活动性强弱</w:t>
            </w:r>
          </w:p>
        </w:tc>
      </w:tr>
    </w:tbl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  <w:b w:val="0"/>
          <w:bCs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b w:val="0"/>
          <w:bCs/>
          <w:sz w:val="21"/>
          <w:szCs w:val="21"/>
          <w:lang w:val="en-US" w:eastAsia="zh-CN"/>
        </w:rPr>
        <w:t>10.下列有关物质的鉴别方法不正确的是</w:t>
      </w:r>
      <w:r>
        <w:rPr>
          <w:rFonts w:ascii="宋体" w:eastAsia="宋体" w:hAnsi="宋体" w:cs="宋体" w:hint="eastAsia"/>
          <w:b w:val="0"/>
          <w:bCs/>
          <w:sz w:val="21"/>
          <w:szCs w:val="21"/>
        </w:rPr>
        <w:t>(    )</w:t>
      </w:r>
      <w:r>
        <w:rPr>
          <w:rFonts w:ascii="宋体" w:eastAsia="宋体" w:hAnsi="宋体" w:cs="宋体" w:hint="eastAsia"/>
          <w:b w:val="0"/>
          <w:bCs/>
          <w:sz w:val="21"/>
          <w:szCs w:val="21"/>
          <w:lang w:val="en-US" w:eastAsia="zh-CN"/>
        </w:rPr>
        <w:t xml:space="preserve"> </w:t>
      </w:r>
    </w:p>
    <w:tbl>
      <w:tblPr>
        <w:tblStyle w:val="TableNormal"/>
        <w:tblpPr w:leftFromText="180" w:rightFromText="180" w:vertAnchor="text" w:horzAnchor="page" w:tblpX="10814" w:tblpY="86"/>
        <w:tblOverlap w:val="never"/>
        <w:tblW w:w="635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40"/>
        <w:gridCol w:w="3451"/>
      </w:tblGrid>
      <w:tr>
        <w:tblPrEx>
          <w:tblW w:w="6352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86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default"/>
              </w:rPr>
            </w:pPr>
            <w:r>
              <w:rPr>
                <w:rFonts w:ascii="Times New Roman" w:eastAsia="宋体" w:hAnsi="Times New Roman" w:cs="Times New Roman" w:hint="default"/>
              </w:rPr>
              <w:t>选项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default"/>
              </w:rPr>
            </w:pPr>
            <w:r>
              <w:rPr>
                <w:rFonts w:ascii="Times New Roman" w:eastAsia="宋体" w:hAnsi="Times New Roman" w:cs="Times New Roman" w:hint="default"/>
              </w:rPr>
              <w:t>物质</w:t>
            </w:r>
          </w:p>
        </w:tc>
        <w:tc>
          <w:tcPr>
            <w:tcW w:w="345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鉴别方法</w:t>
            </w:r>
          </w:p>
        </w:tc>
      </w:tr>
      <w:tr>
        <w:tblPrEx>
          <w:tblW w:w="635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86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default"/>
              </w:rPr>
            </w:pPr>
            <w:r>
              <w:rPr>
                <w:rFonts w:ascii="Times New Roman" w:eastAsia="宋体" w:hAnsi="Times New Roman" w:cs="Times New Roman" w:hint="default"/>
              </w:rPr>
              <w:t>A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木炭和二氧化锰</w:t>
            </w:r>
          </w:p>
        </w:tc>
        <w:tc>
          <w:tcPr>
            <w:tcW w:w="345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加入过氧化氢溶液观察是否有气泡</w:t>
            </w:r>
          </w:p>
        </w:tc>
      </w:tr>
      <w:tr>
        <w:tblPrEx>
          <w:tblW w:w="635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86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default"/>
              </w:rPr>
            </w:pPr>
            <w:r>
              <w:rPr>
                <w:rFonts w:ascii="Times New Roman" w:eastAsia="宋体" w:hAnsi="Times New Roman" w:cs="Times New Roman" w:hint="default"/>
              </w:rPr>
              <w:t>B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硝酸铵和氢氧化钠</w:t>
            </w:r>
          </w:p>
        </w:tc>
        <w:tc>
          <w:tcPr>
            <w:tcW w:w="345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加水测温度</w:t>
            </w:r>
          </w:p>
        </w:tc>
      </w:tr>
      <w:tr>
        <w:tblPrEx>
          <w:tblW w:w="635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86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default"/>
              </w:rPr>
            </w:pPr>
            <w:r>
              <w:rPr>
                <w:rFonts w:ascii="Times New Roman" w:eastAsia="宋体" w:hAnsi="Times New Roman" w:cs="Times New Roman" w:hint="default"/>
              </w:rPr>
              <w:t>C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真假黄金</w:t>
            </w:r>
          </w:p>
        </w:tc>
        <w:tc>
          <w:tcPr>
            <w:tcW w:w="345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观察颜色</w:t>
            </w:r>
          </w:p>
        </w:tc>
      </w:tr>
      <w:tr>
        <w:tblPrEx>
          <w:tblW w:w="635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/>
        </w:trPr>
        <w:tc>
          <w:tcPr>
            <w:tcW w:w="86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default"/>
              </w:rPr>
            </w:pPr>
            <w:r>
              <w:rPr>
                <w:rFonts w:ascii="Times New Roman" w:eastAsia="宋体" w:hAnsi="Times New Roman" w:cs="Times New Roman" w:hint="default"/>
              </w:rPr>
              <w:t>D</w:t>
            </w:r>
          </w:p>
        </w:tc>
        <w:tc>
          <w:tcPr>
            <w:tcW w:w="2040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氢气和甲烷</w:t>
            </w:r>
          </w:p>
        </w:tc>
        <w:tc>
          <w:tcPr>
            <w:tcW w:w="3451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ascii="Times New Roman" w:eastAsia="宋体" w:hAnsi="Times New Roman" w:cs="Times New Roman" w:hint="eastAsia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点燃在火焰上分罩一个干冷的烧杯观察是否有水珠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  <w:t>二、填空题（共22分，每小题2分）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11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</w:t>
      </w:r>
      <w:r>
        <w:rPr>
          <w:rFonts w:ascii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  <w:sz w:val="21"/>
          <w:szCs w:val="21"/>
        </w:rPr>
        <w:t>化学就在我们身边，它与我们的生活息息相关。</w:t>
      </w:r>
    </w:p>
    <w:p>
      <w:pPr>
        <w:pStyle w:val="Bodytext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695"/>
          <w:tab w:val="left" w:pos="1012"/>
        </w:tabs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jc w:val="both"/>
        <w:textAlignment w:val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sz w:val="21"/>
          <w:szCs w:val="21"/>
        </w:rPr>
        <w:t>(1)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“出行戴口罩，安全你我他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zh-CN" w:eastAsia="zh-CN" w:bidi="zh-CN"/>
        </w:rPr>
        <w:t>”。佩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 xml:space="preserve">戴口罩可以防尘防传染的原理相当于化学实验中的 </w:t>
      </w:r>
      <w:r>
        <w:rPr>
          <w:rFonts w:ascii="宋体" w:eastAsia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  <w:lang w:val="en-US" w:eastAsia="zh-CN"/>
        </w:rPr>
        <w:t xml:space="preserve">      </w:t>
      </w:r>
      <w:r>
        <w:rPr>
          <w:rFonts w:ascii="宋体" w:eastAsia="宋体" w:hAnsi="宋体" w:cs="宋体" w:hint="eastAsia"/>
          <w:u w:val="single"/>
        </w:rPr>
        <w:tab/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zh-CN" w:eastAsia="zh-CN" w:bidi="zh-CN"/>
        </w:rPr>
        <w:t>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2</w:t>
      </w:r>
      <w:r>
        <w:rPr>
          <w:rFonts w:ascii="宋体" w:eastAsia="宋体" w:hAnsi="宋体" w:cs="宋体" w:hint="eastAsia"/>
          <w:sz w:val="21"/>
          <w:szCs w:val="21"/>
        </w:rPr>
        <w:t>)碘酒是家庭常备药，碘酒中的</w:t>
      </w:r>
      <w:r>
        <w:rPr>
          <w:rFonts w:ascii="宋体" w:hAnsi="宋体" w:cs="宋体" w:hint="eastAsia"/>
          <w:sz w:val="21"/>
          <w:szCs w:val="21"/>
          <w:lang w:eastAsia="zh-CN"/>
        </w:rPr>
        <w:t>溶质</w:t>
      </w:r>
      <w:r>
        <w:rPr>
          <w:rFonts w:ascii="宋体" w:eastAsia="宋体" w:hAnsi="宋体" w:cs="宋体" w:hint="eastAsia"/>
          <w:sz w:val="21"/>
          <w:szCs w:val="21"/>
        </w:rPr>
        <w:t>是________。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</w:rPr>
        <w:t>)将面粉、食盐、食用油3种物质分别加入水中，能形成溶液的是______________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</w:rPr>
        <w:t>)用下列物质除去油污时，利用乳化作用的是________(填序号)。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汽油　　　B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洗洁精　　C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eastAsia="宋体" w:hAnsi="宋体" w:cs="宋体" w:hint="eastAsia"/>
          <w:sz w:val="21"/>
          <w:szCs w:val="21"/>
        </w:rPr>
        <w:t>氢氧化钠溶液</w:t>
      </w:r>
    </w:p>
    <w:p>
      <w:pPr>
        <w:pStyle w:val="Bodytext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</w:rPr>
      </w:pPr>
      <w:bookmarkStart w:id="0" w:name="bookmark57"/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en-US" w:eastAsia="zh-CN"/>
        </w:rPr>
        <w:t>12.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</w:t>
      </w:r>
      <w:r>
        <w:rPr>
          <w:rFonts w:cs="宋体" w:hint="eastAsia"/>
          <w:sz w:val="21"/>
          <w:szCs w:val="21"/>
          <w:lang w:val="en-US" w:eastAsia="zh-CN"/>
        </w:rPr>
        <w:t>4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铁是生产生活中应用最广泛的一种金属。</w:t>
      </w:r>
    </w:p>
    <w:p>
      <w:pPr>
        <w:pStyle w:val="Bodytext1"/>
        <w:keepNext w:val="0"/>
        <w:keepLines w:val="0"/>
        <w:pageBreakBefore w:val="0"/>
        <w:widowControl w:val="0"/>
        <w:shd w:val="clear" w:color="auto" w:fill="auto"/>
        <w:tabs>
          <w:tab w:val="left" w:pos="751"/>
          <w:tab w:val="left" w:pos="5021"/>
        </w:tabs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jc w:val="left"/>
        <w:textAlignment w:val="auto"/>
        <w:rPr>
          <w:rFonts w:ascii="宋体" w:eastAsia="宋体" w:hAnsi="宋体" w:cs="宋体" w:hint="eastAsia"/>
        </w:rPr>
      </w:pPr>
      <w:bookmarkStart w:id="1" w:name="bookmark56"/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（</w:t>
      </w:r>
      <w:bookmarkEnd w:id="1"/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1</w:t>
      </w:r>
      <w:r>
        <w:rPr>
          <w:rFonts w:cs="宋体" w:hint="eastAsia"/>
          <w:color w:val="000000"/>
          <w:spacing w:val="0"/>
          <w:w w:val="100"/>
          <w:position w:val="0"/>
          <w:lang w:eastAsia="zh-CN"/>
        </w:rPr>
        <w:t>）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我们常用铁锅炒菜，这是利用了铁的</w:t>
      </w:r>
      <w:r>
        <w:rPr>
          <w:rFonts w:ascii="宋体" w:eastAsia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</w:rPr>
        <w:tab/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性。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rightChars="0" w:firstLineChars="0"/>
        <w:textAlignment w:val="auto"/>
        <w:outlineLvl w:val="9"/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</w:rPr>
        <w:t>铁栏杆刷上油漆，是为了防止钢铁材料与</w:t>
      </w:r>
      <w:r>
        <w:rPr>
          <w:rFonts w:ascii="宋体" w:eastAsia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</w:rPr>
        <w:tab/>
      </w:r>
      <w:r>
        <w:rPr>
          <w:rFonts w:ascii="宋体" w:eastAsia="宋体" w:hAnsi="宋体" w:cs="宋体" w:hint="eastAsia"/>
          <w:u w:val="single"/>
          <w:lang w:val="en-US" w:eastAsia="zh-CN"/>
        </w:rPr>
        <w:t xml:space="preserve">             </w:t>
      </w:r>
      <w:r>
        <w:rPr>
          <w:rFonts w:ascii="宋体" w:eastAsia="宋体" w:hAnsi="宋体" w:cs="宋体" w:hint="eastAsia"/>
          <w:u w:val="none"/>
          <w:lang w:val="en-US" w:eastAsia="zh-CN"/>
        </w:rPr>
        <w:t>接触。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rightChars="0" w:firstLineChars="0"/>
        <w:textAlignment w:val="auto"/>
        <w:outlineLvl w:val="9"/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en-US" w:eastAsia="zh-CN"/>
        </w:rPr>
        <w:t>生铁和钢的本质区别是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u w:val="single"/>
          <w:lang w:val="en-US" w:eastAsia="zh-CN"/>
        </w:rPr>
        <w:t xml:space="preserve">                     </w:t>
      </w:r>
      <w:r>
        <w:rPr>
          <w:rFonts w:ascii="宋体" w:eastAsia="宋体" w:hAnsi="宋体" w:cs="宋体" w:hint="eastAsia"/>
          <w:color w:val="000000"/>
          <w:spacing w:val="0"/>
          <w:w w:val="100"/>
          <w:position w:val="0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rightChars="0" w:firstLineChars="0"/>
        <w:textAlignment w:val="auto"/>
        <w:outlineLvl w:val="9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人类利用金属的先后顺序与</w:t>
      </w:r>
      <w:r>
        <w:rPr>
          <w:rFonts w:ascii="宋体" w:eastAsia="宋体" w:hAnsi="宋体" w:cs="宋体" w:hint="eastAsia"/>
          <w:sz w:val="21"/>
          <w:szCs w:val="21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有关</w:t>
      </w:r>
      <w:r>
        <w:rPr>
          <w:rFonts w:ascii="宋体" w:eastAsia="宋体" w:hAnsi="宋体" w:cs="宋体" w:hint="eastAsia"/>
          <w:sz w:val="21"/>
          <w:szCs w:val="21"/>
        </w:rPr>
        <w:t>(填序号)。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default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A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hAnsi="宋体" w:cs="宋体" w:hint="eastAsia"/>
          <w:sz w:val="21"/>
          <w:szCs w:val="21"/>
          <w:lang w:eastAsia="zh-CN"/>
        </w:rPr>
        <w:t>金属在地壳中的含量</w:t>
      </w:r>
      <w:r>
        <w:rPr>
          <w:rFonts w:ascii="宋体" w:eastAsia="宋体" w:hAnsi="宋体" w:cs="宋体" w:hint="eastAsia"/>
          <w:sz w:val="21"/>
          <w:szCs w:val="21"/>
        </w:rPr>
        <w:t>　　　B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hAnsi="宋体" w:cs="宋体" w:hint="eastAsia"/>
          <w:sz w:val="21"/>
          <w:szCs w:val="21"/>
          <w:lang w:eastAsia="zh-CN"/>
        </w:rPr>
        <w:t>金属活动性强弱</w:t>
      </w:r>
      <w:r>
        <w:rPr>
          <w:rFonts w:ascii="宋体" w:eastAsia="宋体" w:hAnsi="宋体" w:cs="宋体" w:hint="eastAsia"/>
          <w:sz w:val="21"/>
          <w:szCs w:val="21"/>
        </w:rPr>
        <w:t>　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　C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.</w:t>
      </w:r>
      <w:r>
        <w:rPr>
          <w:rFonts w:ascii="宋体" w:hAnsi="宋体" w:cs="宋体" w:hint="eastAsia"/>
          <w:sz w:val="21"/>
          <w:szCs w:val="21"/>
          <w:lang w:eastAsia="zh-CN"/>
        </w:rPr>
        <w:t>金属冶炼难易程度</w:t>
      </w:r>
      <w:r>
        <w:rPr>
          <w:rFonts w:ascii="宋体" w:hAnsi="宋体" w:cs="宋体" w:hint="eastAsia"/>
          <w:sz w:val="21"/>
          <w:szCs w:val="21"/>
          <w:lang w:val="en-US" w:eastAsia="zh-CN"/>
        </w:rPr>
        <w:t xml:space="preserve">    D.金属导电性强弱</w:t>
      </w: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textAlignment w:val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lang w:val="en-US" w:eastAsia="zh-CN"/>
        </w:rPr>
        <w:t>13.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(6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  <w:lang w:val="en-US" w:eastAsia="zh-CN"/>
        </w:rPr>
        <w:t>1</w:t>
      </w:r>
      <w:r>
        <w:rPr>
          <w:rFonts w:ascii="宋体" w:eastAsia="宋体" w:hAnsi="宋体" w:cs="宋体" w:hint="eastAsia"/>
        </w:rPr>
        <w:t>)波尔多液是一种农业上常用的杀菌剂，它由硫酸铜、生石灰加水配制而成。不能用铁质容器配制波尔多液的原因是__________________________________(用化学方程式表示)。</w:t>
      </w: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textAlignment w:val="auto"/>
        <w:rPr>
          <w:rFonts w:ascii="宋体" w:eastAsia="宋体" w:hAnsi="宋体" w:cs="宋体" w:hint="eastAsia"/>
          <w:lang w:eastAsia="zh-CN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  <w:lang w:val="en-US" w:eastAsia="zh-CN"/>
        </w:rPr>
        <w:t>2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  <w:lang w:eastAsia="zh-CN"/>
        </w:rPr>
        <w:t>金属铝比金属铁更耐腐蚀的原因</w:t>
      </w:r>
      <w:r>
        <w:rPr>
          <w:rFonts w:ascii="宋体" w:eastAsia="宋体" w:hAnsi="宋体" w:cs="宋体" w:hint="eastAsia"/>
        </w:rPr>
        <w:t>__________________________________(用化学方程式表示)。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ind w:left="0" w:right="0" w:firstLine="0" w:leftChars="0" w:firstLineChars="0"/>
        <w:textAlignment w:val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  <w:lang w:val="en-US" w:eastAsia="zh-CN"/>
        </w:rPr>
        <w:t>3</w:t>
      </w:r>
      <w:r>
        <w:rPr>
          <w:rFonts w:ascii="宋体" w:eastAsia="宋体" w:hAnsi="宋体" w:cs="宋体" w:hint="eastAsia"/>
        </w:rPr>
        <w:t>)已知M、N、R三种金属存在如下反应：R＋NCl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  <w:spacing w:val="-16"/>
        </w:rPr>
        <w:t>==</w:t>
      </w:r>
      <w:r>
        <w:rPr>
          <w:rFonts w:ascii="宋体" w:eastAsia="宋体" w:hAnsi="宋体" w:cs="宋体" w:hint="eastAsia"/>
        </w:rPr>
        <w:t>= N＋RCl</w:t>
      </w:r>
      <w:r>
        <w:rPr>
          <w:rFonts w:ascii="宋体" w:eastAsia="宋体" w:hAnsi="宋体" w:cs="宋体" w:hint="eastAsia"/>
          <w:vertAlign w:val="subscript"/>
        </w:rPr>
        <w:t xml:space="preserve">2; </w:t>
      </w:r>
      <w:r>
        <w:rPr>
          <w:rFonts w:ascii="宋体" w:eastAsia="宋体" w:hAnsi="宋体" w:cs="宋体" w:hint="eastAsia"/>
        </w:rPr>
        <w:t>M＋RCl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  <w:spacing w:val="-16"/>
        </w:rPr>
        <w:t>==</w:t>
      </w:r>
      <w:r>
        <w:rPr>
          <w:rFonts w:ascii="宋体" w:eastAsia="宋体" w:hAnsi="宋体" w:cs="宋体" w:hint="eastAsia"/>
        </w:rPr>
        <w:t>= R＋MCl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</w:rPr>
        <w:t>。这两个反应的基本反应类型都是____________反应，M、N、R三种金属的活动性由强到弱的顺序为________________。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</w:pPr>
      <w:bookmarkStart w:id="2" w:name="bookmark51"/>
      <w:bookmarkEnd w:id="2"/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67310</wp:posOffset>
            </wp:positionV>
            <wp:extent cx="1773555" cy="1452245"/>
            <wp:effectExtent l="0" t="0" r="17145" b="14605"/>
            <wp:wrapSquare wrapText="bothSides"/>
            <wp:docPr id="7" name="图片 7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770181" name="图片 7" descr="图片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sz w:val="28"/>
          <w:szCs w:val="28"/>
          <w:lang w:val="en-US" w:eastAsia="zh-CN" w:bidi="ar-SA"/>
        </w:rPr>
        <w:t>三、</w:t>
      </w: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  <w:t>实验与探究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ascii="Times New Roman" w:hAnsi="Times New Roman" w:eastAsiaTheme="minorEastAsia" w:cs="Times New Roman" w:hint="default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(6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)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a、b、c三种</w:t>
      </w:r>
      <w:r>
        <w:rPr>
          <w:rFonts w:ascii="Times New Roman" w:hAnsi="Times New Roman" w:eastAsiaTheme="minorEastAsia" w:cs="Times New Roman" w:hint="default"/>
          <w:sz w:val="21"/>
          <w:szCs w:val="21"/>
        </w:rPr>
        <w:t>固体物质的溶解度曲线如图所示，请回答问题：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textAlignment w:val="auto"/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  <w:lang w:val="en-US" w:eastAsia="zh-CN"/>
        </w:rPr>
        <w:t>1</w:t>
      </w:r>
      <w:r>
        <w:rPr>
          <w:rFonts w:ascii="宋体" w:eastAsia="宋体" w:hAnsi="宋体" w:cs="宋体" w:hint="eastAsia"/>
        </w:rPr>
        <w:t>)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p点含义</w:t>
      </w:r>
      <w:r>
        <w:rPr>
          <w:rFonts w:hint="eastAsia"/>
          <w:b w:val="0"/>
          <w:bCs w:val="0"/>
          <w:i w:val="0"/>
          <w:color w:val="000000"/>
          <w:sz w:val="21"/>
          <w:u w:val="single"/>
          <w:lang w:val="en-US" w:eastAsia="zh-CN"/>
        </w:rPr>
        <w:t xml:space="preserve">                                               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jc w:val="left"/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hAnsi="宋体" w:cs="宋体" w:hint="eastAsia"/>
          <w:lang w:val="en-US" w:eastAsia="zh-CN"/>
        </w:rPr>
        <w:t>2</w:t>
      </w:r>
      <w:r>
        <w:rPr>
          <w:rFonts w:ascii="宋体" w:eastAsia="宋体" w:hAnsi="宋体" w:cs="宋体" w:hint="eastAsia"/>
        </w:rPr>
        <w:t>)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在t</w:t>
      </w:r>
      <w:r>
        <w:rPr>
          <w:rFonts w:hint="eastAsia"/>
          <w:b w:val="0"/>
          <w:bCs w:val="0"/>
          <w:i w:val="0"/>
          <w:color w:val="000000"/>
          <w:sz w:val="21"/>
          <w:vertAlign w:val="subscript"/>
          <w:lang w:val="en-US" w:eastAsia="zh-CN"/>
        </w:rPr>
        <w:t>2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℃时,将40克a物质分别放入50克水中搅拌形成是</w:t>
      </w:r>
      <w:r>
        <w:rPr>
          <w:rFonts w:hint="eastAsia"/>
          <w:b w:val="0"/>
          <w:bCs w:val="0"/>
          <w:i w:val="0"/>
          <w:color w:val="000000"/>
          <w:sz w:val="21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 xml:space="preserve"> 溶液（填饱和或不饱和），</w:t>
      </w:r>
      <w:r>
        <w:rPr>
          <w:rFonts w:hint="eastAsia"/>
          <w:b w:val="0"/>
          <w:bCs w:val="0"/>
          <w:i w:val="0"/>
          <w:color w:val="000000"/>
          <w:sz w:val="21"/>
          <w:u w:val="none"/>
          <w:lang w:val="en-US" w:eastAsia="zh-CN"/>
        </w:rPr>
        <w:t>此时溶液中溶质质量分数为</w:t>
      </w:r>
      <w:r>
        <w:rPr>
          <w:rFonts w:hint="eastAsia"/>
          <w:b w:val="0"/>
          <w:bCs w:val="0"/>
          <w:i w:val="0"/>
          <w:color w:val="000000"/>
          <w:sz w:val="21"/>
          <w:u w:val="single"/>
          <w:lang w:val="en-US" w:eastAsia="zh-CN"/>
        </w:rPr>
        <w:t xml:space="preserve">                     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；（只</w:t>
      </w:r>
      <w:r>
        <w:rPr>
          <w:rFonts w:hint="eastAsia"/>
          <w:b w:val="0"/>
          <w:bCs w:val="0"/>
          <w:i w:val="0"/>
          <w:color w:val="000000"/>
          <w:sz w:val="21"/>
          <w:u w:val="none"/>
          <w:lang w:val="en-US" w:eastAsia="zh-CN"/>
        </w:rPr>
        <w:t>列出表达式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 xml:space="preserve">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jc w:val="left"/>
        <w:rPr>
          <w:rFonts w:hint="default"/>
          <w:b w:val="0"/>
          <w:bCs w:val="0"/>
          <w:i w:val="0"/>
          <w:color w:val="000000"/>
          <w:sz w:val="21"/>
          <w:lang w:val="en-US" w:eastAsia="zh-CN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hAnsi="宋体" w:cs="宋体" w:hint="eastAsia"/>
          <w:lang w:val="en-US" w:eastAsia="zh-CN"/>
        </w:rPr>
        <w:t>3</w:t>
      </w:r>
      <w:r>
        <w:rPr>
          <w:rFonts w:ascii="宋体" w:eastAsia="宋体" w:hAnsi="宋体" w:cs="宋体" w:hint="eastAsia"/>
        </w:rPr>
        <w:t>)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为了使接近饱和的c溶液转化为饱和溶液且溶液质量不改变可采用的方法是</w:t>
      </w:r>
      <w:r>
        <w:rPr>
          <w:rFonts w:hint="eastAsia"/>
          <w:b w:val="0"/>
          <w:bCs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textAlignment w:val="center"/>
        <w:rPr>
          <w:rFonts w:hint="default"/>
          <w:b w:val="0"/>
          <w:bCs w:val="0"/>
          <w:i w:val="0"/>
          <w:color w:val="000000"/>
          <w:sz w:val="21"/>
          <w:lang w:val="en-US" w:eastAsia="zh-CN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hAnsi="宋体" w:cs="宋体" w:hint="eastAsia"/>
          <w:lang w:val="en-US" w:eastAsia="zh-CN"/>
        </w:rPr>
        <w:t>4</w:t>
      </w:r>
      <w:r>
        <w:rPr>
          <w:rFonts w:ascii="宋体" w:eastAsia="宋体" w:hAnsi="宋体" w:cs="宋体" w:hint="eastAsia"/>
        </w:rPr>
        <w:t>)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在t</w:t>
      </w:r>
      <w:r>
        <w:rPr>
          <w:rFonts w:hint="eastAsia"/>
          <w:b w:val="0"/>
          <w:bCs w:val="0"/>
          <w:i w:val="0"/>
          <w:color w:val="000000"/>
          <w:sz w:val="21"/>
          <w:vertAlign w:val="subscript"/>
          <w:lang w:val="en-US" w:eastAsia="zh-CN"/>
        </w:rPr>
        <w:t>2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℃时,等质量的abc三种饱和溶液，含溶剂质量最多的是</w:t>
      </w:r>
      <w:r>
        <w:rPr>
          <w:rFonts w:hint="eastAsia"/>
          <w:b w:val="0"/>
          <w:bCs w:val="0"/>
          <w:i w:val="0"/>
          <w:color w:val="000000"/>
          <w:sz w:val="21"/>
          <w:u w:val="single"/>
          <w:lang w:val="en-US" w:eastAsia="zh-CN"/>
        </w:rPr>
        <w:t xml:space="preserve">          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88" w:lineRule="auto"/>
        <w:ind w:left="0" w:firstLine="0" w:firstLineChars="0"/>
        <w:jc w:val="left"/>
        <w:rPr>
          <w:rFonts w:hint="default"/>
          <w:b w:val="0"/>
          <w:bCs w:val="0"/>
          <w:i w:val="0"/>
          <w:color w:val="000000"/>
          <w:sz w:val="21"/>
          <w:lang w:val="en-US" w:eastAsia="zh-CN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hAnsi="宋体" w:cs="宋体" w:hint="eastAsia"/>
          <w:lang w:val="en-US" w:eastAsia="zh-CN"/>
        </w:rPr>
        <w:t>5</w:t>
      </w:r>
      <w:r>
        <w:rPr>
          <w:rFonts w:ascii="宋体" w:eastAsia="宋体" w:hAnsi="宋体" w:cs="宋体" w:hint="eastAsia"/>
        </w:rPr>
        <w:t>)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将t</w:t>
      </w:r>
      <w:r>
        <w:rPr>
          <w:rFonts w:hint="eastAsia"/>
          <w:b w:val="0"/>
          <w:bCs w:val="0"/>
          <w:i w:val="0"/>
          <w:color w:val="000000"/>
          <w:sz w:val="21"/>
          <w:vertAlign w:val="subscript"/>
          <w:lang w:val="en-US" w:eastAsia="zh-CN"/>
        </w:rPr>
        <w:t>2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℃abc三种物质的饱和溶液降低温度到t</w:t>
      </w:r>
      <w:r>
        <w:rPr>
          <w:rFonts w:hint="eastAsia"/>
          <w:b w:val="0"/>
          <w:bCs w:val="0"/>
          <w:i w:val="0"/>
          <w:color w:val="000000"/>
          <w:sz w:val="21"/>
          <w:vertAlign w:val="subscript"/>
          <w:lang w:val="en-US" w:eastAsia="zh-CN"/>
        </w:rPr>
        <w:t>1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℃时，溶质质量分数由大到小关系是</w:t>
      </w:r>
      <w:r>
        <w:rPr>
          <w:rFonts w:hint="eastAsia"/>
          <w:b w:val="0"/>
          <w:bCs w:val="0"/>
          <w:i w:val="0"/>
          <w:color w:val="000000"/>
          <w:sz w:val="21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i w:val="0"/>
          <w:color w:val="000000"/>
          <w:sz w:val="21"/>
          <w:lang w:val="en-US" w:eastAsia="zh-CN"/>
        </w:rPr>
        <w:t>；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rPr>
          <w:rFonts w:ascii="宋体" w:eastAsia="宋体" w:hAnsi="宋体" w:cs="宋体" w:hint="eastAsia"/>
          <w:sz w:val="21"/>
          <w:szCs w:val="21"/>
          <w:lang w:val="en-US" w:eastAsia="en-US" w:bidi="ar-SA"/>
        </w:rPr>
      </w:pPr>
      <w:r>
        <w:rPr>
          <w:rFonts w:ascii="宋体" w:hAnsi="宋体" w:cs="宋体" w:hint="eastAsia"/>
          <w:sz w:val="21"/>
          <w:szCs w:val="21"/>
          <w:lang w:val="en-US" w:eastAsia="zh-CN" w:bidi="ar-SA"/>
        </w:rPr>
        <w:t>15.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(5分)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如图是对20℃一定质量的甲的溶液进行恒温蒸发的结晶实验过程，请回答：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ind w:firstLine="480" w:firstLineChars="200"/>
        <w:rPr>
          <w:rFonts w:ascii="宋体" w:eastAsia="宋体" w:hAnsi="宋体" w:cs="宋体" w:hint="eastAsia"/>
          <w:sz w:val="21"/>
          <w:szCs w:val="21"/>
          <w:lang w:val="en-US" w:eastAsia="zh-CN" w:bidi="ar-SA"/>
        </w:rPr>
      </w:pPr>
      <w:r>
        <w:rPr>
          <w:rFonts w:ascii="宋体" w:eastAsia="宋体" w:hAnsi="宋体" w:cs="宋体" w:hint="eastAsia"/>
          <w:szCs w:val="21"/>
          <w:lang w:eastAsia="zh-CN"/>
        </w:rPr>
        <w:t>甲</w:t>
      </w:r>
      <w:r>
        <w:rPr>
          <w:rFonts w:ascii="宋体" w:eastAsia="宋体" w:hAnsi="宋体" w:cs="宋体" w:hint="eastAsia"/>
          <w:szCs w:val="21"/>
          <w:lang w:val="en-US" w:eastAsia="zh-CN"/>
        </w:rPr>
        <w:t xml:space="preserve">              乙               丙              丁</w:t>
      </w:r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Cs w:val="21"/>
        </w:rPr>
        <w:drawing>
          <wp:inline distT="0" distB="0" distL="0" distR="0">
            <wp:extent cx="4696460" cy="978535"/>
            <wp:effectExtent l="0" t="0" r="889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469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  <w:r>
        <w:rPr>
          <w:rFonts w:ascii="宋体" w:eastAsia="宋体" w:hAnsi="宋体" w:cs="宋体" w:hint="eastAsia"/>
          <w:szCs w:val="21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（1）蒸发前原溶液是________ （填“饱和”或“不饱和”）溶液，n的数值是________ ．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（2）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20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℃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时甲物质的溶解度为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________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g</w:t>
      </w:r>
    </w:p>
    <w:p>
      <w:pPr>
        <w:pStyle w:val="NormalWeb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beforeAutospacing="0" w:after="0" w:afterAutospacing="0" w:line="288" w:lineRule="auto"/>
        <w:rPr>
          <w:rFonts w:ascii="宋体" w:eastAsia="宋体" w:hAnsi="宋体" w:cs="宋体" w:hint="eastAsia"/>
          <w:sz w:val="21"/>
          <w:szCs w:val="21"/>
          <w:lang w:val="en-US" w:eastAsia="en-US" w:bidi="ar-SA"/>
        </w:rPr>
      </w:pPr>
      <w:r>
        <w:rPr>
          <w:rFonts w:ascii="宋体" w:eastAsia="宋体" w:hAnsi="宋体" w:cs="宋体" w:hint="eastAsia"/>
          <w:szCs w:val="21"/>
          <w:lang w:eastAsia="zh-CN"/>
        </w:rPr>
        <w:t>甲</w:t>
      </w:r>
      <w:r>
        <w:rPr>
          <w:rFonts w:ascii="宋体" w:eastAsia="宋体" w:hAnsi="宋体" w:cs="宋体" w:hint="eastAsia"/>
          <w:szCs w:val="21"/>
          <w:lang w:val="en-US" w:eastAsia="zh-CN"/>
        </w:rPr>
        <w:t>乙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丙丁溶液中溶质质量分数</w:t>
      </w:r>
      <w:r>
        <w:rPr>
          <w:rFonts w:ascii="宋体" w:hAnsi="宋体" w:cs="宋体" w:hint="eastAsia"/>
          <w:sz w:val="21"/>
          <w:szCs w:val="21"/>
          <w:lang w:val="en-US" w:eastAsia="zh-CN" w:bidi="ar-SA"/>
        </w:rPr>
        <w:t>由大到小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关系为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________________________</w:t>
      </w:r>
      <w:r>
        <w:rPr>
          <w:rFonts w:ascii="宋体" w:hAnsi="宋体" w:cs="宋体" w:hint="eastAsia"/>
          <w:sz w:val="21"/>
          <w:szCs w:val="21"/>
          <w:lang w:val="en-US" w:eastAsia="zh-CN" w:bidi="ar-SA"/>
        </w:rPr>
        <w:t xml:space="preserve"> </w:t>
      </w:r>
    </w:p>
    <w:p>
      <w:pPr>
        <w:pStyle w:val="Bodytext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jc w:val="left"/>
        <w:textAlignment w:val="auto"/>
        <w:rPr>
          <w:rFonts w:ascii="宋体" w:eastAsia="宋体" w:hAnsi="宋体" w:cs="宋体" w:hint="eastAsia"/>
          <w:sz w:val="21"/>
          <w:szCs w:val="21"/>
          <w:lang w:val="en-US" w:eastAsia="en-US" w:bidi="ar-SA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（4）依据上述实验，你认为甲的溶解度随温度变化的趋势是______（填字母）．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br/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A．随温度升高而增大  B．随温度升高而减小  C．无法判断．</w:t>
      </w: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textAlignment w:val="auto"/>
        <w:rPr>
          <w:rFonts w:ascii="宋体" w:hAnsi="宋体"/>
        </w:rPr>
      </w:pPr>
      <w:r>
        <w:rPr>
          <w:rFonts w:ascii="宋体" w:hAnsi="宋体" w:hint="eastAsia"/>
          <w:lang w:val="en-US" w:eastAsia="zh-CN"/>
        </w:rPr>
        <w:t>1</w:t>
      </w:r>
      <w:r>
        <w:rPr>
          <w:rFonts w:hAnsi="宋体" w:hint="eastAsia"/>
          <w:lang w:val="en-US" w:eastAsia="zh-CN"/>
        </w:rPr>
        <w:t>6</w:t>
      </w:r>
      <w:r>
        <w:rPr>
          <w:rFonts w:ascii="宋体" w:hAnsi="宋体" w:hint="eastAsia"/>
          <w:lang w:val="en-US" w:eastAsia="zh-CN"/>
        </w:rPr>
        <w:t>.(</w:t>
      </w:r>
      <w:r>
        <w:rPr>
          <w:rFonts w:hAnsi="宋体" w:hint="eastAsia"/>
          <w:lang w:val="en-US" w:eastAsia="zh-CN"/>
        </w:rPr>
        <w:t>6</w:t>
      </w:r>
      <w:r>
        <w:rPr>
          <w:rFonts w:ascii="宋体" w:hAnsi="宋体" w:hint="eastAsia"/>
          <w:lang w:val="en-US" w:eastAsia="zh-CN"/>
        </w:rPr>
        <w:t>分)</w:t>
      </w:r>
      <w:r>
        <w:rPr>
          <w:rFonts w:ascii="宋体" w:hAnsi="宋体"/>
        </w:rPr>
        <w:t>已知A~E为初中是常见的五种物质。其中A为赤铁矿的主要成分，B、C为组成元素相同的气体，F是紫红色固体单质，G的溶液为浅绿色，各物质之间的转化关系如图所示。请回答下列问题：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center"/>
        <w:rPr>
          <w:rFonts w:ascii="宋体" w:hAnsi="宋体"/>
        </w:rPr>
      </w:pPr>
      <w:r>
        <w:rPr>
          <w:rFonts w:ascii="宋体" w:hAnsi="宋体"/>
        </w:rPr>
        <w:drawing>
          <wp:inline distT="0" distB="0" distL="114300" distR="114300">
            <wp:extent cx="3077210" cy="1567815"/>
            <wp:effectExtent l="0" t="0" r="889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835897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77210" cy="156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textAlignment w:val="auto"/>
        <w:rPr>
          <w:rFonts w:ascii="宋体" w:hAnsi="宋体"/>
        </w:rPr>
      </w:pPr>
      <w:r>
        <w:rPr>
          <w:rFonts w:ascii="宋体" w:hAnsi="宋体"/>
        </w:rPr>
        <w:t>反应①</w:t>
      </w:r>
      <w:r>
        <w:rPr>
          <w:rFonts w:hAnsi="宋体" w:hint="eastAsia"/>
          <w:lang w:eastAsia="zh-CN"/>
        </w:rPr>
        <w:t>中体现</w:t>
      </w:r>
      <w:r>
        <w:rPr>
          <w:rFonts w:hAnsi="宋体" w:hint="eastAsia"/>
          <w:lang w:val="en-US" w:eastAsia="zh-CN"/>
        </w:rPr>
        <w:t>B物质的</w:t>
      </w:r>
      <w:r>
        <w:rPr>
          <w:rFonts w:hAnsi="宋体" w:hint="eastAsia"/>
          <w:u w:val="single"/>
          <w:lang w:val="en-US" w:eastAsia="zh-CN"/>
        </w:rPr>
        <w:t xml:space="preserve">              </w:t>
      </w:r>
      <w:r>
        <w:rPr>
          <w:rFonts w:hAnsi="宋体" w:hint="eastAsia"/>
          <w:u w:val="none"/>
          <w:lang w:val="en-US" w:eastAsia="zh-CN"/>
        </w:rPr>
        <w:t>性。</w:t>
      </w: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rightChars="0"/>
        <w:textAlignment w:val="auto"/>
        <w:rPr>
          <w:rFonts w:ascii="宋体" w:hAnsi="宋体"/>
        </w:rPr>
      </w:pPr>
      <w:r>
        <w:rPr>
          <w:rFonts w:ascii="宋体" w:hAnsi="宋体"/>
        </w:rPr>
        <w:t>（2）反应①的化学方程式为_______________________________；</w:t>
      </w: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rightChars="0"/>
        <w:textAlignment w:val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ascii="宋体" w:hAnsi="宋体" w:hint="eastAsia"/>
          <w:lang w:val="en-US" w:eastAsia="zh-CN"/>
        </w:rPr>
        <w:t>3</w:t>
      </w:r>
      <w:r>
        <w:rPr>
          <w:rFonts w:ascii="宋体" w:hAnsi="宋体"/>
        </w:rPr>
        <w:t>）反应</w:t>
      </w:r>
      <w:r>
        <w:rPr>
          <w:rFonts w:ascii="宋体" w:hAnsi="宋体" w:hint="default"/>
        </w:rPr>
        <w:t>③</w:t>
      </w:r>
      <w:r>
        <w:rPr>
          <w:rFonts w:ascii="宋体" w:hAnsi="宋体"/>
        </w:rPr>
        <w:t>的化学方程式为_______________________________；</w:t>
      </w:r>
    </w:p>
    <w:p>
      <w:pPr>
        <w:pStyle w:val="PlainText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textAlignment w:val="auto"/>
        <w:rPr>
          <w:rFonts w:ascii="宋体" w:hAnsi="宋体"/>
        </w:rPr>
      </w:pPr>
      <w:r>
        <w:rPr>
          <w:rFonts w:ascii="宋体" w:hAnsi="宋体"/>
        </w:rPr>
        <w:t>（</w:t>
      </w:r>
      <w:r>
        <w:rPr>
          <w:rFonts w:hAnsi="宋体" w:hint="eastAsia"/>
          <w:lang w:val="en-US" w:eastAsia="zh-CN"/>
        </w:rPr>
        <w:t>5</w:t>
      </w:r>
      <w:r>
        <w:rPr>
          <w:rFonts w:ascii="宋体" w:hAnsi="宋体"/>
        </w:rPr>
        <w:t>）写出物质C在生活的一种用途__________________________。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Theme="minorEastAsia" w:eastAsiaTheme="minorEastAsia" w:hAnsiTheme="minorEastAsia" w:cs="Times New Roman" w:hint="eastAsia"/>
        </w:rPr>
        <w:t>1</w:t>
      </w:r>
      <w:r>
        <w:rPr>
          <w:rFonts w:asciiTheme="minorEastAsia" w:eastAsiaTheme="minorEastAsia" w:hAnsiTheme="minorEastAsia" w:cs="Times New Roman" w:hint="eastAsia"/>
          <w:lang w:val="en-US" w:eastAsia="zh-CN"/>
        </w:rPr>
        <w:t>7</w:t>
      </w:r>
      <w:r>
        <w:rPr>
          <w:rFonts w:asciiTheme="minorEastAsia" w:eastAsiaTheme="minorEastAsia" w:hAnsiTheme="minorEastAsia" w:cs="Times New Roman" w:hint="eastAsia"/>
        </w:rPr>
        <w:t>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</w:t>
      </w:r>
      <w:r>
        <w:rPr>
          <w:rFonts w:hAnsi="宋体" w:cs="宋体" w:hint="eastAsia"/>
          <w:sz w:val="21"/>
          <w:szCs w:val="21"/>
          <w:lang w:val="en-US" w:eastAsia="zh-CN"/>
        </w:rPr>
        <w:t>3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)</w:t>
      </w:r>
      <w:r>
        <w:rPr>
          <w:rFonts w:asciiTheme="minorEastAsia" w:eastAsiaTheme="minorEastAsia" w:hAnsiTheme="minorEastAsia" w:cs="Times New Roman" w:hint="eastAsia"/>
        </w:rPr>
        <w:t>小明同学将一定量的</w:t>
      </w:r>
      <w:r>
        <w:rPr>
          <w:rFonts w:asciiTheme="minorEastAsia" w:eastAsiaTheme="minorEastAsia" w:hAnsiTheme="minorEastAsia" w:cs="Times New Roman" w:hint="eastAsia"/>
          <w:lang w:val="en-US" w:eastAsia="zh-CN"/>
        </w:rPr>
        <w:t>铁</w:t>
      </w:r>
      <w:r>
        <w:rPr>
          <w:rFonts w:asciiTheme="minorEastAsia" w:eastAsiaTheme="minorEastAsia" w:hAnsiTheme="minorEastAsia" w:cs="Times New Roman" w:hint="eastAsia"/>
        </w:rPr>
        <w:t>粉加入到含Cu(NO</w:t>
      </w:r>
      <w:r>
        <w:rPr>
          <w:rFonts w:asciiTheme="minorEastAsia" w:eastAsiaTheme="minorEastAsia" w:hAnsiTheme="minorEastAsia" w:cs="Times New Roman" w:hint="eastAsia"/>
          <w:vertAlign w:val="subscript"/>
        </w:rPr>
        <w:t>3</w:t>
      </w:r>
      <w:r>
        <w:rPr>
          <w:rFonts w:asciiTheme="minorEastAsia" w:eastAsiaTheme="minorEastAsia" w:hAnsiTheme="minorEastAsia" w:cs="Times New Roman" w:hint="eastAsia"/>
        </w:rPr>
        <w:t>)</w:t>
      </w:r>
      <w:r>
        <w:rPr>
          <w:rFonts w:asciiTheme="minorEastAsia" w:eastAsiaTheme="minorEastAsia" w:hAnsiTheme="minorEastAsia" w:cs="Times New Roman" w:hint="eastAsia"/>
          <w:vertAlign w:val="subscript"/>
        </w:rPr>
        <w:t>2</w:t>
      </w:r>
      <w:r>
        <w:rPr>
          <w:rFonts w:asciiTheme="minorEastAsia" w:eastAsiaTheme="minorEastAsia" w:hAnsiTheme="minorEastAsia" w:cs="Times New Roman" w:hint="eastAsia"/>
        </w:rPr>
        <w:t>和AgNO</w:t>
      </w:r>
      <w:r>
        <w:rPr>
          <w:rFonts w:asciiTheme="minorEastAsia" w:eastAsiaTheme="minorEastAsia" w:hAnsiTheme="minorEastAsia" w:cs="Times New Roman" w:hint="eastAsia"/>
          <w:vertAlign w:val="subscript"/>
        </w:rPr>
        <w:t>3</w:t>
      </w:r>
      <w:r>
        <w:rPr>
          <w:rFonts w:asciiTheme="minorEastAsia" w:eastAsiaTheme="minorEastAsia" w:hAnsiTheme="minorEastAsia" w:cs="Times New Roman" w:hint="eastAsia"/>
        </w:rPr>
        <w:t>的混合溶液中，充分反应后过滤，得到滤液和滤渣。向滤渣中滴加稀盐酸，有气泡产生，则该滤渣含有的金属为__________________；</w:t>
      </w:r>
      <w:r>
        <w:rPr>
          <w:rFonts w:asciiTheme="minorEastAsia" w:eastAsiaTheme="minorEastAsia" w:hAnsiTheme="minorEastAsia" w:cs="Times New Roman" w:hint="eastAsia"/>
          <w:lang w:val="en-US" w:eastAsia="zh-CN"/>
        </w:rPr>
        <w:t>滤液中的溶质</w:t>
      </w:r>
      <w:r>
        <w:rPr>
          <w:rFonts w:asciiTheme="minorEastAsia" w:eastAsiaTheme="minorEastAsia" w:hAnsiTheme="minorEastAsia" w:cs="Times New Roman" w:hint="eastAsia"/>
        </w:rPr>
        <w:t>为__________________；</w:t>
      </w:r>
      <w:r>
        <w:rPr>
          <w:rFonts w:asciiTheme="minorEastAsia" w:eastAsiaTheme="minorEastAsia" w:hAnsiTheme="minorEastAsia" w:cs="Times New Roman" w:hint="eastAsia"/>
          <w:lang w:val="en-US" w:eastAsia="zh-CN"/>
        </w:rPr>
        <w:t>与原溶液相比反应后溶液质量</w:t>
      </w:r>
      <w:r>
        <w:rPr>
          <w:rFonts w:asciiTheme="minorEastAsia" w:eastAsiaTheme="minorEastAsia" w:hAnsiTheme="minorEastAsia" w:cs="Times New Roman" w:hint="eastAsia"/>
        </w:rPr>
        <w:t>__________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(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填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“</w:t>
      </w:r>
      <w:r>
        <w:rPr>
          <w:rFonts w:hAnsi="宋体" w:cs="宋体" w:hint="eastAsia"/>
          <w:sz w:val="21"/>
          <w:szCs w:val="21"/>
          <w:lang w:val="en-US" w:eastAsia="zh-CN" w:bidi="ar-SA"/>
        </w:rPr>
        <w:t>变大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”、“</w:t>
      </w:r>
      <w:r>
        <w:rPr>
          <w:rFonts w:hAnsi="宋体" w:cs="宋体" w:hint="eastAsia"/>
          <w:sz w:val="21"/>
          <w:szCs w:val="21"/>
          <w:lang w:val="en-US" w:eastAsia="zh-CN" w:bidi="ar-SA"/>
        </w:rPr>
        <w:t>变小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”</w:t>
      </w:r>
      <w:r>
        <w:rPr>
          <w:rFonts w:hAnsi="宋体" w:cs="宋体" w:hint="eastAsia"/>
          <w:sz w:val="21"/>
          <w:szCs w:val="21"/>
          <w:lang w:val="en-US" w:eastAsia="zh-CN" w:bidi="ar-SA"/>
        </w:rPr>
        <w:t>、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“</w:t>
      </w:r>
      <w:r>
        <w:rPr>
          <w:rFonts w:hAnsi="宋体" w:cs="宋体" w:hint="eastAsia"/>
          <w:sz w:val="21"/>
          <w:szCs w:val="21"/>
          <w:lang w:val="en-US" w:eastAsia="zh-CN" w:bidi="ar-SA"/>
        </w:rPr>
        <w:t>不变</w:t>
      </w:r>
      <w:r>
        <w:rPr>
          <w:rFonts w:ascii="宋体" w:eastAsia="宋体" w:hAnsi="宋体" w:cs="宋体" w:hint="eastAsia"/>
          <w:sz w:val="21"/>
          <w:szCs w:val="21"/>
          <w:lang w:val="en-US" w:eastAsia="zh-CN" w:bidi="ar-SA"/>
        </w:rPr>
        <w:t>”</w:t>
      </w:r>
      <w:r>
        <w:rPr>
          <w:rFonts w:ascii="宋体" w:eastAsia="宋体" w:hAnsi="宋体" w:cs="宋体" w:hint="eastAsia"/>
          <w:sz w:val="21"/>
          <w:szCs w:val="21"/>
          <w:lang w:val="en-US" w:eastAsia="en-US" w:bidi="ar-SA"/>
        </w:rPr>
        <w:t>或</w:t>
      </w:r>
      <w:r>
        <w:rPr>
          <w:rFonts w:hAnsi="宋体" w:cs="宋体" w:hint="eastAsia"/>
          <w:sz w:val="21"/>
          <w:szCs w:val="21"/>
          <w:lang w:val="en-US" w:eastAsia="zh-CN" w:bidi="ar-SA"/>
        </w:rPr>
        <w:t>“无法确定”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)</w:t>
      </w:r>
    </w:p>
    <w:p>
      <w:pPr>
        <w:pStyle w:val="PlainText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rPr>
          <w:rFonts w:ascii="宋体" w:eastAsia="宋体" w:hAnsi="宋体" w:cs="宋体" w:hint="eastAsia"/>
          <w:b/>
          <w:bCs/>
          <w:sz w:val="24"/>
          <w:szCs w:val="24"/>
          <w:lang w:val="en-US" w:eastAsia="zh-CN" w:bidi="ar-SA"/>
        </w:rPr>
      </w:pPr>
      <w:r>
        <w:rPr>
          <w:rFonts w:hAnsi="宋体" w:cs="宋体" w:hint="eastAsia"/>
          <w:b/>
          <w:bCs/>
          <w:sz w:val="28"/>
          <w:szCs w:val="28"/>
          <w:lang w:val="en-US" w:eastAsia="zh-CN" w:bidi="ar-SA"/>
        </w:rPr>
        <w:t>四、</w:t>
      </w:r>
      <w:r>
        <w:rPr>
          <w:rFonts w:ascii="宋体" w:eastAsia="宋体" w:hAnsi="宋体" w:cs="宋体" w:hint="eastAsia"/>
          <w:b/>
          <w:bCs/>
          <w:sz w:val="28"/>
          <w:szCs w:val="28"/>
          <w:lang w:val="en-US" w:eastAsia="zh-CN" w:bidi="ar-SA"/>
        </w:rPr>
        <w:t>计算题（6分）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88" w:lineRule="auto"/>
        <w:rPr>
          <w:rFonts w:ascii="宋体" w:eastAsia="宋体" w:hAnsi="宋体" w:cs="宋体" w:hint="eastAsia"/>
          <w:b w:val="0"/>
          <w:bCs w:val="0"/>
          <w:szCs w:val="21"/>
        </w:rPr>
      </w:pPr>
      <w:r>
        <w:rPr>
          <w:rFonts w:ascii="宋体" w:hAnsi="宋体" w:cs="宋体" w:hint="eastAsia"/>
          <w:b w:val="0"/>
          <w:bCs w:val="0"/>
          <w:szCs w:val="21"/>
          <w:lang w:val="en-US" w:eastAsia="zh-CN"/>
        </w:rPr>
        <w:t>18</w:t>
      </w:r>
      <w:r>
        <w:rPr>
          <w:rFonts w:ascii="宋体" w:eastAsia="宋体" w:hAnsi="宋体" w:cs="宋体" w:hint="eastAsia"/>
          <w:b w:val="0"/>
          <w:bCs w:val="0"/>
          <w:szCs w:val="21"/>
        </w:rPr>
        <w:t>．测定贝壳中碳酸钙的质量分数，他们取25g贝壳粉碎后放入烧杯中，当向烧杯中加入稀盐酸至100g时发现不再产生气泡,并测得烧杯内固体和液体总质量为120.6g (杂质不与盐酸反应)。求：</w:t>
      </w:r>
      <w:r>
        <w:rPr>
          <w:rFonts w:ascii="宋体" w:eastAsia="宋体" w:hAnsi="宋体" w:cs="宋体" w:hint="eastAsia"/>
          <w:b w:val="0"/>
          <w:bCs w:val="0"/>
          <w:szCs w:val="21"/>
        </w:rPr>
        <w:br/>
      </w:r>
      <w:r>
        <w:rPr>
          <w:rFonts w:ascii="宋体" w:eastAsia="宋体" w:hAnsi="宋体" w:cs="宋体" w:hint="eastAsia"/>
          <w:b w:val="0"/>
          <w:bCs w:val="0"/>
          <w:szCs w:val="21"/>
        </w:rPr>
        <w:t>(1)生成二氧化碳的质量___________</w:t>
      </w:r>
      <w:r>
        <w:rPr>
          <w:rFonts w:ascii="宋体" w:eastAsia="宋体" w:hAnsi="宋体" w:cs="宋体" w:hint="eastAsia"/>
          <w:b w:val="0"/>
          <w:bCs w:val="0"/>
          <w:szCs w:val="21"/>
          <w:lang w:val="en-US" w:eastAsia="zh-CN"/>
        </w:rPr>
        <w:t>g</w:t>
      </w:r>
      <w:r>
        <w:rPr>
          <w:rFonts w:ascii="宋体" w:eastAsia="宋体" w:hAnsi="宋体" w:cs="宋体" w:hint="eastAsia"/>
          <w:b w:val="0"/>
          <w:bCs w:val="0"/>
          <w:szCs w:val="21"/>
        </w:rPr>
        <w:br/>
      </w:r>
      <w:r>
        <w:rPr>
          <w:rFonts w:ascii="宋体" w:eastAsia="宋体" w:hAnsi="宋体" w:cs="宋体" w:hint="eastAsia"/>
          <w:b w:val="0"/>
          <w:bCs w:val="0"/>
          <w:szCs w:val="21"/>
        </w:rPr>
        <w:t>(2)</w:t>
      </w:r>
      <w:r>
        <w:rPr>
          <w:rFonts w:ascii="宋体" w:eastAsia="宋体" w:hAnsi="宋体" w:cs="宋体" w:hint="eastAsia"/>
          <w:b w:val="0"/>
          <w:bCs w:val="0"/>
          <w:szCs w:val="21"/>
          <w:lang w:eastAsia="zh-CN"/>
        </w:rPr>
        <w:t>计算</w:t>
      </w:r>
      <w:r>
        <w:rPr>
          <w:rFonts w:ascii="宋体" w:eastAsia="宋体" w:hAnsi="宋体" w:cs="宋体" w:hint="eastAsia"/>
          <w:b w:val="0"/>
          <w:bCs w:val="0"/>
          <w:szCs w:val="21"/>
        </w:rPr>
        <w:t>贝壳中碳酸钙的质量</w:t>
      </w:r>
      <w:r>
        <w:rPr>
          <w:rFonts w:ascii="宋体" w:eastAsia="宋体" w:hAnsi="宋体" w:cs="宋体" w:hint="eastAsia"/>
          <w:b w:val="0"/>
          <w:bCs w:val="0"/>
          <w:szCs w:val="21"/>
          <w:lang w:eastAsia="zh-CN"/>
        </w:rPr>
        <w:t>分数</w:t>
      </w:r>
      <w:r>
        <w:rPr>
          <w:rFonts w:ascii="宋体" w:eastAsia="宋体" w:hAnsi="宋体" w:cs="宋体" w:hint="eastAsia"/>
          <w:b w:val="0"/>
          <w:bCs w:val="0"/>
          <w:szCs w:val="21"/>
        </w:rPr>
        <w:t>。</w:t>
      </w:r>
    </w:p>
    <w:p>
      <w:pPr>
        <w:pStyle w:val="Bodytext1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spacing w:after="0" w:line="288" w:lineRule="auto"/>
        <w:ind w:right="0" w:leftChars="0" w:rightChars="0"/>
        <w:jc w:val="left"/>
        <w:textAlignment w:val="auto"/>
        <w:rPr>
          <w:rFonts w:ascii="宋体" w:eastAsia="宋体" w:hAnsi="宋体" w:cs="宋体" w:hint="eastAsia"/>
          <w:color w:val="000000"/>
          <w:spacing w:val="0"/>
          <w:w w:val="100"/>
          <w:position w:val="0"/>
          <w:lang w:val="en-US" w:eastAsia="zh-CN"/>
        </w:rPr>
      </w:pPr>
    </w:p>
    <w:sectPr>
      <w:footerReference w:type="default" r:id="rId22"/>
      <w:pgSz w:w="20639" w:h="14572" w:orient="landscape"/>
      <w:pgMar w:top="720" w:right="720" w:bottom="720" w:left="720" w:header="284" w:footer="284" w:gutter="0"/>
      <w:cols w:num="2" w:sep="1" w:space="316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pBdr>
        <w:top w:val="single" w:sz="4" w:space="1" w:color="auto"/>
      </w:pBdr>
      <w:tabs>
        <w:tab w:val="clear" w:pos="4153"/>
        <w:tab w:val="clear" w:pos="8306"/>
      </w:tabs>
      <w:ind w:firstLine="3419" w:firstLineChars="1628"/>
      <w:jc w:val="both"/>
      <w:rPr>
        <w:sz w:val="21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C990BCED"/>
    <w:multiLevelType w:val="singleLevel"/>
    <w:tmpl w:val="C990BCED"/>
    <w:lvl w:ilvl="0">
      <w:start w:val="2"/>
      <w:numFmt w:val="decimal"/>
      <w:suff w:val="nothing"/>
      <w:lvlText w:val="（%1）"/>
      <w:lvlJc w:val="left"/>
    </w:lvl>
  </w:abstractNum>
  <w:abstractNum w:abstractNumId="1">
    <w:nsid w:val="FA78A1D9"/>
    <w:multiLevelType w:val="singleLevel"/>
    <w:tmpl w:val="FA78A1D9"/>
    <w:lvl w:ilvl="0">
      <w:start w:val="1"/>
      <w:numFmt w:val="decimal"/>
      <w:suff w:val="nothing"/>
      <w:lvlText w:val="（%1）"/>
      <w:lvlJc w:val="left"/>
    </w:lvl>
  </w:abstractNum>
  <w:abstractNum w:abstractNumId="2">
    <w:nsid w:val="19A18C41"/>
    <w:multiLevelType w:val="singleLevel"/>
    <w:tmpl w:val="19A18C41"/>
    <w:lvl w:ilvl="0">
      <w:start w:val="3"/>
      <w:numFmt w:val="decimal"/>
      <w:suff w:val="nothing"/>
      <w:lvlText w:val="（%1）"/>
      <w:lvlJc w:val="left"/>
    </w:lvl>
  </w:abstractNum>
  <w:abstractNum w:abstractNumId="3">
    <w:nsid w:val="37EB472E"/>
    <w:multiLevelType w:val="singleLevel"/>
    <w:tmpl w:val="37EB472E"/>
    <w:lvl w:ilvl="0">
      <w:start w:val="1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660551"/>
    <w:rsid w:val="000C5DAC"/>
    <w:rsid w:val="00142A64"/>
    <w:rsid w:val="00162521"/>
    <w:rsid w:val="0018368A"/>
    <w:rsid w:val="001C6C45"/>
    <w:rsid w:val="00272143"/>
    <w:rsid w:val="003A36B4"/>
    <w:rsid w:val="003E45D8"/>
    <w:rsid w:val="00427E29"/>
    <w:rsid w:val="004321DA"/>
    <w:rsid w:val="0053677D"/>
    <w:rsid w:val="00723219"/>
    <w:rsid w:val="0074392A"/>
    <w:rsid w:val="00773AE0"/>
    <w:rsid w:val="00794ED3"/>
    <w:rsid w:val="008846A1"/>
    <w:rsid w:val="008A64CB"/>
    <w:rsid w:val="0093052C"/>
    <w:rsid w:val="009B0B64"/>
    <w:rsid w:val="009B7C17"/>
    <w:rsid w:val="009C4A78"/>
    <w:rsid w:val="009C7EF0"/>
    <w:rsid w:val="00A54440"/>
    <w:rsid w:val="00A62E3A"/>
    <w:rsid w:val="00A73F32"/>
    <w:rsid w:val="00A8742D"/>
    <w:rsid w:val="00A93A5B"/>
    <w:rsid w:val="00AA7E79"/>
    <w:rsid w:val="00AB380A"/>
    <w:rsid w:val="00B62ED2"/>
    <w:rsid w:val="00BF327D"/>
    <w:rsid w:val="00CC22F3"/>
    <w:rsid w:val="00CF10BA"/>
    <w:rsid w:val="00D109B5"/>
    <w:rsid w:val="00D223A3"/>
    <w:rsid w:val="00D813CE"/>
    <w:rsid w:val="00DF609E"/>
    <w:rsid w:val="00E52DB9"/>
    <w:rsid w:val="00E9039C"/>
    <w:rsid w:val="00F07D6A"/>
    <w:rsid w:val="00F86E65"/>
    <w:rsid w:val="022F3597"/>
    <w:rsid w:val="057E3B43"/>
    <w:rsid w:val="06233FCC"/>
    <w:rsid w:val="08DB451D"/>
    <w:rsid w:val="09215727"/>
    <w:rsid w:val="093B1209"/>
    <w:rsid w:val="0983061B"/>
    <w:rsid w:val="0A2A2043"/>
    <w:rsid w:val="0A406FEE"/>
    <w:rsid w:val="0CD34A76"/>
    <w:rsid w:val="0CFC2FBF"/>
    <w:rsid w:val="0ECC1A93"/>
    <w:rsid w:val="0FCA0AF7"/>
    <w:rsid w:val="10FE4A77"/>
    <w:rsid w:val="12293B16"/>
    <w:rsid w:val="12FA55A5"/>
    <w:rsid w:val="14DD1A93"/>
    <w:rsid w:val="161B54B8"/>
    <w:rsid w:val="17CF6C5C"/>
    <w:rsid w:val="1A2935B7"/>
    <w:rsid w:val="1AC6653F"/>
    <w:rsid w:val="1C460180"/>
    <w:rsid w:val="1C7D628C"/>
    <w:rsid w:val="1C99638C"/>
    <w:rsid w:val="1D606A04"/>
    <w:rsid w:val="1D962E17"/>
    <w:rsid w:val="20717CB5"/>
    <w:rsid w:val="20BC0BC5"/>
    <w:rsid w:val="20E0479B"/>
    <w:rsid w:val="245F127B"/>
    <w:rsid w:val="25C40677"/>
    <w:rsid w:val="26AE4BAA"/>
    <w:rsid w:val="288871F0"/>
    <w:rsid w:val="289543FA"/>
    <w:rsid w:val="2A37458B"/>
    <w:rsid w:val="2A422A9B"/>
    <w:rsid w:val="2D1A7354"/>
    <w:rsid w:val="2F233702"/>
    <w:rsid w:val="2FCD0466"/>
    <w:rsid w:val="31586EE2"/>
    <w:rsid w:val="3336501B"/>
    <w:rsid w:val="33741639"/>
    <w:rsid w:val="3442242C"/>
    <w:rsid w:val="35822624"/>
    <w:rsid w:val="35CC4293"/>
    <w:rsid w:val="373B5F4D"/>
    <w:rsid w:val="3B84668F"/>
    <w:rsid w:val="3C540B6C"/>
    <w:rsid w:val="3D452669"/>
    <w:rsid w:val="3F5E6B4D"/>
    <w:rsid w:val="3F971280"/>
    <w:rsid w:val="400B5F1E"/>
    <w:rsid w:val="408051C8"/>
    <w:rsid w:val="41F82857"/>
    <w:rsid w:val="4410547B"/>
    <w:rsid w:val="44767F10"/>
    <w:rsid w:val="456C3720"/>
    <w:rsid w:val="46AE0EBB"/>
    <w:rsid w:val="478E3AA9"/>
    <w:rsid w:val="49165B8F"/>
    <w:rsid w:val="495B26A4"/>
    <w:rsid w:val="49E97C2B"/>
    <w:rsid w:val="4D1A208D"/>
    <w:rsid w:val="4DBC629D"/>
    <w:rsid w:val="4F843613"/>
    <w:rsid w:val="51232B28"/>
    <w:rsid w:val="56286E74"/>
    <w:rsid w:val="56F71019"/>
    <w:rsid w:val="570C0E3C"/>
    <w:rsid w:val="57676171"/>
    <w:rsid w:val="57C50A13"/>
    <w:rsid w:val="58271A0F"/>
    <w:rsid w:val="58617F4E"/>
    <w:rsid w:val="59485357"/>
    <w:rsid w:val="595D53FD"/>
    <w:rsid w:val="5AD57F06"/>
    <w:rsid w:val="5B0A3A50"/>
    <w:rsid w:val="5C7E574E"/>
    <w:rsid w:val="5EAD2A4D"/>
    <w:rsid w:val="5F4A02FF"/>
    <w:rsid w:val="5FE52F4F"/>
    <w:rsid w:val="60FB1D1D"/>
    <w:rsid w:val="63B87A38"/>
    <w:rsid w:val="64080EB0"/>
    <w:rsid w:val="645254E6"/>
    <w:rsid w:val="678A0A17"/>
    <w:rsid w:val="67B90B10"/>
    <w:rsid w:val="68A23A02"/>
    <w:rsid w:val="69384C1B"/>
    <w:rsid w:val="6A0513F4"/>
    <w:rsid w:val="6A660551"/>
    <w:rsid w:val="6C1440A9"/>
    <w:rsid w:val="6DB1160D"/>
    <w:rsid w:val="6DD443C9"/>
    <w:rsid w:val="6F532223"/>
    <w:rsid w:val="708B1A41"/>
    <w:rsid w:val="71447F38"/>
    <w:rsid w:val="736119C8"/>
    <w:rsid w:val="736D6F2B"/>
    <w:rsid w:val="75697FAB"/>
    <w:rsid w:val="75745E6B"/>
    <w:rsid w:val="76CB1967"/>
    <w:rsid w:val="77E31483"/>
    <w:rsid w:val="7917141A"/>
    <w:rsid w:val="7936655D"/>
    <w:rsid w:val="79F910EF"/>
    <w:rsid w:val="7A4E4460"/>
    <w:rsid w:val="7A9D23EF"/>
    <w:rsid w:val="7AB80C58"/>
    <w:rsid w:val="7B8F0790"/>
    <w:rsid w:val="7C905578"/>
    <w:rsid w:val="7E3374B4"/>
    <w:rsid w:val="7EB52B4B"/>
    <w:rsid w:val="7F31332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120" w:line="288" w:lineRule="auto"/>
      <w:textAlignment w:val="center"/>
    </w:pPr>
    <w:rPr>
      <w:rFonts w:ascii="Calibri" w:eastAsia="宋体" w:hAnsi="Calibri" w:cs="Times New Roman"/>
      <w:sz w:val="21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/>
      <w:keepLines/>
      <w:spacing w:line="480" w:lineRule="auto"/>
      <w:jc w:val="center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unhideWhenUsed/>
    <w:qFormat/>
    <w:pPr>
      <w:keepNext/>
      <w:keepLines/>
      <w:outlineLvl w:val="2"/>
    </w:pPr>
    <w:rPr>
      <w:b/>
      <w:sz w:val="30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0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DefaultParagraphFont"/>
    <w:link w:val="BalloonText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ListParagraph">
    <w:name w:val="List Paragraph"/>
    <w:basedOn w:val="Normal"/>
    <w:uiPriority w:val="99"/>
    <w:unhideWhenUsed/>
    <w:qFormat/>
    <w:pPr>
      <w:ind w:firstLine="420" w:firstLineChars="200"/>
    </w:pPr>
  </w:style>
  <w:style w:type="character" w:customStyle="1" w:styleId="Char0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NewNewNew">
    <w:name w:val="正文 New New New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customStyle="1" w:styleId="Bodytext1">
    <w:name w:val="Body text|1"/>
    <w:basedOn w:val="Normal"/>
    <w:qFormat/>
    <w:pPr>
      <w:widowControl w:val="0"/>
      <w:shd w:val="clear" w:color="auto" w:fill="auto"/>
      <w:spacing w:line="338" w:lineRule="auto"/>
    </w:pPr>
    <w:rPr>
      <w:rFonts w:ascii="宋体" w:eastAsia="宋体" w:hAnsi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Picturecaption1">
    <w:name w:val="Picture caption|1"/>
    <w:basedOn w:val="Normal"/>
    <w:qFormat/>
    <w:pPr>
      <w:widowControl w:val="0"/>
      <w:shd w:val="clear" w:color="auto" w:fill="auto"/>
    </w:pPr>
    <w:rPr>
      <w:rFonts w:ascii="宋体" w:eastAsia="宋体" w:hAnsi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Bodytext2">
    <w:name w:val="Body text|2"/>
    <w:basedOn w:val="Normal"/>
    <w:qFormat/>
    <w:pPr>
      <w:widowControl w:val="0"/>
      <w:shd w:val="clear" w:color="auto" w:fill="auto"/>
      <w:spacing w:line="376" w:lineRule="exact"/>
    </w:pPr>
    <w:rPr>
      <w:sz w:val="20"/>
      <w:szCs w:val="20"/>
      <w:u w:val="none"/>
      <w:shd w:val="clear" w:color="auto" w:fill="auto"/>
    </w:rPr>
  </w:style>
  <w:style w:type="paragraph" w:customStyle="1" w:styleId="DefaultParagraph">
    <w:name w:val="DefaultParagraph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jpeg" /><Relationship Id="rId17" Type="http://schemas.openxmlformats.org/officeDocument/2006/relationships/image" Target="media/image13.pn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footer" Target="footer1.xml" /><Relationship Id="rId23" Type="http://schemas.openxmlformats.org/officeDocument/2006/relationships/theme" Target="theme/theme1.xml" /><Relationship Id="rId24" Type="http://schemas.openxmlformats.org/officeDocument/2006/relationships/numbering" Target="numbering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2068</Words>
  <Characters>1883</Characters>
  <Application>Microsoft Office Word</Application>
  <DocSecurity>0</DocSecurity>
  <Lines>15</Lines>
  <Paragraphs>7</Paragraphs>
  <ScaleCrop>false</ScaleCrop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咸宁教务2</dc:creator>
  <cp:lastModifiedBy>张雷</cp:lastModifiedBy>
  <cp:revision>4</cp:revision>
  <dcterms:created xsi:type="dcterms:W3CDTF">2020-12-09T08:21:00Z</dcterms:created>
  <dcterms:modified xsi:type="dcterms:W3CDTF">2021-01-23T02:39:54Z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