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 w:eastAsia="黑体"/>
          <w:b/>
          <w:sz w:val="30"/>
          <w:szCs w:val="30"/>
        </w:rPr>
        <w:t>2021-2022学年人教版六年级上册数学第七单元测试卷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1．要比较几个国家新冠疫情的数据变化情况，选用（    ）比较合适。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A．复式条形统计图</w:t>
      </w:r>
      <w:r>
        <w:tab/>
      </w:r>
      <w:r>
        <w:t>B．复式折线统计图</w:t>
      </w:r>
      <w:r>
        <w:tab/>
      </w:r>
      <w:r>
        <w:t>C．扇形统计图</w:t>
      </w:r>
    </w:p>
    <w:p>
      <w:pPr>
        <w:spacing w:line="360" w:lineRule="auto"/>
        <w:jc w:val="left"/>
        <w:textAlignment w:val="center"/>
      </w:pPr>
      <w:r>
        <w:t>2．下列关于“统计与概率”的知识，说法错误的是（    ）。</w:t>
      </w:r>
    </w:p>
    <w:p>
      <w:pPr>
        <w:spacing w:line="360" w:lineRule="auto"/>
        <w:jc w:val="left"/>
        <w:textAlignment w:val="center"/>
      </w:pPr>
      <w:r>
        <w:t>A．要描述小陈从一年级到六年级的平均体重变化情况，用折线统计图比较合适</w:t>
      </w:r>
    </w:p>
    <w:p>
      <w:pPr>
        <w:spacing w:line="360" w:lineRule="auto"/>
        <w:jc w:val="left"/>
        <w:textAlignment w:val="center"/>
      </w:pPr>
      <w:r>
        <w:t>B．45，73，47，45，68，这五个数的平均数是68</w:t>
      </w:r>
    </w:p>
    <w:p>
      <w:pPr>
        <w:spacing w:line="360" w:lineRule="auto"/>
        <w:jc w:val="left"/>
        <w:textAlignment w:val="center"/>
      </w:pPr>
      <w:r>
        <w:t>C．扇形统计图可以清楚地表示出各部分与总数之间的关系</w:t>
      </w:r>
    </w:p>
    <w:p>
      <w:pPr>
        <w:spacing w:line="360" w:lineRule="auto"/>
        <w:jc w:val="left"/>
        <w:textAlignment w:val="center"/>
      </w:pPr>
      <w:r>
        <w:t>D．掷一枚硬币，连续8次都正面朝上，第9次掷出后，可能是反面朝上</w:t>
      </w:r>
    </w:p>
    <w:p>
      <w:pPr>
        <w:spacing w:line="360" w:lineRule="auto"/>
        <w:jc w:val="left"/>
        <w:textAlignment w:val="center"/>
      </w:pPr>
      <w:r>
        <w:t>3．如果想用统计图表示各部分数据与总数的关系，应该选用（    ）统计图．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A．扇形</w:t>
      </w:r>
      <w:r>
        <w:tab/>
      </w:r>
      <w:r>
        <w:t>B．条形</w:t>
      </w:r>
      <w:r>
        <w:tab/>
      </w:r>
      <w:r>
        <w:t>C．折线</w:t>
      </w:r>
    </w:p>
    <w:p>
      <w:pPr>
        <w:spacing w:line="360" w:lineRule="auto"/>
        <w:jc w:val="left"/>
        <w:textAlignment w:val="center"/>
      </w:pPr>
      <w:r>
        <w:t>4．六（1）班有40名学生，有4名学生参加班长竞选，他们的得票情况是：小明20票，小红10票，小亮6票，小刚4票。下面四幅图中，准确表示这一结果的是（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619125" cy="590550"/>
            <wp:effectExtent l="0" t="0" r="5715" b="381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638175" cy="657225"/>
            <wp:effectExtent l="0" t="0" r="1905" b="13335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638175" cy="628650"/>
            <wp:effectExtent l="0" t="0" r="1905" b="1143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00075" cy="628650"/>
            <wp:effectExtent l="0" t="0" r="9525" b="1143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sz w:val="21"/>
        </w:rPr>
      </w:pPr>
      <w:r>
        <w:t>5．</w:t>
      </w:r>
      <w:r>
        <w:rPr>
          <w:sz w:val="21"/>
        </w:rPr>
        <w:t>医院对病人每4时量一次体温，反映病人24时内的体温变化可以制成(    )统计图．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A．</w:t>
      </w:r>
      <w:r>
        <w:rPr>
          <w:sz w:val="21"/>
        </w:rPr>
        <w:t>条形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B．</w:t>
      </w:r>
      <w:r>
        <w:rPr>
          <w:sz w:val="21"/>
        </w:rPr>
        <w:t>折线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C．</w:t>
      </w:r>
      <w:r>
        <w:rPr>
          <w:sz w:val="21"/>
        </w:rPr>
        <w:t>扇形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D．</w:t>
      </w:r>
      <w:r>
        <w:rPr>
          <w:sz w:val="21"/>
        </w:rPr>
        <w:t>三种都可以</w:t>
      </w:r>
    </w:p>
    <w:p>
      <w:pPr>
        <w:spacing w:line="360" w:lineRule="auto"/>
        <w:jc w:val="left"/>
        <w:textAlignment w:val="center"/>
      </w:pPr>
      <w:r>
        <w:t>6．下面是六（1）班体育测试成绩统计图，下面说法不正确的是（    ）。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543050" cy="1200150"/>
            <wp:effectExtent l="0" t="0" r="11430" b="3810"/>
            <wp:docPr id="1479893681" name="图片 147989368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9893681" name="图片 1479893681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A．良好的人数占总测试人数的40%</w:t>
      </w:r>
    </w:p>
    <w:p>
      <w:pPr>
        <w:spacing w:line="360" w:lineRule="auto"/>
        <w:jc w:val="left"/>
        <w:textAlignment w:val="center"/>
      </w:pPr>
      <w:r>
        <w:t>B．六（1 ）班体育不及格的人数最少</w:t>
      </w:r>
    </w:p>
    <w:p>
      <w:pPr>
        <w:spacing w:line="360" w:lineRule="auto"/>
        <w:jc w:val="left"/>
        <w:textAlignment w:val="center"/>
      </w:pPr>
      <w:r>
        <w:t>C．得优秀的人数比得良好的人数多</w:t>
      </w:r>
    </w:p>
    <w:p>
      <w:pPr>
        <w:spacing w:line="360" w:lineRule="auto"/>
        <w:jc w:val="left"/>
        <w:textAlignment w:val="center"/>
      </w:pPr>
      <w:r>
        <w:t>7．小冬爸爸5月份的工资总收入约是8000元，按照如图进行支配，那么用于教育费用约是（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428750" cy="1428750"/>
            <wp:effectExtent l="0" t="0" r="3810" b="3810"/>
            <wp:docPr id="268664366" name="图片 26866436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664366" name="图片 268664366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A．4000元</w:t>
      </w:r>
      <w:r>
        <w:tab/>
      </w:r>
      <w:r>
        <w:t>B．1200元</w:t>
      </w:r>
      <w:r>
        <w:tab/>
      </w:r>
      <w:r>
        <w:t>C．2000元</w:t>
      </w:r>
      <w:r>
        <w:tab/>
      </w:r>
      <w:r>
        <w:t>D．900元</w:t>
      </w:r>
    </w:p>
    <w:p>
      <w:pPr>
        <w:spacing w:line="360" w:lineRule="auto"/>
        <w:jc w:val="left"/>
        <w:textAlignment w:val="center"/>
      </w:pPr>
      <w:r>
        <w:t>8．下面几句话中，说法正确的是（    ）。</w:t>
      </w:r>
    </w:p>
    <w:p>
      <w:pPr>
        <w:spacing w:line="360" w:lineRule="auto"/>
        <w:jc w:val="left"/>
        <w:textAlignment w:val="center"/>
      </w:pPr>
      <w:r>
        <w:t>A．一种商品先涨价5%，后又降价5%，又回到了原价</w:t>
      </w:r>
    </w:p>
    <w:p>
      <w:pPr>
        <w:spacing w:line="360" w:lineRule="auto"/>
        <w:jc w:val="left"/>
        <w:textAlignment w:val="center"/>
      </w:pPr>
      <w:r>
        <w:t>B．公元年份数能被4整除的，这年一定是闰年</w:t>
      </w:r>
    </w:p>
    <w:p>
      <w:pPr>
        <w:spacing w:line="360" w:lineRule="auto"/>
        <w:jc w:val="left"/>
        <w:textAlignment w:val="center"/>
      </w:pPr>
      <w:r>
        <w:t>C．要统计某学校各年级的人数占全校人数的百分比，选用折线统计图比较合适</w:t>
      </w:r>
    </w:p>
    <w:p>
      <w:pPr>
        <w:spacing w:line="360" w:lineRule="auto"/>
        <w:jc w:val="left"/>
        <w:textAlignment w:val="center"/>
      </w:pPr>
      <w:r>
        <w:t>D．两位数乘两位数，积只可能是三位数或四位数</w:t>
      </w:r>
    </w:p>
    <w:p>
      <w:pPr>
        <w:spacing w:line="360" w:lineRule="auto"/>
        <w:jc w:val="left"/>
        <w:textAlignment w:val="center"/>
      </w:pPr>
      <w:r>
        <w:t>9．下面信息中，适合扇形统计图的是__________．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A．班里女同学的身高</w:t>
      </w:r>
      <w:r>
        <w:tab/>
      </w:r>
      <w:r>
        <w:t>B．减肥一年内的体重变化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C．大豆的营养成分</w:t>
      </w:r>
      <w:r>
        <w:tab/>
      </w:r>
      <w:r>
        <w:t>D．五年内降雨量变化</w:t>
      </w:r>
    </w:p>
    <w:p>
      <w:pPr>
        <w:spacing w:line="360" w:lineRule="auto"/>
        <w:jc w:val="left"/>
        <w:textAlignment w:val="center"/>
      </w:pPr>
      <w:r>
        <w:t>10．阳光小学校园里种了三种树其中有杨树20棵，槐树20棵，玉兰树20棵．下面统计图中能正确表示阳光小学所种树木占比情况的是（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114300" distR="114300">
            <wp:extent cx="762000" cy="762000"/>
            <wp:effectExtent l="0" t="0" r="0" b="0"/>
            <wp:docPr id="57426407" name="图片 574264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26407" name="图片 5742640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14375" cy="742950"/>
            <wp:effectExtent l="0" t="0" r="1905" b="3810"/>
            <wp:docPr id="215274445" name="图片 21527444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274445" name="图片 215274445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733425" cy="733425"/>
            <wp:effectExtent l="0" t="0" r="13335" b="13335"/>
            <wp:docPr id="1168479322" name="图片 11684793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8479322" name="图片 116847932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695325" cy="714375"/>
            <wp:effectExtent l="0" t="0" r="5715" b="1905"/>
            <wp:docPr id="1300312660" name="图片 13003126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0312660" name="图片 130031266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二、脱式计算</w:t>
      </w:r>
    </w:p>
    <w:p>
      <w:pPr>
        <w:spacing w:line="360" w:lineRule="auto"/>
        <w:jc w:val="left"/>
        <w:textAlignment w:val="center"/>
      </w:pPr>
      <w:r>
        <w:t>11．下面各题，怎样简便就怎样算．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25" o:spt="75" alt="eqId7d14bb2ddbd0413395518005865f2892" type="#_x0000_t75" style="height:25.25pt;width:51.9pt;" o:ole="t" filled="f" o:preferrelative="t" stroked="f" coordsize="21600,21600">
            <v:path/>
            <v:fill on="f" focussize="0,0"/>
            <v:stroke on="f" joinstyle="miter"/>
            <v:imagedata r:id="rId18" o:title="eqId7d14bb2ddbd0413395518005865f289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7">
            <o:LockedField>false</o:LockedField>
          </o:OLEObject>
        </w:object>
      </w:r>
      <w:r>
        <w:t xml:space="preserve">        （2）</w:t>
      </w:r>
      <w:r>
        <w:object>
          <v:shape id="_x0000_i1026" o:spt="75" alt="eqId6bd91b55acd44dfe99d20a1b6525ed9b" type="#_x0000_t75" style="height:27.45pt;width:53.65pt;" o:ole="t" filled="f" o:preferrelative="t" stroked="f" coordsize="21600,21600">
            <v:path/>
            <v:fill on="f" focussize="0,0"/>
            <v:stroke on="f" joinstyle="miter"/>
            <v:imagedata r:id="rId20" o:title="eqId6bd91b55acd44dfe99d20a1b6525ed9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（3）</w:t>
      </w:r>
      <w:r>
        <w:object>
          <v:shape id="_x0000_i1027" o:spt="75" alt="eqId9b89ba11927844a8934667c5fb433341" type="#_x0000_t75" style="height:25.3pt;width:49.25pt;" o:ole="t" filled="f" o:preferrelative="t" stroked="f" coordsize="21600,21600">
            <v:path/>
            <v:fill on="f" focussize="0,0"/>
            <v:stroke on="f" joinstyle="miter"/>
            <v:imagedata r:id="rId22" o:title="eqId9b89ba11927844a8934667c5fb433341"/>
            <o:lock v:ext="edit" aspectratio="t"/>
            <w10:wrap type="none"/>
            <w10:anchorlock/>
          </v:shape>
          <o:OLEObject Type="Embed" ProgID="Equation.DSMT4" ShapeID="_x0000_i1027" DrawAspect="Content" ObjectID="_1468075727" r:id="rId21">
            <o:LockedField>false</o:LockedField>
          </o:OLEObject>
        </w:object>
      </w:r>
      <w:r>
        <w:t xml:space="preserve">                （4）</w:t>
      </w:r>
      <w:r>
        <w:object>
          <v:shape id="_x0000_i1028" o:spt="75" alt="eqId1e94a1d1274140b58494fff764015684" type="#_x0000_t75" style="height:30.35pt;width:68.6pt;" o:ole="t" filled="f" o:preferrelative="t" stroked="f" coordsize="21600,21600">
            <v:path/>
            <v:fill on="f" focussize="0,0"/>
            <v:stroke on="f" joinstyle="miter"/>
            <v:imagedata r:id="rId24" o:title="eqId1e94a1d1274140b58494fff764015684"/>
            <o:lock v:ext="edit" aspectratio="t"/>
            <w10:wrap type="none"/>
            <w10:anchorlock/>
          </v:shape>
          <o:OLEObject Type="Embed" ProgID="Equation.DSMT4" ShapeID="_x0000_i1028" DrawAspect="Content" ObjectID="_1468075728" r:id="rId23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（5）</w:t>
      </w:r>
      <w:r>
        <w:object>
          <v:shape id="_x0000_i1029" o:spt="75" alt="eqId51688344048d4eb08fce12aa30579cbe" type="#_x0000_t75" style="height:30.55pt;width:70.4pt;" o:ole="t" filled="f" o:preferrelative="t" stroked="f" coordsize="21600,21600">
            <v:path/>
            <v:fill on="f" focussize="0,0"/>
            <v:stroke on="f" joinstyle="miter"/>
            <v:imagedata r:id="rId26" o:title="eqId51688344048d4eb08fce12aa30579cbe"/>
            <o:lock v:ext="edit" aspectratio="t"/>
            <w10:wrap type="none"/>
            <w10:anchorlock/>
          </v:shape>
          <o:OLEObject Type="Embed" ProgID="Equation.DSMT4" ShapeID="_x0000_i1029" DrawAspect="Content" ObjectID="_1468075729" r:id="rId25">
            <o:LockedField>false</o:LockedField>
          </o:OLEObject>
        </w:object>
      </w:r>
      <w:r>
        <w:t xml:space="preserve">        （6）</w:t>
      </w:r>
      <w:r>
        <w:object>
          <v:shape id="_x0000_i1030" o:spt="75" alt="eqId5b676cbb0717412bb468619078c80e85" type="#_x0000_t75" style="height:27.85pt;width:88.85pt;" o:ole="t" filled="f" o:preferrelative="t" stroked="f" coordsize="21600,21600">
            <v:path/>
            <v:fill on="f" focussize="0,0"/>
            <v:stroke on="f" joinstyle="miter"/>
            <v:imagedata r:id="rId28" o:title="eqId5b676cbb0717412bb468619078c80e85"/>
            <o:lock v:ext="edit" aspectratio="t"/>
            <w10:wrap type="none"/>
            <w10:anchorlock/>
          </v:shape>
          <o:OLEObject Type="Embed" ProgID="Equation.DSMT4" ShapeID="_x0000_i1030" DrawAspect="Content" ObjectID="_1468075730" r:id="rId27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12．（______）统计图可以清楚地表示各部分数量同总数量之间的关系．</w:t>
      </w:r>
    </w:p>
    <w:p>
      <w:pPr>
        <w:spacing w:line="360" w:lineRule="auto"/>
        <w:jc w:val="left"/>
        <w:textAlignment w:val="center"/>
      </w:pPr>
      <w:r>
        <w:t>13．对于抵抗疾病而言，最好的药物就是自身免疫力。复学以后，某校积极开展“阳光体育”活动，共开设了跳绳、足球、 篮球、跑步四种运动项目。为了解学生最喜爱哪一种项目，随机抽取了部分学生进行调查，并绘制了如下的条形统计图和扇形统计图。（部分信息未给出）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714750" cy="1647825"/>
            <wp:effectExtent l="0" t="0" r="3810" b="13335"/>
            <wp:docPr id="1590237228" name="图片 15902372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237228" name="图片 1590237228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</w:p>
    <w:p>
      <w:pPr>
        <w:spacing w:line="360" w:lineRule="auto"/>
        <w:jc w:val="left"/>
        <w:textAlignment w:val="center"/>
      </w:pPr>
      <w:r>
        <w:t>那么，参与调查的学生中，喜欢跑步的占（________）</w:t>
      </w:r>
      <w:r>
        <w:object>
          <v:shape id="_x0000_i1031" o:spt="75" alt="eqId0ec74e4e3f964edd9c3c865488061765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31" o:title="eqId0ec74e4e3f964edd9c3c865488061765"/>
            <o:lock v:ext="edit" aspectratio="t"/>
            <w10:wrap type="none"/>
            <w10:anchorlock/>
          </v:shape>
          <o:OLEObject Type="Embed" ProgID="Equation.DSMT4" ShapeID="_x0000_i1031" DrawAspect="Content" ObjectID="_1468075731" r:id="rId30">
            <o:LockedField>false</o:LockedField>
          </o:OLEObject>
        </w:object>
      </w:r>
      <w:r>
        <w:t>。</w:t>
      </w:r>
    </w:p>
    <w:p>
      <w:pPr>
        <w:spacing w:line="360" w:lineRule="auto"/>
        <w:jc w:val="left"/>
        <w:textAlignment w:val="center"/>
      </w:pPr>
      <w:r>
        <w:t>14．小明家去年各项支出的统计图如下．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1257300"/>
            <wp:effectExtent l="0" t="0" r="0" b="7620"/>
            <wp:docPr id="1591108606" name="图片 15911086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108606" name="图片 1591108606" descr="figure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（1）小明家（_____）支出最多，（___）支出与（___）支出相差不大．</w:t>
      </w:r>
    </w:p>
    <w:p>
      <w:pPr>
        <w:spacing w:line="360" w:lineRule="auto"/>
        <w:jc w:val="left"/>
        <w:textAlignment w:val="center"/>
      </w:pPr>
      <w:r>
        <w:t>（2）去年小明家教育支出约是4200元，请计算填空．去年旅游和服装支出（___）元，饮食支出（___）元．</w:t>
      </w:r>
    </w:p>
    <w:p>
      <w:pPr>
        <w:spacing w:line="360" w:lineRule="auto"/>
        <w:jc w:val="left"/>
        <w:textAlignment w:val="center"/>
      </w:pPr>
      <w:r>
        <w:t>15．下面是美艳一天中生活的时间分配的饼图，看图完成下表。</w:t>
      </w:r>
    </w:p>
    <w:p>
      <w:pPr>
        <w:spacing w:line="360" w:lineRule="auto"/>
        <w:jc w:val="left"/>
        <w:textAlignment w:val="center"/>
      </w:pPr>
      <w:r>
        <w:t>▲美艳一天中生活时间分配的百分饼图：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362075" cy="1362075"/>
            <wp:effectExtent l="0" t="0" r="9525" b="9525"/>
            <wp:docPr id="100028" name="图片 1000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 descr="figure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▼美艳一天中生活时间分配的统计表：</w:t>
      </w:r>
    </w:p>
    <w:tbl>
      <w:tblPr>
        <w:tblStyle w:val="5"/>
        <w:tblW w:w="7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65"/>
        <w:gridCol w:w="2070"/>
        <w:gridCol w:w="3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活动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百分率（%）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实际时间（小时）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睡眠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读书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运动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75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其他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W w:w="1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合计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（________）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16．扇形统计图用一个圆表示（_____），用圆内各个扇形的大小表示（_____）占（_____）的百分之几，扇形统计图可以表示出（_____）与（_____）之间的关系。</w:t>
      </w:r>
    </w:p>
    <w:p>
      <w:pPr>
        <w:spacing w:line="360" w:lineRule="auto"/>
        <w:jc w:val="left"/>
        <w:textAlignment w:val="center"/>
      </w:pPr>
      <w:r>
        <w:t>17．下图是六(1)班60名同学参加各种兴趣小组的情况统计图．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47850" cy="1009650"/>
            <wp:effectExtent l="0" t="0" r="11430" b="11430"/>
            <wp:docPr id="726325002" name="图片 726325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325002" name="图片 72632500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(1)参加（_______）小组的人数最多，占（______）%．</w:t>
      </w:r>
    </w:p>
    <w:p>
      <w:pPr>
        <w:spacing w:line="360" w:lineRule="auto"/>
        <w:jc w:val="left"/>
        <w:textAlignment w:val="center"/>
      </w:pPr>
      <w:r>
        <w:t>(2)参加（_______）小组的人数最少，占（______）%．</w:t>
      </w:r>
    </w:p>
    <w:p>
      <w:pPr>
        <w:spacing w:line="360" w:lineRule="auto"/>
        <w:jc w:val="left"/>
        <w:textAlignment w:val="center"/>
      </w:pPr>
      <w:r>
        <w:t>(3)参加舞蹈小组的比参加科技小组的多（______）人．</w:t>
      </w:r>
    </w:p>
    <w:p>
      <w:pPr>
        <w:spacing w:line="360" w:lineRule="auto"/>
        <w:jc w:val="left"/>
        <w:textAlignment w:val="center"/>
      </w:pPr>
      <w:r>
        <w:t>18．在一幅表示果园中各种果树的种植面积占比的扇形统计图中，表示苹果树种植面积的扇形的圆心角是</w:t>
      </w:r>
      <w:r>
        <w:object>
          <v:shape id="_x0000_i1032" o:spt="75" alt="eqIdcbf8f098b4634cf49e9e651e10b7cf1d" type="#_x0000_t75" style="height:12.35pt;width:17.55pt;" o:ole="t" filled="f" o:preferrelative="t" stroked="f" coordsize="21600,21600">
            <v:path/>
            <v:fill on="f" focussize="0,0"/>
            <v:stroke on="f" joinstyle="miter"/>
            <v:imagedata r:id="rId36" o:title="eqIdcbf8f098b4634cf49e9e651e10b7cf1d"/>
            <o:lock v:ext="edit" aspectratio="t"/>
            <w10:wrap type="none"/>
            <w10:anchorlock/>
          </v:shape>
          <o:OLEObject Type="Embed" ProgID="Equation.DSMT4" ShapeID="_x0000_i1032" DrawAspect="Content" ObjectID="_1468075732" r:id="rId35">
            <o:LockedField>false</o:LockedField>
          </o:OLEObject>
        </w:object>
      </w:r>
      <w:r>
        <w:t>，则苹果树的种植面积占果园总面积的（______）%。</w:t>
      </w:r>
    </w:p>
    <w:p>
      <w:pPr>
        <w:spacing w:line="360" w:lineRule="auto"/>
        <w:jc w:val="left"/>
        <w:textAlignment w:val="center"/>
      </w:pPr>
      <w:r>
        <w:t>19．下图是空气中成分的统计图．如果人类每呼吸一次需要纯氧气63毫升．那么在呼吸时至少呼入空气________ 毫升．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209800" cy="1971675"/>
            <wp:effectExtent l="0" t="0" r="0" b="9525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20．我们可以用扇形统计图来表示（________）与（________）之间的关系。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21．</w:t>
      </w:r>
      <w:r>
        <w:rPr>
          <w:sz w:val="21"/>
        </w:rPr>
        <w:t>某县有80万人口，其中各民族所占比例如上图所示，则该县少数民族人口共有</w:t>
      </w:r>
      <w:r>
        <w:t>________</w:t>
      </w:r>
      <w:r>
        <w:rPr>
          <w:sz w:val="21"/>
        </w:rPr>
        <w:t>万人．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95475" cy="1943100"/>
            <wp:effectExtent l="0" t="0" r="9525" b="762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22．扇形统计图可以清楚表示数量增减变化情况．（_____）</w:t>
      </w:r>
    </w:p>
    <w:p>
      <w:pPr>
        <w:spacing w:line="360" w:lineRule="auto"/>
        <w:jc w:val="left"/>
        <w:textAlignment w:val="center"/>
        <w:rPr>
          <w:sz w:val="21"/>
        </w:rPr>
      </w:pPr>
      <w:r>
        <w:t>23．</w:t>
      </w:r>
      <w:r>
        <w:rPr>
          <w:sz w:val="21"/>
        </w:rPr>
        <w:t xml:space="preserve">条形统计图比扇形统计图更先进． </w:t>
      </w:r>
      <w:r>
        <w:t>（___）</w:t>
      </w:r>
    </w:p>
    <w:p>
      <w:pPr>
        <w:spacing w:line="360" w:lineRule="auto"/>
        <w:jc w:val="left"/>
        <w:textAlignment w:val="center"/>
      </w:pPr>
      <w:r>
        <w:t>24．西安市要绘制新冠肺炎确诊人数变化情况统计图，选用条形统计图比较好。（_______）</w:t>
      </w:r>
    </w:p>
    <w:p>
      <w:pPr>
        <w:spacing w:line="360" w:lineRule="auto"/>
        <w:jc w:val="left"/>
        <w:textAlignment w:val="center"/>
      </w:pPr>
      <w:r>
        <w:t>25．条形和折线统计图都有复式的，扇形统计图也有复式的。（________）</w:t>
      </w:r>
    </w:p>
    <w:p>
      <w:pPr>
        <w:spacing w:line="360" w:lineRule="auto"/>
        <w:jc w:val="left"/>
        <w:textAlignment w:val="center"/>
      </w:pPr>
      <w:r>
        <w:t>26．要反映部分与整体之间的关系，选用扇形统计图比较合适．（_____）</w:t>
      </w:r>
    </w:p>
    <w:p>
      <w:pPr>
        <w:rPr>
          <w:rFonts w:hint="eastAsia"/>
        </w:rPr>
      </w:pPr>
    </w:p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27．</w:t>
      </w:r>
      <w:r>
        <w:rPr>
          <w:rStyle w:val="6"/>
          <w:sz w:val="21"/>
        </w:rPr>
        <w:t>下图是米饭中所含各种成分的统计图。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3019425" cy="1171575"/>
            <wp:effectExtent l="0" t="0" r="13335" b="190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 xml:space="preserve">（1）一锅米饭的质量是2000g，它含有脂肪（  ）克，蛋白质（ </w:t>
      </w:r>
      <w:r>
        <w:rPr>
          <w:rStyle w:val="6"/>
        </w:rPr>
        <w:t xml:space="preserve">    </w:t>
      </w:r>
      <w:r>
        <w:rPr>
          <w:rStyle w:val="6"/>
          <w:sz w:val="21"/>
        </w:rPr>
        <w:t>）克，蛋白质比脂肪多（   ）%。（保留一位小数）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（2）—个人一天可以吃大约700克的米饭，请你结合统计图，提出数学问题并解答。</w:t>
      </w:r>
    </w:p>
    <w:p>
      <w:pPr>
        <w:spacing w:line="360" w:lineRule="auto"/>
        <w:jc w:val="left"/>
        <w:textAlignment w:val="center"/>
      </w:pPr>
      <w:r>
        <w:t>28．下图是某学校老师喜欢看的电视节目统计图：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200150" cy="1200150"/>
            <wp:effectExtent l="0" t="0" r="3810" b="3810"/>
            <wp:docPr id="100013" name="图片 1000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figure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①喜欢《走进科学》的老师占全体老师人数的百分之几？</w:t>
      </w:r>
    </w:p>
    <w:p>
      <w:pPr>
        <w:spacing w:line="360" w:lineRule="auto"/>
        <w:jc w:val="left"/>
        <w:textAlignment w:val="center"/>
      </w:pPr>
      <w:r>
        <w:t>②喜欢看哪两种节目的人数相差不多？</w:t>
      </w:r>
    </w:p>
    <w:p>
      <w:pPr>
        <w:spacing w:line="360" w:lineRule="auto"/>
        <w:jc w:val="left"/>
        <w:textAlignment w:val="center"/>
      </w:pPr>
      <w:r>
        <w:t>③如果喜欢看《大风车》的人数是50名老师，那么这个学校共有多少名老师？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29．</w:t>
      </w:r>
      <w:r>
        <w:rPr>
          <w:rStyle w:val="6"/>
          <w:sz w:val="21"/>
        </w:rPr>
        <w:t>小明一家三人“五一”去旅游，旅游费用主要包括食宿、路费和购物三个部分（如图）．</w:t>
      </w:r>
    </w:p>
    <w:p>
      <w:pPr>
        <w:spacing w:line="360" w:lineRule="auto"/>
        <w:ind w:left="270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（1）路费占各种费用的几分之几？</w:t>
      </w:r>
    </w:p>
    <w:p>
      <w:pPr>
        <w:spacing w:line="360" w:lineRule="auto"/>
        <w:ind w:left="270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（2）购物费用占各种费用的几分之几？</w:t>
      </w:r>
    </w:p>
    <w:p>
      <w:pPr>
        <w:spacing w:line="360" w:lineRule="auto"/>
        <w:ind w:left="270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238250" cy="1209675"/>
            <wp:effectExtent l="0" t="0" r="11430" b="9525"/>
            <wp:docPr id="100042" name="图片 100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30．习总书记提出“绿水青山就是金山银山”。近年来，国家对生态环境的治理力度不断加大，作为一名学生，也应该多学习这方面的知识。阳光小学对学校学生做了一次环保知识学习情况调查，调查结果共分为四个等级：A．非常了解；B．比较了解；C．基本了解；D．不了解。根据调查统计结果，绘制了不完整的三种统计图表。</w:t>
      </w:r>
    </w:p>
    <w:tbl>
      <w:tblPr>
        <w:tblStyle w:val="5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35"/>
        <w:gridCol w:w="2115"/>
        <w:gridCol w:w="1890"/>
        <w:gridCol w:w="2070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了解程度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A．非常了解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B．比较了解</w:t>
            </w: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C．基本了解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D．不了解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05" w:hRule="atLeast"/>
        </w:trPr>
        <w:tc>
          <w:tcPr>
            <w:tcW w:w="16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百分比</w:t>
            </w:r>
          </w:p>
        </w:tc>
        <w:tc>
          <w:tcPr>
            <w:tcW w:w="21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5%</w:t>
            </w:r>
          </w:p>
        </w:tc>
        <w:tc>
          <w:tcPr>
            <w:tcW w:w="1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  <w:tc>
          <w:tcPr>
            <w:tcW w:w="20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  <w:r>
              <w:t>45%</w:t>
            </w:r>
          </w:p>
        </w:tc>
        <w:tc>
          <w:tcPr>
            <w:tcW w:w="18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center"/>
              <w:textAlignment w:val="center"/>
            </w:pP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200400" cy="175260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（1）已知得B等的学生人数比得D等的学生人数少</w:t>
      </w:r>
      <w:r>
        <w:object>
          <v:shape id="_x0000_i1033" o:spt="75" alt="eqId885b4932a14a4705b5c0598a9ab97956" type="#_x0000_t75" style="height:26.9pt;width:10.55pt;" o:ole="t" filled="f" o:preferrelative="t" stroked="f" coordsize="21600,21600">
            <v:path/>
            <v:fill on="f" focussize="0,0"/>
            <v:stroke on="f" joinstyle="miter"/>
            <v:imagedata r:id="rId44" o:title="eqId885b4932a14a4705b5c0598a9ab97956"/>
            <o:lock v:ext="edit" aspectratio="t"/>
            <w10:wrap type="none"/>
            <w10:anchorlock/>
          </v:shape>
          <o:OLEObject Type="Embed" ProgID="Equation.DSMT4" ShapeID="_x0000_i1033" DrawAspect="Content" ObjectID="_1468075733" r:id="rId43">
            <o:LockedField>false</o:LockedField>
          </o:OLEObject>
        </w:object>
      </w:r>
      <w:r>
        <w:t>，请将上面的统计表补充完整。</w:t>
      </w:r>
    </w:p>
    <w:p>
      <w:pPr>
        <w:spacing w:line="360" w:lineRule="auto"/>
        <w:jc w:val="left"/>
        <w:textAlignment w:val="center"/>
      </w:pPr>
      <w:r>
        <w:t>（2）请补全条形统计图。</w:t>
      </w:r>
    </w:p>
    <w:p>
      <w:pPr>
        <w:spacing w:line="360" w:lineRule="auto"/>
        <w:jc w:val="left"/>
        <w:textAlignment w:val="center"/>
      </w:pPr>
      <w:r>
        <w:t>（3）阳光小学参与调查的学生一共有（    ）人。</w:t>
      </w:r>
    </w:p>
    <w:p>
      <w:pPr>
        <w:spacing w:line="360" w:lineRule="auto"/>
        <w:jc w:val="left"/>
        <w:textAlignment w:val="center"/>
      </w:pPr>
      <w:r>
        <w:t>（4）你认为本次统计调查结果选用哪种统计图更好？为什么？</w:t>
      </w:r>
    </w:p>
    <w:p>
      <w:pPr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t>31．A、B、C、D四位同学分西瓜。A分得西瓜的</w:t>
      </w:r>
      <w:r>
        <w:object>
          <v:shape id="_x0000_i1034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" o:title="eqId49b7b111d23b44a9990c2312dc3b7ed9"/>
            <o:lock v:ext="edit" aspectratio="t"/>
            <w10:wrap type="none"/>
            <w10:anchorlock/>
          </v:shape>
          <o:OLEObject Type="Embed" ProgID="Equation.DSMT4" ShapeID="_x0000_i1034" DrawAspect="Content" ObjectID="_1468075734" r:id="rId45">
            <o:LockedField>false</o:LockedField>
          </o:OLEObject>
        </w:object>
      </w:r>
      <w:r>
        <w:t>，B分得剩下的</w:t>
      </w:r>
      <w:r>
        <w:object>
          <v:shape id="_x0000_i1035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" o:title="eqId49b7b111d23b44a9990c2312dc3b7ed9"/>
            <o:lock v:ext="edit" aspectratio="t"/>
            <w10:wrap type="none"/>
            <w10:anchorlock/>
          </v:shape>
          <o:OLEObject Type="Embed" ProgID="Equation.DSMT4" ShapeID="_x0000_i1035" DrawAspect="Content" ObjectID="_1468075735" r:id="rId47">
            <o:LockedField>false</o:LockedField>
          </o:OLEObject>
        </w:object>
      </w:r>
      <w:r>
        <w:t>，C分得A、B剩下的</w:t>
      </w:r>
      <w:r>
        <w:object>
          <v:shape id="_x0000_i1036" o:spt="75" alt="eqId49b7b111d23b44a9990c2312dc3b7ed9" type="#_x0000_t75" style="height:21.1pt;width:10.55pt;" o:ole="t" filled="f" o:preferrelative="t" stroked="f" coordsize="21600,21600">
            <v:path/>
            <v:fill on="f" focussize="0,0"/>
            <v:stroke on="f" joinstyle="miter"/>
            <v:imagedata r:id="rId46" o:title="eqId49b7b111d23b44a9990c2312dc3b7ed9"/>
            <o:lock v:ext="edit" aspectratio="t"/>
            <w10:wrap type="none"/>
            <w10:anchorlock/>
          </v:shape>
          <o:OLEObject Type="Embed" ProgID="Equation.DSMT4" ShapeID="_x0000_i1036" DrawAspect="Content" ObjectID="_1468075736" r:id="rId48">
            <o:LockedField>false</o:LockedField>
          </o:OLEObject>
        </w:object>
      </w:r>
      <w:r>
        <w:t>，D分得A、B、C剩下的。</w:t>
      </w:r>
      <w:r>
        <w:rPr>
          <w:rFonts w:hint="eastAsia"/>
          <w:lang w:val="en-US" w:eastAsia="zh-CN"/>
        </w:rPr>
        <w:t xml:space="preserve">      </w:t>
      </w:r>
    </w:p>
    <w:p>
      <w:pPr>
        <w:spacing w:line="360" w:lineRule="auto"/>
        <w:jc w:val="left"/>
        <w:textAlignment w:val="center"/>
      </w:pPr>
      <w:r>
        <w:t>（1）A分得这个西瓜的（    ）%，B分得这个西瓜的（    ）%，C分得这个西瓜的（    ）%，D分得这个西瓜的（    ）%。</w:t>
      </w:r>
    </w:p>
    <w:p>
      <w:pPr>
        <w:spacing w:line="360" w:lineRule="auto"/>
        <w:jc w:val="left"/>
        <w:textAlignment w:val="center"/>
      </w:pPr>
      <w:r>
        <w:t>（2）请在下面的圆中画出他们各自分得西瓜份量的扇形统计图。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76300" cy="885825"/>
            <wp:effectExtent l="0" t="0" r="7620" b="1333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（3）如果这个西瓜重2400g，A、B、C、D四人各分得多少克？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</w:rPr>
        <w:t>32．</w:t>
      </w:r>
      <w:r>
        <w:rPr>
          <w:rStyle w:val="6"/>
          <w:sz w:val="21"/>
        </w:rPr>
        <w:t>下面是新城小学2014~2015年在校学生人数统计图。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新城小学2014~2015年在校学生人数统计图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2543175" cy="1133475"/>
            <wp:effectExtent l="0" t="0" r="1905" b="9525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（1）请你把下面的扇形统计图补充完整并回答问题：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2015年新城小学男、女生人数统计图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095375" cy="1000125"/>
            <wp:effectExtent l="0" t="0" r="1905" b="5715"/>
            <wp:docPr id="1291003606" name="图片 1291003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003606" name="图片 1291003606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（2）2014年新城小学在校学生人数有多少人?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r>
        <w:rPr>
          <w:rStyle w:val="6"/>
          <w:sz w:val="21"/>
        </w:rPr>
        <w:t>（3）2015年新城小学在校男生人数比2014年多百分之几？</w:t>
      </w:r>
    </w:p>
    <w:p>
      <w:pPr>
        <w:spacing w:line="360" w:lineRule="auto"/>
        <w:jc w:val="left"/>
        <w:textAlignment w:val="center"/>
        <w:rPr>
          <w:rStyle w:val="6"/>
          <w:sz w:val="21"/>
        </w:rPr>
      </w:pPr>
      <w:bookmarkStart w:id="0" w:name="_GoBack"/>
      <w:bookmarkEnd w:id="0"/>
    </w:p>
    <w:sectPr>
      <w:footerReference r:id="rId5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88270B9"/>
    <w:rsid w:val="0E1C4264"/>
    <w:rsid w:val="11D000F1"/>
    <w:rsid w:val="1B617F7D"/>
    <w:rsid w:val="2AA86799"/>
    <w:rsid w:val="57A46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pPr>
      <w:spacing w:after="200" w:line="276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media/image33.png"/><Relationship Id="rId50" Type="http://schemas.openxmlformats.org/officeDocument/2006/relationships/image" Target="media/image32.png"/><Relationship Id="rId5" Type="http://schemas.openxmlformats.org/officeDocument/2006/relationships/footer" Target="footer1.xml"/><Relationship Id="rId49" Type="http://schemas.openxmlformats.org/officeDocument/2006/relationships/image" Target="media/image31.png"/><Relationship Id="rId48" Type="http://schemas.openxmlformats.org/officeDocument/2006/relationships/oleObject" Target="embeddings/oleObject12.bin"/><Relationship Id="rId47" Type="http://schemas.openxmlformats.org/officeDocument/2006/relationships/oleObject" Target="embeddings/oleObject11.bin"/><Relationship Id="rId46" Type="http://schemas.openxmlformats.org/officeDocument/2006/relationships/image" Target="media/image30.wmf"/><Relationship Id="rId45" Type="http://schemas.openxmlformats.org/officeDocument/2006/relationships/oleObject" Target="embeddings/oleObject10.bin"/><Relationship Id="rId44" Type="http://schemas.openxmlformats.org/officeDocument/2006/relationships/image" Target="media/image29.wmf"/><Relationship Id="rId43" Type="http://schemas.openxmlformats.org/officeDocument/2006/relationships/oleObject" Target="embeddings/oleObject9.bin"/><Relationship Id="rId42" Type="http://schemas.openxmlformats.org/officeDocument/2006/relationships/image" Target="media/image28.png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endnotes" Target="endnotes.xml"/><Relationship Id="rId39" Type="http://schemas.openxmlformats.org/officeDocument/2006/relationships/image" Target="media/image25.png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wmf"/><Relationship Id="rId35" Type="http://schemas.openxmlformats.org/officeDocument/2006/relationships/oleObject" Target="embeddings/oleObject8.bin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png"/><Relationship Id="rId31" Type="http://schemas.openxmlformats.org/officeDocument/2006/relationships/image" Target="media/image18.wmf"/><Relationship Id="rId30" Type="http://schemas.openxmlformats.org/officeDocument/2006/relationships/oleObject" Target="embeddings/oleObject7.bin"/><Relationship Id="rId3" Type="http://schemas.openxmlformats.org/officeDocument/2006/relationships/footnotes" Target="footnotes.xml"/><Relationship Id="rId29" Type="http://schemas.openxmlformats.org/officeDocument/2006/relationships/image" Target="media/image17.png"/><Relationship Id="rId28" Type="http://schemas.openxmlformats.org/officeDocument/2006/relationships/image" Target="media/image16.wmf"/><Relationship Id="rId27" Type="http://schemas.openxmlformats.org/officeDocument/2006/relationships/oleObject" Target="embeddings/oleObject6.bin"/><Relationship Id="rId26" Type="http://schemas.openxmlformats.org/officeDocument/2006/relationships/image" Target="media/image15.wmf"/><Relationship Id="rId25" Type="http://schemas.openxmlformats.org/officeDocument/2006/relationships/oleObject" Target="embeddings/oleObject5.bin"/><Relationship Id="rId24" Type="http://schemas.openxmlformats.org/officeDocument/2006/relationships/image" Target="media/image14.wmf"/><Relationship Id="rId23" Type="http://schemas.openxmlformats.org/officeDocument/2006/relationships/oleObject" Target="embeddings/oleObject4.bin"/><Relationship Id="rId22" Type="http://schemas.openxmlformats.org/officeDocument/2006/relationships/image" Target="media/image13.wmf"/><Relationship Id="rId21" Type="http://schemas.openxmlformats.org/officeDocument/2006/relationships/oleObject" Target="embeddings/oleObject3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1.wmf"/><Relationship Id="rId17" Type="http://schemas.openxmlformats.org/officeDocument/2006/relationships/oleObject" Target="embeddings/oleObject1.bin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dcterms:modified xsi:type="dcterms:W3CDTF">2021-09-20T14:16:18Z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EB71E6C5805F4304B2D80F03F3A3AAC2</vt:lpwstr>
  </property>
</Properties>
</file>