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lang w:eastAsia="zh-CN"/>
        </w:rPr>
      </w:pPr>
      <w:r>
        <w:rPr>
          <w:rFonts w:hint="eastAsia"/>
        </w:rPr>
        <w:t>2021-2022学年苏教版六年级上册数学第六单元测试卷</w:t>
      </w:r>
      <w:r>
        <w:rPr>
          <w:rFonts w:hint="eastAsia"/>
          <w:lang w:eastAsia="zh-CN"/>
        </w:rPr>
        <w:t>三</w:t>
      </w:r>
      <w:bookmarkStart w:id="0" w:name="_GoBack"/>
      <w:bookmarkEnd w:id="0"/>
    </w:p>
    <w:p>
      <w:pPr>
        <w:rPr>
          <w:b/>
        </w:rPr>
      </w:pPr>
      <w:r>
        <w:rPr>
          <w:rFonts w:hint="eastAsia"/>
          <w:b/>
        </w:rPr>
        <w:t>一、选择题</w:t>
      </w:r>
    </w:p>
    <w:p>
      <w:pPr>
        <w:spacing w:line="360" w:lineRule="auto"/>
        <w:jc w:val="left"/>
        <w:textAlignment w:val="center"/>
      </w:pPr>
      <w:r>
        <w:t>1．下面各数中，最大的数是（　　）</w:t>
      </w:r>
    </w:p>
    <w:p>
      <w:pPr>
        <w:tabs>
          <w:tab w:val="left" w:pos="2076"/>
          <w:tab w:val="left" w:pos="4153"/>
          <w:tab w:val="left" w:pos="6229"/>
        </w:tabs>
        <w:spacing w:line="360" w:lineRule="auto"/>
        <w:jc w:val="left"/>
        <w:textAlignment w:val="center"/>
      </w:pPr>
      <w:r>
        <w:t>A．0.428</w:t>
      </w:r>
      <w:r>
        <w:tab/>
      </w:r>
      <w:r>
        <w:t>B．42.85%</w:t>
      </w:r>
      <w:r>
        <w:tab/>
      </w:r>
      <w:r>
        <w:t>C．</w:t>
      </w:r>
      <w:r>
        <w:object>
          <v:shape id="_x0000_i1025" o:spt="75" alt="eqId12e4d359c23c4fdfa90c19c09af7a1ee" type="#_x0000_t75" style="height:30.75pt;width:12pt;" o:ole="t" filled="f" o:preferrelative="t" stroked="f" coordsize="21600,21600">
            <v:path/>
            <v:fill on="f" focussize="0,0"/>
            <v:stroke on="f" joinstyle="miter"/>
            <v:imagedata r:id="rId8" o:title="eqId12e4d359c23c4fdfa90c19c09af7a1ee"/>
            <o:lock v:ext="edit" aspectratio="t"/>
            <w10:wrap type="none"/>
            <w10:anchorlock/>
          </v:shape>
          <o:OLEObject Type="Embed" ProgID="Equation.DSMT4" ShapeID="_x0000_i1025" DrawAspect="Content" ObjectID="_1468075725" r:id="rId7">
            <o:LockedField>false</o:LockedField>
          </o:OLEObject>
        </w:object>
      </w:r>
      <w:r>
        <w:tab/>
      </w:r>
      <w:r>
        <w:t>D．0.428428…</w:t>
      </w:r>
    </w:p>
    <w:p>
      <w:pPr>
        <w:spacing w:line="360" w:lineRule="auto"/>
        <w:jc w:val="left"/>
        <w:textAlignment w:val="center"/>
        <w:rPr>
          <w:sz w:val="21"/>
        </w:rPr>
      </w:pPr>
      <w:r>
        <w:t>2．</w:t>
      </w:r>
      <w:r>
        <w:object>
          <v:shape id="_x0000_i1026" o:spt="75" alt="eqId920ccbd1504a45d6ad656314c5364146" type="#_x0000_t75" style="height:31pt;width:22pt;" o:ole="t" filled="f" o:preferrelative="t" stroked="f" coordsize="21600,21600">
            <v:path/>
            <v:fill on="f" focussize="0,0"/>
            <v:stroke on="f" joinstyle="miter"/>
            <v:imagedata r:id="rId10" o:title="eqId920ccbd1504a45d6ad656314c5364146"/>
            <o:lock v:ext="edit" aspectratio="t"/>
            <w10:wrap type="none"/>
            <w10:anchorlock/>
          </v:shape>
          <o:OLEObject Type="Embed" ProgID="Equation.DSMT4" ShapeID="_x0000_i1026" DrawAspect="Content" ObjectID="_1468075726" r:id="rId9">
            <o:LockedField>false</o:LockedField>
          </o:OLEObject>
        </w:object>
      </w:r>
      <w:r>
        <w:rPr>
          <w:sz w:val="21"/>
        </w:rPr>
        <w:t>吨与(    )相等．</w:t>
      </w:r>
    </w:p>
    <w:p>
      <w:pPr>
        <w:tabs>
          <w:tab w:val="left" w:pos="2769"/>
          <w:tab w:val="left" w:pos="5537"/>
        </w:tabs>
        <w:spacing w:line="360" w:lineRule="auto"/>
        <w:jc w:val="left"/>
        <w:textAlignment w:val="center"/>
        <w:rPr>
          <w:sz w:val="21"/>
        </w:rPr>
      </w:pPr>
      <w:r>
        <w:t>A．</w:t>
      </w:r>
      <w:r>
        <w:rPr>
          <w:sz w:val="21"/>
        </w:rPr>
        <w:t>390千克</w:t>
      </w:r>
      <w:r>
        <w:tab/>
      </w:r>
      <w:r>
        <w:t>B．</w:t>
      </w:r>
      <w:r>
        <w:rPr>
          <w:sz w:val="21"/>
        </w:rPr>
        <w:t>39％吨</w:t>
      </w:r>
      <w:r>
        <w:tab/>
      </w:r>
      <w:r>
        <w:t>C．</w:t>
      </w:r>
      <w:r>
        <w:rPr>
          <w:sz w:val="21"/>
        </w:rPr>
        <w:t>39千克</w:t>
      </w:r>
    </w:p>
    <w:p>
      <w:pPr>
        <w:spacing w:line="360" w:lineRule="auto"/>
        <w:jc w:val="left"/>
        <w:textAlignment w:val="center"/>
      </w:pPr>
      <w:r>
        <w:t>3．小丽把2000元压岁钱存入银行，整存整取两年，如果年利率按照3.25%计算，到期的利息是多少元？列式正确的是(   )。</w:t>
      </w:r>
    </w:p>
    <w:p>
      <w:pPr>
        <w:tabs>
          <w:tab w:val="left" w:pos="4153"/>
        </w:tabs>
        <w:spacing w:line="360" w:lineRule="auto"/>
        <w:jc w:val="left"/>
        <w:textAlignment w:val="center"/>
      </w:pPr>
      <w:r>
        <w:t>A．2000×3.25%</w:t>
      </w:r>
      <w:r>
        <w:tab/>
      </w:r>
      <w:r>
        <w:t>B．2000×3.25%×2</w:t>
      </w:r>
    </w:p>
    <w:p>
      <w:pPr>
        <w:tabs>
          <w:tab w:val="left" w:pos="4153"/>
        </w:tabs>
        <w:spacing w:line="360" w:lineRule="auto"/>
        <w:jc w:val="left"/>
        <w:textAlignment w:val="center"/>
      </w:pPr>
      <w:r>
        <w:t>C．2000×3.25 %+2000</w:t>
      </w:r>
      <w:r>
        <w:tab/>
      </w:r>
      <w:r>
        <w:t>D．2000×3.25%×2+2000</w:t>
      </w:r>
    </w:p>
    <w:p>
      <w:pPr>
        <w:spacing w:line="360" w:lineRule="auto"/>
        <w:jc w:val="left"/>
        <w:textAlignment w:val="center"/>
      </w:pPr>
      <w:r>
        <w:t>4．一个正方形的边长增加10%，则这个正方形的面积增加（    ）</w:t>
      </w:r>
    </w:p>
    <w:p>
      <w:pPr>
        <w:tabs>
          <w:tab w:val="left" w:pos="2076"/>
          <w:tab w:val="left" w:pos="4153"/>
          <w:tab w:val="left" w:pos="6229"/>
        </w:tabs>
        <w:spacing w:line="360" w:lineRule="auto"/>
        <w:jc w:val="left"/>
        <w:textAlignment w:val="center"/>
      </w:pPr>
      <w:r>
        <w:t>A．10%</w:t>
      </w:r>
      <w:r>
        <w:tab/>
      </w:r>
      <w:r>
        <w:t>B．20%</w:t>
      </w:r>
      <w:r>
        <w:tab/>
      </w:r>
      <w:r>
        <w:t>C．21%</w:t>
      </w:r>
      <w:r>
        <w:tab/>
      </w:r>
      <w:r>
        <w:t>D．24%</w:t>
      </w:r>
    </w:p>
    <w:p>
      <w:pPr>
        <w:spacing w:line="360" w:lineRule="auto"/>
        <w:jc w:val="left"/>
        <w:textAlignment w:val="center"/>
      </w:pPr>
      <w:r>
        <w:t>5．一桶油净重3千克，倒出50%后又灌进</w:t>
      </w:r>
      <w:r>
        <w:object>
          <v:shape id="_x0000_i1027" o:spt="75" alt="eqIda186e6699c5f428a8d2d5d62271c49bc" type="#_x0000_t75" style="height:30.75pt;width:11.25pt;" o:ole="t" filled="f" o:preferrelative="t" stroked="f" coordsize="21600,21600">
            <v:path/>
            <v:fill on="f" focussize="0,0"/>
            <v:stroke on="f" joinstyle="miter"/>
            <v:imagedata r:id="rId12" o:title="eqIda186e6699c5f428a8d2d5d62271c49bc"/>
            <o:lock v:ext="edit" aspectratio="t"/>
            <w10:wrap type="none"/>
            <w10:anchorlock/>
          </v:shape>
          <o:OLEObject Type="Embed" ProgID="Equation.DSMT4" ShapeID="_x0000_i1027" DrawAspect="Content" ObjectID="_1468075727" r:id="rId11">
            <o:LockedField>false</o:LockedField>
          </o:OLEObject>
        </w:object>
      </w:r>
      <w:r>
        <w:t>千克，这时桶里的油(　　)．</w:t>
      </w:r>
    </w:p>
    <w:p>
      <w:pPr>
        <w:tabs>
          <w:tab w:val="left" w:pos="2769"/>
          <w:tab w:val="left" w:pos="5537"/>
        </w:tabs>
        <w:spacing w:line="360" w:lineRule="auto"/>
        <w:jc w:val="left"/>
        <w:textAlignment w:val="center"/>
      </w:pPr>
      <w:r>
        <w:t>A．比原来多</w:t>
      </w:r>
      <w:r>
        <w:tab/>
      </w:r>
      <w:r>
        <w:t>B．比原来少</w:t>
      </w:r>
      <w:r>
        <w:tab/>
      </w:r>
      <w:r>
        <w:t>C．和原来一样多</w:t>
      </w:r>
    </w:p>
    <w:p>
      <w:pPr>
        <w:spacing w:line="360" w:lineRule="auto"/>
        <w:jc w:val="left"/>
        <w:textAlignment w:val="center"/>
      </w:pPr>
      <w:r>
        <w:t>6．商城搞促销活动，一个书包先涨价20%，再打八折，现价比原价（    ）。</w:t>
      </w:r>
    </w:p>
    <w:p>
      <w:pPr>
        <w:tabs>
          <w:tab w:val="left" w:pos="2076"/>
          <w:tab w:val="left" w:pos="4153"/>
          <w:tab w:val="left" w:pos="6229"/>
        </w:tabs>
        <w:spacing w:line="360" w:lineRule="auto"/>
        <w:jc w:val="left"/>
        <w:textAlignment w:val="center"/>
      </w:pPr>
      <w:r>
        <w:t>A．高了</w:t>
      </w:r>
      <w:r>
        <w:tab/>
      </w:r>
      <w:r>
        <w:t>B．低了</w:t>
      </w:r>
      <w:r>
        <w:tab/>
      </w:r>
      <w:r>
        <w:t>C．一样</w:t>
      </w:r>
      <w:r>
        <w:tab/>
      </w:r>
      <w:r>
        <w:t>D．无法比较</w:t>
      </w:r>
    </w:p>
    <w:p>
      <w:pPr>
        <w:spacing w:line="360" w:lineRule="auto"/>
        <w:jc w:val="left"/>
        <w:textAlignment w:val="center"/>
      </w:pPr>
      <w:r>
        <w:t>7．桃的个数与梨个数的比值是2.5，下面说法正确的是（    ）。</w:t>
      </w:r>
    </w:p>
    <w:p>
      <w:pPr>
        <w:tabs>
          <w:tab w:val="left" w:pos="2769"/>
          <w:tab w:val="left" w:pos="5537"/>
        </w:tabs>
        <w:spacing w:line="360" w:lineRule="auto"/>
        <w:jc w:val="left"/>
        <w:textAlignment w:val="center"/>
      </w:pPr>
      <w:r>
        <w:t>A．桃是梨的</w:t>
      </w:r>
      <w:r>
        <w:object>
          <v:shape id="_x0000_i1028" o:spt="75" alt="eqId52ef9cda12e5410dafc3bfcf1840555b" type="#_x0000_t75" style="height:30.75pt;width:12pt;" o:ole="t" filled="f" o:preferrelative="t" stroked="f" coordsize="21600,21600">
            <v:path/>
            <v:fill on="f" focussize="0,0"/>
            <v:stroke on="f" joinstyle="miter"/>
            <v:imagedata r:id="rId14" o:title="eqId52ef9cda12e5410dafc3bfcf1840555b"/>
            <o:lock v:ext="edit" aspectratio="t"/>
            <w10:wrap type="none"/>
            <w10:anchorlock/>
          </v:shape>
          <o:OLEObject Type="Embed" ProgID="Equation.DSMT4" ShapeID="_x0000_i1028" DrawAspect="Content" ObjectID="_1468075728" r:id="rId13">
            <o:LockedField>false</o:LockedField>
          </o:OLEObject>
        </w:object>
      </w:r>
      <w:r>
        <w:tab/>
      </w:r>
      <w:r>
        <w:t>B．桃比梨少40%</w:t>
      </w:r>
      <w:r>
        <w:tab/>
      </w:r>
      <w:r>
        <w:t>C．桃是两种水果总只数的</w:t>
      </w:r>
      <w:r>
        <w:object>
          <v:shape id="_x0000_i1029" o:spt="75" alt="eqId7c98f34b1960465fb918fa701b1c9ee7" type="#_x0000_t75" style="height:27.85pt;width:9.85pt;" o:ole="t" filled="f" o:preferrelative="t" stroked="f" coordsize="21600,21600">
            <v:path/>
            <v:fill on="f" focussize="0,0"/>
            <v:stroke on="f" joinstyle="miter"/>
            <v:imagedata r:id="rId16" o:title="eqId7c98f34b1960465fb918fa701b1c9ee7"/>
            <o:lock v:ext="edit" aspectratio="t"/>
            <w10:wrap type="none"/>
            <w10:anchorlock/>
          </v:shape>
          <o:OLEObject Type="Embed" ProgID="Equation.DSMT4" ShapeID="_x0000_i1029" DrawAspect="Content" ObjectID="_1468075729" r:id="rId15">
            <o:LockedField>false</o:LockedField>
          </o:OLEObject>
        </w:object>
      </w:r>
    </w:p>
    <w:p>
      <w:pPr>
        <w:spacing w:line="360" w:lineRule="auto"/>
        <w:jc w:val="left"/>
      </w:pPr>
      <w:r>
        <w:t>8．黄豆中蛋白质的含量约为</w:t>
      </w:r>
      <w:r>
        <w:rPr>
          <w:position w:val="-22"/>
        </w:rPr>
        <w:drawing>
          <wp:inline distT="0" distB="0" distL="0" distR="0">
            <wp:extent cx="171450" cy="333375"/>
            <wp:effectExtent l="19050" t="0" r="0" b="0"/>
            <wp:docPr id="133" name="图片 1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descr="学科网 版权所有"/>
                    <pic:cNvPicPr>
                      <a:picLocks noChangeAspect="1" noChangeArrowheads="1"/>
                    </pic:cNvPicPr>
                  </pic:nvPicPr>
                  <pic:blipFill>
                    <a:blip r:embed="rId17"/>
                    <a:stretch>
                      <a:fillRect/>
                    </a:stretch>
                  </pic:blipFill>
                  <pic:spPr>
                    <a:xfrm>
                      <a:off x="0" y="0"/>
                      <a:ext cx="171450" cy="333375"/>
                    </a:xfrm>
                    <a:prstGeom prst="rect">
                      <a:avLst/>
                    </a:prstGeom>
                    <a:noFill/>
                    <a:ln w="9525">
                      <a:noFill/>
                      <a:miter lim="800000"/>
                      <a:headEnd/>
                      <a:tailEnd/>
                    </a:ln>
                  </pic:spPr>
                </pic:pic>
              </a:graphicData>
            </a:graphic>
          </wp:inline>
        </w:drawing>
      </w:r>
      <w:r>
        <w:t>，脂肪的含量约为18%，碳水化合物的含量约为</w:t>
      </w:r>
      <w:r>
        <w:rPr>
          <w:position w:val="-22"/>
        </w:rPr>
        <w:drawing>
          <wp:inline distT="0" distB="0" distL="0" distR="0">
            <wp:extent cx="95250" cy="333375"/>
            <wp:effectExtent l="19050" t="0" r="0" b="0"/>
            <wp:docPr id="134" name="图片 1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descr="学科网 版权所有"/>
                    <pic:cNvPicPr>
                      <a:picLocks noChangeAspect="1" noChangeArrowheads="1"/>
                    </pic:cNvPicPr>
                  </pic:nvPicPr>
                  <pic:blipFill>
                    <a:blip r:embed="rId18"/>
                    <a:stretch>
                      <a:fillRect/>
                    </a:stretch>
                  </pic:blipFill>
                  <pic:spPr>
                    <a:xfrm>
                      <a:off x="0" y="0"/>
                      <a:ext cx="95250" cy="333375"/>
                    </a:xfrm>
                    <a:prstGeom prst="rect">
                      <a:avLst/>
                    </a:prstGeom>
                    <a:noFill/>
                    <a:ln w="9525">
                      <a:noFill/>
                      <a:miter lim="800000"/>
                      <a:headEnd/>
                      <a:tailEnd/>
                    </a:ln>
                  </pic:spPr>
                </pic:pic>
              </a:graphicData>
            </a:graphic>
          </wp:inline>
        </w:drawing>
      </w:r>
      <w:r>
        <w:t>．（  ）的含量最高．</w:t>
      </w:r>
    </w:p>
    <w:p>
      <w:pPr>
        <w:spacing w:line="360" w:lineRule="auto"/>
        <w:jc w:val="left"/>
      </w:pPr>
      <w:r>
        <w:t>A．蛋白质    B．脂肪    C．碳水化合物</w:t>
      </w:r>
    </w:p>
    <w:p>
      <w:pPr>
        <w:spacing w:line="360" w:lineRule="auto"/>
        <w:jc w:val="left"/>
        <w:textAlignment w:val="center"/>
      </w:pPr>
      <w:r>
        <w:rPr>
          <w:rFonts w:hint="eastAsia"/>
          <w:lang w:val="en-US" w:eastAsia="zh-CN"/>
        </w:rPr>
        <w:t>9</w:t>
      </w:r>
      <w:r>
        <w:t>．90的</w:t>
      </w:r>
      <w:r>
        <w:object>
          <v:shape id="_x0000_i1030" o:spt="75" alt="eqId3fe7238d9a2a4872a6026c41282b6d4b" type="#_x0000_t75" style="height:30.75pt;width:12pt;" o:ole="t" filled="f" o:preferrelative="t" stroked="f" coordsize="21600,21600">
            <v:path/>
            <v:fill on="f" focussize="0,0"/>
            <v:stroke on="f" joinstyle="miter"/>
            <v:imagedata r:id="rId20" o:title="eqId3fe7238d9a2a4872a6026c41282b6d4b"/>
            <o:lock v:ext="edit" aspectratio="t"/>
            <w10:wrap type="none"/>
            <w10:anchorlock/>
          </v:shape>
          <o:OLEObject Type="Embed" ProgID="Equation.DSMT4" ShapeID="_x0000_i1030" DrawAspect="Content" ObjectID="_1468075730" r:id="rId19">
            <o:LockedField>false</o:LockedField>
          </o:OLEObject>
        </w:object>
      </w:r>
      <w:r>
        <w:t>相当于一个数的90℅，正确列式是（     ）</w:t>
      </w:r>
    </w:p>
    <w:p>
      <w:pPr>
        <w:tabs>
          <w:tab w:val="left" w:pos="2076"/>
          <w:tab w:val="left" w:pos="4153"/>
          <w:tab w:val="left" w:pos="6229"/>
        </w:tabs>
        <w:spacing w:line="360" w:lineRule="auto"/>
        <w:jc w:val="left"/>
        <w:textAlignment w:val="center"/>
      </w:pPr>
      <w:r>
        <w:t>A．90×</w:t>
      </w:r>
      <w:r>
        <w:object>
          <v:shape id="_x0000_i1031" o:spt="75" alt="eqId3fe7238d9a2a4872a6026c41282b6d4b" type="#_x0000_t75" style="height:30.75pt;width:12pt;" o:ole="t" filled="f" o:preferrelative="t" stroked="f" coordsize="21600,21600">
            <v:path/>
            <v:fill on="f" focussize="0,0"/>
            <v:stroke on="f" joinstyle="miter"/>
            <v:imagedata r:id="rId20" o:title="eqId3fe7238d9a2a4872a6026c41282b6d4b"/>
            <o:lock v:ext="edit" aspectratio="t"/>
            <w10:wrap type="none"/>
            <w10:anchorlock/>
          </v:shape>
          <o:OLEObject Type="Embed" ProgID="Equation.DSMT4" ShapeID="_x0000_i1031" DrawAspect="Content" ObjectID="_1468075731" r:id="rId21">
            <o:LockedField>false</o:LockedField>
          </o:OLEObject>
        </w:object>
      </w:r>
      <w:r>
        <w:t>÷90℅</w:t>
      </w:r>
      <w:r>
        <w:tab/>
      </w:r>
      <w:r>
        <w:t>B．90×</w:t>
      </w:r>
      <w:r>
        <w:object>
          <v:shape id="_x0000_i1032" o:spt="75" alt="eqId3fe7238d9a2a4872a6026c41282b6d4b" type="#_x0000_t75" style="height:30.75pt;width:12pt;" o:ole="t" filled="f" o:preferrelative="t" stroked="f" coordsize="21600,21600">
            <v:path/>
            <v:fill on="f" focussize="0,0"/>
            <v:stroke on="f" joinstyle="miter"/>
            <v:imagedata r:id="rId20" o:title="eqId3fe7238d9a2a4872a6026c41282b6d4b"/>
            <o:lock v:ext="edit" aspectratio="t"/>
            <w10:wrap type="none"/>
            <w10:anchorlock/>
          </v:shape>
          <o:OLEObject Type="Embed" ProgID="Equation.DSMT4" ShapeID="_x0000_i1032" DrawAspect="Content" ObjectID="_1468075732" r:id="rId22">
            <o:LockedField>false</o:LockedField>
          </o:OLEObject>
        </w:object>
      </w:r>
      <w:r>
        <w:t>×90℅</w:t>
      </w:r>
      <w:r>
        <w:tab/>
      </w:r>
      <w:r>
        <w:t>C．90÷</w:t>
      </w:r>
      <w:r>
        <w:object>
          <v:shape id="_x0000_i1033" o:spt="75" alt="eqId3fe7238d9a2a4872a6026c41282b6d4b" type="#_x0000_t75" style="height:30.75pt;width:12pt;" o:ole="t" filled="f" o:preferrelative="t" stroked="f" coordsize="21600,21600">
            <v:path/>
            <v:fill on="f" focussize="0,0"/>
            <v:stroke on="f" joinstyle="miter"/>
            <v:imagedata r:id="rId20" o:title="eqId3fe7238d9a2a4872a6026c41282b6d4b"/>
            <o:lock v:ext="edit" aspectratio="t"/>
            <w10:wrap type="none"/>
            <w10:anchorlock/>
          </v:shape>
          <o:OLEObject Type="Embed" ProgID="Equation.DSMT4" ShapeID="_x0000_i1033" DrawAspect="Content" ObjectID="_1468075733" r:id="rId23">
            <o:LockedField>false</o:LockedField>
          </o:OLEObject>
        </w:object>
      </w:r>
      <w:r>
        <w:t>÷90℅</w:t>
      </w:r>
      <w:r>
        <w:tab/>
      </w:r>
      <w:r>
        <w:t>D．90÷</w:t>
      </w:r>
      <w:r>
        <w:object>
          <v:shape id="_x0000_i1034" o:spt="75" alt="eqId3fe7238d9a2a4872a6026c41282b6d4b" type="#_x0000_t75" style="height:30.75pt;width:12pt;" o:ole="t" filled="f" o:preferrelative="t" stroked="f" coordsize="21600,21600">
            <v:path/>
            <v:fill on="f" focussize="0,0"/>
            <v:stroke on="f" joinstyle="miter"/>
            <v:imagedata r:id="rId20" o:title="eqId3fe7238d9a2a4872a6026c41282b6d4b"/>
            <o:lock v:ext="edit" aspectratio="t"/>
            <w10:wrap type="none"/>
            <w10:anchorlock/>
          </v:shape>
          <o:OLEObject Type="Embed" ProgID="Equation.DSMT4" ShapeID="_x0000_i1034" DrawAspect="Content" ObjectID="_1468075734" r:id="rId24">
            <o:LockedField>false</o:LockedField>
          </o:OLEObject>
        </w:object>
      </w:r>
      <w:r>
        <w:t>×90℅</w:t>
      </w:r>
    </w:p>
    <w:p>
      <w:pPr>
        <w:rPr>
          <w:rFonts w:hint="eastAsia"/>
        </w:rPr>
      </w:pPr>
    </w:p>
    <w:p>
      <w:pPr>
        <w:rPr>
          <w:b/>
        </w:rPr>
      </w:pPr>
      <w:r>
        <w:rPr>
          <w:rFonts w:hint="eastAsia"/>
          <w:b/>
        </w:rPr>
        <w:t>二、脱式计算</w:t>
      </w:r>
    </w:p>
    <w:p>
      <w:pPr>
        <w:spacing w:line="360" w:lineRule="auto"/>
        <w:jc w:val="left"/>
        <w:textAlignment w:val="center"/>
      </w:pPr>
      <w:r>
        <w:rPr>
          <w:rFonts w:hint="eastAsia"/>
          <w:lang w:val="en-US" w:eastAsia="zh-CN"/>
        </w:rPr>
        <w:t>1</w:t>
      </w:r>
      <w:r>
        <w:t>．计算下列各题，能简算的要简算。</w:t>
      </w:r>
    </w:p>
    <w:p>
      <w:pPr>
        <w:spacing w:line="360" w:lineRule="auto"/>
        <w:jc w:val="left"/>
        <w:textAlignment w:val="center"/>
      </w:pPr>
      <w:r>
        <w:t>（</w:t>
      </w:r>
      <w:r>
        <w:object>
          <v:shape id="_x0000_i1035" o:spt="75" alt="eqId3c0b6a5a5f414f0882785af7c7f8e1b2" type="#_x0000_t75" style="height:30.75pt;width:15.75pt;" o:ole="t" filled="f" o:preferrelative="t" stroked="f" coordsize="21600,21600">
            <v:path/>
            <v:fill on="f" focussize="0,0"/>
            <v:stroke on="f" joinstyle="miter"/>
            <v:imagedata r:id="rId26" o:title="eqId3c0b6a5a5f414f0882785af7c7f8e1b2"/>
            <o:lock v:ext="edit" aspectratio="t"/>
            <w10:wrap type="none"/>
            <w10:anchorlock/>
          </v:shape>
          <o:OLEObject Type="Embed" ProgID="Equation.DSMT4" ShapeID="_x0000_i1035" DrawAspect="Content" ObjectID="_1468075735" r:id="rId25">
            <o:LockedField>false</o:LockedField>
          </o:OLEObject>
        </w:object>
      </w:r>
      <w:r>
        <w:t>＋</w:t>
      </w:r>
      <w:r>
        <w:object>
          <v:shape id="_x0000_i1036" o:spt="75" alt="eqId836db6d106e440cd9e5ec0272122b7bb" type="#_x0000_t75" style="height:30.75pt;width:11.25pt;" o:ole="t" filled="f" o:preferrelative="t" stroked="f" coordsize="21600,21600">
            <v:path/>
            <v:fill on="f" focussize="0,0"/>
            <v:stroke on="f" joinstyle="miter"/>
            <v:imagedata r:id="rId28" o:title="eqId836db6d106e440cd9e5ec0272122b7bb"/>
            <o:lock v:ext="edit" aspectratio="t"/>
            <w10:wrap type="none"/>
            <w10:anchorlock/>
          </v:shape>
          <o:OLEObject Type="Embed" ProgID="Equation.DSMT4" ShapeID="_x0000_i1036" DrawAspect="Content" ObjectID="_1468075736" r:id="rId27">
            <o:LockedField>false</o:LockedField>
          </o:OLEObject>
        </w:object>
      </w:r>
      <w:r>
        <w:t>－</w:t>
      </w:r>
      <w:r>
        <w:object>
          <v:shape id="_x0000_i1037" o:spt="75" alt="eqIdf033d892d71d42c8ad7eeae3d48dab97" type="#_x0000_t75" style="height:27.85pt;width:9.85pt;" o:ole="t" filled="f" o:preferrelative="t" stroked="f" coordsize="21600,21600">
            <v:path/>
            <v:fill on="f" focussize="0,0"/>
            <v:stroke on="f" joinstyle="miter"/>
            <v:imagedata r:id="rId30" o:title="eqIdf033d892d71d42c8ad7eeae3d48dab97"/>
            <o:lock v:ext="edit" aspectratio="t"/>
            <w10:wrap type="none"/>
            <w10:anchorlock/>
          </v:shape>
          <o:OLEObject Type="Embed" ProgID="Equation.DSMT4" ShapeID="_x0000_i1037" DrawAspect="Content" ObjectID="_1468075737" r:id="rId29">
            <o:LockedField>false</o:LockedField>
          </o:OLEObject>
        </w:object>
      </w:r>
      <w:r>
        <w:t xml:space="preserve">）×72         </w:t>
      </w:r>
      <w:r>
        <w:object>
          <v:shape id="_x0000_i1038" o:spt="75" alt="eqId61c3039f8da74eeb94342ccd6824082c" type="#_x0000_t75" style="height:30.75pt;width:15.75pt;" o:ole="t" filled="f" o:preferrelative="t" stroked="f" coordsize="21600,21600">
            <v:path/>
            <v:fill on="f" focussize="0,0"/>
            <v:stroke on="f" joinstyle="miter"/>
            <v:imagedata r:id="rId32" o:title="eqId61c3039f8da74eeb94342ccd6824082c"/>
            <o:lock v:ext="edit" aspectratio="t"/>
            <w10:wrap type="none"/>
            <w10:anchorlock/>
          </v:shape>
          <o:OLEObject Type="Embed" ProgID="Equation.DSMT4" ShapeID="_x0000_i1038" DrawAspect="Content" ObjectID="_1468075738" r:id="rId31">
            <o:LockedField>false</o:LockedField>
          </o:OLEObject>
        </w:object>
      </w:r>
      <w:r>
        <w:t>÷7＋</w:t>
      </w:r>
      <w:r>
        <w:object>
          <v:shape id="_x0000_i1039" o:spt="75" alt="eqId0965a5e8757f4460bf46755365b96c6e" type="#_x0000_t75" style="height:30.75pt;width:12pt;" o:ole="t" filled="f" o:preferrelative="t" stroked="f" coordsize="21600,21600">
            <v:path/>
            <v:fill on="f" focussize="0,0"/>
            <v:stroke on="f" joinstyle="miter"/>
            <v:imagedata r:id="rId34" o:title="eqId0965a5e8757f4460bf46755365b96c6e"/>
            <o:lock v:ext="edit" aspectratio="t"/>
            <w10:wrap type="none"/>
            <w10:anchorlock/>
          </v:shape>
          <o:OLEObject Type="Embed" ProgID="Equation.DSMT4" ShapeID="_x0000_i1039" DrawAspect="Content" ObjectID="_1468075739" r:id="rId33">
            <o:LockedField>false</o:LockedField>
          </o:OLEObject>
        </w:object>
      </w:r>
      <w:r>
        <w:t>×</w:t>
      </w:r>
      <w:r>
        <w:object>
          <v:shape id="_x0000_i1040" o:spt="75" alt="eqIddf3024740f6f42969d17406e7ef811c5" type="#_x0000_t75" style="height:30.75pt;width:15.75pt;" o:ole="t" filled="f" o:preferrelative="t" stroked="f" coordsize="21600,21600">
            <v:path/>
            <v:fill on="f" focussize="0,0"/>
            <v:stroke on="f" joinstyle="miter"/>
            <v:imagedata r:id="rId36" o:title="eqIddf3024740f6f42969d17406e7ef811c5"/>
            <o:lock v:ext="edit" aspectratio="t"/>
            <w10:wrap type="none"/>
            <w10:anchorlock/>
          </v:shape>
          <o:OLEObject Type="Embed" ProgID="Equation.DSMT4" ShapeID="_x0000_i1040" DrawAspect="Content" ObjectID="_1468075740" r:id="rId35">
            <o:LockedField>false</o:LockedField>
          </o:OLEObject>
        </w:object>
      </w:r>
      <w:r>
        <w:t xml:space="preserve">        3－</w:t>
      </w:r>
      <w:r>
        <w:object>
          <v:shape id="_x0000_i1041" o:spt="75" alt="eqId305f1fec1c5d4633b0cc2022df2ee8a1" type="#_x0000_t75" style="height:30.75pt;width:17.25pt;" o:ole="t" filled="f" o:preferrelative="t" stroked="f" coordsize="21600,21600">
            <v:path/>
            <v:fill on="f" focussize="0,0"/>
            <v:stroke on="f" joinstyle="miter"/>
            <v:imagedata r:id="rId38" o:title="eqId305f1fec1c5d4633b0cc2022df2ee8a1"/>
            <o:lock v:ext="edit" aspectratio="t"/>
            <w10:wrap type="none"/>
            <w10:anchorlock/>
          </v:shape>
          <o:OLEObject Type="Embed" ProgID="Equation.DSMT4" ShapeID="_x0000_i1041" DrawAspect="Content" ObjectID="_1468075741" r:id="rId37">
            <o:LockedField>false</o:LockedField>
          </o:OLEObject>
        </w:object>
      </w:r>
      <w:r>
        <w:t>×</w:t>
      </w:r>
      <w:r>
        <w:object>
          <v:shape id="_x0000_i1042" o:spt="75" alt="eqId57b3d7f61b5e48a1a1c959fa66d74726" type="#_x0000_t75" style="height:30.75pt;width:12pt;" o:ole="t" filled="f" o:preferrelative="t" stroked="f" coordsize="21600,21600">
            <v:path/>
            <v:fill on="f" focussize="0,0"/>
            <v:stroke on="f" joinstyle="miter"/>
            <v:imagedata r:id="rId40" o:title="eqId57b3d7f61b5e48a1a1c959fa66d74726"/>
            <o:lock v:ext="edit" aspectratio="t"/>
            <w10:wrap type="none"/>
            <w10:anchorlock/>
          </v:shape>
          <o:OLEObject Type="Embed" ProgID="Equation.DSMT4" ShapeID="_x0000_i1042" DrawAspect="Content" ObjectID="_1468075742" r:id="rId39">
            <o:LockedField>false</o:LockedField>
          </o:OLEObject>
        </w:object>
      </w:r>
      <w:r>
        <w:t>－</w:t>
      </w:r>
      <w:r>
        <w:object>
          <v:shape id="_x0000_i1043" o:spt="75" alt="eqId7c98f34b1960465fb918fa701b1c9ee7" type="#_x0000_t75" style="height:27.85pt;width:9.85pt;" o:ole="t" filled="f" o:preferrelative="t" stroked="f" coordsize="21600,21600">
            <v:path/>
            <v:fill on="f" focussize="0,0"/>
            <v:stroke on="f" joinstyle="miter"/>
            <v:imagedata r:id="rId16" o:title="eqId7c98f34b1960465fb918fa701b1c9ee7"/>
            <o:lock v:ext="edit" aspectratio="t"/>
            <w10:wrap type="none"/>
            <w10:anchorlock/>
          </v:shape>
          <o:OLEObject Type="Embed" ProgID="Equation.DSMT4" ShapeID="_x0000_i1043" DrawAspect="Content" ObjectID="_1468075743" r:id="rId41">
            <o:LockedField>false</o:LockedField>
          </o:OLEObject>
        </w:object>
      </w:r>
    </w:p>
    <w:p>
      <w:pPr>
        <w:rPr>
          <w:rFonts w:hint="eastAsia"/>
        </w:rPr>
      </w:pPr>
    </w:p>
    <w:p>
      <w:pPr>
        <w:rPr>
          <w:b/>
        </w:rPr>
      </w:pPr>
      <w:r>
        <w:rPr>
          <w:rFonts w:hint="eastAsia"/>
          <w:b/>
          <w:lang w:eastAsia="zh-CN"/>
        </w:rPr>
        <w:t>三</w:t>
      </w:r>
      <w:r>
        <w:rPr>
          <w:rFonts w:hint="eastAsia"/>
          <w:b/>
        </w:rPr>
        <w:t>、填空题</w:t>
      </w:r>
    </w:p>
    <w:p>
      <w:pPr>
        <w:spacing w:line="360" w:lineRule="auto"/>
        <w:jc w:val="left"/>
        <w:textAlignment w:val="center"/>
      </w:pPr>
      <w:r>
        <w:rPr>
          <w:rStyle w:val="6"/>
          <w:rFonts w:hint="eastAsia"/>
          <w:lang w:val="en-US" w:eastAsia="zh-CN"/>
        </w:rPr>
        <w:t>1</w:t>
      </w:r>
      <w:r>
        <w:t>．30∶（    ）＝（    ）∶30＝</w:t>
      </w:r>
      <w:r>
        <w:object>
          <v:shape id="_x0000_i1044" o:spt="75" alt="eqId0f0cfe6f795c453b839f7459bfb31a4d" type="#_x0000_t75" style="height:33pt;width:20.25pt;" o:ole="t" filled="f" o:preferrelative="t" stroked="f" coordsize="21600,21600">
            <v:path/>
            <v:fill on="f" focussize="0,0"/>
            <v:stroke on="f" joinstyle="miter"/>
            <v:imagedata r:id="rId43" o:title="eqId0f0cfe6f795c453b839f7459bfb31a4d"/>
            <o:lock v:ext="edit" aspectratio="t"/>
            <w10:wrap type="none"/>
            <w10:anchorlock/>
          </v:shape>
          <o:OLEObject Type="Embed" ProgID="Equation.DSMT4" ShapeID="_x0000_i1044" DrawAspect="Content" ObjectID="_1468075744" r:id="rId42">
            <o:LockedField>false</o:LockedField>
          </o:OLEObject>
        </w:object>
      </w:r>
      <w:r>
        <w:t>＝60%＝（    ）折＝（    ）（填小数）。</w:t>
      </w:r>
    </w:p>
    <w:p>
      <w:pPr>
        <w:spacing w:line="360" w:lineRule="auto"/>
        <w:jc w:val="left"/>
        <w:textAlignment w:val="center"/>
      </w:pPr>
      <w:r>
        <w:rPr>
          <w:rFonts w:hint="eastAsia"/>
          <w:lang w:val="en-US" w:eastAsia="zh-CN"/>
        </w:rPr>
        <w:t>2</w:t>
      </w:r>
      <w:r>
        <w:t>．双12期间一件衣服打八折出售，现价比原价降低了（______）%。</w:t>
      </w:r>
    </w:p>
    <w:p>
      <w:pPr>
        <w:spacing w:line="360" w:lineRule="auto"/>
        <w:jc w:val="left"/>
        <w:textAlignment w:val="center"/>
      </w:pPr>
      <w:r>
        <w:rPr>
          <w:rFonts w:hint="eastAsia"/>
          <w:lang w:val="en-US" w:eastAsia="zh-CN"/>
        </w:rPr>
        <w:t>3</w:t>
      </w:r>
      <w:r>
        <w:t>．8比（______）多25%。</w:t>
      </w:r>
    </w:p>
    <w:p>
      <w:pPr>
        <w:spacing w:line="360" w:lineRule="auto"/>
        <w:jc w:val="left"/>
      </w:pPr>
      <w:r>
        <w:rPr>
          <w:rFonts w:hint="eastAsia"/>
          <w:lang w:val="en-US" w:eastAsia="zh-CN"/>
        </w:rPr>
        <w:t>4</w:t>
      </w:r>
      <w:r>
        <w:t>．小雨将20000人民币存入银行定期3年，如果年利率是2.5%，国家新规定不用纳利息税，到期后，她可得本息</w:t>
      </w:r>
      <w:r>
        <w:rPr>
          <w:u w:val="single"/>
        </w:rPr>
        <w:t xml:space="preserve">      </w:t>
      </w:r>
      <w:r>
        <w:t>元．</w:t>
      </w:r>
    </w:p>
    <w:p>
      <w:pPr>
        <w:spacing w:line="360" w:lineRule="auto"/>
        <w:jc w:val="left"/>
        <w:textAlignment w:val="center"/>
      </w:pPr>
      <w:r>
        <w:rPr>
          <w:rFonts w:hint="eastAsia"/>
          <w:lang w:val="en-US" w:eastAsia="zh-CN"/>
        </w:rPr>
        <w:t>5</w:t>
      </w:r>
      <w:r>
        <w:t>．连接正方形四边的中点所得到的新正方形的面积是原正方形面积_____%，连接等边三角形三边中点所得到的新三角形的面积是原三角形面积的_____%．</w:t>
      </w:r>
    </w:p>
    <w:p>
      <w:pPr>
        <w:spacing w:line="360" w:lineRule="auto"/>
        <w:jc w:val="left"/>
        <w:textAlignment w:val="center"/>
      </w:pPr>
      <w:r>
        <w:rPr>
          <w:rFonts w:hint="eastAsia"/>
          <w:lang w:val="en-US" w:eastAsia="zh-CN"/>
        </w:rPr>
        <w:t>6</w:t>
      </w:r>
      <w:r>
        <w:t>．一本书已读页数是剩下的75%，已读页数占总页数的（______），剩下的页数是已读页数的（______）。</w:t>
      </w:r>
    </w:p>
    <w:p>
      <w:pPr>
        <w:spacing w:line="360" w:lineRule="auto"/>
        <w:jc w:val="left"/>
        <w:textAlignment w:val="center"/>
      </w:pPr>
      <w:r>
        <w:rPr>
          <w:rFonts w:hint="eastAsia"/>
          <w:lang w:val="en-US" w:eastAsia="zh-CN"/>
        </w:rPr>
        <w:t>7</w:t>
      </w:r>
      <w:r>
        <w:t>．合唱队女生人数占60%，合唱队中男生占（______）%，女生人数比男生人数多（______）%。</w:t>
      </w:r>
    </w:p>
    <w:p>
      <w:pPr>
        <w:spacing w:line="360" w:lineRule="auto"/>
        <w:jc w:val="left"/>
        <w:textAlignment w:val="center"/>
      </w:pPr>
      <w:r>
        <w:rPr>
          <w:rFonts w:hint="eastAsia"/>
          <w:lang w:val="en-US" w:eastAsia="zh-CN"/>
        </w:rPr>
        <w:t>8</w:t>
      </w:r>
      <w:r>
        <w:t>．元旦商场搞活动，门口标牌上写着：所有商品一律七折。小红看中一件上衣打完折之后价钱是224元，那么这件上衣原来的单价是（_______）元。</w:t>
      </w:r>
    </w:p>
    <w:p>
      <w:pPr>
        <w:spacing w:line="360" w:lineRule="auto"/>
        <w:jc w:val="left"/>
        <w:textAlignment w:val="center"/>
        <w:rPr>
          <w:rStyle w:val="6"/>
          <w:sz w:val="21"/>
        </w:rPr>
      </w:pPr>
      <w:r>
        <w:rPr>
          <w:rStyle w:val="6"/>
          <w:rFonts w:hint="eastAsia"/>
          <w:lang w:val="en-US" w:eastAsia="zh-CN"/>
        </w:rPr>
        <w:t>9</w:t>
      </w:r>
      <w:r>
        <w:rPr>
          <w:rStyle w:val="6"/>
        </w:rPr>
        <w:t>．</w:t>
      </w:r>
      <w:r>
        <w:rPr>
          <w:rStyle w:val="6"/>
          <w:sz w:val="21"/>
        </w:rPr>
        <w:t>小丽读一本书，第一次读了25％，第二次读了36页，还剩下24页没有读。这本书一共有</w:t>
      </w:r>
      <w:r>
        <w:rPr>
          <w:rStyle w:val="6"/>
        </w:rPr>
        <w:t>（______）</w:t>
      </w:r>
      <w:r>
        <w:rPr>
          <w:rStyle w:val="6"/>
          <w:sz w:val="21"/>
        </w:rPr>
        <w:t>页。</w:t>
      </w:r>
    </w:p>
    <w:p>
      <w:pPr>
        <w:rPr>
          <w:rFonts w:hint="eastAsia"/>
        </w:rPr>
      </w:pPr>
    </w:p>
    <w:p>
      <w:pPr>
        <w:rPr>
          <w:b/>
        </w:rPr>
      </w:pPr>
      <w:r>
        <w:rPr>
          <w:rFonts w:hint="eastAsia"/>
          <w:b/>
          <w:lang w:eastAsia="zh-CN"/>
        </w:rPr>
        <w:t>四</w:t>
      </w:r>
      <w:r>
        <w:rPr>
          <w:rFonts w:hint="eastAsia"/>
          <w:b/>
        </w:rPr>
        <w:t>、判断题</w:t>
      </w:r>
    </w:p>
    <w:p>
      <w:pPr>
        <w:spacing w:line="360" w:lineRule="auto"/>
        <w:jc w:val="left"/>
        <w:textAlignment w:val="center"/>
      </w:pPr>
      <w:r>
        <w:rPr>
          <w:rFonts w:hint="eastAsia"/>
          <w:lang w:val="en-US" w:eastAsia="zh-CN"/>
        </w:rPr>
        <w:t>1</w:t>
      </w:r>
      <w:r>
        <w:t>．</w:t>
      </w:r>
      <w:r>
        <w:drawing>
          <wp:inline distT="0" distB="0" distL="114300" distR="114300">
            <wp:extent cx="247650" cy="333375"/>
            <wp:effectExtent l="0" t="0" r="0" b="9525"/>
            <wp:docPr id="346116646" name="图片 3461166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16646" name="图片 346116646" descr="figure"/>
                    <pic:cNvPicPr>
                      <a:picLocks noChangeAspect="1"/>
                    </pic:cNvPicPr>
                  </pic:nvPicPr>
                  <pic:blipFill>
                    <a:blip r:embed="rId44"/>
                    <a:stretch>
                      <a:fillRect/>
                    </a:stretch>
                  </pic:blipFill>
                  <pic:spPr>
                    <a:xfrm>
                      <a:off x="0" y="0"/>
                      <a:ext cx="247650" cy="333375"/>
                    </a:xfrm>
                    <a:prstGeom prst="rect">
                      <a:avLst/>
                    </a:prstGeom>
                  </pic:spPr>
                </pic:pic>
              </a:graphicData>
            </a:graphic>
          </wp:inline>
        </w:drawing>
      </w:r>
      <w:r>
        <w:t>和1%都是分母为100的分数，它们表示的意义相同（______）</w:t>
      </w:r>
    </w:p>
    <w:p>
      <w:pPr>
        <w:spacing w:line="360" w:lineRule="auto"/>
        <w:jc w:val="left"/>
        <w:textAlignment w:val="center"/>
        <w:rPr>
          <w:sz w:val="21"/>
        </w:rPr>
      </w:pPr>
      <w:r>
        <w:rPr>
          <w:rFonts w:hint="eastAsia"/>
          <w:lang w:val="en-US" w:eastAsia="zh-CN"/>
        </w:rPr>
        <w:t>2</w:t>
      </w:r>
      <w:r>
        <w:t>．</w:t>
      </w:r>
      <w:r>
        <w:rPr>
          <w:sz w:val="21"/>
        </w:rPr>
        <w:t>一件商品打八五折出售，就是优惠85%．</w:t>
      </w:r>
      <w:r>
        <w:t>（__________）</w:t>
      </w:r>
    </w:p>
    <w:p>
      <w:pPr>
        <w:spacing w:line="360" w:lineRule="auto"/>
        <w:jc w:val="left"/>
        <w:textAlignment w:val="center"/>
      </w:pPr>
      <w:r>
        <w:rPr>
          <w:rFonts w:hint="eastAsia"/>
          <w:lang w:val="en-US" w:eastAsia="zh-CN"/>
        </w:rPr>
        <w:t>3</w:t>
      </w:r>
      <w:r>
        <w:t>．配制含盐率是15%的盐水，200千克水应加盐30千克（______）</w:t>
      </w:r>
    </w:p>
    <w:p>
      <w:pPr>
        <w:spacing w:line="360" w:lineRule="auto"/>
        <w:jc w:val="left"/>
        <w:textAlignment w:val="center"/>
      </w:pPr>
      <w:r>
        <w:rPr>
          <w:rFonts w:hint="eastAsia"/>
          <w:lang w:val="en-US" w:eastAsia="zh-CN"/>
        </w:rPr>
        <w:t>4</w:t>
      </w:r>
      <w:r>
        <w:t>．笑笑把300元钱存入银行，整存整取一年，如果年利率按2.25%计算，到期时可从银行拿到7.75元钱（______）</w:t>
      </w:r>
    </w:p>
    <w:p>
      <w:pPr>
        <w:spacing w:line="360" w:lineRule="auto"/>
        <w:jc w:val="left"/>
        <w:textAlignment w:val="center"/>
      </w:pPr>
      <w:r>
        <w:rPr>
          <w:rFonts w:hint="eastAsia"/>
          <w:lang w:val="en-US" w:eastAsia="zh-CN"/>
        </w:rPr>
        <w:t>5</w:t>
      </w:r>
      <w:r>
        <w:t>．六（1）班的女生人数占全班的40%，六（2）班的女生人数也占全班的40%，六（1）班和六（2）班的女生人数一样多。（______）</w:t>
      </w:r>
    </w:p>
    <w:p>
      <w:pPr>
        <w:rPr>
          <w:rFonts w:hint="eastAsia"/>
        </w:rPr>
      </w:pPr>
    </w:p>
    <w:p>
      <w:pPr>
        <w:rPr>
          <w:b/>
        </w:rPr>
      </w:pPr>
      <w:r>
        <w:rPr>
          <w:rFonts w:hint="eastAsia"/>
          <w:b/>
          <w:lang w:eastAsia="zh-CN"/>
        </w:rPr>
        <w:t>五</w:t>
      </w:r>
      <w:r>
        <w:rPr>
          <w:rFonts w:hint="eastAsia"/>
          <w:b/>
        </w:rPr>
        <w:t>、解答题</w:t>
      </w:r>
    </w:p>
    <w:p>
      <w:pPr>
        <w:spacing w:line="360" w:lineRule="auto"/>
        <w:jc w:val="left"/>
        <w:textAlignment w:val="center"/>
        <w:rPr>
          <w:rStyle w:val="6"/>
        </w:rPr>
      </w:pPr>
      <w:r>
        <w:rPr>
          <w:rStyle w:val="6"/>
          <w:rFonts w:hint="eastAsia"/>
          <w:lang w:val="en-US" w:eastAsia="zh-CN"/>
        </w:rPr>
        <w:t>1</w:t>
      </w:r>
      <w:r>
        <w:rPr>
          <w:rStyle w:val="6"/>
        </w:rPr>
        <w:t>．一种树苗的成活率是95％，为保证种活570棵，至少应种多少棵树苗？</w:t>
      </w:r>
    </w:p>
    <w:p>
      <w:pPr>
        <w:spacing w:before="30" w:line="360" w:lineRule="auto"/>
        <w:jc w:val="left"/>
        <w:textAlignment w:val="center"/>
        <w:rPr>
          <w:sz w:val="24"/>
        </w:rPr>
      </w:pPr>
      <w:r>
        <w:rPr>
          <w:rFonts w:hint="eastAsia"/>
          <w:lang w:val="en-US" w:eastAsia="zh-CN"/>
        </w:rPr>
        <w:t>2</w:t>
      </w:r>
      <w:r>
        <w:t>．</w:t>
      </w:r>
      <w:r>
        <w:rPr>
          <w:sz w:val="24"/>
        </w:rPr>
        <w:t>学校买来篮球和足球共80个，其中篮球占45%，其余的是足球．买足球多少个？</w:t>
      </w:r>
    </w:p>
    <w:p>
      <w:pPr>
        <w:spacing w:line="360" w:lineRule="auto"/>
        <w:jc w:val="left"/>
        <w:textAlignment w:val="center"/>
      </w:pPr>
      <w:r>
        <w:rPr>
          <w:rFonts w:hint="eastAsia"/>
          <w:lang w:val="en-US" w:eastAsia="zh-CN"/>
        </w:rPr>
        <w:t>3</w:t>
      </w:r>
      <w:r>
        <w:t>．六一期间，苏宁电器搞促销活动，一台冰箱的原价是4000元，现在比原来便宜了1000元，现价比原价便宜了百分之几？</w:t>
      </w:r>
    </w:p>
    <w:p>
      <w:pPr>
        <w:spacing w:line="360" w:lineRule="auto"/>
        <w:jc w:val="left"/>
        <w:textAlignment w:val="center"/>
      </w:pPr>
      <w:r>
        <w:rPr>
          <w:rFonts w:hint="eastAsia"/>
          <w:lang w:val="en-US" w:eastAsia="zh-CN"/>
        </w:rPr>
        <w:t>4</w:t>
      </w:r>
      <w:r>
        <w:t>．浓度为20%、18%、16%的三种盐水，混合后得到50克18.8%的盐水。如果18%的盐水比16%的盐水多15克，问：每种盐水各多少克？</w:t>
      </w:r>
    </w:p>
    <w:p>
      <w:pPr>
        <w:spacing w:line="360" w:lineRule="auto"/>
        <w:jc w:val="left"/>
        <w:textAlignment w:val="center"/>
      </w:pPr>
      <w:r>
        <w:rPr>
          <w:rFonts w:hint="eastAsia"/>
          <w:lang w:val="en-US" w:eastAsia="zh-CN"/>
        </w:rPr>
        <w:t>5</w:t>
      </w:r>
      <w:r>
        <w:t>．一种彩电销售中第一次比原价8000元降低了10%，第二次又降低了10%。这种彩电现价多少元？</w:t>
      </w:r>
    </w:p>
    <w:p>
      <w:pPr>
        <w:spacing w:before="30" w:line="360" w:lineRule="auto"/>
        <w:jc w:val="left"/>
        <w:textAlignment w:val="center"/>
      </w:pPr>
      <w:r>
        <w:rPr>
          <w:rFonts w:hint="eastAsia"/>
          <w:lang w:val="en-US" w:eastAsia="zh-CN"/>
        </w:rPr>
        <w:t>6</w:t>
      </w:r>
      <w:r>
        <w:t>．根据国家税务法规定，个人所得税征收标准，个人月收入3500元以下不征税，月收入超过3500元的，超过部分按下面的标准征收个人所得税．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5"/>
        <w:gridCol w:w="4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当月应纳税所得额</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不超过1500元的部分</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超过1500元至4500元的部分</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超过4500元至9000的部分</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before="30" w:line="360" w:lineRule="auto"/>
              <w:jc w:val="left"/>
              <w:textAlignment w:val="center"/>
            </w:pPr>
            <w:r>
              <w:t>．．．．．．</w:t>
            </w:r>
          </w:p>
        </w:tc>
      </w:tr>
    </w:tbl>
    <w:p>
      <w:pPr>
        <w:spacing w:before="30" w:line="360" w:lineRule="auto"/>
        <w:jc w:val="left"/>
        <w:textAlignment w:val="center"/>
      </w:pPr>
    </w:p>
    <w:p>
      <w:pPr>
        <w:spacing w:before="30" w:line="360" w:lineRule="auto"/>
        <w:jc w:val="left"/>
        <w:textAlignment w:val="center"/>
      </w:pPr>
      <w:r>
        <w:t>（1）张老师十一月份工资是9500元，请你算一算需要交税多少元？</w:t>
      </w:r>
    </w:p>
    <w:p>
      <w:pPr>
        <w:spacing w:before="30" w:line="360" w:lineRule="auto"/>
        <w:jc w:val="left"/>
        <w:textAlignment w:val="center"/>
      </w:pPr>
      <w:r>
        <w:t>（2）孙老师十一月份工资是12000元，请你算一算需要交税多少元？</w:t>
      </w:r>
    </w:p>
    <w:p>
      <w:pPr>
        <w:spacing w:before="30" w:line="360" w:lineRule="auto"/>
        <w:jc w:val="left"/>
        <w:textAlignment w:val="center"/>
      </w:pPr>
      <w:r>
        <w:t>（3）熬老师十月份交个人所得税495元，请你算一算十一月的个人收入多元？</w:t>
      </w:r>
    </w:p>
    <w:p>
      <w:pPr>
        <w:spacing w:before="30" w:line="360" w:lineRule="auto"/>
        <w:jc w:val="left"/>
        <w:textAlignment w:val="center"/>
      </w:pPr>
      <w:r>
        <w:t>（4）梁校长十月份交个人所得税850元，算一算十一月的个人收入多少元？</w:t>
      </w:r>
    </w:p>
    <w:p>
      <w:pPr>
        <w:spacing w:line="360" w:lineRule="auto"/>
      </w:pPr>
      <w:r>
        <w:rPr>
          <w:rFonts w:hint="eastAsia"/>
          <w:lang w:val="en-US" w:eastAsia="zh-CN"/>
        </w:rPr>
        <w:t>7</w:t>
      </w:r>
      <w:r>
        <w:t>．某汽车制造厂上半月生产小汽车6300辆，比原计划多生产了700辆，超产了百分之几？</w:t>
      </w:r>
    </w:p>
    <w:p/>
    <w:sectPr>
      <w:headerReference r:id="rId3" w:type="first"/>
      <w:footerReference r:id="rId4" w:type="default"/>
      <w:footerReference r:id="rId5" w:type="even"/>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0525CC"/>
    <w:rsid w:val="00267839"/>
    <w:rsid w:val="002A2386"/>
    <w:rsid w:val="002A25E9"/>
    <w:rsid w:val="00332F39"/>
    <w:rsid w:val="003A341C"/>
    <w:rsid w:val="004D42A0"/>
    <w:rsid w:val="004E63D0"/>
    <w:rsid w:val="005424A8"/>
    <w:rsid w:val="005A7057"/>
    <w:rsid w:val="005B3F24"/>
    <w:rsid w:val="0066018A"/>
    <w:rsid w:val="006725CC"/>
    <w:rsid w:val="006768A5"/>
    <w:rsid w:val="006A381C"/>
    <w:rsid w:val="006D7EFC"/>
    <w:rsid w:val="0070509B"/>
    <w:rsid w:val="007543DC"/>
    <w:rsid w:val="00771D19"/>
    <w:rsid w:val="007A55E5"/>
    <w:rsid w:val="007A64BA"/>
    <w:rsid w:val="007D2F14"/>
    <w:rsid w:val="00855687"/>
    <w:rsid w:val="009C0381"/>
    <w:rsid w:val="009C38D0"/>
    <w:rsid w:val="009E1FB8"/>
    <w:rsid w:val="00A0138B"/>
    <w:rsid w:val="00A84F82"/>
    <w:rsid w:val="00AA2FAA"/>
    <w:rsid w:val="00AD3992"/>
    <w:rsid w:val="00B923F8"/>
    <w:rsid w:val="00BB5C56"/>
    <w:rsid w:val="00BC62FB"/>
    <w:rsid w:val="00C61181"/>
    <w:rsid w:val="00C93DDE"/>
    <w:rsid w:val="00DD4B4F"/>
    <w:rsid w:val="00E17E42"/>
    <w:rsid w:val="00E53E16"/>
    <w:rsid w:val="00E55184"/>
    <w:rsid w:val="00EA770D"/>
    <w:rsid w:val="00EF035E"/>
    <w:rsid w:val="00F56D61"/>
    <w:rsid w:val="00FA5C16"/>
    <w:rsid w:val="00FF71A6"/>
    <w:rsid w:val="3C6C20D7"/>
    <w:rsid w:val="4166107E"/>
    <w:rsid w:val="5B6F7110"/>
    <w:rsid w:val="65525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7" Type="http://schemas.openxmlformats.org/officeDocument/2006/relationships/fontTable" Target="fontTable.xml"/><Relationship Id="rId46" Type="http://schemas.openxmlformats.org/officeDocument/2006/relationships/customXml" Target="../customXml/item2.xml"/><Relationship Id="rId45" Type="http://schemas.openxmlformats.org/officeDocument/2006/relationships/customXml" Target="../customXml/item1.xml"/><Relationship Id="rId44" Type="http://schemas.openxmlformats.org/officeDocument/2006/relationships/image" Target="media/image19.png"/><Relationship Id="rId43" Type="http://schemas.openxmlformats.org/officeDocument/2006/relationships/image" Target="media/image18.wmf"/><Relationship Id="rId42" Type="http://schemas.openxmlformats.org/officeDocument/2006/relationships/oleObject" Target="embeddings/oleObject20.bin"/><Relationship Id="rId41" Type="http://schemas.openxmlformats.org/officeDocument/2006/relationships/oleObject" Target="embeddings/oleObject19.bin"/><Relationship Id="rId40" Type="http://schemas.openxmlformats.org/officeDocument/2006/relationships/image" Target="media/image17.wmf"/><Relationship Id="rId4" Type="http://schemas.openxmlformats.org/officeDocument/2006/relationships/footer" Target="footer1.xml"/><Relationship Id="rId39" Type="http://schemas.openxmlformats.org/officeDocument/2006/relationships/oleObject" Target="embeddings/oleObject18.bin"/><Relationship Id="rId38" Type="http://schemas.openxmlformats.org/officeDocument/2006/relationships/image" Target="media/image16.wmf"/><Relationship Id="rId37" Type="http://schemas.openxmlformats.org/officeDocument/2006/relationships/oleObject" Target="embeddings/oleObject17.bin"/><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2021-09-21T12:53:40Z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568BD7F5B8F14FC883A1196A5568C5A5</vt:lpwstr>
  </property>
</Properties>
</file>