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rPr>
          <w:rFonts w:hint="eastAsia"/>
        </w:rPr>
      </w:pPr>
      <w:r>
        <w:rPr>
          <w:rFonts w:hint="eastAsia" w:eastAsia="黑体"/>
          <w:b/>
          <w:sz w:val="30"/>
          <w:szCs w:val="30"/>
        </w:rPr>
        <w:t>2020-2021学年浙教版五年级上册数学第四单元测试卷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rPr>
          <w:b/>
        </w:rPr>
      </w:pPr>
      <w:r>
        <w:rPr>
          <w:rFonts w:hint="eastAsia"/>
          <w:b/>
        </w:rPr>
        <w:t>一、选择题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1</w:t>
      </w:r>
      <w:r>
        <w:t>．</w:t>
      </w:r>
      <w:r>
        <w:rPr>
          <w:sz w:val="21"/>
        </w:rPr>
        <w:t>一个三角形与一个平行四边形面积相等，高也相等，那么它们的底（   ）．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  <w:rPr>
          <w:sz w:val="21"/>
        </w:rPr>
      </w:pPr>
      <w:r>
        <w:t>A．</w:t>
      </w:r>
      <w:r>
        <w:rPr>
          <w:sz w:val="21"/>
        </w:rPr>
        <w:t>相等</w:t>
      </w:r>
      <w:r>
        <w:tab/>
      </w:r>
      <w:r>
        <w:t>B．</w:t>
      </w:r>
      <w:r>
        <w:rPr>
          <w:sz w:val="21"/>
        </w:rPr>
        <w:t>平行四边形是三角形的2倍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  <w:rPr>
          <w:sz w:val="21"/>
        </w:rPr>
      </w:pPr>
      <w:r>
        <w:t>C．</w:t>
      </w:r>
      <w:r>
        <w:rPr>
          <w:sz w:val="21"/>
        </w:rPr>
        <w:t>三角形是平行四边形的2倍</w:t>
      </w:r>
      <w:r>
        <w:tab/>
      </w:r>
      <w:r>
        <w:t>D．</w:t>
      </w:r>
      <w:r>
        <w:rPr>
          <w:sz w:val="21"/>
        </w:rPr>
        <w:t>以上都不对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．把一个长方形沿着对角拉成平行四边形时，面积与原来相比（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t>A、不变</w:t>
      </w:r>
      <w:r>
        <w:rPr>
          <w:rFonts w:hint="eastAsia"/>
          <w:lang w:val="en-US" w:eastAsia="zh-CN"/>
        </w:rPr>
        <w:t xml:space="preserve">    </w:t>
      </w:r>
      <w:r>
        <w:t>B、变大</w:t>
      </w:r>
      <w:r>
        <w:rPr>
          <w:rFonts w:hint="eastAsia"/>
          <w:lang w:val="en-US" w:eastAsia="zh-CN"/>
        </w:rPr>
        <w:t xml:space="preserve">    </w:t>
      </w:r>
      <w:r>
        <w:t>C、变小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．两个面积相等的平行四边形，它们的底和高（　　）相等．</w:t>
      </w:r>
    </w:p>
    <w:p>
      <w:pPr>
        <w:keepNext w:val="0"/>
        <w:keepLines w:val="0"/>
        <w:pageBreakBefore w:val="0"/>
        <w:widowControl w:val="0"/>
        <w:tabs>
          <w:tab w:val="left" w:pos="2769"/>
          <w:tab w:val="left" w:pos="55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t>A．一定</w:t>
      </w:r>
      <w:r>
        <w:tab/>
      </w:r>
      <w:r>
        <w:t>B．有可能</w:t>
      </w:r>
      <w:r>
        <w:tab/>
      </w:r>
      <w:r>
        <w:t>C．不可能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．一个平行四边形的底是5.5米，高是4米，与它等底等高的三角形面积是（　）平方米．</w:t>
      </w:r>
    </w:p>
    <w:p>
      <w:pPr>
        <w:keepNext w:val="0"/>
        <w:keepLines w:val="0"/>
        <w:pageBreakBefore w:val="0"/>
        <w:widowControl w:val="0"/>
        <w:tabs>
          <w:tab w:val="left" w:pos="2769"/>
          <w:tab w:val="left" w:pos="55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t>A．11</w:t>
      </w:r>
      <w:r>
        <w:tab/>
      </w:r>
      <w:r>
        <w:t>B．21</w:t>
      </w:r>
      <w:r>
        <w:tab/>
      </w:r>
      <w:r>
        <w:t>C．22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．如果两个三角形的面积相等，则这两个三角形一定满足（　　）</w:t>
      </w:r>
    </w:p>
    <w:p>
      <w:pPr>
        <w:keepNext w:val="0"/>
        <w:keepLines w:val="0"/>
        <w:pageBreakBefore w:val="0"/>
        <w:widowControl w:val="0"/>
        <w:tabs>
          <w:tab w:val="left" w:pos="2769"/>
          <w:tab w:val="left" w:pos="55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t>A．底相等</w:t>
      </w:r>
      <w:r>
        <w:tab/>
      </w:r>
      <w:r>
        <w:t>B．底和高相等</w:t>
      </w:r>
      <w:r>
        <w:tab/>
      </w:r>
      <w:r>
        <w:t>C．底和高的乘积相等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rPr>
          <w:b/>
        </w:rPr>
      </w:pPr>
      <w:r>
        <w:rPr>
          <w:rFonts w:hint="eastAsia"/>
          <w:b/>
        </w:rPr>
        <w:t>二、填空题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．6.5平方米=</w:t>
      </w:r>
      <w:r>
        <w:rPr>
          <w:u w:val="single"/>
        </w:rPr>
        <w:t>　   　</w:t>
      </w:r>
      <w:r>
        <w:t>平方分米 0.29平方千米=</w:t>
      </w:r>
      <w:r>
        <w:rPr>
          <w:u w:val="single"/>
        </w:rPr>
        <w:t>　   　</w:t>
      </w:r>
      <w:r>
        <w:t>公顷 5.04公顷=</w:t>
      </w:r>
      <w:r>
        <w:rPr>
          <w:u w:val="single"/>
        </w:rPr>
        <w:t>　   　</w:t>
      </w:r>
      <w:r>
        <w:t>公顷</w:t>
      </w:r>
      <w:r>
        <w:rPr>
          <w:u w:val="single"/>
        </w:rPr>
        <w:t>　   　</w:t>
      </w:r>
      <w:r>
        <w:t>平方米．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．一个平行四边形与一个三角形的面积相等，底也相等．如果三角形的高是 4.8cm，则平行四边形的高是</w:t>
      </w:r>
      <w:r>
        <w:rPr>
          <w:u w:val="single"/>
        </w:rPr>
        <w:t>　   　</w:t>
      </w:r>
      <w:r>
        <w:t>cm．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．一个梯形的上底扩大3倍，下底也扩大3倍，高不变，梯形的面积就会</w:t>
      </w:r>
      <w:r>
        <w:rPr>
          <w:u w:val="single"/>
        </w:rPr>
        <w:t>　   　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．一个三角形的底扩大到原来的2倍，高缩小到原来的1/2，它的面积</w:t>
      </w:r>
      <w:r>
        <w:rPr>
          <w:u w:val="single"/>
        </w:rPr>
        <w:t>　   　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．把一个底面周长是12.56厘米，高6厘米的圆锥沿底面直径切成两个一样的形体，表面积增加</w:t>
      </w:r>
      <w:r>
        <w:rPr>
          <w:u w:val="single"/>
        </w:rPr>
        <w:t>　   　</w:t>
      </w:r>
      <w:r>
        <w:t>平方厘米．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</w:pPr>
      <w:r>
        <w:rPr>
          <w:rFonts w:hint="eastAsia"/>
          <w:b/>
        </w:rPr>
        <w:t>三、判断题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．学校操场长100米，宽60米，操场的占地可能是6公顷． （_______）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．两个三角形的面积相等，它们的形状也一定相同．    （_______）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．把一个长方形木框拉成平行四边形，拉成的平行四边形的面积和长方形的面积相等（__）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4</w:t>
      </w:r>
      <w:r>
        <w:t>．</w:t>
      </w:r>
      <w:r>
        <w:rPr>
          <w:sz w:val="21"/>
        </w:rPr>
        <w:t>一个直角三角形的两条直角边分别是8分米、6分米，它的面积是24平方分米．</w:t>
      </w:r>
      <w:r>
        <w:t>（______）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．三角形的面积等于平行四边形面积的一半。（______）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rPr>
          <w:b/>
        </w:rPr>
      </w:pPr>
      <w:r>
        <w:rPr>
          <w:rFonts w:hint="eastAsia"/>
          <w:b/>
        </w:rPr>
        <w:t>四、解答题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．先量一量，写出量得的数据，再计算图形的周长</w:t>
      </w:r>
      <w:r>
        <w:drawing>
          <wp:inline distT="0" distB="0" distL="114300" distR="114300">
            <wp:extent cx="1305560" cy="1134110"/>
            <wp:effectExtent l="0" t="0" r="5080" b="8890"/>
            <wp:docPr id="100229" name="图片 1002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9" name="图片 100229" descr="figur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05798" cy="1134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．一个梯形的苹果园，上底45米，下底55米，高30米．每棵苹果树占地5平方米，这个苹果园可以种多少棵果树？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t>一种直角三角形的小旗，一条直角边长15厘米，另一条直角边长24厘米，做150面这样的小旗，至少要用红布多少平方米？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hint="eastAsia"/>
          <w:lang w:val="en-US" w:eastAsia="zh-CN"/>
        </w:rPr>
        <w:t>4</w:t>
      </w:r>
      <w:r>
        <w:t>．一块三角形菜地的面积是90平方米，高是12米，底是多少米？</w:t>
      </w:r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12700" b="6350"/>
          <wp:wrapNone/>
          <wp:docPr id="100002" name="图片 1000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2" name="图片 10000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B07FBA"/>
    <w:multiLevelType w:val="singleLevel"/>
    <w:tmpl w:val="E2B07FBA"/>
    <w:lvl w:ilvl="0" w:tentative="0">
      <w:start w:val="3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7165873"/>
    <w:rsid w:val="45875960"/>
    <w:rsid w:val="57165873"/>
    <w:rsid w:val="7B773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2021-07-14T02:03:00Z</dcterms:created>
  <dc:creator>Administrator</dc:creator>
  <cp:lastModifiedBy>Administrator</cp:lastModifiedBy>
  <dcterms:modified xsi:type="dcterms:W3CDTF">2021-09-28T06:39:03Z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F9CB058FB905435A8CAC78F983297A98</vt:lpwstr>
  </property>
</Properties>
</file>