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11137900</wp:posOffset>
            </wp:positionV>
            <wp:extent cx="495300" cy="3429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97338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</w:rPr>
        <w:t>湖南广益实验中学</w:t>
      </w:r>
      <w:r>
        <w:rPr>
          <w:rFonts w:hint="eastAsia"/>
          <w:b/>
          <w:bCs/>
          <w:lang w:val="en-US" w:eastAsia="zh-CN"/>
        </w:rPr>
        <w:t>2020-2021学年度</w:t>
      </w:r>
      <w:r>
        <w:rPr>
          <w:rFonts w:hint="eastAsia"/>
          <w:b/>
          <w:bCs/>
        </w:rPr>
        <w:t>八年级（上）第三次物理月考卷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一、选择题</w:t>
      </w:r>
      <w:r>
        <w:rPr>
          <w:rFonts w:hint="eastAsia"/>
        </w:rPr>
        <w:t>（本大题共14小题，每小题3分，共42分）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1.估测在实际生活中的应用十分广泛，下列所估测的数据中最接近实际的是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中学生跑完800m所用的时间是50s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中学生使用的课桌高度约为4.5cm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人正常心跳一次的时间约为10s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D.人正常行走速度约为4km/h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2.下列关于光源的说法中，正确的是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lang w:eastAsia="zh-CN"/>
        </w:rPr>
        <w:t>能被</w:t>
      </w:r>
      <w:r>
        <w:rPr>
          <w:rFonts w:hint="eastAsia"/>
        </w:rPr>
        <w:t xml:space="preserve">眼睛看到的物体都是光源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天空中的星星都是光源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C.发光的电灯不是光源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D.点燃的蜡烛是光源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3.瑞典科学家在研究人猫沟通学时发现，猫在开心与满足时，倾向于发出频率上升的叫声</w:t>
      </w:r>
      <w:r>
        <w:rPr>
          <w:rFonts w:hint="eastAsia"/>
          <w:lang w:eastAsia="zh-CN"/>
        </w:rPr>
        <w:t>；</w:t>
      </w:r>
      <w:r>
        <w:rPr>
          <w:rFonts w:hint="eastAsia"/>
        </w:rPr>
        <w:t>而在</w:t>
      </w:r>
      <w:r>
        <w:rPr>
          <w:rFonts w:hint="eastAsia"/>
          <w:lang w:eastAsia="zh-CN"/>
        </w:rPr>
        <w:t>情绪</w:t>
      </w:r>
      <w:r>
        <w:rPr>
          <w:rFonts w:hint="eastAsia"/>
        </w:rPr>
        <w:t>低落或者感到紧张时，发出的喵声呈现下降频率，因此我们可以根据下列哪种声音特性判断猫的情绪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 xml:space="preserve">A.响度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B.音调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C.音色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D.声速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4.生活处处有物理，下列现象与物态变化的对应关系中，正确的是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A.冬季贮菜，在地窖里放桶水防止菜被冻坏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熔化吸热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B.饮料里面放冰块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熔化吸热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C.夏天，给教室里洒水降温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液化放热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D.利用干冰运输食品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熔化吸热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5.诗词是中华文化的瑰宝之一，许多优美的诗词是对生活和自然现象的生动描述，也与物理知识紧密联系，下列诗词与对应的物理知识正确的一项是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A.“溪边照影行，天在清溪底”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诗句中的“天”是由于光的折射形成的虚像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B.“水皆缥碧，千丈见底，游鱼细石，直视无碍”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看到水中游鱼细石是光的直线传播形成的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C.“人面桃花相映红”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桃花呈红色是因为它能吸收红光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D.“掬水月在手，弄花香满衣”</w:t>
      </w:r>
      <w:r>
        <w:rPr>
          <w:rFonts w:hint="eastAsia"/>
          <w:lang w:eastAsia="zh-CN"/>
        </w:rPr>
        <w:t>——</w:t>
      </w:r>
      <w:r>
        <w:rPr>
          <w:rFonts w:hint="eastAsia"/>
        </w:rPr>
        <w:t>诗句中的“月”，是由于光的反射形成的虚像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6.关于生活中的一些应用，下列说法中正确的是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A.用体温计能测量冰水混合物的温度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B.石油气通常采用降温的方法将其液化储存在钢罐内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C.将水果用保鲜膜包好放入冰箱中，是为了减慢水分的蒸发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D.锅内的水沸腾后再用猛火继续加热，则水的温度将继续升高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7.下列事件中，你认为正确的是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A.小明说，可以用超声波测量地球和月亮的距离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B.小红说，声呐是利用次声波测量海面到海底的距离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C.小李说，医生可以利用超声波除去人体内的结石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D.小陈说，在相同温度和介质的情况下，超声波的传播速度要快于次声波的传播速度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8.关于透镜的应用，下列说法正确的是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A.显微镜的物镜作用相当于投影仪，目镜作用相当于放大镜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B.用放大镜来观察物体时，物体离透镜越近，放大的倍数越大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C.人眼近视是因为将像成在了视网膜的前面，应该用凸透镜来矫正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D.人眼远视是因为将像成在了视网膜的后面，应该用凹透镜来矫正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在实验素质，需要对一个物体进行</w:t>
      </w:r>
      <w:r>
        <w:rPr>
          <w:rFonts w:hint="eastAsia"/>
          <w:lang w:eastAsia="zh-CN"/>
        </w:rPr>
        <w:t>精确测量</w:t>
      </w:r>
      <w:r>
        <w:rPr>
          <w:rFonts w:hint="eastAsia"/>
        </w:rPr>
        <w:t>长度，有五位间学用同</w:t>
      </w:r>
      <w:r>
        <w:rPr>
          <w:rFonts w:hint="eastAsia"/>
          <w:lang w:eastAsia="zh-CN"/>
        </w:rPr>
        <w:t>一刻度尺</w:t>
      </w:r>
      <w:r>
        <w:rPr>
          <w:rFonts w:hint="eastAsia"/>
        </w:rPr>
        <w:t>进行了测量，读数分别为：3.80cm、3.79cm、3.81cm、3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92cm、3.82cm。则物块的长度为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default"/>
          <w:lang w:val="en-US" w:eastAsia="zh-CN"/>
        </w:rPr>
      </w:pPr>
      <w:r>
        <w:rPr>
          <w:rFonts w:hint="eastAsia"/>
          <w:lang w:val="en-US" w:eastAsia="zh-CN"/>
        </w:rPr>
        <w:t>A.3.805cm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B.3.81cm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C.3.83cm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D.3.80cm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疫情期间，出高铁站时</w:t>
      </w:r>
      <w:r>
        <w:rPr>
          <w:rFonts w:hint="eastAsia"/>
          <w:lang w:eastAsia="zh-CN"/>
        </w:rPr>
        <w:t>要</w:t>
      </w:r>
      <w:r>
        <w:rPr>
          <w:rFonts w:hint="eastAsia"/>
        </w:rPr>
        <w:t>手特绿色健康通行码，用手机</w:t>
      </w:r>
      <w:r>
        <w:rPr>
          <w:rFonts w:hint="eastAsia"/>
          <w:lang w:eastAsia="zh-CN"/>
        </w:rPr>
        <w:t>扫描</w:t>
      </w:r>
      <w:r>
        <w:rPr>
          <w:rFonts w:hint="eastAsia"/>
        </w:rPr>
        <w:t>通行码，相当于给通行码拍了一张照</w:t>
      </w:r>
      <w:r>
        <w:rPr>
          <w:rFonts w:hint="eastAsia"/>
          <w:lang w:eastAsia="zh-CN"/>
        </w:rPr>
        <w:t>片，</w:t>
      </w:r>
      <w:r>
        <w:rPr>
          <w:rFonts w:hint="eastAsia"/>
        </w:rPr>
        <w:t>手机</w:t>
      </w:r>
      <w:r>
        <w:rPr>
          <w:rFonts w:hint="eastAsia"/>
          <w:lang w:eastAsia="zh-CN"/>
        </w:rPr>
        <w:t>摄像头</w:t>
      </w:r>
      <w:r>
        <w:rPr>
          <w:rFonts w:hint="eastAsia"/>
        </w:rPr>
        <w:t>相当于</w:t>
      </w:r>
      <w:r>
        <w:rPr>
          <w:rFonts w:hint="eastAsia"/>
          <w:lang w:eastAsia="zh-CN"/>
        </w:rPr>
        <w:t>凸透镜</w:t>
      </w:r>
      <w:r>
        <w:rPr>
          <w:rFonts w:hint="eastAsia"/>
        </w:rPr>
        <w:t>，影像传感器相当于</w:t>
      </w:r>
      <w:r>
        <w:rPr>
          <w:rFonts w:hint="eastAsia"/>
          <w:lang w:eastAsia="zh-CN"/>
        </w:rPr>
        <w:t>光屏</w:t>
      </w:r>
      <w:r>
        <w:rPr>
          <w:rFonts w:hint="eastAsia"/>
        </w:rPr>
        <w:t>，下列说法正确的是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①纸质的绿色健康通行码是光源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②扫码时绿色健康通行码要位于摄像头二倍焦距以外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③要使屏幕上通行码的像变小，只需将通行码靠近凸透镜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④当通行码超出手机上设定的方框时，通行码不动，应把手机远离通行码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只有②和④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只有③和④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只有①和②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只有②和③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1.如图是发生日偏食的情况，月球把太阳遮住了一半，此时透过茂密的树叶，在树下地面上形成的亮斑是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drawing>
          <wp:inline distT="0" distB="0" distL="114300" distR="114300">
            <wp:extent cx="1118870" cy="590550"/>
            <wp:effectExtent l="0" t="0" r="5080" b="0"/>
            <wp:docPr id="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50320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1887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月牙形的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圆形的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树叶形的 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小孔的形状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  <w:lang w:eastAsia="zh-CN"/>
        </w:rPr>
        <w:t>暑假，小江在两只相同的透明烧杯中分别倒入冰水和热水（如图甲、乙），一会儿发现两只烧杯的杯壁上都出现了小水珠。关于小水珠出现的位置，下列说法正确的是（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266950" cy="838200"/>
            <wp:effectExtent l="0" t="0" r="0" b="0"/>
            <wp:docPr id="3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8926337" name="图片 7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甲杯：内壁的液面下方；乙杯：内壁的液面上方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  <w:lang w:eastAsia="zh-CN"/>
        </w:rPr>
        <w:t>甲杯：外壁的液面下方；乙杯：内壁的液面上方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  <w:lang w:eastAsia="zh-CN"/>
        </w:rPr>
        <w:t>甲杯：整体的外壁；乙杯：内壁的液面上方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ind w:leftChars="0"/>
        <w:rPr>
          <w:rFonts w:hint="eastAsia"/>
        </w:rPr>
      </w:pPr>
      <w:r>
        <w:rPr>
          <w:rFonts w:hint="eastAsia"/>
          <w:lang w:eastAsia="zh-CN"/>
        </w:rPr>
        <w:t>D</w:t>
      </w:r>
      <w:r>
        <w:rPr>
          <w:rFonts w:hint="eastAsia"/>
          <w:lang w:val="en-US" w:eastAsia="zh-CN"/>
        </w:rPr>
        <w:t>.</w:t>
      </w:r>
      <w:r>
        <w:rPr>
          <w:rFonts w:hint="eastAsia"/>
          <w:lang w:eastAsia="zh-CN"/>
        </w:rPr>
        <w:t>甲杯：整体外壁和内壁的液面上方；乙杯：内壁的液面下方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  <w:lang w:eastAsia="zh-CN"/>
        </w:rPr>
        <w:t>.</w:t>
      </w:r>
      <w:r>
        <w:rPr>
          <w:rFonts w:hint="eastAsia"/>
        </w:rPr>
        <w:t>如图所示，白板上嵌入LED灯做成的两个发光箭头（图甲），用玻璃杯装半杯水放在白板前（图乙），人眼观察到位于下方的箭头发生了变化，根据此现象，下列判断正确的是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2895600" cy="1200150"/>
            <wp:effectExtent l="0" t="0" r="0" b="0"/>
            <wp:docPr id="4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7190761" name="图片 8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玻璃杯下半部相当于一个凹透镜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下方箭头是利用凸透镜形成的虚像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下方箭头成像原理在生活中应用是照相机</w:t>
      </w:r>
    </w:p>
    <w:p>
      <w:pPr>
        <w:pStyle w:val="1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乙图看到上方箭头是属于光的直线传播现象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14.如图所示，某兴趣小组利用透明橡皮膜、注射器、乳胶管、止水夹等器材制成凸透镜，并利用液体透镜探究“凸透镜成像规律”。下列分析不正确的是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4448175" cy="1282065"/>
            <wp:effectExtent l="0" t="0" r="9525" b="13335"/>
            <wp:docPr id="5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917533" name="图片 9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2820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A.按照图甲测出水凸透镜的焦距，如果将该水透镜放在图乙所示位置，光屏上能成倒立、放大的实像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</w:rPr>
        <w:t>若在图乙中蜡烛和透镜间放一近视眼镜，要再次成清晰的像，需将光屏向左移动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C.若保持图乙中透镜位置不变，将蜡烛向右移动3cm，要在光屏上得到清晰的像，光屏向右移动的距离应大于3cm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D.如图甲所示，在透镜中继续注入少许水，发现焦点位置左移，这一现象说明：凸透镜的凸出程度越大，焦距越小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  <w:lang w:eastAsia="zh-CN"/>
        </w:rPr>
        <w:t>填空题</w:t>
      </w:r>
      <w:r>
        <w:rPr>
          <w:rFonts w:hint="eastAsia"/>
        </w:rPr>
        <w:t>（本大</w:t>
      </w:r>
      <w:r>
        <w:rPr>
          <w:rFonts w:hint="eastAsia"/>
          <w:lang w:eastAsia="zh-CN"/>
        </w:rPr>
        <w:t>题</w:t>
      </w:r>
      <w:r>
        <w:rPr>
          <w:rFonts w:hint="eastAsia"/>
        </w:rPr>
        <w:t>共5小</w:t>
      </w:r>
      <w:r>
        <w:rPr>
          <w:rFonts w:hint="eastAsia"/>
          <w:lang w:eastAsia="zh-CN"/>
        </w:rPr>
        <w:t>题</w:t>
      </w:r>
      <w:r>
        <w:rPr>
          <w:rFonts w:hint="eastAsia"/>
        </w:rPr>
        <w:t>，每空2分，共24分）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  <w:lang w:eastAsia="zh-CN"/>
        </w:rPr>
        <w:t>.</w:t>
      </w:r>
      <w:r>
        <w:rPr>
          <w:rFonts w:hint="eastAsia"/>
        </w:rPr>
        <w:t>抗击新冠疫情期间，</w:t>
      </w:r>
      <w:r>
        <w:rPr>
          <w:rFonts w:hint="eastAsia"/>
          <w:lang w:eastAsia="zh-CN"/>
        </w:rPr>
        <w:t>某</w:t>
      </w:r>
      <w:r>
        <w:rPr>
          <w:rFonts w:hint="eastAsia"/>
        </w:rPr>
        <w:t>市使用雾化机械设备对城区主、次干道实施喷洒消毒水，雾炮车司机开车前进时，以道路两旁的树木为参照物，他是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（选填“运动”或“静止”）的；温度枪体温计是利用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来测量体温的</w:t>
      </w:r>
      <w:r>
        <w:rPr>
          <w:rFonts w:hint="eastAsia"/>
          <w:lang w:eastAsia="zh-CN"/>
        </w:rPr>
        <w:t>。</w:t>
      </w:r>
      <w:r>
        <w:rPr>
          <w:rFonts w:hint="eastAsia"/>
        </w:rPr>
        <w:t>（选填“红外线”</w:t>
      </w:r>
      <w:r>
        <w:rPr>
          <w:rFonts w:hint="eastAsia"/>
          <w:lang w:eastAsia="zh-CN"/>
        </w:rPr>
        <w:t>或</w:t>
      </w:r>
      <w:r>
        <w:rPr>
          <w:rFonts w:hint="eastAsia"/>
        </w:rPr>
        <w:t>“紫外线”）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16</w:t>
      </w:r>
      <w:r>
        <w:rPr>
          <w:rFonts w:hint="eastAsia"/>
          <w:lang w:eastAsia="zh-CN"/>
        </w:rPr>
        <w:t>.夏天汽车开了</w:t>
      </w:r>
      <w:r>
        <w:rPr>
          <w:rFonts w:hint="eastAsia"/>
        </w:rPr>
        <w:t>空调后，前挡风玻璃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（选填“内”或“外”）表面有时会出现“水雾”，水雾是空气中的水蒸气遇冷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后形成的（填物态变化名称）</w:t>
      </w:r>
      <w:r>
        <w:rPr>
          <w:rFonts w:hint="eastAsia"/>
          <w:lang w:eastAsia="zh-CN"/>
        </w:rPr>
        <w:t>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17</w:t>
      </w:r>
      <w:r>
        <w:rPr>
          <w:rFonts w:hint="eastAsia"/>
          <w:lang w:eastAsia="zh-CN"/>
        </w:rPr>
        <w:t>.</w:t>
      </w:r>
      <w:r>
        <w:rPr>
          <w:rFonts w:hint="eastAsia"/>
        </w:rPr>
        <w:t>直播过程甲，有时会用“效果器”来修饰自己的声音，以达到好听的目的，但熟悉的人觉得不像</w:t>
      </w:r>
      <w:r>
        <w:rPr>
          <w:rFonts w:hint="eastAsia"/>
          <w:lang w:eastAsia="zh-CN"/>
        </w:rPr>
        <w:t>主播本来</w:t>
      </w:r>
      <w:r>
        <w:rPr>
          <w:rFonts w:hint="eastAsia"/>
        </w:rPr>
        <w:t>的声音了。这类“效果器”主要改变声音的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；</w:t>
      </w:r>
      <w:r>
        <w:rPr>
          <w:rFonts w:hint="eastAsia"/>
        </w:rPr>
        <w:t>有时会加快视频的播放速度，会感觉声音的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变高。（选填“音调”、“响度”或“音色”）</w:t>
      </w:r>
      <w:r>
        <w:rPr>
          <w:rFonts w:hint="eastAsia"/>
          <w:lang w:eastAsia="zh-CN"/>
        </w:rPr>
        <w:t>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eastAsiaTheme="minorEastAsia" w:hint="eastAsia"/>
          <w:lang w:eastAsia="zh-CN"/>
        </w:rPr>
      </w:pPr>
      <w:r>
        <w:rPr>
          <w:rFonts w:hint="eastAsia"/>
        </w:rPr>
        <w:t>18.比较酒精、水银</w:t>
      </w:r>
      <w:r>
        <w:rPr>
          <w:rFonts w:hint="eastAsia"/>
          <w:lang w:eastAsia="zh-CN"/>
        </w:rPr>
        <w:t>温度计</w:t>
      </w:r>
      <w:r>
        <w:rPr>
          <w:rFonts w:hint="eastAsia"/>
        </w:rPr>
        <w:t>（酒精的凝固点是</w:t>
      </w:r>
      <w:r>
        <w:rPr>
          <w:rFonts w:hint="eastAsia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pt;height:13.9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5" DrawAspect="Content" ObjectID="_1468075725" r:id="rId11"/>
        </w:object>
      </w:r>
      <w:r>
        <w:rPr>
          <w:rFonts w:hint="eastAsia"/>
        </w:rPr>
        <w:t>℃，沸点是78.5℃：水银的凝固点是</w:t>
      </w:r>
      <w:r>
        <w:rPr>
          <w:rFonts w:hint="eastAsia"/>
          <w:position w:val="-6"/>
        </w:rPr>
        <w:object>
          <v:shape id="_x0000_i1026" type="#_x0000_t75" style="width:31pt;height:13.95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6" DrawAspect="Content" ObjectID="_1468075726" r:id="rId13"/>
        </w:object>
      </w:r>
      <w:r>
        <w:rPr>
          <w:rFonts w:hint="eastAsia"/>
        </w:rPr>
        <w:t>℃，</w:t>
      </w:r>
      <w:r>
        <w:rPr>
          <w:rFonts w:hint="eastAsia"/>
          <w:lang w:eastAsia="zh-CN"/>
        </w:rPr>
        <w:t>沸点</w:t>
      </w:r>
      <w:r>
        <w:rPr>
          <w:rFonts w:hint="eastAsia"/>
        </w:rPr>
        <w:t>是357℃</w:t>
      </w:r>
      <w:r>
        <w:rPr>
          <w:rFonts w:hint="eastAsia"/>
          <w:lang w:eastAsia="zh-CN"/>
        </w:rPr>
        <w:t>，要测量</w:t>
      </w:r>
      <w:r>
        <w:rPr>
          <w:rFonts w:hint="eastAsia"/>
        </w:rPr>
        <w:t>沸水的温度应选择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温度计；要测量南极的最低气温，应选择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温度计。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19</w:t>
      </w:r>
      <w:r>
        <w:rPr>
          <w:rFonts w:hint="eastAsia"/>
          <w:lang w:eastAsia="zh-CN"/>
        </w:rPr>
        <w:t>.</w:t>
      </w:r>
      <w:r>
        <w:rPr>
          <w:rFonts w:hint="eastAsia"/>
        </w:rPr>
        <w:t>如图所示，是一条鱼跃出水面，咬食荷花的面面，鱼在水中看到荷花，此时光从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（选填</w:t>
      </w:r>
      <w:r>
        <w:rPr>
          <w:rFonts w:hint="eastAsia"/>
        </w:rPr>
        <w:t>“空气斜射入水中”“水中斜射入空气中”），鱼要准确的咬到荷花，应该跃向看到的荷花所在的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位置（下方</w:t>
      </w:r>
      <w:r>
        <w:rPr>
          <w:rFonts w:hint="eastAsia"/>
          <w:lang w:val="en-US" w:eastAsia="zh-CN"/>
        </w:rPr>
        <w:t>/</w:t>
      </w:r>
      <w:r>
        <w:rPr>
          <w:rFonts w:hint="eastAsia"/>
        </w:rPr>
        <w:t>上方/本身）。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038225" cy="752475"/>
            <wp:effectExtent l="0" t="0" r="9525" b="9525"/>
            <wp:docPr id="6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84988" name="图片 1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20.甲、乙两位同学在平直的公路上跑步，二人都做匀速直线运动，他们的速度之比为5：4，所用的时间之比为4：3.那么甲、乙两同学通过的路程之比为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；</w:t>
      </w:r>
      <w:r>
        <w:rPr>
          <w:rFonts w:hint="eastAsia"/>
        </w:rPr>
        <w:t>国庆放假期间，小明沿着安溪风山公园的盘山公路锻练身体，他上山的平均速度是1.2m/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，到达山项后立即沿原路下山，下山的平均速度是1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5m/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，则全程的平均速度是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。</w:t>
      </w:r>
      <w:r>
        <w:rPr>
          <w:rFonts w:hint="eastAsia"/>
        </w:rPr>
        <w:t>（计算结果保留两位小数）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三、实验探究题</w:t>
      </w:r>
      <w:r>
        <w:rPr>
          <w:rFonts w:hint="eastAsia"/>
        </w:rPr>
        <w:t>（本大题共2小题，每空2分，共20分）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.如图是小丽同学利用透明玻璃板“探究平面镜成像特点”的实验。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4037330" cy="1832610"/>
            <wp:effectExtent l="0" t="0" r="1270" b="15240"/>
            <wp:docPr id="7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3496025" name="图片 1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37330" cy="1832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实验中使用透明玻璃板替代平面镜的目的是</w:t>
      </w:r>
      <w:r>
        <w:rPr>
          <w:rFonts w:hint="eastAsia"/>
          <w:u w:val="single"/>
          <w:lang w:val="en-US" w:eastAsia="zh-CN"/>
        </w:rPr>
        <w:t xml:space="preserve">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/>
        </w:rPr>
        <w:t>为保证实验效果，应选择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（选填“较薄”或“较厚”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的玻璃板做实验；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在竖立的玻璃板前点燃蜡烛A，拿一根完全相同未点燃的蜡烛B竖直在玻璃板后面移动，直到看上去跟蜡烛A的像完全重合，说明像与物大小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（3）实验中小丽多次改变点燃的蜡烛到玻璃板的距离和位置进行实验，这是为了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（选填“减小误差”或“寻找</w:t>
      </w:r>
      <w:r>
        <w:rPr>
          <w:rFonts w:hint="eastAsia"/>
          <w:lang w:eastAsia="zh-CN"/>
        </w:rPr>
        <w:t>普遍</w:t>
      </w:r>
      <w:r>
        <w:rPr>
          <w:rFonts w:hint="eastAsia"/>
        </w:rPr>
        <w:t>规律”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（4）实验中，小明</w:t>
      </w:r>
      <w:r>
        <w:rPr>
          <w:rFonts w:hint="eastAsia"/>
          <w:lang w:eastAsia="zh-CN"/>
        </w:rPr>
        <w:t>正</w:t>
      </w:r>
      <w:r>
        <w:rPr>
          <w:rFonts w:hint="eastAsia"/>
        </w:rPr>
        <w:t>在观察蜡烛A的像，若用物理书挡在玻璃板的后面，那么小明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选填</w:t>
      </w:r>
      <w:r>
        <w:rPr>
          <w:rFonts w:hint="eastAsia"/>
          <w:lang w:eastAsia="zh-CN"/>
        </w:rPr>
        <w:t>“</w:t>
      </w:r>
      <w:r>
        <w:rPr>
          <w:rFonts w:hint="eastAsia"/>
        </w:rPr>
        <w:t>能”或“不能”）看到蜡烛A的像。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</w:rPr>
        <w:t>5</w:t>
      </w:r>
      <w:r>
        <w:rPr>
          <w:rFonts w:hint="eastAsia"/>
          <w:lang w:eastAsia="zh-CN"/>
        </w:rPr>
        <w:t>）</w:t>
      </w:r>
      <w:r>
        <w:rPr>
          <w:rFonts w:hint="eastAsia"/>
        </w:rPr>
        <w:t>如图2，玻璃板原来沿直线BC竖直放置，若实验中将玻璃板沿顺时针方向转过一定角度</w:t>
      </w:r>
      <w:r>
        <w:rPr>
          <w:rFonts w:hint="eastAsia"/>
          <w:position w:val="-6"/>
        </w:rPr>
        <w:object>
          <v:shape id="_x0000_i1027" type="#_x0000_t75" style="width:10pt;height:13.95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27" DrawAspect="Content" ObjectID="_1468075727" r:id="rId17"/>
        </w:object>
      </w:r>
      <w:r>
        <w:rPr>
          <w:rFonts w:hint="eastAsia"/>
          <w:lang w:eastAsia="zh-CN"/>
        </w:rPr>
        <w:t>（</w:t>
      </w:r>
      <w:r>
        <w:rPr>
          <w:rFonts w:hint="eastAsia"/>
          <w:position w:val="-6"/>
          <w:lang w:eastAsia="zh-CN"/>
        </w:rPr>
        <w:object>
          <v:shape id="_x0000_i1028" type="#_x0000_t75" style="width:39pt;height:13.95pt" o:oleicon="f" o:ole="" coordsize="21600,21600" o:preferrelative="t" filled="f" stroked="f">
            <v:imagedata r:id="rId18" o:title=""/>
            <o:lock v:ext="edit" aspectratio="t"/>
            <w10:anchorlock/>
          </v:shape>
          <o:OLEObject Type="Embed" ProgID="Equation.KSEE3" ShapeID="_x0000_i1028" DrawAspect="Content" ObjectID="_1468075728" r:id="rId19"/>
        </w:object>
      </w:r>
      <w:r>
        <w:rPr>
          <w:rFonts w:hint="eastAsia"/>
          <w:lang w:eastAsia="zh-CN"/>
        </w:rPr>
        <w:t>）</w:t>
      </w:r>
      <w:r>
        <w:rPr>
          <w:rFonts w:hint="eastAsia"/>
        </w:rPr>
        <w:t>后，蜡烛A成的像移动到点A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处，已知图中方格均为边长相等的正方形，则</w:t>
      </w:r>
      <w:r>
        <w:rPr>
          <w:rFonts w:hint="eastAsia"/>
          <w:position w:val="-6"/>
        </w:rPr>
        <w:object>
          <v:shape id="_x0000_i1029" type="#_x0000_t75" style="width:20pt;height:13.95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29" DrawAspect="Content" ObjectID="_1468075729" r:id="rId21"/>
        </w:objec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22.某同学做“探究凸透镜成像的规律”的实验：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center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028950" cy="790575"/>
            <wp:effectExtent l="0" t="0" r="0" b="9525"/>
            <wp:docPr id="8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866867" name="图片 1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（1）如图所示，此时在光屏上成了</w:t>
      </w:r>
      <w:r>
        <w:rPr>
          <w:rFonts w:hint="eastAsia"/>
          <w:lang w:eastAsia="zh-CN"/>
        </w:rPr>
        <w:t>一</w:t>
      </w:r>
      <w:r>
        <w:rPr>
          <w:rFonts w:hint="eastAsia"/>
        </w:rPr>
        <w:t>个最清晰的像，则凸透镜的焦距是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，此时光屏上成的像应是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填“放大”“等</w:t>
      </w:r>
      <w:r>
        <w:rPr>
          <w:rFonts w:hint="eastAsia"/>
          <w:lang w:eastAsia="zh-CN"/>
        </w:rPr>
        <w:t>大</w:t>
      </w:r>
      <w:r>
        <w:rPr>
          <w:rFonts w:hint="eastAsia"/>
        </w:rPr>
        <w:t>或“缩小”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的。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（2）上述实验中</w:t>
      </w:r>
      <w:r>
        <w:rPr>
          <w:rFonts w:hint="eastAsia"/>
          <w:lang w:eastAsia="zh-CN"/>
        </w:rPr>
        <w:t>，</w:t>
      </w:r>
      <w:r>
        <w:rPr>
          <w:rFonts w:hint="eastAsia"/>
        </w:rPr>
        <w:t>保持凸透镜的位置不变，</w:t>
      </w:r>
      <w:r>
        <w:rPr>
          <w:rFonts w:hint="eastAsia"/>
          <w:lang w:eastAsia="zh-CN"/>
        </w:rPr>
        <w:t>向</w:t>
      </w:r>
      <w:r>
        <w:rPr>
          <w:rFonts w:hint="eastAsia"/>
        </w:rPr>
        <w:t>右移动蜡烛，若想再次在光屏上呈现清晰的像，应将光屏在光具座上向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（</w:t>
      </w:r>
      <w:r>
        <w:rPr>
          <w:rFonts w:hint="eastAsia"/>
        </w:rPr>
        <w:t>填“左”或“右</w:t>
      </w:r>
      <w:r>
        <w:rPr>
          <w:rFonts w:hint="eastAsia"/>
          <w:lang w:eastAsia="zh-CN"/>
        </w:rPr>
        <w:t>”）</w:t>
      </w:r>
      <w:r>
        <w:rPr>
          <w:rFonts w:hint="eastAsia"/>
        </w:rPr>
        <w:t>移动。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（3）上述实验过程中，若不改变透镜和</w:t>
      </w:r>
      <w:r>
        <w:rPr>
          <w:rFonts w:hint="eastAsia"/>
          <w:lang w:eastAsia="zh-CN"/>
        </w:rPr>
        <w:t>蜡烛</w:t>
      </w:r>
      <w:r>
        <w:rPr>
          <w:rFonts w:hint="eastAsia"/>
        </w:rPr>
        <w:t>的</w:t>
      </w:r>
      <w:r>
        <w:rPr>
          <w:rFonts w:hint="eastAsia"/>
          <w:lang w:eastAsia="zh-CN"/>
        </w:rPr>
        <w:t>位置</w:t>
      </w:r>
      <w:r>
        <w:rPr>
          <w:rFonts w:hint="eastAsia"/>
        </w:rPr>
        <w:t>，在透镜前方放一个眼镜，光屏要右移才能看到清晰的像，这个眼镜最有可能是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（填“近</w:t>
      </w:r>
      <w:r>
        <w:rPr>
          <w:rFonts w:hint="eastAsia"/>
          <w:lang w:eastAsia="zh-CN"/>
        </w:rPr>
        <w:t>”</w:t>
      </w:r>
      <w:r>
        <w:rPr>
          <w:rFonts w:hint="eastAsia"/>
        </w:rPr>
        <w:t>或“远”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视眼镜。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  <w:b/>
          <w:bCs/>
        </w:rPr>
        <w:t>四、计算题</w:t>
      </w:r>
      <w:r>
        <w:rPr>
          <w:rFonts w:hint="eastAsia"/>
        </w:rPr>
        <w:t>（本大题共2题，23题6分，24题8分，共14分）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23.甲、乙两物体从同一地点出发沿同一方向运动，其路程s跟时间t的关系图象如图所示，则：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（1）甲物体的运动速度为多少</w:t>
      </w:r>
      <w:r>
        <w:rPr>
          <w:rFonts w:hint="eastAsia"/>
          <w:lang w:eastAsia="zh-CN"/>
        </w:rPr>
        <w:t>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两物体相遇后40s两物体之间的距离为多少</w:t>
      </w:r>
      <w:r>
        <w:rPr>
          <w:rFonts w:hint="eastAsia"/>
          <w:lang w:eastAsia="zh-CN"/>
        </w:rPr>
        <w:t>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jc w:val="right"/>
        <w:rPr>
          <w:rFonts w:hint="eastAsia"/>
          <w:lang w:eastAsia="zh-CN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1543050" cy="1476375"/>
            <wp:effectExtent l="0" t="0" r="0" b="9525"/>
            <wp:docPr id="9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119469" name="图片 1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  <w:lang w:eastAsia="zh-CN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24.据统计，全国发生的车祸中有超过四之一是超速引起的！为此，某省高管近年来加大了道路限速监控管理，一种是“定点测速”，即监测汽车在某点的车速</w:t>
      </w:r>
      <w:r>
        <w:rPr>
          <w:rFonts w:hint="eastAsia"/>
          <w:lang w:eastAsia="zh-CN"/>
        </w:rPr>
        <w:t>；</w:t>
      </w:r>
      <w:r>
        <w:rPr>
          <w:rFonts w:hint="eastAsia"/>
        </w:rPr>
        <w:t>另种是“区间测速”，就是算出汽车在某一区间行驶的平均速度，如果超过了该路段的最高限速，即被判为超速。若监测点A、B相距18km，全程限速120km/h，一辆轿车通过监测点A、B的时间如图所示。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5109210" cy="899795"/>
            <wp:effectExtent l="0" t="0" r="15240" b="14605"/>
            <wp:docPr id="10" name="图片 1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130512" name="图片 1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10921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（1</w:t>
      </w:r>
      <w:r>
        <w:rPr>
          <w:rFonts w:hint="eastAsia"/>
          <w:lang w:eastAsia="zh-CN"/>
        </w:rPr>
        <w:t>）</w:t>
      </w:r>
      <w:r>
        <w:rPr>
          <w:rFonts w:hint="eastAsia"/>
        </w:rPr>
        <w:t>采用“区间测速”，这辆轿车在该路段会不会被判超速</w:t>
      </w:r>
      <w:r>
        <w:rPr>
          <w:rFonts w:hint="eastAsia"/>
          <w:lang w:eastAsia="zh-CN"/>
        </w:rPr>
        <w:t>？</w:t>
      </w:r>
      <w:r>
        <w:rPr>
          <w:rFonts w:hint="eastAsia"/>
        </w:rPr>
        <w:t>（请通过计算进行说明）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（2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停在公路旁的公安巡逻车定点测速时，利用超声波可以监测车速：在图（b）中，P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是测速仪先后发出的超声波信号，n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n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</w:rPr>
        <w:t>分别是测速仪检测到的P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经反射后的信号。P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、P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之间的时间间隔为0.9s，超声波在空气中传播的速度为340m/s，假设被测汽车沿直线匀速行驶。求：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①汽车第一次接收到超声波信号时离测速仪的距离</w:t>
      </w:r>
      <w:r>
        <w:rPr>
          <w:rFonts w:hint="eastAsia"/>
          <w:lang w:eastAsia="zh-CN"/>
        </w:rPr>
        <w:t>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  <w:r>
        <w:rPr>
          <w:rFonts w:hint="eastAsia"/>
        </w:rPr>
        <w:t>②汽车行驶速度</w:t>
      </w:r>
      <w:r>
        <w:rPr>
          <w:rFonts w:hint="eastAsia"/>
          <w:lang w:eastAsia="zh-CN"/>
        </w:rPr>
        <w:t>？</w:t>
      </w: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p>
      <w:pPr>
        <w:pStyle w:val="1"/>
        <w:tabs>
          <w:tab w:val="left" w:pos="2100"/>
          <w:tab w:val="left" w:pos="4200"/>
          <w:tab w:val="left" w:pos="6300"/>
        </w:tabs>
        <w:bidi w:val="0"/>
        <w:rPr>
          <w:rFonts w:hint="eastAsia"/>
        </w:rPr>
      </w:pPr>
    </w:p>
    <w:sectPr>
      <w:footerReference w:type="default" r:id="rId25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FC43505"/>
    <w:rsid w:val="2C5867AF"/>
    <w:rsid w:val="3C3A01BD"/>
    <w:rsid w:val="3FC43505"/>
    <w:rsid w:val="6743378A"/>
    <w:rsid w:val="6B5A4E2B"/>
    <w:rsid w:val="7C5008A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Ascii" w:eastAsiaTheme="minorEastAsia" w:hAnsiTheme="minorAsci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wmf" /><Relationship Id="rId11" Type="http://schemas.openxmlformats.org/officeDocument/2006/relationships/oleObject" Target="embeddings/oleObject1.bin" /><Relationship Id="rId12" Type="http://schemas.openxmlformats.org/officeDocument/2006/relationships/image" Target="media/image7.wmf" /><Relationship Id="rId13" Type="http://schemas.openxmlformats.org/officeDocument/2006/relationships/oleObject" Target="embeddings/oleObject2.bin" /><Relationship Id="rId14" Type="http://schemas.openxmlformats.org/officeDocument/2006/relationships/image" Target="media/image8.png" /><Relationship Id="rId15" Type="http://schemas.openxmlformats.org/officeDocument/2006/relationships/image" Target="media/image9.png" /><Relationship Id="rId16" Type="http://schemas.openxmlformats.org/officeDocument/2006/relationships/image" Target="media/image10.wmf" /><Relationship Id="rId17" Type="http://schemas.openxmlformats.org/officeDocument/2006/relationships/oleObject" Target="embeddings/oleObject3.bin" /><Relationship Id="rId18" Type="http://schemas.openxmlformats.org/officeDocument/2006/relationships/image" Target="media/image11.wmf" /><Relationship Id="rId19" Type="http://schemas.openxmlformats.org/officeDocument/2006/relationships/oleObject" Target="embeddings/oleObject4.bin" /><Relationship Id="rId2" Type="http://schemas.openxmlformats.org/officeDocument/2006/relationships/webSettings" Target="webSettings.xml" /><Relationship Id="rId20" Type="http://schemas.openxmlformats.org/officeDocument/2006/relationships/image" Target="media/image12.wmf" /><Relationship Id="rId21" Type="http://schemas.openxmlformats.org/officeDocument/2006/relationships/oleObject" Target="embeddings/oleObject5.bin" /><Relationship Id="rId22" Type="http://schemas.openxmlformats.org/officeDocument/2006/relationships/image" Target="media/image13.png" /><Relationship Id="rId23" Type="http://schemas.openxmlformats.org/officeDocument/2006/relationships/image" Target="media/image14.png" /><Relationship Id="rId24" Type="http://schemas.openxmlformats.org/officeDocument/2006/relationships/image" Target="media/image15.png" /><Relationship Id="rId25" Type="http://schemas.openxmlformats.org/officeDocument/2006/relationships/footer" Target="footer1.xml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Only</cp:lastModifiedBy>
  <cp:revision>1</cp:revision>
  <dcterms:created xsi:type="dcterms:W3CDTF">2020-12-14T05:00:00Z</dcterms:created>
  <dcterms:modified xsi:type="dcterms:W3CDTF">2020-12-14T09:27:35Z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