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center"/>
        <w:textAlignment w:val="auto"/>
        <w:rPr>
          <w:rFonts w:eastAsiaTheme="minorEastAsia"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10972800</wp:posOffset>
            </wp:positionH>
            <wp:positionV relativeFrom="topMargin">
              <wp:posOffset>10985500</wp:posOffset>
            </wp:positionV>
            <wp:extent cx="330200" cy="330200"/>
            <wp:wrapNone/>
            <wp:docPr id="10000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918215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r>
        <w:rPr>
          <w:rFonts w:hint="eastAsia"/>
          <w:sz w:val="28"/>
          <w:szCs w:val="28"/>
        </w:rPr>
        <w:t>广益实验中学21年秋第一次月考九年级语文试题</w:t>
      </w:r>
      <w:r>
        <w:rPr>
          <w:rFonts w:hint="eastAsia"/>
          <w:sz w:val="28"/>
          <w:szCs w:val="28"/>
          <w:lang w:eastAsia="zh-CN"/>
        </w:rPr>
        <w:t>（</w:t>
      </w:r>
      <w:r>
        <w:rPr>
          <w:rFonts w:hint="eastAsia"/>
          <w:sz w:val="28"/>
          <w:szCs w:val="28"/>
          <w:lang w:val="en-US" w:eastAsia="zh-CN"/>
        </w:rPr>
        <w:t>答案卷</w:t>
      </w:r>
      <w:r>
        <w:rPr>
          <w:rFonts w:hint="eastAsia"/>
          <w:sz w:val="28"/>
          <w:szCs w:val="28"/>
          <w:lang w:eastAsia="zh-CN"/>
        </w:rPr>
        <w:t>）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/>
        </w:rPr>
      </w:pPr>
      <w:r>
        <w:rPr>
          <w:rFonts w:hint="eastAsia"/>
        </w:rPr>
        <w:t>—、积累与运用（共21分）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学校组织同学们阅读《中国文化知识丛书〉，同时开展了一系列的语文活动，请你积极参加，并完成下面的任务。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/>
        </w:rPr>
      </w:pPr>
      <w:r>
        <w:rPr>
          <w:rFonts w:hint="eastAsia"/>
        </w:rPr>
        <w:t>1.【字词归纳】某同学阅读《神奇的汉字》后，做了以下归纳,请你帮他找出其中有错误的一项（</w:t>
      </w:r>
      <w:r>
        <w:rPr>
          <w:rFonts w:hint="eastAsia"/>
          <w:color w:val="FF0000"/>
          <w:lang w:val="en-US" w:eastAsia="zh-CN"/>
        </w:rPr>
        <w:t xml:space="preserve"> D </w:t>
      </w:r>
      <w:r>
        <w:rPr>
          <w:rFonts w:hint="eastAsia"/>
        </w:rPr>
        <w:t> ）（2分）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210" w:firstLineChars="100"/>
        <w:textAlignment w:val="auto"/>
        <w:rPr>
          <w:rFonts w:hint="eastAsia"/>
        </w:rPr>
      </w:pPr>
      <w:r>
        <w:rPr>
          <w:rFonts w:hint="eastAsia"/>
        </w:rPr>
        <w:t>A、应注意汉字中的一字多音现象,例如：抽丝剥（bō）茧、剥（bāo）皮。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210" w:firstLineChars="100"/>
        <w:textAlignment w:val="auto"/>
        <w:rPr>
          <w:rFonts w:hint="eastAsia"/>
        </w:rPr>
      </w:pPr>
      <w:r>
        <w:rPr>
          <w:rFonts w:hint="eastAsia"/>
        </w:rPr>
        <w:t>B、大部分的形声字可根据声旁定读音，例如：汲（jí）取，灰烬（jìn）。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210" w:firstLineChars="100"/>
        <w:textAlignment w:val="auto"/>
        <w:rPr>
          <w:rFonts w:hint="eastAsia"/>
        </w:rPr>
      </w:pPr>
      <w:r>
        <w:rPr>
          <w:rFonts w:hint="eastAsia"/>
        </w:rPr>
        <w:t>C、应注意区别形近字，例如：“格守”应为“恪守”，“憋见”应为“瞥见”。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210" w:firstLineChars="100"/>
        <w:textAlignment w:val="auto"/>
        <w:rPr>
          <w:rFonts w:hint="eastAsia"/>
        </w:rPr>
      </w:pPr>
      <w:r>
        <w:rPr>
          <w:rFonts w:hint="eastAsia"/>
        </w:rPr>
        <w:t>D、要注意成语中的一些特殊字形，例如：鸠占鹊巢，心无旁鹜。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/>
        </w:rPr>
      </w:pPr>
      <w:r>
        <w:rPr>
          <w:rFonts w:hint="eastAsia"/>
        </w:rPr>
        <w:t>2.【词语释义】某同学读完《神奇的成语》后，写了下面语段,请你帮他选出成语使用不恰当的一项（</w:t>
      </w:r>
      <w:r>
        <w:rPr>
          <w:rFonts w:hint="eastAsia"/>
          <w:color w:val="FF0000"/>
          <w:lang w:val="en-US" w:eastAsia="zh-CN"/>
        </w:rPr>
        <w:t xml:space="preserve"> C </w:t>
      </w:r>
      <w:r>
        <w:rPr>
          <w:rFonts w:hint="eastAsia"/>
          <w:color w:val="FF0000"/>
        </w:rPr>
        <w:t>）</w:t>
      </w:r>
      <w:r>
        <w:rPr>
          <w:rFonts w:hint="eastAsia"/>
        </w:rPr>
        <w:t>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210" w:firstLineChars="100"/>
        <w:textAlignment w:val="auto"/>
        <w:rPr>
          <w:rFonts w:hint="eastAsia"/>
        </w:rPr>
      </w:pPr>
      <w:r>
        <w:rPr>
          <w:rFonts w:hint="eastAsia"/>
        </w:rPr>
        <w:t>A.阅读网络信息。同学们如果</w:t>
      </w:r>
      <w:r>
        <w:rPr>
          <w:rFonts w:eastAsiaTheme="minorEastAsia" w:hint="eastAsia"/>
          <w:sz w:val="21"/>
          <w:em w:val="dot"/>
        </w:rPr>
        <w:t>断章取义</w:t>
      </w:r>
      <w:r>
        <w:rPr>
          <w:rFonts w:hint="eastAsia"/>
        </w:rPr>
        <w:t>、捕风捉影，很容易造成扭曲事实、掩盖真相的悲剧。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210" w:firstLineChars="100"/>
        <w:textAlignment w:val="auto"/>
        <w:rPr>
          <w:rFonts w:hint="eastAsia"/>
        </w:rPr>
      </w:pPr>
      <w:r>
        <w:rPr>
          <w:rFonts w:hint="eastAsia"/>
        </w:rPr>
        <w:t>B.我们所有大教堂的财宝加在一起，也许抵不上东方这座了不起的</w:t>
      </w:r>
      <w:r>
        <w:rPr>
          <w:rFonts w:eastAsiaTheme="minorEastAsia" w:hint="eastAsia"/>
          <w:sz w:val="21"/>
          <w:em w:val="dot"/>
        </w:rPr>
        <w:t>富丽堂皇</w:t>
      </w:r>
      <w:r>
        <w:rPr>
          <w:rFonts w:hint="eastAsia"/>
        </w:rPr>
        <w:t>的博物馆。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210" w:firstLineChars="100"/>
        <w:textAlignment w:val="auto"/>
        <w:rPr>
          <w:rFonts w:hint="eastAsia"/>
        </w:rPr>
      </w:pPr>
      <w:r>
        <w:rPr>
          <w:rFonts w:hint="eastAsia"/>
        </w:rPr>
        <w:t>C.部分同学中秋节作业没完成，返校交作业时总是</w:t>
      </w:r>
      <w:r>
        <w:rPr>
          <w:rFonts w:eastAsiaTheme="minorEastAsia" w:hint="eastAsia"/>
          <w:sz w:val="21"/>
          <w:em w:val="dot"/>
        </w:rPr>
        <w:t>随机应变</w:t>
      </w:r>
      <w:r>
        <w:rPr>
          <w:rFonts w:hint="eastAsia"/>
        </w:rPr>
        <w:t>地找一些借口，企图蒙混过关。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210" w:firstLineChars="100"/>
        <w:textAlignment w:val="auto"/>
        <w:rPr>
          <w:rFonts w:hint="eastAsia"/>
        </w:rPr>
      </w:pPr>
      <w:r>
        <w:rPr>
          <w:rFonts w:hint="eastAsia"/>
        </w:rPr>
        <w:t>D.电子阅读和纸质阅读两种阅读方式并存,</w:t>
      </w:r>
      <w:r>
        <w:rPr>
          <w:rFonts w:eastAsiaTheme="minorEastAsia" w:hint="eastAsia"/>
          <w:sz w:val="21"/>
          <w:em w:val="dot"/>
        </w:rPr>
        <w:t>相得益彰</w:t>
      </w:r>
      <w:r>
        <w:rPr>
          <w:rFonts w:eastAsiaTheme="minorEastAsia" w:hint="eastAsia"/>
          <w:sz w:val="21"/>
          <w:lang w:eastAsia="zh-CN"/>
        </w:rPr>
        <w:t>，</w:t>
      </w:r>
      <w:r>
        <w:rPr>
          <w:rFonts w:hint="eastAsia"/>
        </w:rPr>
        <w:t>构成了多元化的阅读时代。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/>
        </w:rPr>
      </w:pPr>
      <w:r>
        <w:rPr>
          <w:rFonts w:hint="eastAsia"/>
        </w:rPr>
        <w:t xml:space="preserve">3.【病句辨析】下列句子摘抄自某同学的笔记,其中有语病的一项是（ </w:t>
      </w:r>
      <w:r>
        <w:rPr>
          <w:rFonts w:hint="eastAsia"/>
          <w:color w:val="FF0000"/>
          <w:lang w:val="en-US" w:eastAsia="zh-CN"/>
        </w:rPr>
        <w:t>C</w:t>
      </w:r>
      <w:r>
        <w:rPr>
          <w:rFonts w:hint="eastAsia"/>
          <w:color w:val="FF0000"/>
        </w:rPr>
        <w:t xml:space="preserve">  </w:t>
      </w:r>
      <w:r>
        <w:rPr>
          <w:rFonts w:hint="eastAsia"/>
        </w:rPr>
        <w:t>）（2分）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hint="eastAsia"/>
          <w:u w:val="single"/>
        </w:rPr>
      </w:pPr>
      <w:r>
        <w:rPr>
          <w:rFonts w:hint="eastAsia"/>
        </w:rPr>
        <w:t>（A）</w:t>
      </w:r>
      <w:r>
        <w:rPr>
          <w:rFonts w:hint="eastAsia"/>
          <w:u w:val="single"/>
        </w:rPr>
        <w:t>历史，总会给人以无尽的智慧和继续前行的力量</w:t>
      </w:r>
      <w:r>
        <w:rPr>
          <w:rFonts w:hint="eastAsia"/>
          <w:lang w:eastAsia="zh-CN"/>
        </w:rPr>
        <w:t>，</w:t>
      </w:r>
      <w:r>
        <w:rPr>
          <w:rFonts w:hint="eastAsia"/>
        </w:rPr>
        <w:t>在中国共产党百年华诞之际，（B）</w:t>
      </w:r>
      <w:r>
        <w:rPr>
          <w:rFonts w:hint="eastAsia"/>
          <w:u w:val="single"/>
        </w:rPr>
        <w:t>为了更好地激励同学们继承党的光荣传统，学校开展了主题为“百年正青春，奋斗正当时”的学习活动。</w:t>
      </w:r>
      <w:r>
        <w:rPr>
          <w:rFonts w:hint="eastAsia"/>
        </w:rPr>
        <w:t>在活动中，同学们参观了受国主义敎育基地，重温了党的奋斗历史。（C）</w:t>
      </w:r>
      <w:r>
        <w:rPr>
          <w:rFonts w:hint="eastAsia"/>
          <w:u w:val="single"/>
        </w:rPr>
        <w:t>通过这次活动，使同学们受到启发，获得了力量。</w:t>
      </w:r>
      <w:r>
        <w:rPr>
          <w:rFonts w:hint="eastAsia"/>
        </w:rPr>
        <w:t>（D）</w:t>
      </w:r>
      <w:r>
        <w:rPr>
          <w:rFonts w:hint="eastAsia"/>
          <w:u w:val="single"/>
        </w:rPr>
        <w:t>全体同学决心传承红色精神，为实现中国梦而努力学习。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/>
        </w:rPr>
      </w:pPr>
      <w:r>
        <w:rPr>
          <w:rFonts w:hint="eastAsia"/>
        </w:rPr>
        <w:t xml:space="preserve">4.【语段探微】“自有这个想法开始，水稻就伴随了‘共和国勋章’获得者袁隆平的一生。”这句话是从某同学摘抄的文段中抽出来的。若还原的话，放哪一处更为恰当？（   </w:t>
      </w:r>
      <w:r>
        <w:rPr>
          <w:rFonts w:hint="eastAsia"/>
          <w:color w:val="FF0000"/>
          <w:lang w:val="en-US" w:eastAsia="zh-CN"/>
        </w:rPr>
        <w:t>B</w:t>
      </w:r>
      <w:r>
        <w:rPr>
          <w:rFonts w:hint="eastAsia"/>
        </w:rPr>
        <w:t xml:space="preserve">  ）（2分）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三年困难时期，全国遭遇粮食和副食品短缺危机。</w:t>
      </w:r>
      <w:r>
        <w:rPr>
          <w:rFonts w:hint="eastAsia"/>
          <w:u w:val="single"/>
        </w:rPr>
        <w:t xml:space="preserve">①   </w:t>
      </w:r>
      <w:r>
        <w:rPr>
          <w:rFonts w:hint="eastAsia"/>
        </w:rPr>
        <w:t xml:space="preserve"> “没有粮食吃，什么事都干不出来，所以我决定从事水稻的研究。”</w:t>
      </w:r>
      <w:r>
        <w:rPr>
          <w:rFonts w:hint="eastAsia"/>
          <w:u w:val="single"/>
        </w:rPr>
        <w:t xml:space="preserve">②   </w:t>
      </w:r>
      <w:r>
        <w:rPr>
          <w:rFonts w:hint="eastAsia"/>
        </w:rPr>
        <w:t xml:space="preserve"> 从萌发培育杂交水稻的念头，到发表论文首次向世界宣告“水稻的雄性不育在自然界中是存在的”;从3000多个杂交组合试验不尽人意，到成功实现杂交水稻的三系配套……这一路艰难求索，袁隆平走得并不顺畅——质疑、失败、挫折，如家常便饭；误解、反对、诋毁，曾如影随形。</w:t>
      </w:r>
      <w:r>
        <w:rPr>
          <w:rFonts w:hint="eastAsia"/>
          <w:u w:val="single"/>
        </w:rPr>
        <w:t>③</w:t>
      </w:r>
      <w:r>
        <w:rPr>
          <w:rFonts w:hint="eastAsia"/>
          <w:u w:val="single"/>
          <w:lang w:val="en-US" w:eastAsia="zh-CN"/>
        </w:rPr>
        <w:t xml:space="preserve">   </w:t>
      </w:r>
      <w:r>
        <w:rPr>
          <w:rFonts w:hint="eastAsia"/>
        </w:rPr>
        <w:t>尽管如此，他仍数十年如一日下田仔细照看他的"宝贝"，遇上雨天更要赤膊抢救。</w:t>
      </w:r>
      <w:r>
        <w:rPr>
          <w:rFonts w:hint="eastAsia"/>
          <w:u w:val="single"/>
        </w:rPr>
        <w:t xml:space="preserve">④  </w:t>
      </w:r>
      <w:r>
        <w:rPr>
          <w:rFonts w:hint="eastAsia"/>
        </w:rPr>
        <w:t>一次次苦心经管、历经失败、终于取得突破。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210" w:firstLineChars="100"/>
        <w:textAlignment w:val="auto"/>
        <w:rPr>
          <w:rFonts w:hint="eastAsia"/>
        </w:rPr>
      </w:pPr>
      <w:r>
        <w:rPr>
          <w:rFonts w:hint="eastAsia"/>
        </w:rPr>
        <w:t>A.①     B.②     C.③     D.④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/>
        </w:rPr>
      </w:pPr>
      <w:r>
        <w:rPr>
          <w:rFonts w:hint="eastAsia"/>
        </w:rPr>
        <w:t xml:space="preserve">5.【文化积累】某同学对文化文学知识进行归纳和应用，下列归纳或具体应用不正确的一项是（ </w:t>
      </w:r>
      <w:r>
        <w:rPr>
          <w:rFonts w:hint="eastAsia"/>
          <w:color w:val="FF0000"/>
          <w:lang w:val="en-US" w:eastAsia="zh-CN"/>
        </w:rPr>
        <w:t>A</w:t>
      </w:r>
      <w:r>
        <w:rPr>
          <w:rFonts w:hint="eastAsia"/>
          <w:color w:val="FF0000"/>
        </w:rPr>
        <w:t xml:space="preserve"> 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）（2分）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210" w:firstLineChars="100"/>
        <w:textAlignment w:val="auto"/>
        <w:rPr>
          <w:rFonts w:hint="eastAsia"/>
        </w:rPr>
      </w:pPr>
      <w:r>
        <w:rPr>
          <w:rFonts w:hint="eastAsia"/>
        </w:rPr>
        <w:t>A.雨果，英国作家19世纪积极浪漫主义文学代表人物，其代表作有小说《巴黎圣母院》《悲惨世界》等。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/>
        </w:rPr>
      </w:pPr>
      <w:r>
        <w:rPr>
          <w:rFonts w:hint="eastAsia"/>
        </w:rPr>
        <w:t xml:space="preserve">  B.张岱，字宗子，号陶庵，明末清初文学家，著有《陶庵梦忆》《西湖梦寻》等。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210" w:firstLineChars="100"/>
        <w:textAlignment w:val="auto"/>
        <w:rPr>
          <w:rFonts w:hint="eastAsia"/>
        </w:rPr>
      </w:pPr>
      <w:r>
        <w:rPr>
          <w:rFonts w:hint="eastAsia"/>
        </w:rPr>
        <w:t>C.小宇趁教师节给老师们送上了祝福卡片，送卡片时他对老师说：“感谢老师的垂爱，小小卡片，请您笑纳!”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210" w:firstLineChars="100"/>
        <w:textAlignment w:val="auto"/>
        <w:rPr>
          <w:rFonts w:hint="eastAsia"/>
        </w:rPr>
      </w:pPr>
      <w:r>
        <w:rPr>
          <w:rFonts w:hint="eastAsia"/>
        </w:rPr>
        <w:t>D.中秋节又称团圆节，在农历八月十五这一天，主要习俗有祭月、赏月、吃月饼、赏桂花、饮桂花酒等。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/>
        </w:rPr>
      </w:pPr>
      <w:r>
        <w:rPr>
          <w:rFonts w:hint="eastAsia"/>
        </w:rPr>
        <w:t>综合性学习（6分）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eastAsiaTheme="minorEastAsia" w:hint="eastAsia"/>
          <w:lang w:val="en-US" w:eastAsia="zh-CN"/>
        </w:rPr>
      </w:pPr>
      <w:r>
        <w:rPr>
          <w:rFonts w:hint="eastAsia"/>
        </w:rPr>
        <w:t>学校正在开展以“君子自强不息”为主题的综合性学习活动，请你参与并完成以下任务</w:t>
      </w:r>
      <w:r>
        <w:rPr>
          <w:rFonts w:hint="eastAsia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/>
        </w:rPr>
      </w:pPr>
      <w:r>
        <w:rPr>
          <w:rFonts w:hint="eastAsia"/>
        </w:rPr>
        <w:t xml:space="preserve">6.在撰写“自强不息”主题演讲稿时，有同学收集了下列素材，这些素材中不符合主题要求的一项是（ </w:t>
      </w:r>
      <w:r>
        <w:rPr>
          <w:rFonts w:hint="eastAsia"/>
          <w:color w:val="FF0000"/>
          <w:lang w:val="en-US" w:eastAsia="zh-CN"/>
        </w:rPr>
        <w:t>C</w:t>
      </w:r>
      <w:r>
        <w:rPr>
          <w:rFonts w:hint="eastAsia"/>
          <w:color w:val="FF0000"/>
        </w:rPr>
        <w:t xml:space="preserve"> </w:t>
      </w:r>
      <w:r>
        <w:rPr>
          <w:rFonts w:hint="eastAsia"/>
        </w:rPr>
        <w:t>）（2分）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210" w:firstLineChars="100"/>
        <w:textAlignment w:val="auto"/>
        <w:rPr>
          <w:rFonts w:hint="eastAsia"/>
        </w:rPr>
      </w:pPr>
      <w:r>
        <w:rPr>
          <w:rFonts w:hint="eastAsia"/>
        </w:rPr>
        <w:t>A.自强不息的历史典故：祖逖闻鸡起舞、范仲淹断齑画粥。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210" w:firstLineChars="100"/>
        <w:textAlignment w:val="auto"/>
        <w:rPr>
          <w:rFonts w:hint="eastAsia"/>
        </w:rPr>
      </w:pPr>
      <w:r>
        <w:rPr>
          <w:rFonts w:hint="eastAsia"/>
        </w:rPr>
        <w:t>B.自强不息的名言警句：士不可以不弘毅，任重而道远。——《论语·秦伯》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210" w:firstLineChars="100"/>
        <w:textAlignment w:val="auto"/>
        <w:rPr>
          <w:rFonts w:hint="eastAsia"/>
        </w:rPr>
      </w:pPr>
      <w:r>
        <w:rPr>
          <w:rFonts w:hint="eastAsia"/>
        </w:rPr>
        <w:t>C.自强不息的诗词名句：春蚕到死丝方尽，蜡炬成灰泪始干。——李商隐《无题》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210" w:firstLineChars="100"/>
        <w:textAlignment w:val="auto"/>
        <w:rPr>
          <w:rFonts w:hint="eastAsia"/>
        </w:rPr>
      </w:pPr>
      <w:r>
        <w:rPr>
          <w:rFonts w:hint="eastAsia"/>
        </w:rPr>
        <w:t>D.自强不息的当代楷模：中国女排在低谷中坚持拼搏，在挫折后勇于奋起。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/>
        </w:rPr>
      </w:pPr>
      <w:r>
        <w:rPr>
          <w:rFonts w:hint="eastAsia"/>
        </w:rPr>
        <w:t>7.阅读下面这个故事，作为学校小记者，请你围绕“自强不息”的主题设计采访问题。（4分）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受新冠疫情影响，只能上网课的15岁女孩杨秀花，每天要爬一个小时陡峭的山路，来到距家4公里左右的悬崖，窝在崖壁边上课，因为附近只有这里有信号。学校要求每天早上7点45分打卡，因此秀花6点就得起床，尽早出门，书包里装着馒头、包子当作干粮。直到下午5点，天差不多要黑了才回家.粗略计算，秀花每天都要在悬崖边待上至少10个小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如果你要电话采访杨秀花同学，请设计两个采访问题。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hint="eastAsia"/>
          <w:u w:val="single"/>
          <w:lang w:val="en-US" w:eastAsia="zh-CN"/>
        </w:rPr>
      </w:pPr>
      <w:r>
        <w:rPr>
          <w:rFonts w:hint="eastAsia"/>
        </w:rPr>
        <w:t>采访问题一：</w:t>
      </w: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hint="eastAsia"/>
          <w:u w:val="single"/>
          <w:lang w:val="en-US" w:eastAsia="zh-CN"/>
        </w:rPr>
      </w:pPr>
      <w:r>
        <w:rPr>
          <w:rFonts w:hint="eastAsia"/>
        </w:rPr>
        <w:t>采访问题二：</w:t>
      </w: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/>
          <w:color w:val="FF0000"/>
          <w:lang w:val="en-US" w:eastAsia="zh-CN"/>
        </w:rPr>
      </w:pPr>
      <w:r>
        <w:rPr>
          <w:rFonts w:hint="eastAsia"/>
          <w:color w:val="FF0000"/>
          <w:lang w:val="en-US" w:eastAsia="zh-CN"/>
        </w:rPr>
        <w:t>【参考答案】（1）</w:t>
      </w:r>
      <w:r>
        <w:rPr>
          <w:rFonts w:hint="eastAsia"/>
          <w:color w:val="FF0000"/>
        </w:rPr>
        <w:t>杨秀花同学</w:t>
      </w:r>
      <w:r>
        <w:rPr>
          <w:rFonts w:hint="eastAsia"/>
          <w:color w:val="FF0000"/>
          <w:lang w:eastAsia="zh-CN"/>
        </w:rPr>
        <w:t>，</w:t>
      </w:r>
      <w:r>
        <w:rPr>
          <w:rFonts w:hint="eastAsia"/>
          <w:color w:val="FF0000"/>
          <w:lang w:val="en-US" w:eastAsia="zh-CN"/>
        </w:rPr>
        <w:t>你好，请问你再去上网课的过程中，遇到的最大困难是什么？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default"/>
          <w:color w:val="FF0000"/>
          <w:lang w:val="en-US" w:eastAsia="zh-CN"/>
        </w:rPr>
      </w:pPr>
      <w:r>
        <w:rPr>
          <w:rFonts w:hint="eastAsia"/>
          <w:color w:val="FF0000"/>
          <w:lang w:val="en-US" w:eastAsia="zh-CN"/>
        </w:rPr>
        <w:t>（2）请问你又是如何克服这些困难的？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/>
        </w:rPr>
      </w:pPr>
      <w:r>
        <w:rPr>
          <w:rFonts w:hint="eastAsia"/>
        </w:rPr>
        <w:t>8.古诗文默写（5分）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请在下表横线处填写相应的古诗文名句，完成积累卡片。</w:t>
      </w:r>
    </w:p>
    <w:tbl>
      <w:tblPr>
        <w:tblStyle w:val="TableNormal"/>
        <w:tblW w:w="9630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shd w:val="clear" w:color="auto" w:fill="auto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947"/>
        <w:gridCol w:w="7683"/>
      </w:tblGrid>
      <w:tr>
        <w:tblPrEx>
          <w:tblW w:w="9630" w:type="dxa"/>
          <w:tblInd w:w="108" w:type="dxa"/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  <w:shd w:val="clear" w:color="auto" w:fill="auto"/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/>
        </w:trPr>
        <w:tc>
          <w:tcPr>
            <w:tcW w:w="1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hd w:val="clear" w:color="auto" w:fill="auto"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right="0" w:firstLine="0"/>
              <w:jc w:val="center"/>
              <w:textAlignment w:val="auto"/>
              <w:outlineLvl w:val="9"/>
              <w:rPr>
                <w:rFonts w:ascii="宋体" w:eastAsia="宋体" w:hAnsi="宋体" w:cs="宋体" w:hint="eastAsia"/>
                <w:color w:val="000000"/>
                <w:spacing w:val="0"/>
                <w:w w:val="100"/>
                <w:kern w:val="0"/>
                <w:position w:val="0"/>
                <w:sz w:val="21"/>
                <w:szCs w:val="21"/>
                <w:u w:val="none" w:color="auto"/>
                <w:shd w:val="clear" w:color="auto" w:fill="auto"/>
                <w:vertAlign w:val="baseline"/>
              </w:rPr>
            </w:pPr>
            <w:r>
              <w:rPr>
                <w:rFonts w:ascii="宋体" w:eastAsia="宋体" w:hAnsi="宋体" w:cs="宋体" w:hint="eastAsia"/>
                <w:color w:val="000000"/>
                <w:spacing w:val="0"/>
                <w:w w:val="100"/>
                <w:kern w:val="0"/>
                <w:position w:val="0"/>
                <w:sz w:val="21"/>
                <w:szCs w:val="21"/>
                <w:u w:val="none" w:color="auto"/>
                <w:shd w:val="clear" w:color="auto" w:fill="auto"/>
                <w:vertAlign w:val="baseline"/>
                <w:rtl w:val="0"/>
              </w:rPr>
              <w:t>主题</w:t>
            </w:r>
          </w:p>
        </w:tc>
        <w:tc>
          <w:tcPr>
            <w:tcW w:w="76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hd w:val="clear" w:color="auto" w:fill="auto"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right="0" w:firstLine="567"/>
              <w:jc w:val="center"/>
              <w:textAlignment w:val="auto"/>
              <w:outlineLvl w:val="9"/>
              <w:rPr>
                <w:rFonts w:ascii="宋体" w:eastAsia="宋体" w:hAnsi="宋体" w:cs="宋体" w:hint="eastAsia"/>
                <w:color w:val="000000"/>
                <w:spacing w:val="0"/>
                <w:w w:val="100"/>
                <w:kern w:val="0"/>
                <w:position w:val="0"/>
                <w:sz w:val="21"/>
                <w:szCs w:val="21"/>
                <w:u w:val="none" w:color="auto"/>
                <w:shd w:val="clear" w:color="auto" w:fill="auto"/>
                <w:vertAlign w:val="baseline"/>
                <w:lang w:val="en-US"/>
              </w:rPr>
            </w:pPr>
            <w:r>
              <w:rPr>
                <w:rFonts w:ascii="宋体" w:eastAsia="宋体" w:hAnsi="宋体" w:cs="宋体" w:hint="eastAsia"/>
                <w:color w:val="000000"/>
                <w:spacing w:val="0"/>
                <w:w w:val="100"/>
                <w:kern w:val="0"/>
                <w:position w:val="0"/>
                <w:sz w:val="21"/>
                <w:szCs w:val="21"/>
                <w:u w:val="none" w:color="auto"/>
                <w:shd w:val="clear" w:color="auto" w:fill="auto"/>
                <w:vertAlign w:val="baseline"/>
                <w:rtl w:val="0"/>
                <w:lang w:val="en-US"/>
              </w:rPr>
              <w:t>古诗文名句</w:t>
            </w:r>
          </w:p>
        </w:tc>
      </w:tr>
      <w:tr>
        <w:tblPrEx>
          <w:tblW w:w="9630" w:type="dxa"/>
          <w:tblInd w:w="108" w:type="dxa"/>
          <w:shd w:val="clear" w:color="auto" w:fill="auto"/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046"/>
        </w:trPr>
        <w:tc>
          <w:tcPr>
            <w:tcW w:w="1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hd w:val="clear" w:color="auto" w:fill="auto"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right="0" w:firstLine="0"/>
              <w:jc w:val="center"/>
              <w:textAlignment w:val="auto"/>
              <w:outlineLvl w:val="9"/>
              <w:rPr>
                <w:rFonts w:ascii="宋体" w:eastAsia="宋体" w:hAnsi="宋体" w:cs="宋体" w:hint="eastAsia"/>
                <w:color w:val="000000"/>
                <w:spacing w:val="0"/>
                <w:w w:val="100"/>
                <w:kern w:val="0"/>
                <w:position w:val="0"/>
                <w:sz w:val="21"/>
                <w:szCs w:val="21"/>
                <w:u w:val="none" w:color="auto"/>
                <w:shd w:val="clear" w:color="auto" w:fill="auto"/>
                <w:vertAlign w:val="baseline"/>
              </w:rPr>
            </w:pPr>
            <w:r>
              <w:rPr>
                <w:rFonts w:ascii="宋体" w:eastAsia="宋体" w:hAnsi="宋体" w:cs="宋体" w:hint="eastAsia"/>
                <w:color w:val="000000"/>
                <w:spacing w:val="0"/>
                <w:w w:val="100"/>
                <w:kern w:val="0"/>
                <w:position w:val="0"/>
                <w:sz w:val="21"/>
                <w:szCs w:val="21"/>
                <w:u w:val="none" w:color="auto"/>
                <w:shd w:val="clear" w:color="auto" w:fill="auto"/>
                <w:vertAlign w:val="baseline"/>
                <w:rtl w:val="0"/>
              </w:rPr>
              <w:t>自然哲理</w:t>
            </w:r>
          </w:p>
        </w:tc>
        <w:tc>
          <w:tcPr>
            <w:tcW w:w="76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hd w:val="clear" w:color="auto" w:fill="auto"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right="0" w:firstLine="567"/>
              <w:jc w:val="left"/>
              <w:textAlignment w:val="auto"/>
              <w:outlineLvl w:val="9"/>
              <w:rPr>
                <w:rFonts w:ascii="宋体" w:eastAsia="宋体" w:hAnsi="宋体" w:cs="宋体" w:hint="eastAsia"/>
                <w:color w:val="000000"/>
                <w:spacing w:val="0"/>
                <w:w w:val="100"/>
                <w:kern w:val="0"/>
                <w:position w:val="0"/>
                <w:sz w:val="21"/>
                <w:szCs w:val="21"/>
                <w:u w:val="none" w:color="auto"/>
                <w:shd w:val="clear" w:color="auto" w:fill="auto"/>
                <w:vertAlign w:val="baseline"/>
                <w:lang w:val="en-US"/>
              </w:rPr>
            </w:pPr>
            <w:r>
              <w:rPr>
                <w:rFonts w:ascii="宋体" w:eastAsia="宋体" w:hAnsi="宋体" w:cs="宋体" w:hint="eastAsia"/>
                <w:color w:val="000000"/>
                <w:spacing w:val="0"/>
                <w:w w:val="100"/>
                <w:kern w:val="0"/>
                <w:position w:val="0"/>
                <w:sz w:val="21"/>
                <w:szCs w:val="21"/>
                <w:u w:val="none" w:color="auto"/>
                <w:shd w:val="clear" w:color="auto" w:fill="auto"/>
                <w:vertAlign w:val="baseline"/>
                <w:rtl w:val="0"/>
                <w:lang w:val="zh-CN" w:eastAsia="zh-CN"/>
              </w:rPr>
              <w:t>王湾《次北固山下》中的名句”</w:t>
            </w:r>
            <w:r>
              <w:rPr>
                <w:rFonts w:ascii="宋体" w:eastAsia="宋体" w:hAnsi="宋体" w:cs="宋体" w:hint="eastAsia"/>
                <w:color w:val="000000"/>
                <w:spacing w:val="0"/>
                <w:w w:val="100"/>
                <w:kern w:val="0"/>
                <w:position w:val="0"/>
                <w:sz w:val="21"/>
                <w:szCs w:val="21"/>
                <w:u w:val="none" w:color="auto"/>
                <w:shd w:val="clear" w:color="auto" w:fill="auto"/>
                <w:vertAlign w:val="baseline"/>
                <w:rtl w:val="0"/>
                <w:lang w:val="ja-JP" w:eastAsia="ja-JP"/>
              </w:rPr>
              <w:t>海日生残夜</w:t>
            </w:r>
            <w:r>
              <w:rPr>
                <w:rFonts w:ascii="宋体" w:eastAsia="宋体" w:hAnsi="宋体" w:cs="宋体" w:hint="eastAsia"/>
                <w:color w:val="000000"/>
                <w:spacing w:val="0"/>
                <w:w w:val="100"/>
                <w:kern w:val="0"/>
                <w:position w:val="0"/>
                <w:sz w:val="21"/>
                <w:szCs w:val="21"/>
                <w:u w:val="none" w:color="auto"/>
                <w:shd w:val="clear" w:color="auto" w:fill="auto"/>
                <w:vertAlign w:val="baseline"/>
                <w:rtl w:val="0"/>
                <w:lang w:val="en-US"/>
              </w:rPr>
              <w:t>.</w:t>
            </w:r>
            <w:r>
              <w:rPr>
                <w:rFonts w:ascii="宋体" w:eastAsia="宋体" w:hAnsi="宋体" w:cs="宋体" w:hint="eastAsia"/>
                <w:color w:val="000000"/>
                <w:spacing w:val="0"/>
                <w:w w:val="100"/>
                <w:kern w:val="0"/>
                <w:position w:val="0"/>
                <w:sz w:val="21"/>
                <w:szCs w:val="21"/>
                <w:u w:val="none" w:color="auto"/>
                <w:shd w:val="clear" w:color="auto" w:fill="auto"/>
                <w:vertAlign w:val="baseline"/>
                <w:rtl w:val="0"/>
                <w:lang w:val="ja-JP" w:eastAsia="ja-JP"/>
              </w:rPr>
              <w:t>江春入旧年</w:t>
            </w:r>
            <w:r>
              <w:rPr>
                <w:rFonts w:ascii="宋体" w:eastAsia="宋体" w:hAnsi="宋体" w:cs="宋体" w:hint="eastAsia"/>
                <w:color w:val="000000"/>
                <w:spacing w:val="0"/>
                <w:w w:val="100"/>
                <w:kern w:val="0"/>
                <w:position w:val="0"/>
                <w:sz w:val="21"/>
                <w:szCs w:val="21"/>
                <w:u w:val="none" w:color="auto"/>
                <w:shd w:val="clear" w:color="auto" w:fill="auto"/>
                <w:vertAlign w:val="baseline"/>
                <w:rtl w:val="0"/>
                <w:lang w:val="en-US"/>
              </w:rPr>
              <w:t>"</w:t>
            </w:r>
            <w:r>
              <w:rPr>
                <w:rFonts w:ascii="宋体" w:eastAsia="宋体" w:hAnsi="宋体" w:cs="宋体" w:hint="eastAsia"/>
                <w:color w:val="000000"/>
                <w:spacing w:val="0"/>
                <w:w w:val="100"/>
                <w:kern w:val="0"/>
                <w:position w:val="0"/>
                <w:sz w:val="21"/>
                <w:szCs w:val="21"/>
                <w:u w:val="none" w:color="auto"/>
                <w:shd w:val="clear" w:color="auto" w:fill="auto"/>
                <w:vertAlign w:val="baseline"/>
                <w:rtl w:val="0"/>
                <w:lang w:val="zh-CN" w:eastAsia="zh-CN"/>
              </w:rPr>
              <w:t>与刘禹锡《飘乐天扬州初逢席上见自然赠》中的诗句</w:t>
            </w:r>
            <w:r>
              <w:rPr>
                <w:rFonts w:ascii="宋体" w:eastAsia="宋体" w:hAnsi="宋体" w:cs="宋体" w:hint="eastAsia"/>
                <w:color w:val="000000"/>
                <w:spacing w:val="0"/>
                <w:w w:val="100"/>
                <w:kern w:val="0"/>
                <w:position w:val="0"/>
                <w:sz w:val="21"/>
                <w:szCs w:val="21"/>
                <w:u w:val="none" w:color="auto"/>
                <w:shd w:val="clear" w:color="auto" w:fill="auto"/>
                <w:vertAlign w:val="baseline"/>
                <w:rtl w:val="0"/>
                <w:lang w:val="en-US"/>
              </w:rPr>
              <w:t>"</w:t>
            </w:r>
            <w:r>
              <w:rPr>
                <w:rFonts w:ascii="宋体" w:eastAsia="宋体" w:hAnsi="宋体" w:cs="宋体" w:hint="eastAsia"/>
                <w:color w:val="000000"/>
                <w:spacing w:val="0"/>
                <w:w w:val="100"/>
                <w:kern w:val="0"/>
                <w:position w:val="0"/>
                <w:sz w:val="21"/>
                <w:szCs w:val="21"/>
                <w:u w:val="none" w:color="auto"/>
                <w:shd w:val="clear" w:color="auto" w:fill="auto"/>
                <w:vertAlign w:val="baseline"/>
                <w:rtl w:val="0"/>
                <w:lang w:val="zh-CN" w:eastAsia="zh-CN"/>
              </w:rPr>
              <w:t xml:space="preserve">  </w:t>
            </w:r>
            <w:r>
              <w:rPr>
                <w:rFonts w:ascii="宋体" w:eastAsia="宋体" w:hAnsi="宋体" w:cs="宋体" w:hint="eastAsia"/>
                <w:color w:val="000000"/>
                <w:spacing w:val="0"/>
                <w:w w:val="100"/>
                <w:kern w:val="0"/>
                <w:position w:val="0"/>
                <w:sz w:val="21"/>
                <w:szCs w:val="21"/>
                <w:u w:val="single" w:color="auto"/>
                <w:shd w:val="clear" w:color="auto" w:fill="auto"/>
                <w:vertAlign w:val="baseline"/>
                <w:rtl w:val="0"/>
                <w:lang w:val="zh-CN" w:eastAsia="zh-CN"/>
              </w:rPr>
              <w:t xml:space="preserve">               </w:t>
            </w:r>
            <w:r>
              <w:rPr>
                <w:rFonts w:ascii="宋体" w:eastAsia="宋体" w:hAnsi="宋体" w:cs="宋体" w:hint="eastAsia"/>
                <w:color w:val="000000"/>
                <w:spacing w:val="0"/>
                <w:w w:val="100"/>
                <w:kern w:val="0"/>
                <w:position w:val="0"/>
                <w:sz w:val="21"/>
                <w:szCs w:val="21"/>
                <w:u w:val="none" w:color="auto"/>
                <w:shd w:val="clear" w:color="auto" w:fill="auto"/>
                <w:vertAlign w:val="baseline"/>
                <w:rtl w:val="0"/>
                <w:lang w:val="zh-CN" w:eastAsia="zh-CN"/>
              </w:rPr>
              <w:t>，</w:t>
            </w:r>
            <w:r>
              <w:rPr>
                <w:rFonts w:ascii="宋体" w:eastAsia="宋体" w:hAnsi="宋体" w:cs="宋体" w:hint="eastAsia"/>
                <w:color w:val="000000"/>
                <w:spacing w:val="0"/>
                <w:w w:val="100"/>
                <w:kern w:val="0"/>
                <w:position w:val="0"/>
                <w:sz w:val="21"/>
                <w:szCs w:val="21"/>
                <w:u w:val="single" w:color="auto"/>
                <w:shd w:val="clear" w:color="auto" w:fill="auto"/>
                <w:vertAlign w:val="baseline"/>
                <w:rtl w:val="0"/>
                <w:lang w:val="en-US" w:eastAsia="zh-CN"/>
              </w:rPr>
              <w:t xml:space="preserve">                 </w:t>
            </w:r>
            <w:r>
              <w:rPr>
                <w:rFonts w:ascii="宋体" w:eastAsia="宋体" w:hAnsi="宋体" w:cs="宋体" w:hint="eastAsia"/>
                <w:color w:val="000000"/>
                <w:spacing w:val="0"/>
                <w:w w:val="100"/>
                <w:kern w:val="0"/>
                <w:position w:val="0"/>
                <w:sz w:val="21"/>
                <w:szCs w:val="21"/>
                <w:u w:val="single" w:color="auto"/>
                <w:shd w:val="clear" w:color="auto" w:fill="auto"/>
                <w:vertAlign w:val="baseline"/>
                <w:rtl w:val="0"/>
                <w:lang w:val="zh-CN" w:eastAsia="zh-CN"/>
              </w:rPr>
              <w:t>。</w:t>
            </w:r>
            <w:r>
              <w:rPr>
                <w:rFonts w:ascii="宋体" w:eastAsia="宋体" w:hAnsi="宋体" w:cs="宋体" w:hint="eastAsia"/>
                <w:color w:val="000000"/>
                <w:spacing w:val="0"/>
                <w:w w:val="100"/>
                <w:kern w:val="0"/>
                <w:position w:val="0"/>
                <w:sz w:val="21"/>
                <w:szCs w:val="21"/>
                <w:u w:val="none" w:color="auto"/>
                <w:shd w:val="clear" w:color="auto" w:fill="auto"/>
                <w:vertAlign w:val="baseline"/>
                <w:rtl w:val="0"/>
                <w:lang w:val="zh-CN" w:eastAsia="zh-CN"/>
              </w:rPr>
              <w:t>” 有异曲同工之妙，都道出了新旧事物消长变哲理化的自然哲理。</w:t>
            </w:r>
          </w:p>
        </w:tc>
      </w:tr>
      <w:tr>
        <w:tblPrEx>
          <w:tblW w:w="9630" w:type="dxa"/>
          <w:tblInd w:w="108" w:type="dxa"/>
          <w:shd w:val="clear" w:color="auto" w:fill="auto"/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046"/>
        </w:trPr>
        <w:tc>
          <w:tcPr>
            <w:tcW w:w="1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hd w:val="clear" w:color="auto" w:fill="auto"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right="0" w:firstLine="0"/>
              <w:jc w:val="center"/>
              <w:textAlignment w:val="auto"/>
              <w:outlineLvl w:val="9"/>
              <w:rPr>
                <w:rFonts w:ascii="宋体" w:eastAsia="宋体" w:hAnsi="宋体" w:cs="宋体" w:hint="eastAsia"/>
                <w:color w:val="000000"/>
                <w:spacing w:val="0"/>
                <w:w w:val="100"/>
                <w:kern w:val="0"/>
                <w:position w:val="0"/>
                <w:sz w:val="21"/>
                <w:szCs w:val="21"/>
                <w:u w:val="none" w:color="auto"/>
                <w:shd w:val="clear" w:color="auto" w:fill="auto"/>
                <w:vertAlign w:val="baseline"/>
              </w:rPr>
            </w:pPr>
            <w:r>
              <w:rPr>
                <w:rFonts w:ascii="宋体" w:eastAsia="宋体" w:hAnsi="宋体" w:cs="宋体" w:hint="eastAsia"/>
                <w:color w:val="000000"/>
                <w:spacing w:val="0"/>
                <w:w w:val="100"/>
                <w:kern w:val="0"/>
                <w:position w:val="0"/>
                <w:sz w:val="21"/>
                <w:szCs w:val="21"/>
                <w:u w:val="none" w:color="auto"/>
                <w:shd w:val="clear" w:color="auto" w:fill="auto"/>
                <w:vertAlign w:val="baseline"/>
                <w:rtl w:val="0"/>
              </w:rPr>
              <w:t>乐观进取</w:t>
            </w:r>
          </w:p>
        </w:tc>
        <w:tc>
          <w:tcPr>
            <w:tcW w:w="76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hd w:val="clear" w:color="auto" w:fill="auto"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right="0" w:firstLine="420" w:firstLineChars="200"/>
              <w:jc w:val="left"/>
              <w:textAlignment w:val="auto"/>
              <w:outlineLvl w:val="9"/>
              <w:rPr>
                <w:rFonts w:ascii="宋体" w:eastAsia="宋体" w:hAnsi="宋体" w:cs="宋体" w:hint="eastAsia"/>
                <w:color w:val="000000"/>
                <w:spacing w:val="0"/>
                <w:w w:val="100"/>
                <w:kern w:val="0"/>
                <w:position w:val="0"/>
                <w:sz w:val="21"/>
                <w:szCs w:val="21"/>
                <w:u w:val="none" w:color="auto"/>
                <w:shd w:val="clear" w:color="auto" w:fill="auto"/>
                <w:vertAlign w:val="baseline"/>
                <w:lang w:val="en-US"/>
              </w:rPr>
            </w:pPr>
            <w:r>
              <w:rPr>
                <w:rFonts w:ascii="宋体" w:eastAsia="宋体" w:hAnsi="宋体" w:cs="宋体" w:hint="eastAsia"/>
                <w:color w:val="000000"/>
                <w:spacing w:val="0"/>
                <w:w w:val="100"/>
                <w:kern w:val="0"/>
                <w:position w:val="0"/>
                <w:sz w:val="21"/>
                <w:szCs w:val="21"/>
                <w:u w:val="none" w:color="auto"/>
                <w:shd w:val="clear" w:color="auto" w:fill="auto"/>
                <w:vertAlign w:val="baseline"/>
                <w:rtl w:val="0"/>
                <w:lang w:val="zh-CN" w:eastAsia="zh-CN"/>
              </w:rPr>
              <w:t>老师让选两句诗作为座右铭，小宇同学选了</w:t>
            </w:r>
            <w:r>
              <w:rPr>
                <w:rFonts w:ascii="宋体" w:eastAsia="宋体" w:hAnsi="宋体" w:cs="宋体" w:hint="eastAsia"/>
                <w:color w:val="000000"/>
                <w:spacing w:val="0"/>
                <w:w w:val="100"/>
                <w:kern w:val="0"/>
                <w:position w:val="0"/>
                <w:sz w:val="21"/>
                <w:szCs w:val="21"/>
                <w:u w:val="single" w:color="auto"/>
                <w:shd w:val="clear" w:color="auto" w:fill="auto"/>
                <w:vertAlign w:val="baseline"/>
                <w:rtl w:val="0"/>
                <w:lang w:val="zh-CN" w:eastAsia="zh-CN"/>
              </w:rPr>
              <w:t xml:space="preserve">         </w:t>
            </w:r>
            <w:r>
              <w:rPr>
                <w:rFonts w:ascii="宋体" w:eastAsia="宋体" w:hAnsi="宋体" w:cs="宋体" w:hint="eastAsia"/>
                <w:color w:val="000000"/>
                <w:spacing w:val="0"/>
                <w:w w:val="100"/>
                <w:kern w:val="0"/>
                <w:position w:val="0"/>
                <w:sz w:val="21"/>
                <w:szCs w:val="21"/>
                <w:u w:val="single" w:color="auto"/>
                <w:shd w:val="clear" w:color="auto" w:fill="auto"/>
                <w:vertAlign w:val="baseline"/>
                <w:rtl w:val="0"/>
                <w:lang w:val="en-US" w:eastAsia="zh-CN"/>
              </w:rPr>
              <w:t xml:space="preserve">   </w:t>
            </w:r>
            <w:r>
              <w:rPr>
                <w:rFonts w:ascii="宋体" w:eastAsia="宋体" w:hAnsi="宋体" w:cs="宋体" w:hint="eastAsia"/>
                <w:color w:val="000000"/>
                <w:spacing w:val="0"/>
                <w:w w:val="100"/>
                <w:kern w:val="0"/>
                <w:position w:val="0"/>
                <w:sz w:val="21"/>
                <w:szCs w:val="21"/>
                <w:u w:val="single" w:color="auto"/>
                <w:shd w:val="clear" w:color="auto" w:fill="auto"/>
                <w:vertAlign w:val="baseline"/>
                <w:rtl w:val="0"/>
                <w:lang w:val="zh-CN" w:eastAsia="zh-CN"/>
              </w:rPr>
              <w:t xml:space="preserve">，          </w:t>
            </w:r>
            <w:r>
              <w:rPr>
                <w:rFonts w:ascii="宋体" w:eastAsia="宋体" w:hAnsi="宋体" w:cs="宋体" w:hint="eastAsia"/>
                <w:color w:val="000000"/>
                <w:spacing w:val="0"/>
                <w:w w:val="100"/>
                <w:kern w:val="0"/>
                <w:position w:val="0"/>
                <w:sz w:val="21"/>
                <w:szCs w:val="21"/>
                <w:u w:val="single" w:color="auto"/>
                <w:shd w:val="clear" w:color="auto" w:fill="auto"/>
                <w:vertAlign w:val="baseline"/>
                <w:rtl w:val="0"/>
                <w:lang w:val="en-US" w:eastAsia="zh-CN"/>
              </w:rPr>
              <w:t xml:space="preserve">  </w:t>
            </w:r>
            <w:r>
              <w:rPr>
                <w:rFonts w:ascii="宋体" w:eastAsia="宋体" w:hAnsi="宋体" w:cs="宋体" w:hint="eastAsia"/>
                <w:color w:val="000000"/>
                <w:spacing w:val="0"/>
                <w:w w:val="100"/>
                <w:kern w:val="0"/>
                <w:position w:val="0"/>
                <w:sz w:val="21"/>
                <w:szCs w:val="21"/>
                <w:u w:val="single" w:color="auto"/>
                <w:shd w:val="clear" w:color="auto" w:fill="auto"/>
                <w:vertAlign w:val="baseline"/>
                <w:rtl w:val="0"/>
                <w:lang w:val="zh-CN" w:eastAsia="zh-CN"/>
              </w:rPr>
              <w:t>。</w:t>
            </w:r>
            <w:r>
              <w:rPr>
                <w:rFonts w:ascii="宋体" w:eastAsia="宋体" w:hAnsi="宋体" w:cs="宋体" w:hint="eastAsia"/>
                <w:color w:val="000000"/>
                <w:spacing w:val="0"/>
                <w:w w:val="100"/>
                <w:kern w:val="0"/>
                <w:position w:val="0"/>
                <w:sz w:val="21"/>
                <w:szCs w:val="21"/>
                <w:u w:val="none" w:color="auto"/>
                <w:shd w:val="clear" w:color="auto" w:fill="auto"/>
                <w:vertAlign w:val="baseline"/>
                <w:rtl w:val="0"/>
                <w:lang w:val="zh-CN" w:eastAsia="zh-CN"/>
              </w:rPr>
              <w:t>选</w:t>
            </w:r>
            <w:r>
              <w:rPr>
                <w:rFonts w:ascii="宋体" w:eastAsia="宋体" w:hAnsi="宋体" w:cs="宋体" w:hint="eastAsia"/>
                <w:color w:val="000000"/>
                <w:spacing w:val="0"/>
                <w:w w:val="100"/>
                <w:kern w:val="0"/>
                <w:position w:val="0"/>
                <w:sz w:val="21"/>
                <w:szCs w:val="21"/>
                <w:u w:val="none" w:color="auto"/>
                <w:shd w:val="clear" w:color="auto" w:fill="auto"/>
                <w:vertAlign w:val="baseline"/>
                <w:rtl w:val="0"/>
                <w:lang w:val="en-US"/>
              </w:rPr>
              <w:t>取</w:t>
            </w:r>
            <w:r>
              <w:rPr>
                <w:rFonts w:ascii="宋体" w:eastAsia="宋体" w:hAnsi="宋体" w:cs="宋体" w:hint="eastAsia"/>
                <w:color w:val="000000"/>
                <w:spacing w:val="0"/>
                <w:w w:val="100"/>
                <w:kern w:val="0"/>
                <w:position w:val="0"/>
                <w:sz w:val="21"/>
                <w:szCs w:val="21"/>
                <w:u w:val="none" w:color="auto"/>
                <w:shd w:val="clear" w:color="auto" w:fill="auto"/>
                <w:vertAlign w:val="baseline"/>
                <w:rtl w:val="0"/>
                <w:lang w:val="zh-CN" w:eastAsia="zh-CN"/>
              </w:rPr>
              <w:t>（李白《行路难》其一）两句，激励自己乐观进取、积极向上</w:t>
            </w:r>
            <w:r>
              <w:rPr>
                <w:rFonts w:ascii="宋体" w:eastAsia="宋体" w:hAnsi="宋体" w:cs="宋体" w:hint="eastAsia"/>
                <w:color w:val="000000"/>
                <w:spacing w:val="0"/>
                <w:w w:val="100"/>
                <w:kern w:val="0"/>
                <w:position w:val="0"/>
                <w:sz w:val="21"/>
                <w:szCs w:val="21"/>
                <w:u w:val="none" w:color="auto"/>
                <w:shd w:val="clear" w:color="auto" w:fill="auto"/>
                <w:vertAlign w:val="baseline"/>
                <w:rtl w:val="0"/>
                <w:lang w:val="en-US"/>
              </w:rPr>
              <w:t xml:space="preserve">. </w:t>
            </w:r>
          </w:p>
        </w:tc>
      </w:tr>
      <w:tr>
        <w:tblPrEx>
          <w:tblW w:w="9630" w:type="dxa"/>
          <w:tblInd w:w="108" w:type="dxa"/>
          <w:shd w:val="clear" w:color="auto" w:fill="auto"/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/>
        </w:trPr>
        <w:tc>
          <w:tcPr>
            <w:tcW w:w="1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hd w:val="clear" w:color="auto" w:fill="auto"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right="0" w:firstLine="0"/>
              <w:jc w:val="center"/>
              <w:textAlignment w:val="auto"/>
              <w:outlineLvl w:val="9"/>
              <w:rPr>
                <w:rFonts w:ascii="宋体" w:eastAsia="宋体" w:hAnsi="宋体" w:cs="宋体" w:hint="eastAsia"/>
                <w:color w:val="000000"/>
                <w:spacing w:val="0"/>
                <w:w w:val="100"/>
                <w:kern w:val="0"/>
                <w:position w:val="0"/>
                <w:sz w:val="21"/>
                <w:szCs w:val="21"/>
                <w:u w:val="none" w:color="auto"/>
                <w:shd w:val="clear" w:color="auto" w:fill="auto"/>
                <w:vertAlign w:val="baseline"/>
              </w:rPr>
            </w:pPr>
            <w:r>
              <w:rPr>
                <w:rFonts w:ascii="宋体" w:eastAsia="宋体" w:hAnsi="宋体" w:cs="宋体" w:hint="eastAsia"/>
                <w:color w:val="000000"/>
                <w:spacing w:val="0"/>
                <w:w w:val="100"/>
                <w:kern w:val="0"/>
                <w:position w:val="0"/>
                <w:sz w:val="21"/>
                <w:szCs w:val="21"/>
                <w:u w:val="none" w:color="auto"/>
                <w:shd w:val="clear" w:color="auto" w:fill="auto"/>
                <w:vertAlign w:val="baseline"/>
                <w:rtl w:val="0"/>
              </w:rPr>
              <w:t>美好祝愿</w:t>
            </w:r>
          </w:p>
        </w:tc>
        <w:tc>
          <w:tcPr>
            <w:tcW w:w="76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hd w:val="clear" w:color="auto" w:fill="auto"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right="0" w:firstLine="420" w:firstLineChars="200"/>
              <w:jc w:val="left"/>
              <w:textAlignment w:val="auto"/>
              <w:outlineLvl w:val="9"/>
              <w:rPr>
                <w:rFonts w:ascii="宋体" w:eastAsia="宋体" w:hAnsi="宋体" w:cs="宋体" w:hint="eastAsia"/>
                <w:color w:val="000000"/>
                <w:spacing w:val="0"/>
                <w:w w:val="100"/>
                <w:kern w:val="0"/>
                <w:position w:val="0"/>
                <w:sz w:val="21"/>
                <w:szCs w:val="21"/>
                <w:u w:val="none" w:color="auto"/>
                <w:shd w:val="clear" w:color="auto" w:fill="auto"/>
                <w:vertAlign w:val="baseline"/>
                <w:lang w:val="en-US"/>
              </w:rPr>
            </w:pPr>
            <w:r>
              <w:rPr>
                <w:rFonts w:ascii="宋体" w:eastAsia="宋体" w:hAnsi="宋体" w:cs="宋体" w:hint="eastAsia"/>
                <w:color w:val="000000"/>
                <w:spacing w:val="0"/>
                <w:w w:val="100"/>
                <w:kern w:val="0"/>
                <w:position w:val="0"/>
                <w:sz w:val="21"/>
                <w:szCs w:val="21"/>
                <w:u w:val="none" w:color="auto"/>
                <w:shd w:val="clear" w:color="auto" w:fill="auto"/>
                <w:vertAlign w:val="baseline"/>
                <w:rtl w:val="0"/>
                <w:lang w:val="zh-CN" w:eastAsia="zh-CN"/>
              </w:rPr>
              <w:t>但愿人长久，</w:t>
            </w:r>
            <w:r>
              <w:rPr>
                <w:rFonts w:ascii="宋体" w:eastAsia="宋体" w:hAnsi="宋体" w:cs="宋体" w:hint="eastAsia"/>
                <w:color w:val="000000"/>
                <w:spacing w:val="0"/>
                <w:w w:val="100"/>
                <w:kern w:val="0"/>
                <w:position w:val="0"/>
                <w:sz w:val="21"/>
                <w:szCs w:val="21"/>
                <w:u w:val="single" w:color="auto"/>
                <w:shd w:val="clear" w:color="auto" w:fill="auto"/>
                <w:vertAlign w:val="baseline"/>
                <w:rtl w:val="0"/>
                <w:lang w:val="zh-CN" w:eastAsia="zh-CN"/>
              </w:rPr>
              <w:t xml:space="preserve">                         </w:t>
            </w:r>
            <w:r>
              <w:rPr>
                <w:rFonts w:ascii="宋体" w:eastAsia="宋体" w:hAnsi="宋体" w:cs="宋体" w:hint="eastAsia"/>
                <w:color w:val="000000"/>
                <w:spacing w:val="0"/>
                <w:w w:val="100"/>
                <w:kern w:val="0"/>
                <w:position w:val="0"/>
                <w:sz w:val="21"/>
                <w:szCs w:val="21"/>
                <w:u w:val="none" w:color="auto"/>
                <w:shd w:val="clear" w:color="auto" w:fill="auto"/>
                <w:vertAlign w:val="baseline"/>
                <w:rtl w:val="0"/>
                <w:lang w:val="zh-CN" w:eastAsia="zh-CN"/>
              </w:rPr>
              <w:t>。</w:t>
            </w:r>
            <w:r>
              <w:rPr>
                <w:rFonts w:ascii="宋体" w:eastAsia="宋体" w:hAnsi="宋体" w:cs="宋体" w:hint="eastAsia"/>
                <w:color w:val="000000"/>
                <w:spacing w:val="0"/>
                <w:w w:val="100"/>
                <w:kern w:val="0"/>
                <w:position w:val="0"/>
                <w:sz w:val="21"/>
                <w:szCs w:val="21"/>
                <w:u w:val="none" w:color="auto"/>
                <w:shd w:val="clear" w:color="auto" w:fill="auto"/>
                <w:vertAlign w:val="baseline"/>
                <w:rtl w:val="0"/>
                <w:lang w:val="zh-CN" w:eastAsia="zh-CN"/>
              </w:rPr>
              <w:t>（苏轼《水调歌头</w:t>
            </w:r>
            <w:r>
              <w:rPr>
                <w:rFonts w:ascii="宋体" w:eastAsia="宋体" w:hAnsi="宋体" w:cs="宋体" w:hint="eastAsia"/>
                <w:color w:val="000000"/>
                <w:spacing w:val="0"/>
                <w:w w:val="100"/>
                <w:kern w:val="0"/>
                <w:position w:val="0"/>
                <w:sz w:val="21"/>
                <w:szCs w:val="21"/>
                <w:u w:val="none" w:color="auto"/>
                <w:shd w:val="clear" w:color="auto" w:fill="auto"/>
                <w:vertAlign w:val="baseline"/>
                <w:rtl w:val="0"/>
                <w:lang w:val="de-DE"/>
              </w:rPr>
              <w:t>·</w:t>
            </w:r>
            <w:r>
              <w:rPr>
                <w:rFonts w:ascii="宋体" w:eastAsia="宋体" w:hAnsi="宋体" w:cs="宋体" w:hint="eastAsia"/>
                <w:color w:val="000000"/>
                <w:spacing w:val="0"/>
                <w:w w:val="100"/>
                <w:kern w:val="0"/>
                <w:position w:val="0"/>
                <w:sz w:val="21"/>
                <w:szCs w:val="21"/>
                <w:u w:val="none" w:color="auto"/>
                <w:shd w:val="clear" w:color="auto" w:fill="auto"/>
                <w:vertAlign w:val="baseline"/>
                <w:rtl w:val="0"/>
                <w:lang w:val="zh-CN" w:eastAsia="zh-CN"/>
              </w:rPr>
              <w:t>明月几时有》）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eastAsiaTheme="minorEastAsia" w:hint="default"/>
          <w:color w:val="FF0000"/>
          <w:lang w:val="en-US" w:eastAsia="zh-CN"/>
        </w:rPr>
      </w:pPr>
      <w:r>
        <w:rPr>
          <w:rFonts w:hint="eastAsia"/>
          <w:color w:val="FF0000"/>
          <w:lang w:eastAsia="zh-CN"/>
        </w:rPr>
        <w:t>【</w:t>
      </w:r>
      <w:r>
        <w:rPr>
          <w:rFonts w:hint="eastAsia"/>
          <w:color w:val="FF0000"/>
          <w:lang w:val="en-US" w:eastAsia="zh-CN"/>
        </w:rPr>
        <w:t>参考答案</w:t>
      </w:r>
      <w:r>
        <w:rPr>
          <w:rFonts w:hint="eastAsia"/>
          <w:color w:val="FF0000"/>
          <w:lang w:eastAsia="zh-CN"/>
        </w:rPr>
        <w:t>】（</w:t>
      </w:r>
      <w:r>
        <w:rPr>
          <w:rFonts w:hint="eastAsia"/>
          <w:color w:val="FF0000"/>
          <w:lang w:val="en-US" w:eastAsia="zh-CN"/>
        </w:rPr>
        <w:t>1</w:t>
      </w:r>
      <w:r>
        <w:rPr>
          <w:rFonts w:hint="eastAsia"/>
          <w:color w:val="FF0000"/>
          <w:lang w:eastAsia="zh-CN"/>
        </w:rPr>
        <w:t>）</w:t>
      </w:r>
      <w:r>
        <w:rPr>
          <w:rFonts w:hint="eastAsia"/>
          <w:color w:val="FF0000"/>
          <w:lang w:val="en-US" w:eastAsia="zh-CN"/>
        </w:rPr>
        <w:t>沉舟侧畔千帆过，病树前头万木春。（2）长风破浪会有时，直挂云帆济沧海。（3）千里共婵娟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/>
        </w:rPr>
      </w:pPr>
      <w:r>
        <w:rPr>
          <w:rFonts w:hint="eastAsia"/>
        </w:rPr>
        <w:t>二、阅读与理解（共43 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/>
        </w:rPr>
      </w:pPr>
      <w:r>
        <w:rPr>
          <w:rFonts w:hint="eastAsia"/>
        </w:rPr>
        <w:t>（一）古诗文阅读（共 16分）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阅读下面古诗，完成下面小题。（5分）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center"/>
        <w:textAlignment w:val="auto"/>
        <w:rPr>
          <w:rFonts w:hint="eastAsia"/>
        </w:rPr>
      </w:pPr>
      <w:r>
        <w:rPr>
          <w:rFonts w:hint="eastAsia"/>
        </w:rPr>
        <w:t>病起</w:t>
      </w:r>
      <w:r>
        <w:rPr>
          <w:rFonts w:hint="eastAsia"/>
          <w:vertAlign w:val="superscript"/>
        </w:rPr>
        <w:t>①</w:t>
      </w:r>
      <w:r>
        <w:rPr>
          <w:rFonts w:hint="eastAsia"/>
        </w:rPr>
        <w:t>书怀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center"/>
        <w:textAlignment w:val="auto"/>
        <w:rPr>
          <w:rFonts w:hint="eastAsia"/>
        </w:rPr>
      </w:pPr>
      <w:r>
        <w:rPr>
          <w:rFonts w:hint="eastAsia"/>
        </w:rPr>
        <w:t>陆游 〔宋代〕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center"/>
        <w:textAlignment w:val="auto"/>
        <w:rPr>
          <w:rFonts w:hint="eastAsia"/>
        </w:rPr>
      </w:pPr>
      <w:r>
        <w:rPr>
          <w:rFonts w:hint="eastAsia"/>
        </w:rPr>
        <w:t>病骨支离纱帽宽，孤臣万里客江干。位卑未敢忘忧国，事定犹须待阖棺</w:t>
      </w:r>
      <w:r>
        <w:rPr>
          <w:rFonts w:hint="eastAsia"/>
          <w:vertAlign w:val="superscript"/>
        </w:rPr>
        <w:t>②</w:t>
      </w:r>
      <w:r>
        <w:rPr>
          <w:rFonts w:hint="eastAsia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center"/>
        <w:textAlignment w:val="auto"/>
        <w:rPr>
          <w:rFonts w:hint="eastAsia"/>
        </w:rPr>
      </w:pPr>
      <w:r>
        <w:rPr>
          <w:rFonts w:hint="eastAsia"/>
        </w:rPr>
        <w:t>天地神灵扶庙社</w:t>
      </w:r>
      <w:r>
        <w:rPr>
          <w:rFonts w:hint="eastAsia"/>
          <w:vertAlign w:val="superscript"/>
        </w:rPr>
        <w:t>③</w:t>
      </w:r>
      <w:r>
        <w:rPr>
          <w:rFonts w:hint="eastAsia"/>
        </w:rPr>
        <w:t>，京华父老望和銮</w:t>
      </w:r>
      <w:r>
        <w:rPr>
          <w:rFonts w:hint="eastAsia"/>
          <w:vertAlign w:val="superscript"/>
        </w:rPr>
        <w:t>④</w:t>
      </w:r>
      <w:r>
        <w:rPr>
          <w:rFonts w:hint="eastAsia"/>
        </w:rPr>
        <w:t>。出师一表</w:t>
      </w:r>
      <w:r>
        <w:rPr>
          <w:rFonts w:hint="eastAsia"/>
          <w:vertAlign w:val="superscript"/>
        </w:rPr>
        <w:t>⑤</w:t>
      </w:r>
      <w:r>
        <w:rPr>
          <w:rFonts w:hint="eastAsia"/>
        </w:rPr>
        <w:t>通今古，夜半挑灯更细看。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/>
        </w:rPr>
      </w:pPr>
      <w:r>
        <w:rPr>
          <w:rFonts w:hint="eastAsia"/>
        </w:rPr>
        <w:t>【注释】①病起：病愈。陆游时年五十二岁，被免官后病了二十多天。②阖（hé）棺：指死亡，诗中需指入棺定论。③庙社：宗庙和社稷，以喻国家。④和銮（luán）：同“和鸾”，古代车上的铃铛，诗中代指“君主御驾亲征，收复祖国河山”的美好景象。⑤出师一表，指三国时期诸葛亮所作《出师表》，既功勉刘禅，也表达自己以身许国、忠贞不二的思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/>
        </w:rPr>
      </w:pPr>
      <w:r>
        <w:rPr>
          <w:rFonts w:hint="eastAsia"/>
        </w:rPr>
        <w:t xml:space="preserve">9.对本诗理解不正确的一项是（  </w:t>
      </w:r>
      <w:r>
        <w:rPr>
          <w:rFonts w:hint="eastAsia"/>
          <w:color w:val="FF0000"/>
          <w:lang w:val="en-US" w:eastAsia="zh-CN"/>
        </w:rPr>
        <w:t>C</w:t>
      </w:r>
      <w:r>
        <w:rPr>
          <w:rFonts w:hint="eastAsia"/>
          <w:color w:val="FF0000"/>
        </w:rPr>
        <w:t xml:space="preserve"> </w:t>
      </w:r>
      <w:r>
        <w:rPr>
          <w:rFonts w:hint="eastAsia"/>
        </w:rPr>
        <w:t>）（2分））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210" w:firstLineChars="100"/>
        <w:textAlignment w:val="auto"/>
        <w:rPr>
          <w:rFonts w:hint="eastAsia"/>
        </w:rPr>
      </w:pPr>
      <w:r>
        <w:rPr>
          <w:rFonts w:hint="eastAsia"/>
        </w:rPr>
        <w:t>A.首联叙事点题。是诗人自身的写照，“纱帽宽”，一语双关，既言其病后瘦损，也暗含被贬官之意。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210" w:firstLineChars="100"/>
        <w:textAlignment w:val="auto"/>
        <w:rPr>
          <w:rFonts w:hint="eastAsia"/>
        </w:rPr>
      </w:pPr>
      <w:r>
        <w:rPr>
          <w:rFonts w:hint="eastAsia"/>
        </w:rPr>
        <w:t>B.颔联"位卑未敢忘忧国"同顾炎武的"天下兴亡，匹夫有责"意思相近，后世许多寒素之士用以自警自励.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210" w:firstLineChars="100"/>
        <w:textAlignment w:val="auto"/>
        <w:rPr>
          <w:rFonts w:hint="eastAsia"/>
        </w:rPr>
      </w:pPr>
      <w:r>
        <w:rPr>
          <w:rFonts w:hint="eastAsia"/>
        </w:rPr>
        <w:t>C.颔联”事定犹须待阖棺”主要表达了诗人遭受贬谪、仕途不顺的悲愤，对朝廷的彻底失望和前路迷茫的伤感。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210" w:firstLineChars="100"/>
        <w:textAlignment w:val="auto"/>
        <w:rPr>
          <w:rFonts w:hint="eastAsia"/>
        </w:rPr>
      </w:pPr>
      <w:r>
        <w:rPr>
          <w:rFonts w:hint="eastAsia"/>
        </w:rPr>
        <w:t>D.颈联“扶庙社”"望和銮"主要表达了诗人对国家政局的忧虑，对朝廷北伐、重返故都的期望和呼吁。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/>
        </w:rPr>
      </w:pPr>
      <w:r>
        <w:rPr>
          <w:rFonts w:hint="eastAsia"/>
        </w:rPr>
        <w:t>10.尾联“出师一表通今古，夜半挑灯更细看”运用典故，有何表达效果?请</w:t>
      </w:r>
      <w:r>
        <w:rPr>
          <w:rFonts w:hint="eastAsia"/>
          <w:lang w:val="en-US" w:eastAsia="zh-CN"/>
        </w:rPr>
        <w:t>简</w:t>
      </w:r>
      <w:r>
        <w:rPr>
          <w:rFonts w:hint="eastAsia"/>
        </w:rPr>
        <w:t>要赏析。（3分）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default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eastAsiaTheme="minorEastAsia" w:hint="eastAsia"/>
          <w:color w:val="FF0000"/>
          <w:lang w:eastAsia="zh-CN"/>
        </w:rPr>
      </w:pPr>
      <w:r>
        <w:rPr>
          <w:rFonts w:hint="eastAsia"/>
          <w:color w:val="FF0000"/>
          <w:lang w:eastAsia="zh-CN"/>
        </w:rPr>
        <w:t>【</w:t>
      </w:r>
      <w:r>
        <w:rPr>
          <w:rFonts w:hint="eastAsia"/>
          <w:color w:val="FF0000"/>
          <w:lang w:val="en-US" w:eastAsia="zh-CN"/>
        </w:rPr>
        <w:t>参考答案</w:t>
      </w:r>
      <w:r>
        <w:rPr>
          <w:rFonts w:hint="eastAsia"/>
          <w:color w:val="FF0000"/>
          <w:lang w:eastAsia="zh-CN"/>
        </w:rPr>
        <w:t>】</w:t>
      </w:r>
      <w:r>
        <w:rPr>
          <w:rFonts w:hint="eastAsia"/>
          <w:color w:val="FF0000"/>
        </w:rPr>
        <w:t xml:space="preserve">引用诸葛亮《出师表》的典故追怀古人(概括典故1分) </w:t>
      </w:r>
      <w:r>
        <w:rPr>
          <w:rFonts w:hint="eastAsia"/>
          <w:color w:val="FF0000"/>
          <w:lang w:eastAsia="zh-CN"/>
        </w:rPr>
        <w:t>。“</w:t>
      </w:r>
      <w:r>
        <w:rPr>
          <w:rFonts w:hint="eastAsia"/>
          <w:color w:val="FF0000"/>
        </w:rPr>
        <w:t xml:space="preserve">出师一表通古今”表达诗人同先贤一样有着忠心报国或以身许国的愿望(或展现了诗人爱国的情怀) (1 分) ;“夜半挑灯更细看”展现了诗人病愈难眠深夜挑灯细读的场景，表达了诗人忧国优民的情感(或对国家和百姓的担心忧虑) (1 分) </w:t>
      </w:r>
      <w:r>
        <w:rPr>
          <w:rFonts w:hint="eastAsia"/>
          <w:color w:val="FF0000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阅读下面文言文，完成下面小题.（11分）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有范延贵者为殿直</w:t>
      </w:r>
      <w:r>
        <w:rPr>
          <w:rFonts w:hint="eastAsia"/>
          <w:vertAlign w:val="superscript"/>
        </w:rPr>
        <w:t>①</w:t>
      </w:r>
      <w:r>
        <w:rPr>
          <w:rFonts w:hint="eastAsia"/>
        </w:rPr>
        <w:t>，押兵过金陵。张忠定公咏</w:t>
      </w:r>
      <w:r>
        <w:rPr>
          <w:rFonts w:hint="eastAsia"/>
          <w:vertAlign w:val="superscript"/>
        </w:rPr>
        <w:t>②</w:t>
      </w:r>
      <w:r>
        <w:rPr>
          <w:rFonts w:hint="eastAsia"/>
        </w:rPr>
        <w:t>为守，因问曰：“天使</w:t>
      </w:r>
      <w:r>
        <w:rPr>
          <w:rFonts w:hint="eastAsia"/>
          <w:vertAlign w:val="superscript"/>
        </w:rPr>
        <w:t>③</w:t>
      </w:r>
      <w:r>
        <w:rPr>
          <w:rFonts w:hint="eastAsia"/>
        </w:rPr>
        <w:t>沿路来，还曾见好官员否?”贵曰“昨过袁州萍乡，</w:t>
      </w:r>
      <w:r>
        <w:rPr>
          <w:rFonts w:hint="eastAsia"/>
          <w:u w:val="single"/>
        </w:rPr>
        <w:t>县邑宰</w:t>
      </w:r>
      <w:r>
        <w:rPr>
          <w:rFonts w:hint="eastAsia"/>
          <w:u w:val="single"/>
          <w:vertAlign w:val="superscript"/>
        </w:rPr>
        <w:t>④</w:t>
      </w:r>
      <w:r>
        <w:rPr>
          <w:rFonts w:hint="eastAsia"/>
          <w:u w:val="single"/>
        </w:rPr>
        <w:t>张希颜者，虽不识之，知其好官员也。</w:t>
      </w:r>
      <w:r>
        <w:rPr>
          <w:rFonts w:hint="eastAsia"/>
        </w:rPr>
        <w:t>”忠定曰：“何以言之?”延责曰：“</w:t>
      </w:r>
      <w:r>
        <w:rPr>
          <w:rFonts w:hint="eastAsia"/>
          <w:u w:val="wave"/>
        </w:rPr>
        <w:t>自入萍免县境驿传</w:t>
      </w:r>
      <w:r>
        <w:rPr>
          <w:rFonts w:hint="eastAsia"/>
          <w:u w:val="wave"/>
          <w:vertAlign w:val="superscript"/>
        </w:rPr>
        <w:t>⑤</w:t>
      </w:r>
      <w:r>
        <w:rPr>
          <w:rFonts w:hint="eastAsia"/>
          <w:u w:val="wave"/>
        </w:rPr>
        <w:t>桥道皆完茸田菜</w:t>
      </w:r>
      <w:r>
        <w:rPr>
          <w:rFonts w:hint="eastAsia"/>
          <w:u w:val="wave"/>
          <w:vertAlign w:val="superscript"/>
        </w:rPr>
        <w:t>⑥</w:t>
      </w:r>
      <w:r>
        <w:rPr>
          <w:rFonts w:hint="eastAsia"/>
          <w:u w:val="wave"/>
        </w:rPr>
        <w:t>垦辟野无惰农，</w:t>
      </w:r>
      <w:r>
        <w:rPr>
          <w:rFonts w:hint="eastAsia"/>
        </w:rPr>
        <w:t>及至邑，则鄽肆</w:t>
      </w:r>
      <w:r>
        <w:rPr>
          <w:rFonts w:hint="eastAsia"/>
          <w:vertAlign w:val="superscript"/>
        </w:rPr>
        <w:t>⑦</w:t>
      </w:r>
      <w:r>
        <w:rPr>
          <w:rFonts w:hint="eastAsia"/>
        </w:rPr>
        <w:t>无赌博，市易不敢喧争。夜宿邸中，闻更鼓分明。以是知其必善政也。”忠定大笑曰：“希颜固善矣，天使亦好官员也。”即日同荐于朝。希颜后为发运使，延贵亦阁门祗候，皆号能史也。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right"/>
        <w:textAlignment w:val="auto"/>
        <w:rPr>
          <w:rFonts w:hint="eastAsia"/>
        </w:rPr>
      </w:pPr>
      <w:r>
        <w:rPr>
          <w:rFonts w:hint="eastAsia"/>
        </w:rPr>
        <w:t>（节选自《东轩笔录》，有删改）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/>
        </w:rPr>
      </w:pPr>
      <w:r>
        <w:rPr>
          <w:rFonts w:hint="eastAsia"/>
        </w:rPr>
        <w:t xml:space="preserve">【注释】①殿直：皇帝的侍从官。②张忠定公咏：张咏，谥号忠定，北宋名臣。③天使：皇帝的使者。④邑宰：邑，县;宰，泛指地方官史。⑤驿传（zhuàn）：驿站.⑥田菜：荒芜不耕之田。⑦鄽肆：店铺.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/>
        </w:rPr>
      </w:pPr>
      <w:r>
        <w:rPr>
          <w:rFonts w:hint="eastAsia"/>
        </w:rPr>
        <w:t xml:space="preserve">11.下面是阅读本文时对文言字词的推断.其中有明显错误的一项是（ </w:t>
      </w:r>
      <w:r>
        <w:rPr>
          <w:rFonts w:hint="eastAsia"/>
          <w:color w:val="FF0000"/>
        </w:rPr>
        <w:t xml:space="preserve"> </w:t>
      </w:r>
      <w:r>
        <w:rPr>
          <w:rFonts w:hint="eastAsia"/>
          <w:color w:val="FF0000"/>
          <w:lang w:val="en-US" w:eastAsia="zh-CN"/>
        </w:rPr>
        <w:t>A</w:t>
      </w:r>
      <w:r>
        <w:rPr>
          <w:rFonts w:hint="eastAsia"/>
          <w:color w:val="FF0000"/>
        </w:rPr>
        <w:t xml:space="preserve"> </w:t>
      </w:r>
      <w:r>
        <w:rPr>
          <w:rFonts w:hint="eastAsia"/>
        </w:rPr>
        <w:t xml:space="preserve"> ）（2分）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210" w:firstLineChars="100"/>
        <w:textAlignment w:val="auto"/>
        <w:rPr>
          <w:rFonts w:hint="eastAsia"/>
        </w:rPr>
      </w:pPr>
      <w:r>
        <w:rPr>
          <w:rFonts w:hint="eastAsia"/>
        </w:rPr>
        <w:t>A.成语“事出有因”中"因"的本义为"原因"，据此可类推"张忠定公咏为守，因问曰"中的"因"也为此意。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210" w:firstLineChars="100"/>
        <w:textAlignment w:val="auto"/>
        <w:rPr>
          <w:rFonts w:hint="eastAsia"/>
        </w:rPr>
      </w:pPr>
      <w:r>
        <w:rPr>
          <w:rFonts w:hint="eastAsia"/>
        </w:rPr>
        <w:t>B.“及至邑，则鄽肆无赌博”"与“及下船，舟子喃喃曰”（《湖心亭看雪》）中的"及"的用法和意思是一样的。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210" w:firstLineChars="100"/>
        <w:textAlignment w:val="auto"/>
        <w:rPr>
          <w:rFonts w:hint="eastAsia"/>
        </w:rPr>
      </w:pPr>
      <w:r>
        <w:rPr>
          <w:rFonts w:hint="eastAsia"/>
        </w:rPr>
        <w:t>C."更"，有轮换、交替之意。古代宫中值夜，分为五个班次，按时更换，故又引申指夜间计时的单位。"闻更鼓分明"中的"更鼓"就与打更计时有关，译为打更的鼓声。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210" w:firstLineChars="100"/>
        <w:textAlignment w:val="auto"/>
        <w:rPr>
          <w:rFonts w:eastAsiaTheme="minorEastAsia" w:hint="eastAsia"/>
          <w:lang w:eastAsia="zh-CN"/>
        </w:rPr>
      </w:pPr>
      <w:r>
        <w:rPr>
          <w:rFonts w:hint="eastAsia"/>
        </w:rPr>
        <w:t>D.字典中“以”有"因为""用、拿、把""按照"“用来”等意思，文章中"以是知其必善政也"的"以"应为"因为"之意</w:t>
      </w:r>
      <w:r>
        <w:rPr>
          <w:rFonts w:hint="eastAsia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/>
        </w:rPr>
      </w:pPr>
      <w:r>
        <w:rPr>
          <w:rFonts w:hint="eastAsia"/>
        </w:rPr>
        <w:t xml:space="preserve">12.下列对文中画波浪线语段的断句，正确的一项是（ </w:t>
      </w:r>
      <w:r>
        <w:rPr>
          <w:rFonts w:hint="eastAsia"/>
          <w:color w:val="FF0000"/>
        </w:rPr>
        <w:t xml:space="preserve"> </w:t>
      </w:r>
      <w:r>
        <w:rPr>
          <w:rFonts w:hint="eastAsia"/>
          <w:color w:val="FF0000"/>
          <w:lang w:val="en-US" w:eastAsia="zh-CN"/>
        </w:rPr>
        <w:t>B</w:t>
      </w:r>
      <w:r>
        <w:rPr>
          <w:rFonts w:hint="eastAsia"/>
          <w:color w:val="FF0000"/>
        </w:rPr>
        <w:t xml:space="preserve"> </w:t>
      </w:r>
      <w:r>
        <w:rPr>
          <w:rFonts w:hint="eastAsia"/>
        </w:rPr>
        <w:t xml:space="preserve"> ）（2分）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210" w:firstLineChars="100"/>
        <w:textAlignment w:val="auto"/>
        <w:rPr>
          <w:rFonts w:hint="eastAsia"/>
        </w:rPr>
      </w:pPr>
      <w:r>
        <w:rPr>
          <w:rFonts w:hint="eastAsia"/>
        </w:rPr>
        <w:t>A.自人萍乡县境驿传/桥道皆完葺/田莱垦辟/野无惰农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210" w:firstLineChars="100"/>
        <w:textAlignment w:val="auto"/>
        <w:rPr>
          <w:rFonts w:hint="eastAsia"/>
        </w:rPr>
      </w:pPr>
      <w:r>
        <w:rPr>
          <w:rFonts w:hint="eastAsia"/>
        </w:rPr>
        <w:t>B.自入萍乡县境/驿传桥道皆完葺/田莱垦辟/野无惰农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210" w:firstLineChars="100"/>
        <w:textAlignment w:val="auto"/>
        <w:rPr>
          <w:rFonts w:hint="eastAsia"/>
        </w:rPr>
      </w:pPr>
      <w:r>
        <w:rPr>
          <w:rFonts w:hint="eastAsia"/>
        </w:rPr>
        <w:t>C.自入萍乡县境/驿传桥道/皆完葺田莱垦辟/野无惰农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210" w:firstLineChars="100"/>
        <w:textAlignment w:val="auto"/>
        <w:rPr>
          <w:rFonts w:hint="eastAsia"/>
        </w:rPr>
      </w:pPr>
      <w:r>
        <w:rPr>
          <w:rFonts w:hint="eastAsia"/>
        </w:rPr>
        <w:t>D.自入萍乡县境/驿传桥道皆完葺/田莱垦辟野/无惰农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/>
        </w:rPr>
      </w:pPr>
      <w:r>
        <w:rPr>
          <w:rFonts w:hint="eastAsia"/>
        </w:rPr>
        <w:t>13. 用现代汉语写出下面语句的意思.（3分）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县邑宰张希颜者，虽不识之，知其好官员也。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                           </w:t>
      </w:r>
      <w:r>
        <w:rPr>
          <w:rFonts w:hint="eastAsia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eastAsiaTheme="minorEastAsia" w:hint="default"/>
          <w:color w:val="FF0000"/>
          <w:lang w:val="en-US" w:eastAsia="zh-CN"/>
        </w:rPr>
      </w:pPr>
      <w:r>
        <w:rPr>
          <w:rFonts w:hint="eastAsia"/>
          <w:color w:val="FF0000"/>
          <w:lang w:val="en-US" w:eastAsia="zh-CN"/>
        </w:rPr>
        <w:t>【参考答案】县令</w:t>
      </w:r>
      <w:r>
        <w:rPr>
          <w:rFonts w:hint="eastAsia"/>
          <w:color w:val="FF0000"/>
        </w:rPr>
        <w:t>张希颜</w:t>
      </w:r>
      <w:r>
        <w:rPr>
          <w:rFonts w:hint="eastAsia"/>
          <w:color w:val="FF0000"/>
          <w:lang w:eastAsia="zh-CN"/>
        </w:rPr>
        <w:t>，（</w:t>
      </w:r>
      <w:r>
        <w:rPr>
          <w:rFonts w:hint="eastAsia"/>
          <w:color w:val="FF0000"/>
          <w:lang w:val="en-US" w:eastAsia="zh-CN"/>
        </w:rPr>
        <w:t>我</w:t>
      </w:r>
      <w:r>
        <w:rPr>
          <w:rFonts w:hint="eastAsia"/>
          <w:color w:val="FF0000"/>
          <w:lang w:eastAsia="zh-CN"/>
        </w:rPr>
        <w:t>）</w:t>
      </w:r>
      <w:r>
        <w:rPr>
          <w:rFonts w:hint="eastAsia"/>
          <w:color w:val="FF0000"/>
          <w:lang w:val="en-US" w:eastAsia="zh-CN"/>
        </w:rPr>
        <w:t>虽然不认识他，但知道他是出色的官员。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/>
        </w:rPr>
      </w:pPr>
      <w:r>
        <w:rPr>
          <w:rFonts w:hint="eastAsia"/>
        </w:rPr>
        <w:t>14.请结合原文分析。张希颜、范延贵最终被忠定公"同荐于朝"的原因分别是什么?（4分）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default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                        </w:t>
      </w:r>
    </w:p>
    <w:p>
      <w:pPr>
        <w:rPr>
          <w:rFonts w:hint="eastAsia"/>
          <w:color w:val="FF0000"/>
        </w:rPr>
      </w:pPr>
      <w:r>
        <w:rPr>
          <w:rFonts w:hint="eastAsia"/>
          <w:color w:val="FF0000"/>
          <w:lang w:eastAsia="zh-CN"/>
        </w:rPr>
        <w:t>【</w:t>
      </w:r>
      <w:r>
        <w:rPr>
          <w:rFonts w:hint="eastAsia"/>
          <w:color w:val="FF0000"/>
          <w:lang w:val="en-US" w:eastAsia="zh-CN"/>
        </w:rPr>
        <w:t>参考答案</w:t>
      </w:r>
      <w:r>
        <w:rPr>
          <w:rFonts w:hint="eastAsia"/>
          <w:color w:val="FF0000"/>
          <w:lang w:eastAsia="zh-CN"/>
        </w:rPr>
        <w:t>】</w:t>
      </w:r>
      <w:r>
        <w:rPr>
          <w:rFonts w:hint="eastAsia"/>
          <w:color w:val="FF0000"/>
        </w:rPr>
        <w:t xml:space="preserve"> (1) 通过范延贵的回答(或平乡县境内驿站、道路都得到修葺，荒芜田地都得到开垦等)可知萍乡县被治理得井井有条，可推断出张希颜善于政事(执政有方)，是一位好官员;(2)范延贵观察仔细，以政绩和才能来评价张希颜，知人识人，所以忠定公认为范延贵也是位好官员</w:t>
      </w:r>
      <w:r>
        <w:rPr>
          <w:rFonts w:hint="eastAsia"/>
          <w:color w:val="FF0000"/>
          <w:lang w:eastAsia="zh-CN"/>
        </w:rPr>
        <w:t>。</w:t>
      </w:r>
      <w:r>
        <w:rPr>
          <w:rFonts w:hint="eastAsia"/>
          <w:color w:val="FF0000"/>
        </w:rPr>
        <w:t xml:space="preserve"> (任答一点2分， 答出2点得4分)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/>
        </w:rPr>
      </w:pPr>
      <w:r>
        <w:rPr>
          <w:rFonts w:hint="eastAsia"/>
        </w:rPr>
        <w:t>（二）非文学作品阅读。（7分）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阅读下面材料.完成 15-17题.（共7分）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①读书是一个人成长的重要途径。读书的方法多种多样，但循序渐进是最基本的方法。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②任何事物的发展都是一个渐进的过程，都是从无到有，从小到大，逐步完善的，读书也一样，必须由少到多，由浅入深，逐步理解、消化、吸收。"万丈高楼平地起"，大楼要一层一层往上盖，书也要一点一点认真读，正如清代陆清献在《示儿书》中所说 “一日所读虽不多，日积月累，自然充足。”读书如果违背了循序渐进的规律。急于求成，就好像肚子饿时吃饭，狼吞虎咽，囫囵吞枣，不仅没能品尝到佳肴的滋味，甚至可能会因噎废食。数学家华罗庚也说：“学习上切忌好高骛远，急于求成。学得不扎实，你想来得快些，结果反倒慢了。”可见，循序渐进是种符合事物发展规律的读书方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③任何学科的知识体系都是由浅入深建立起来的，起点都是基础知识。循序渐进的读书方法是与学科知识体系的特点相照应的，因此，读书就要从基础知识开始，杰出的科学家都是从最简单的加减乘除开始学起。杰出的画家每是从最简单的线条和色彩开始练起，杰出的文学家也都是从最简单的遣词造句开始写起。他们都是在起点就打下了坚实的基础，才会不断提高，有了后来成就，这充分说明打好基础，循序渐进，才会取得好的结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④在循序渐进的阅读中，随着对内容理解的不断加深，人们会产生更深入的思考，因而循序渐进的阅读就成为读书者进步的阶梯。南宋哲学家朱熹曾说“读书之法，在循序而渐进，熟读而精思”，这是他时自己读书经验的总结。他曾每日从《礼记》《左传》等经籍中选取两段，反复阅读，出口成诵，进而不断思考，融会贯通，最终形成自己的思想。正是这样，他才成为伟大的哲学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⑤青年人读书欲望很强，读书劲头很大，这是可喜的现象，但有些人读书贪多求快，“在空中起跳”，忽视打好扎实的基础，违背了循序渐进的规律，结果收效甚微。因此，一个人只有掌握了正确的读书方法，才能日益精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/>
        </w:rPr>
      </w:pPr>
      <w:r>
        <w:rPr>
          <w:rFonts w:hint="eastAsia"/>
        </w:rPr>
        <w:t xml:space="preserve">15.下列最适合作为本文的中心论点的项是（ </w:t>
      </w:r>
      <w:r>
        <w:rPr>
          <w:rFonts w:hint="eastAsia"/>
          <w:color w:val="FF0000"/>
          <w:lang w:val="en-US" w:eastAsia="zh-CN"/>
        </w:rPr>
        <w:t>B</w:t>
      </w:r>
      <w:r>
        <w:rPr>
          <w:rFonts w:hint="eastAsia"/>
        </w:rPr>
        <w:t xml:space="preserve"> ）（2分）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210" w:firstLineChars="100"/>
        <w:textAlignment w:val="auto"/>
        <w:rPr>
          <w:rFonts w:hint="eastAsia"/>
        </w:rPr>
      </w:pPr>
      <w:r>
        <w:rPr>
          <w:rFonts w:hint="eastAsia"/>
        </w:rPr>
        <w:t>A.读书是一个人成长的重要途径。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210" w:firstLineChars="100"/>
        <w:textAlignment w:val="auto"/>
        <w:rPr>
          <w:rFonts w:hint="eastAsia"/>
        </w:rPr>
      </w:pPr>
      <w:r>
        <w:rPr>
          <w:rFonts w:hint="eastAsia"/>
        </w:rPr>
        <w:t>B.读书的方法多种多样，但循序渐进是最基本的方法。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210" w:firstLineChars="100"/>
        <w:textAlignment w:val="auto"/>
        <w:rPr>
          <w:rFonts w:hint="eastAsia"/>
        </w:rPr>
      </w:pPr>
      <w:r>
        <w:rPr>
          <w:rFonts w:hint="eastAsia"/>
        </w:rPr>
        <w:t>C.任何事物的发展都是一个渐进的过程，都是从无到有，从小到大，逐步完善的。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210" w:firstLineChars="100"/>
        <w:textAlignment w:val="auto"/>
        <w:rPr>
          <w:rFonts w:hint="eastAsia"/>
        </w:rPr>
      </w:pPr>
      <w:r>
        <w:rPr>
          <w:rFonts w:hint="eastAsia"/>
        </w:rPr>
        <w:t>D.读书不能够“在空中起跳”，贪多求快。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/>
        </w:rPr>
      </w:pPr>
      <w:r>
        <w:rPr>
          <w:rFonts w:hint="eastAsia"/>
        </w:rPr>
        <w:t xml:space="preserve">16.阅读全文，判断下列说法、不正确的一项是（  </w:t>
      </w:r>
      <w:r>
        <w:rPr>
          <w:rFonts w:hint="eastAsia"/>
          <w:color w:val="FF0000"/>
          <w:lang w:val="en-US" w:eastAsia="zh-CN"/>
        </w:rPr>
        <w:t>B</w:t>
      </w:r>
      <w:r>
        <w:rPr>
          <w:rFonts w:hint="eastAsia"/>
        </w:rPr>
        <w:t xml:space="preserve"> ）（2分）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210" w:firstLineChars="100"/>
        <w:textAlignment w:val="auto"/>
        <w:rPr>
          <w:rFonts w:hint="eastAsia"/>
        </w:rPr>
      </w:pPr>
      <w:r>
        <w:rPr>
          <w:rFonts w:hint="eastAsia"/>
        </w:rPr>
        <w:t>A.第②段运用道理论证的方法，分别引用陆清献和华罗庚的话，来充分论证本段的观点。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210" w:firstLineChars="100"/>
        <w:textAlignment w:val="auto"/>
        <w:rPr>
          <w:rFonts w:hint="eastAsia"/>
        </w:rPr>
      </w:pPr>
      <w:r>
        <w:rPr>
          <w:rFonts w:hint="eastAsia"/>
        </w:rPr>
        <w:t>B.第③段论述的重点是：任何学科知识体系的起点都是基础知识。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210" w:firstLineChars="100"/>
        <w:textAlignment w:val="auto"/>
        <w:rPr>
          <w:rFonts w:hint="eastAsia"/>
        </w:rPr>
      </w:pPr>
      <w:r>
        <w:rPr>
          <w:rFonts w:hint="eastAsia"/>
        </w:rPr>
        <w:t>C.第④段运用了道理论证和举例论证的方法，有力地论证了循序渐进的阅读能够促进读者的进步的分论点。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210" w:firstLineChars="100"/>
        <w:textAlignment w:val="auto"/>
        <w:rPr>
          <w:rFonts w:eastAsiaTheme="minorEastAsia" w:hint="eastAsia"/>
          <w:lang w:eastAsia="zh-CN"/>
        </w:rPr>
      </w:pPr>
      <w:r>
        <w:rPr>
          <w:rFonts w:hint="eastAsia"/>
        </w:rPr>
        <w:t>D.第⑤段从反面再次强调观点.并得出结论：一个人只有掌握了正确的读书方法，才能日益精进</w:t>
      </w:r>
      <w:r>
        <w:rPr>
          <w:rFonts w:hint="eastAsia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/>
        </w:rPr>
      </w:pPr>
      <w:r>
        <w:rPr>
          <w:rFonts w:hint="eastAsia"/>
        </w:rPr>
        <w:t>17.下面关于学习的名言，哪一句适合做第③段的道理论据?请填空选择</w:t>
      </w:r>
      <w:r>
        <w:rPr>
          <w:rFonts w:hint="eastAsia"/>
          <w:lang w:eastAsia="zh-CN"/>
        </w:rPr>
        <w:t>，</w:t>
      </w:r>
      <w:r>
        <w:rPr>
          <w:rFonts w:hint="eastAsia"/>
        </w:rPr>
        <w:t>并完善理由</w:t>
      </w:r>
      <w:r>
        <w:rPr>
          <w:rFonts w:hint="eastAsia"/>
          <w:lang w:eastAsia="zh-CN"/>
        </w:rPr>
        <w:t>。</w:t>
      </w:r>
      <w:r>
        <w:rPr>
          <w:rFonts w:hint="eastAsia"/>
        </w:rPr>
        <w:t>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/>
        </w:rPr>
      </w:pPr>
      <w:r>
        <w:rPr>
          <w:rFonts w:hint="eastAsia"/>
        </w:rPr>
        <w:t>【甲】子曰：“三人行，必有我师焉.择其善者而从之，其不善者而改之。”——《论语》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/>
        </w:rPr>
      </w:pPr>
      <w:r>
        <w:rPr>
          <w:rFonts w:hint="eastAsia"/>
        </w:rPr>
        <w:t>【乙】合抱之木，生于毫末；九层之台，起于垒土。——《道德经》</w:t>
      </w:r>
    </w:p>
    <w:p>
      <w:pPr>
        <w:pStyle w:val="1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0"/>
        <w:textAlignment w:val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  <w:rtl w:val="0"/>
        </w:rPr>
        <w:t>（1）</w:t>
      </w:r>
      <w:r>
        <w:rPr>
          <w:rFonts w:ascii="宋体" w:eastAsia="宋体" w:hAnsi="宋体" w:cs="宋体" w:hint="eastAsia"/>
          <w:sz w:val="21"/>
          <w:szCs w:val="21"/>
          <w:u w:val="single"/>
          <w:rtl w:val="0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sz w:val="21"/>
          <w:szCs w:val="21"/>
          <w:rtl w:val="0"/>
          <w:lang w:val="zh-CN" w:eastAsia="zh-CN"/>
        </w:rPr>
        <w:t>句更</w:t>
      </w:r>
      <w:r>
        <w:rPr>
          <w:rFonts w:ascii="宋体" w:eastAsia="宋体" w:hAnsi="宋体" w:cs="宋体" w:hint="eastAsia"/>
          <w:sz w:val="21"/>
          <w:szCs w:val="21"/>
          <w:rtl w:val="0"/>
          <w:lang w:val="en-US" w:eastAsia="zh-CN"/>
        </w:rPr>
        <w:t>适</w:t>
      </w:r>
      <w:r>
        <w:rPr>
          <w:rFonts w:ascii="宋体" w:eastAsia="宋体" w:hAnsi="宋体" w:cs="宋体" w:hint="eastAsia"/>
          <w:sz w:val="21"/>
          <w:szCs w:val="21"/>
          <w:rtl w:val="0"/>
          <w:lang w:val="zh-CN" w:eastAsia="zh-CN"/>
        </w:rPr>
        <w:t>合，该句的内涵是（</w:t>
      </w:r>
      <w:r>
        <w:rPr>
          <w:rFonts w:ascii="宋体" w:eastAsia="宋体" w:hAnsi="宋体" w:cs="宋体" w:hint="eastAsia"/>
          <w:sz w:val="21"/>
          <w:szCs w:val="21"/>
          <w:rtl w:val="0"/>
        </w:rPr>
        <w:t>2）</w:t>
      </w:r>
      <w:r>
        <w:rPr>
          <w:rFonts w:ascii="宋体" w:eastAsia="宋体" w:hAnsi="宋体" w:cs="宋体" w:hint="eastAsia"/>
          <w:sz w:val="21"/>
          <w:szCs w:val="21"/>
          <w:u w:val="single"/>
          <w:rtl w:val="0"/>
          <w:lang w:val="zh-CN" w:eastAsia="zh-CN"/>
        </w:rPr>
        <w:t xml:space="preserve">                                                        。</w:t>
      </w:r>
      <w:r>
        <w:rPr>
          <w:rFonts w:ascii="宋体" w:eastAsia="宋体" w:hAnsi="宋体" w:cs="宋体" w:hint="eastAsia"/>
          <w:sz w:val="21"/>
          <w:szCs w:val="21"/>
          <w:rtl w:val="0"/>
          <w:lang w:val="zh-CN" w:eastAsia="zh-CN"/>
        </w:rPr>
        <w:t>这与第</w:t>
      </w:r>
      <w:r>
        <w:rPr>
          <w:rFonts w:ascii="宋体" w:eastAsia="宋体" w:hAnsi="宋体" w:cs="宋体" w:hint="eastAsia"/>
          <w:sz w:val="21"/>
          <w:szCs w:val="21"/>
          <w:rtl w:val="0"/>
        </w:rPr>
        <w:t>③</w:t>
      </w:r>
      <w:r>
        <w:rPr>
          <w:rFonts w:ascii="宋体" w:eastAsia="宋体" w:hAnsi="宋体" w:cs="宋体" w:hint="eastAsia"/>
          <w:sz w:val="21"/>
          <w:szCs w:val="21"/>
          <w:rtl w:val="0"/>
          <w:lang w:val="zh-CN" w:eastAsia="zh-CN"/>
        </w:rPr>
        <w:t>段论述</w:t>
      </w:r>
      <w:r>
        <w:rPr>
          <w:rFonts w:ascii="宋体" w:eastAsia="宋体" w:hAnsi="宋体" w:cs="宋体" w:hint="eastAsia"/>
          <w:sz w:val="21"/>
          <w:szCs w:val="21"/>
          <w:rtl w:val="0"/>
          <w:lang w:val="zh-TW" w:eastAsia="zh-TW"/>
        </w:rPr>
        <w:t>的（</w:t>
      </w:r>
      <w:r>
        <w:rPr>
          <w:rFonts w:ascii="宋体" w:eastAsia="宋体" w:hAnsi="宋体" w:cs="宋体" w:hint="eastAsia"/>
          <w:sz w:val="21"/>
          <w:szCs w:val="21"/>
          <w:rtl w:val="0"/>
        </w:rPr>
        <w:t>3）</w:t>
      </w:r>
      <w:r>
        <w:rPr>
          <w:rFonts w:ascii="宋体" w:eastAsia="宋体" w:hAnsi="宋体" w:cs="宋体" w:hint="eastAsia"/>
          <w:sz w:val="21"/>
          <w:szCs w:val="21"/>
          <w:u w:val="single"/>
          <w:rtl w:val="0"/>
          <w:lang w:val="zh-CN" w:eastAsia="zh-CN"/>
        </w:rPr>
        <w:t xml:space="preserve">                                                     </w:t>
      </w:r>
      <w:r>
        <w:rPr>
          <w:rFonts w:ascii="宋体" w:eastAsia="宋体" w:hAnsi="宋体" w:cs="宋体" w:hint="eastAsia"/>
          <w:sz w:val="21"/>
          <w:szCs w:val="21"/>
          <w:rtl w:val="0"/>
          <w:lang w:val="zh-CN" w:eastAsia="zh-CN"/>
        </w:rPr>
        <w:t>观点一致。</w:t>
      </w:r>
    </w:p>
    <w:p>
      <w:pPr>
        <w:rPr>
          <w:rFonts w:hint="eastAsia"/>
          <w:color w:val="FF0000"/>
        </w:rPr>
      </w:pPr>
      <w:r>
        <w:rPr>
          <w:rFonts w:hint="eastAsia"/>
          <w:color w:val="FF0000"/>
          <w:lang w:eastAsia="zh-CN"/>
        </w:rPr>
        <w:t>【</w:t>
      </w:r>
      <w:r>
        <w:rPr>
          <w:rFonts w:hint="eastAsia"/>
          <w:color w:val="FF0000"/>
          <w:lang w:val="en-US" w:eastAsia="zh-CN"/>
        </w:rPr>
        <w:t>参考答案</w:t>
      </w:r>
      <w:r>
        <w:rPr>
          <w:rFonts w:hint="eastAsia"/>
          <w:color w:val="FF0000"/>
          <w:lang w:eastAsia="zh-CN"/>
        </w:rPr>
        <w:t>】</w:t>
      </w:r>
      <w:r>
        <w:rPr>
          <w:rFonts w:hint="eastAsia"/>
          <w:color w:val="FF0000"/>
        </w:rPr>
        <w:t xml:space="preserve"> (1) [乙]句更适合(选对句子1分)，该句的内涵是(2) 粗大的树木都是由小树苗长成的，九层高台是从一</w:t>
      </w:r>
      <w:r>
        <w:rPr>
          <w:rFonts w:hint="eastAsia"/>
          <w:color w:val="FF0000"/>
          <w:lang w:val="en-US" w:eastAsia="zh-CN"/>
        </w:rPr>
        <w:t>筐</w:t>
      </w:r>
      <w:r>
        <w:rPr>
          <w:rFonts w:hint="eastAsia"/>
          <w:color w:val="FF0000"/>
        </w:rPr>
        <w:t>土开始堆积起来的，揭示了做事是从最基本开始，经过逐步的积累</w:t>
      </w:r>
      <w:r>
        <w:rPr>
          <w:rFonts w:hint="eastAsia"/>
          <w:color w:val="FF0000"/>
          <w:lang w:eastAsia="zh-CN"/>
        </w:rPr>
        <w:t>，</w:t>
      </w:r>
      <w:r>
        <w:rPr>
          <w:rFonts w:hint="eastAsia"/>
          <w:color w:val="FF0000"/>
        </w:rPr>
        <w:t>才能有所成就。(揭示名言内涵1分) 这与第③段(3)“读书就要从基础知识开始”的观点一致.</w:t>
      </w:r>
      <w:r>
        <w:rPr>
          <w:rFonts w:hint="eastAsia"/>
          <w:color w:val="FF0000"/>
          <w:lang w:eastAsia="zh-CN"/>
        </w:rPr>
        <w:t>。</w:t>
      </w:r>
      <w:r>
        <w:rPr>
          <w:rFonts w:hint="eastAsia"/>
          <w:color w:val="FF0000"/>
        </w:rPr>
        <w:t>(找出第③段论点1分)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/>
        </w:rPr>
      </w:pPr>
      <w:r>
        <w:rPr>
          <w:rFonts w:hint="eastAsia"/>
        </w:rPr>
        <w:t>（三）文学作品阅读（共14分）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/>
        </w:rPr>
      </w:pPr>
      <w:r>
        <w:rPr>
          <w:rFonts w:hint="eastAsia"/>
        </w:rPr>
        <w:t>阅读下面的文章，完成第18~20题。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center"/>
        <w:textAlignment w:val="auto"/>
        <w:rPr>
          <w:rFonts w:hint="eastAsia"/>
        </w:rPr>
      </w:pPr>
      <w:r>
        <w:rPr>
          <w:rFonts w:hint="eastAsia"/>
        </w:rPr>
        <w:t>瓷器易碎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center"/>
        <w:textAlignment w:val="auto"/>
        <w:rPr>
          <w:rFonts w:hint="eastAsia"/>
        </w:rPr>
      </w:pPr>
      <w:r>
        <w:rPr>
          <w:rFonts w:hint="eastAsia"/>
        </w:rPr>
        <w:t>李磊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①我很小的时候就知道家里有一只瓷罐，被母亲放在了炕边的木柜子里，罐子里面积攒着家里母鸡下的蛋。母亲一有空闲就会抱出瓷罐，一遍遍地数着鸡蛋的数量，然后或是点头微笑，或是摇头叹息。每过一段时间，鸡蛋积攒得多了，母亲就会把它们变成我的书本或是衣物。三十年的时间过去了，我长大了，进城了，工作了，成家了。母亲却依旧留在乡下养鸡种地，在她日复一日的摩挲下，那瓷罐上天青色的釉彩虽已有些模糊，却也浸润出了岁月独有的光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②母亲这几年，喜欢上了种豆子，红的、黄的、绿的，胖的、瘦的、扁的，只要是豆子她都要高看一眼。母亲在乡下种了七八亩豆地，她在豆子地里劳作时，常常望着远方的城市自言自语：“豆豆，我心疼的豆豆。”豆豆是她孙子的乳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③我和妻子工作太忙了，照顾不过来年幼的豆豆，母亲得知后一夜没睡，终于狠下心扔下了乡下的母鸡和土地，离开了她生活了几十年的村庄，一头扎进了纷乱的城市，陪着她一起来的还有那只我再熟悉不过的瓷罐。母亲用瓷罐为我们装了十几颗新鲜的鸡蛋——她觉得自己家的鸡蛋最有营养——又用各种各样的豆子将剩下的空隙填满。</w:t>
      </w:r>
      <w:r>
        <w:rPr>
          <w:rFonts w:hint="eastAsia"/>
          <w:u w:val="wave"/>
        </w:rPr>
        <w:t>她轻轻地擦干净瓷罐，又轻轻地把瓷罐装进一个布袋子里，再把布袋子吊在胸前，一路搂着，抱着直到我家。</w:t>
      </w:r>
      <w:r>
        <w:rPr>
          <w:rFonts w:hint="eastAsia"/>
        </w:rPr>
        <w:t>城里的豆豆刚开始识人辨物，对颜色敏感，母亲就让豆豆猜瓷罐里豆子的颜色，豆子被一点点地倒出来，又被一点点地装回去。挺有意思也挺没有意思的游戏，祖孙俩整整玩了一天。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④从此，母亲开始了陀螺一样的生活，从早到晚围着豆豆旋转。她的眼里嘴里心里只有豆豆，似乎完全忘记了其他，但我知道母亲偶尔还是会惦念乡下。有一次，母亲带豆豆回农村看她挤出时间收获的豆子。她打开放在墙边的一只口袋，将满满一袋子绿色倒在了地上；接着又打开一只口袋，又将满满一袋子红色倒了出来；接着又打开一只口袋……最终，几种颜色的豆子混合成了色彩斑斓的河流，豆豆极喜欢这个游戏，他躺在河流中开心极了。晚上等豆豆睡着后，她一个人慢慢地将那些豆子接照颜色一一归类，让它们重新回流到了各自的袋子里。我始终不知道，那一次她收拾豆子究竟用了多长的时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⑤再后来，我的工作不那么忙了，豆豆也上学了，母亲也可以回乡下全心全意地照顾豆子们了。可母亲却仍旧牵肠挂肚、放心不下，她早已习惯了离不开豆豆的生活，于是便固执地选择在豆豆的家和豆子们的家之间往返奔波，从不间断不肯停歇。而每次来的时候，她的怀里总会有那只装着鸡蛋和豆子的瓷罐。有时我会想，其实母亲就如同她怀中那一只瓷罐，来的时候盛满了营养、富有生命力，而回程时却变得空瘪无力、毫无生机。每一次都是这样，母亲将储备了许久的心力带到城里，在豆豆那个孩子身上消耗得一干二净，然后，再拖着疲惫的身子返回豆子们的家。那来来回回的路上，只有那个满了又空了的旧瓷罐一直陪着瘦弱的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⑥瓷罐终究有些沉，我不愿再让母亲抱着它装鸡蛋和豆子来我家。母亲却不听，她不愿让瓷罐闲着，她总说瓷罐要是总闲着不用就容易坏掉。我自然是不相信她的说辞，却也明白她已经习惯了瓷罐的陪伴，坐在车上时看一看，走在路上时摸一摸，只要瓷罐在，她仿佛就不会那么疲累。即便是在我家，晚上豆豆和母亲睡在一屋，瓷罐也和母亲睡在一屋。豆豆睡在母亲的床上，瓷罐睡在母亲的床下。母亲就喜欢把她的心爱之物全都放在身边，这样睡觉才能安稳香甜。有时候我想，也许在母亲眼中瓷罐跟人是一样的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⑦终于，母亲又抱着一瓷罐鸡蛋和豆子气喘吁吁地来了，我上前接过沉甸甸的瓷罐随手放在地上，却忍不住有些埋怨：“怎么又拿鸡蛋和豆子，不是告诉你别拿了，挺沉的不说，家里也吃不完，上回的还剩着呢，还有上上回的…”不知不觉我的声音大了起来，母亲习惯性地保持沉默，可那件瓷罐却坐不住了，它开口说了话，“轰”的一声，在我和母亲的面前碎裂成片，鸡蛋摔破了壳，流出了黏黏的泪水，脱离了束缚的红色豆子正努力朝远处翻滚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⑧这件受母亲器重多年的瓷器，为什么碎得这样毅然决然、不可挽留呢？我一直在寻找答案。直到有一天，母亲从乡下返回我家时忘带了钥匙，她竟抱着布袋趴在冰冷的楼梯上睡了一个上午。我突然从母亲身上得到了答案：她们都早已疲惫不堪，她们已承受不了生活的重压和这种两地奔波的辛劳，只不过瓷器的性子急了一些。我轻轻摇晃母亲疲弱的肩膀，将她揽在怀里。我不敢再埋怨她，怕早已年迈的她会像那件瓷器一样脆弱易碎，让我来不及呵护与珍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right"/>
        <w:textAlignment w:val="auto"/>
        <w:rPr>
          <w:rFonts w:hint="eastAsia"/>
        </w:rPr>
      </w:pPr>
      <w:r>
        <w:rPr>
          <w:rFonts w:hint="eastAsia"/>
        </w:rPr>
        <w:t>（原文有删改）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/>
        </w:rPr>
      </w:pPr>
      <w:r>
        <w:rPr>
          <w:rFonts w:hint="eastAsia"/>
        </w:rPr>
        <w:t>18.阅读③~⑦段，根据提示.填写下表。（4分）</w:t>
      </w:r>
    </w:p>
    <w:tbl>
      <w:tblPr>
        <w:tblStyle w:val="TableNormal"/>
        <w:tblW w:w="9630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shd w:val="clear" w:color="auto" w:fill="auto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431"/>
        <w:gridCol w:w="5520"/>
        <w:gridCol w:w="2679"/>
      </w:tblGrid>
      <w:tr>
        <w:tblPrEx>
          <w:tblW w:w="9630" w:type="dxa"/>
          <w:tblInd w:w="108" w:type="dxa"/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  <w:shd w:val="clear" w:color="auto" w:fill="auto"/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37"/>
        </w:trPr>
        <w:tc>
          <w:tcPr>
            <w:tcW w:w="1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/>
              </w:rPr>
            </w:pPr>
            <w:r>
              <w:rPr>
                <w:rFonts w:hint="eastAsia"/>
                <w:rtl w:val="0"/>
              </w:rPr>
              <w:t>段落</w:t>
            </w:r>
          </w:p>
        </w:tc>
        <w:tc>
          <w:tcPr>
            <w:tcW w:w="5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/>
              </w:rPr>
            </w:pPr>
            <w:r>
              <w:rPr>
                <w:rFonts w:hint="eastAsia"/>
                <w:rtl w:val="0"/>
              </w:rPr>
              <w:t>母亲为"我们"做的事情</w:t>
            </w:r>
          </w:p>
        </w:tc>
        <w:tc>
          <w:tcPr>
            <w:tcW w:w="2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/>
              </w:rPr>
            </w:pPr>
            <w:r>
              <w:rPr>
                <w:rFonts w:hint="eastAsia"/>
                <w:rtl w:val="0"/>
              </w:rPr>
              <w:t>"我"的内心情感</w:t>
            </w:r>
          </w:p>
        </w:tc>
      </w:tr>
      <w:tr>
        <w:tblPrEx>
          <w:tblW w:w="9630" w:type="dxa"/>
          <w:tblInd w:w="108" w:type="dxa"/>
          <w:shd w:val="clear" w:color="auto" w:fill="auto"/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97"/>
        </w:trPr>
        <w:tc>
          <w:tcPr>
            <w:tcW w:w="1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/>
              </w:rPr>
            </w:pPr>
            <w:r>
              <w:rPr>
                <w:rFonts w:hint="eastAsia"/>
                <w:rtl w:val="0"/>
              </w:rPr>
              <w:t>第③段</w:t>
            </w:r>
          </w:p>
        </w:tc>
        <w:tc>
          <w:tcPr>
            <w:tcW w:w="5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/>
              </w:rPr>
            </w:pPr>
            <w:r>
              <w:rPr>
                <w:rFonts w:hint="eastAsia"/>
                <w:rtl w:val="0"/>
              </w:rPr>
              <w:t>离开村庄，用瓷罐带着鸡蛋和豆子来到城市，帮'我们"照看豆豆;</w:t>
            </w:r>
          </w:p>
        </w:tc>
        <w:tc>
          <w:tcPr>
            <w:tcW w:w="2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default"/>
                <w:rtl w:val="0"/>
                <w:lang w:val="en-US"/>
              </w:rPr>
            </w:pPr>
            <w:r>
              <w:rPr>
                <w:rFonts w:hint="eastAsia"/>
                <w:rtl w:val="0"/>
                <w:lang w:eastAsia="zh-CN"/>
              </w:rPr>
              <w:t>（</w:t>
            </w:r>
            <w:r>
              <w:rPr>
                <w:rFonts w:hint="eastAsia"/>
                <w:rtl w:val="0"/>
                <w:lang w:val="en-US" w:eastAsia="zh-CN"/>
              </w:rPr>
              <w:t>1</w:t>
            </w:r>
            <w:r>
              <w:rPr>
                <w:rFonts w:hint="eastAsia"/>
                <w:rtl w:val="0"/>
                <w:lang w:eastAsia="zh-CN"/>
              </w:rPr>
              <w:t>）</w:t>
            </w:r>
            <w:r>
              <w:rPr>
                <w:rFonts w:hint="eastAsia"/>
                <w:color w:val="FF0000"/>
                <w:rtl w:val="0"/>
                <w:lang w:val="en-US" w:eastAsia="zh-CN"/>
              </w:rPr>
              <w:t>内心温暖</w:t>
            </w:r>
          </w:p>
        </w:tc>
      </w:tr>
      <w:tr>
        <w:tblPrEx>
          <w:tblW w:w="9630" w:type="dxa"/>
          <w:tblInd w:w="108" w:type="dxa"/>
          <w:shd w:val="clear" w:color="auto" w:fill="auto"/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97"/>
        </w:trPr>
        <w:tc>
          <w:tcPr>
            <w:tcW w:w="1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/>
              </w:rPr>
            </w:pPr>
            <w:r>
              <w:rPr>
                <w:rFonts w:hint="eastAsia"/>
                <w:rtl w:val="0"/>
              </w:rPr>
              <w:t>第④段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/>
              </w:rPr>
            </w:pPr>
          </w:p>
        </w:tc>
        <w:tc>
          <w:tcPr>
            <w:tcW w:w="5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/>
              </w:rPr>
            </w:pPr>
            <w:r>
              <w:rPr>
                <w:rFonts w:hint="eastAsia"/>
                <w:rtl w:val="0"/>
              </w:rPr>
              <w:t>全心全意照料豆豆，回乡下用各色豆子逗豆豆开心;</w:t>
            </w:r>
          </w:p>
        </w:tc>
        <w:tc>
          <w:tcPr>
            <w:tcW w:w="2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eastAsiaTheme="minorEastAsia" w:hint="eastAsia"/>
                <w:rtl w:val="0"/>
                <w:lang w:val="en-US" w:eastAsia="zh-CN"/>
              </w:rPr>
            </w:pPr>
            <w:r>
              <w:rPr>
                <w:rFonts w:hint="eastAsia"/>
                <w:rtl w:val="0"/>
              </w:rPr>
              <w:t>(2)</w:t>
            </w:r>
            <w:r>
              <w:rPr>
                <w:rFonts w:hint="eastAsia"/>
                <w:color w:val="FF0000"/>
                <w:rtl w:val="0"/>
                <w:lang w:val="en-US" w:eastAsia="zh-CN"/>
              </w:rPr>
              <w:t>一缕心酸</w:t>
            </w:r>
          </w:p>
        </w:tc>
      </w:tr>
      <w:tr>
        <w:tblPrEx>
          <w:tblW w:w="9630" w:type="dxa"/>
          <w:tblInd w:w="108" w:type="dxa"/>
          <w:shd w:val="clear" w:color="auto" w:fill="auto"/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37"/>
        </w:trPr>
        <w:tc>
          <w:tcPr>
            <w:tcW w:w="1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/>
              </w:rPr>
            </w:pPr>
            <w:r>
              <w:rPr>
                <w:rFonts w:hint="eastAsia"/>
                <w:rtl w:val="0"/>
              </w:rPr>
              <w:t>第⑤-⑥段</w:t>
            </w:r>
          </w:p>
        </w:tc>
        <w:tc>
          <w:tcPr>
            <w:tcW w:w="5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/>
                <w:rtl w:val="0"/>
              </w:rPr>
            </w:pPr>
            <w:r>
              <w:rPr>
                <w:rFonts w:hint="eastAsia"/>
                <w:rtl w:val="0"/>
              </w:rPr>
              <w:t>(3)</w:t>
            </w:r>
            <w:r>
              <w:rPr>
                <w:rFonts w:hint="eastAsia"/>
                <w:color w:val="FF0000"/>
                <w:rtl w:val="0"/>
                <w:lang w:val="en-US" w:eastAsia="zh-CN"/>
              </w:rPr>
              <w:t>抱着</w:t>
            </w:r>
            <w:r>
              <w:rPr>
                <w:rFonts w:hint="eastAsia"/>
                <w:color w:val="FF0000"/>
              </w:rPr>
              <w:t>装着鸡蛋和豆子的瓷罐在</w:t>
            </w:r>
            <w:r>
              <w:rPr>
                <w:rFonts w:hint="eastAsia"/>
                <w:color w:val="FF0000"/>
                <w:lang w:val="en-US" w:eastAsia="zh-CN"/>
              </w:rPr>
              <w:t>城里乡下</w:t>
            </w:r>
            <w:r>
              <w:rPr>
                <w:rFonts w:hint="eastAsia"/>
                <w:color w:val="FF0000"/>
              </w:rPr>
              <w:t>之间往返奔波</w:t>
            </w:r>
          </w:p>
        </w:tc>
        <w:tc>
          <w:tcPr>
            <w:tcW w:w="2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/>
              </w:rPr>
            </w:pPr>
            <w:r>
              <w:rPr>
                <w:rFonts w:hint="eastAsia"/>
                <w:rtl w:val="0"/>
              </w:rPr>
              <w:t>心疼母亲</w:t>
            </w:r>
          </w:p>
        </w:tc>
      </w:tr>
      <w:tr>
        <w:tblPrEx>
          <w:tblW w:w="9630" w:type="dxa"/>
          <w:tblInd w:w="108" w:type="dxa"/>
          <w:shd w:val="clear" w:color="auto" w:fill="auto"/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37"/>
        </w:trPr>
        <w:tc>
          <w:tcPr>
            <w:tcW w:w="1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/>
              </w:rPr>
            </w:pPr>
            <w:r>
              <w:rPr>
                <w:rFonts w:hint="eastAsia"/>
                <w:rtl w:val="0"/>
              </w:rPr>
              <w:t>第⑦段</w:t>
            </w:r>
          </w:p>
        </w:tc>
        <w:tc>
          <w:tcPr>
            <w:tcW w:w="5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/>
                <w:rtl w:val="0"/>
              </w:rPr>
            </w:pPr>
            <w:r>
              <w:rPr>
                <w:rFonts w:hint="eastAsia"/>
                <w:rtl w:val="0"/>
              </w:rPr>
              <w:t>(4)</w:t>
            </w:r>
            <w:r>
              <w:rPr>
                <w:rFonts w:hint="eastAsia"/>
                <w:color w:val="FF0000"/>
              </w:rPr>
              <w:t>又抱着一瓷罐鸡蛋和豆子气喘吁吁地来了</w:t>
            </w:r>
          </w:p>
        </w:tc>
        <w:tc>
          <w:tcPr>
            <w:tcW w:w="2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/>
              </w:rPr>
            </w:pPr>
            <w:r>
              <w:rPr>
                <w:rFonts w:hint="eastAsia"/>
                <w:rtl w:val="0"/>
              </w:rPr>
              <w:t>埋怨愧疚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/>
        </w:rPr>
      </w:pPr>
      <w:r>
        <w:rPr>
          <w:rFonts w:hint="eastAsia"/>
        </w:rPr>
        <w:t>19.文中画线的句子运用了什么描写方法?结合文章内容，具体分析其表达作用.（4分）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她轻轻地擦干净瓷罐，又轻轻地把瓷罐装进一个布袋子里，再把布袋子吊在胸前，一路搂着，抱着直到我家。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default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                       </w:t>
      </w:r>
    </w:p>
    <w:p>
      <w:pPr>
        <w:rPr>
          <w:rFonts w:hint="eastAsia"/>
          <w:color w:val="FF0000"/>
        </w:rPr>
      </w:pPr>
      <w:r>
        <w:rPr>
          <w:rFonts w:hint="eastAsia"/>
          <w:color w:val="FF0000"/>
          <w:lang w:eastAsia="zh-CN"/>
        </w:rPr>
        <w:t>【</w:t>
      </w:r>
      <w:r>
        <w:rPr>
          <w:rFonts w:hint="eastAsia"/>
          <w:color w:val="FF0000"/>
          <w:lang w:val="en-US" w:eastAsia="zh-CN"/>
        </w:rPr>
        <w:t>参考答案</w:t>
      </w:r>
      <w:r>
        <w:rPr>
          <w:rFonts w:hint="eastAsia"/>
          <w:color w:val="FF0000"/>
          <w:lang w:eastAsia="zh-CN"/>
        </w:rPr>
        <w:t>】</w:t>
      </w:r>
      <w:r>
        <w:rPr>
          <w:rFonts w:hint="eastAsia"/>
          <w:color w:val="FF0000"/>
        </w:rPr>
        <w:t>动作描写，“擦” ‘装” “吊” “接” 。抱" 等动词，生动形象地写出了母亲擦瓷罐的认真仔细和装瓷罐，拿瓷罐的小心翼翼，表现了母亲对瓷罐的爱惜(喜爱与珍惜)，对“我们”深深的爱和牵挂。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/>
        </w:rPr>
      </w:pPr>
      <w:r>
        <w:rPr>
          <w:rFonts w:hint="eastAsia"/>
        </w:rPr>
        <w:t>20.文章标题”瓷器易碎”有哪些含义?阅读文章和下列材料，谈谈你对“孝亲敬老”的看法和感悟，（6分）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/>
        </w:rPr>
      </w:pPr>
      <w:r>
        <w:rPr>
          <w:rFonts w:hint="eastAsia"/>
        </w:rPr>
        <w:t>【链接材料】“天意怜幽草，人间重晚情”，尊老养老是我们中华民族代代相传的美德。然而，也许是受长期经济短缺、物质匮乏的影响，人们在敬老行孝过程中，常常过分看中了老有所养、老有所医的物质需求，却忽视了老有所爱，老有所乐的精神满足，不少子女在外地工作，更多的是给老家的父母物质上的满足，简单地将尊老尽孝理解为“给钱就行”，对老人在生活中的情感需要，往往漠视，“精神瞻养危机”于是成为一个严峻的现实，晚情可贵，关注当代老年人的精神诉求是全社会的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right"/>
        <w:textAlignment w:val="auto"/>
        <w:rPr>
          <w:rFonts w:hint="eastAsia"/>
        </w:rPr>
      </w:pPr>
      <w:r>
        <w:rPr>
          <w:rFonts w:hint="eastAsia"/>
        </w:rPr>
        <w:t>（节选自郭驰《给老人以精神关怀》，有删改）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default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                            </w:t>
      </w:r>
    </w:p>
    <w:p>
      <w:pPr>
        <w:rPr>
          <w:rFonts w:hint="eastAsia"/>
          <w:color w:val="FF0000"/>
        </w:rPr>
      </w:pPr>
      <w:r>
        <w:rPr>
          <w:rFonts w:hint="eastAsia"/>
          <w:color w:val="FF0000"/>
          <w:lang w:eastAsia="zh-CN"/>
        </w:rPr>
        <w:t>【</w:t>
      </w:r>
      <w:r>
        <w:rPr>
          <w:rFonts w:hint="eastAsia"/>
          <w:color w:val="FF0000"/>
          <w:lang w:val="en-US" w:eastAsia="zh-CN"/>
        </w:rPr>
        <w:t>参考答案</w:t>
      </w:r>
      <w:r>
        <w:rPr>
          <w:rFonts w:hint="eastAsia"/>
          <w:color w:val="FF0000"/>
          <w:lang w:eastAsia="zh-CN"/>
        </w:rPr>
        <w:t>】</w:t>
      </w:r>
      <w:r>
        <w:rPr>
          <w:rFonts w:hint="eastAsia"/>
          <w:color w:val="FF0000"/>
        </w:rPr>
        <w:t>(1) (表层 1分)既指母亲所珍爱的瓷罐年久容易破碎，(深层 1分)又指年迈的母亲会像那个瓷罐一样脆弱易碎</w:t>
      </w:r>
      <w:r>
        <w:rPr>
          <w:rFonts w:hint="eastAsia"/>
          <w:color w:val="FF0000"/>
          <w:lang w:eastAsia="zh-CN"/>
        </w:rPr>
        <w:t>。</w:t>
      </w:r>
      <w:r>
        <w:rPr>
          <w:rFonts w:hint="eastAsia"/>
          <w:color w:val="FF0000"/>
        </w:rPr>
        <w:t>(2 分)</w:t>
      </w:r>
    </w:p>
    <w:p>
      <w:pPr>
        <w:ind w:firstLine="420" w:firstLineChars="200"/>
        <w:rPr>
          <w:rFonts w:hint="eastAsia"/>
          <w:color w:val="FF0000"/>
        </w:rPr>
      </w:pPr>
      <w:r>
        <w:rPr>
          <w:rFonts w:hint="eastAsia"/>
          <w:color w:val="FF0000"/>
        </w:rPr>
        <w:t>(2)我们应该理解老人用他们的朴素的方式对我们的爱，懂得珍惜呵护、关怀老人</w:t>
      </w:r>
      <w:r>
        <w:rPr>
          <w:rFonts w:hint="eastAsia"/>
          <w:color w:val="FF0000"/>
          <w:lang w:eastAsia="zh-CN"/>
        </w:rPr>
        <w:t>；</w:t>
      </w:r>
      <w:r>
        <w:rPr>
          <w:rFonts w:hint="eastAsia"/>
          <w:color w:val="FF0000"/>
        </w:rPr>
        <w:t>同时我们应该尊重老人自己的选择，不只是给予物质上的满足，更要关注老人的精神需求</w:t>
      </w:r>
      <w:r>
        <w:rPr>
          <w:rFonts w:hint="eastAsia"/>
          <w:color w:val="FF0000"/>
          <w:lang w:eastAsia="zh-CN"/>
        </w:rPr>
        <w:t>。</w:t>
      </w:r>
      <w:r>
        <w:rPr>
          <w:rFonts w:hint="eastAsia"/>
          <w:color w:val="FF0000"/>
        </w:rPr>
        <w:t xml:space="preserve"> (2 分)在生活中，我们在与老人或者父母相处时，也应该懂得理解、关怀他们，要理解父母的日常唠叨，要在精神上关爱老人，满足老人情感需求(或经常探望家中的老人，了解他们内心的精神需求，让他们老有所爱，老有所乐) </w:t>
      </w:r>
      <w:r>
        <w:rPr>
          <w:rFonts w:hint="eastAsia"/>
          <w:color w:val="FF0000"/>
          <w:lang w:eastAsia="zh-CN"/>
        </w:rPr>
        <w:t>。</w:t>
      </w:r>
      <w:r>
        <w:rPr>
          <w:rFonts w:hint="eastAsia"/>
          <w:color w:val="FF0000"/>
        </w:rPr>
        <w:t xml:space="preserve"> (2 分) (结合实际行动来谈感悟， 言之有理即可</w:t>
      </w:r>
      <w:r>
        <w:rPr>
          <w:rFonts w:hint="eastAsia"/>
          <w:color w:val="FF0000"/>
          <w:lang w:eastAsia="zh-CN"/>
        </w:rPr>
        <w:t>。</w:t>
      </w:r>
      <w:r>
        <w:rPr>
          <w:rFonts w:hint="eastAsia"/>
          <w:color w:val="FF0000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/>
        </w:rPr>
      </w:pPr>
      <w:r>
        <w:rPr>
          <w:rFonts w:hint="eastAsia"/>
        </w:rPr>
        <w:t>（四）名著阅读（共6分）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阅读《简·爱》片段，完成第 21-22题.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作为世界文学的经典之作，《简·爱》不仅灿烂了十九世纪英国文学的天空.而且以其独特的魅力穿越时空</w:t>
      </w:r>
      <w:r>
        <w:rPr>
          <w:rFonts w:hint="eastAsia"/>
          <w:lang w:eastAsia="zh-CN"/>
        </w:rPr>
        <w:t>，</w:t>
      </w:r>
      <w:r>
        <w:rPr>
          <w:rFonts w:hint="eastAsia"/>
        </w:rPr>
        <w:t>温润着每一位读者的心田。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/>
        </w:rPr>
      </w:pPr>
      <w:r>
        <w:rPr>
          <w:rFonts w:hint="eastAsia"/>
        </w:rPr>
        <w:t>【名著摘录】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center"/>
        <w:textAlignment w:val="auto"/>
        <w:rPr>
          <w:rFonts w:hint="eastAsia"/>
        </w:rPr>
      </w:pPr>
      <w:r>
        <w:rPr>
          <w:rFonts w:hint="eastAsia"/>
        </w:rPr>
        <w:t>摘录一  第4章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“你怎么敢说那样的话，简爱?”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“我怎么敢吗，雷德太大?我怎么敢吗?因为这是事实，你以为我没有感情，一点爱或仁慈都不需要，可是我无法那样活下去，你丝毫没有同情心。我直到死的那一天，都会记着你是怎样把我推进那间红屋子的—— 你太粗暴凶狠了—— 还把我锁在里面，尽管我很痛苦，尽管我悲伤得喘不过气来，大声喊道：‘可怜我吧，饶恕我吧，雷德舅妈!'你那样场罚我，就因为你可恶的儿子打了我—— 无缘无故地把我打倒，谁要是问我，我都会把这事完完全全告诉他，人们认为你是个好女人，可你是个铁石心肠的坏女人，你才是个骗子!”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我还没把话说完心就开始舒畅，开始欢腾，感受到了最为奇特的自由和胜利。好象有一种无形的枷锁突然破裂，我挣扎之后获得了意想不到的自由。我有这样的心情不是没有原因的，雷德太太现出惊恐的神情，缝制的东西从膝盖上滑落，她抬起双手，身子前后晃动，甚至脸都扭曲了，好像要哭出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center"/>
        <w:textAlignment w:val="auto"/>
        <w:rPr>
          <w:rFonts w:hint="eastAsia"/>
        </w:rPr>
      </w:pPr>
      <w:r>
        <w:rPr>
          <w:rFonts w:hint="eastAsia"/>
        </w:rPr>
        <w:t>摘录二  第16章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“以后无论任何时候。只要你偶然想到罗切斯特先生对你有好感，你就取出这两幅画来比较。说 ‘罗切斯特先生或许能赢得那位高贵的小姐的爱，如果他愿意为此努力，难道他会把一个严肃的想法，浪费在这样一个微不足道、地位低下的穷女子身上吗?'”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“我会这样做的”我下定决心后，变得平静起来，睡着了。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我说到做到</w:t>
      </w:r>
      <w:r>
        <w:rPr>
          <w:rFonts w:hint="eastAsia"/>
          <w:lang w:eastAsia="zh-CN"/>
        </w:rPr>
        <w:t>，</w:t>
      </w:r>
      <w:r>
        <w:rPr>
          <w:rFonts w:hint="eastAsia"/>
        </w:rPr>
        <w:t>一两小时就足以用粉笔画完我的自画像，不到两周我就在象牙上面画完了想象中的布兰奇·英格拉姆的微型画，它的容貌可爱极了，用它与那幅用粉笔照真实的头作的画相比较，那才是天壤之别呢! 我从这绘画的任务中获得了益处，头和手都没闲着，它也对我希望留在心里的不可磨灭的新印像给予了力量，使其变得牢固起来。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不久，我就有了理由庆幸自己，因为我采取了健康有益的戒律—— 我就是这样迫使自己的感情屈从于此种戒律的，正因为这一点，我才能够十分沉看地面对随后发生的事：而假如在我猝不及防的时候遇到它们，我大概就无法承受了.甚至在表面上也会如此。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/>
        </w:rPr>
      </w:pPr>
      <w:r>
        <w:rPr>
          <w:rFonts w:hint="eastAsia"/>
        </w:rPr>
        <w:t>【人物关系】</w:t>
      </w:r>
    </w:p>
    <w:tbl>
      <w:tblPr>
        <w:tblStyle w:val="TableNormal"/>
        <w:tblW w:w="9630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shd w:val="clear" w:color="auto" w:fill="auto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605"/>
        <w:gridCol w:w="1605"/>
        <w:gridCol w:w="1605"/>
        <w:gridCol w:w="1605"/>
        <w:gridCol w:w="1605"/>
        <w:gridCol w:w="1605"/>
      </w:tblGrid>
      <w:tr>
        <w:tblPrEx>
          <w:tblW w:w="9630" w:type="dxa"/>
          <w:tblInd w:w="108" w:type="dxa"/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  <w:shd w:val="clear" w:color="auto" w:fill="auto"/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95"/>
        </w:trPr>
        <w:tc>
          <w:tcPr>
            <w:tcW w:w="160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/>
              </w:rPr>
            </w:pPr>
            <w:r>
              <w:rPr>
                <w:rFonts w:hint="eastAsia"/>
                <w:rtl w:val="0"/>
              </w:rPr>
              <w:t>简·爱</w:t>
            </w:r>
          </w:p>
        </w:tc>
        <w:tc>
          <w:tcPr>
            <w:tcW w:w="1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/>
              </w:rPr>
            </w:pPr>
            <w:r>
              <w:rPr>
                <w:rFonts w:hint="eastAsia"/>
                <w:rtl w:val="0"/>
              </w:rPr>
              <w:t>关系</w:t>
            </w:r>
          </w:p>
        </w:tc>
        <w:tc>
          <w:tcPr>
            <w:tcW w:w="1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/>
              </w:rPr>
            </w:pPr>
            <w:r>
              <w:rPr>
                <w:rFonts w:hint="eastAsia"/>
                <w:rtl w:val="0"/>
              </w:rPr>
              <w:t>丈夫</w:t>
            </w:r>
          </w:p>
        </w:tc>
        <w:tc>
          <w:tcPr>
            <w:tcW w:w="1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/>
              </w:rPr>
            </w:pPr>
            <w:r>
              <w:rPr>
                <w:rFonts w:hint="eastAsia"/>
                <w:rtl w:val="0"/>
              </w:rPr>
              <w:t>表兄</w:t>
            </w:r>
          </w:p>
        </w:tc>
        <w:tc>
          <w:tcPr>
            <w:tcW w:w="1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/>
              </w:rPr>
            </w:pPr>
            <w:r>
              <w:rPr>
                <w:rFonts w:hint="eastAsia"/>
                <w:rtl w:val="0"/>
              </w:rPr>
              <w:t>C</w:t>
            </w:r>
          </w:p>
        </w:tc>
        <w:tc>
          <w:tcPr>
            <w:tcW w:w="1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/>
              </w:rPr>
            </w:pPr>
            <w:r>
              <w:rPr>
                <w:rFonts w:hint="eastAsia"/>
                <w:rtl w:val="0"/>
              </w:rPr>
              <w:t>D</w:t>
            </w:r>
          </w:p>
        </w:tc>
      </w:tr>
      <w:tr>
        <w:tblPrEx>
          <w:tblW w:w="9630" w:type="dxa"/>
          <w:tblInd w:w="108" w:type="dxa"/>
          <w:shd w:val="clear" w:color="auto" w:fill="auto"/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95"/>
        </w:trPr>
        <w:tc>
          <w:tcPr>
            <w:tcW w:w="160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/>
              </w:rPr>
            </w:pPr>
          </w:p>
        </w:tc>
        <w:tc>
          <w:tcPr>
            <w:tcW w:w="1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/>
              </w:rPr>
            </w:pPr>
            <w:r>
              <w:rPr>
                <w:rFonts w:hint="eastAsia"/>
                <w:rtl w:val="0"/>
              </w:rPr>
              <w:t>姓名</w:t>
            </w:r>
          </w:p>
        </w:tc>
        <w:tc>
          <w:tcPr>
            <w:tcW w:w="1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/>
              </w:rPr>
            </w:pPr>
            <w:r>
              <w:rPr>
                <w:rFonts w:hint="eastAsia"/>
                <w:rtl w:val="0"/>
              </w:rPr>
              <w:t>A</w:t>
            </w:r>
          </w:p>
        </w:tc>
        <w:tc>
          <w:tcPr>
            <w:tcW w:w="1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/>
              </w:rPr>
            </w:pPr>
            <w:r>
              <w:rPr>
                <w:rFonts w:hint="eastAsia"/>
                <w:rtl w:val="0"/>
              </w:rPr>
              <w:t>B</w:t>
            </w:r>
          </w:p>
        </w:tc>
        <w:tc>
          <w:tcPr>
            <w:tcW w:w="1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/>
              </w:rPr>
            </w:pPr>
            <w:r>
              <w:rPr>
                <w:rFonts w:hint="eastAsia"/>
                <w:rtl w:val="0"/>
              </w:rPr>
              <w:t>阿黛勒</w:t>
            </w:r>
          </w:p>
        </w:tc>
        <w:tc>
          <w:tcPr>
            <w:tcW w:w="1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/>
              </w:rPr>
            </w:pPr>
            <w:r>
              <w:rPr>
                <w:rFonts w:hint="eastAsia"/>
                <w:rtl w:val="0"/>
              </w:rPr>
              <w:t>谭波儿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/>
        </w:rPr>
      </w:pPr>
      <w:r>
        <w:rPr>
          <w:rFonts w:hint="eastAsia"/>
        </w:rPr>
        <w:t xml:space="preserve">21.下面说法不正确的一项是 （  </w:t>
      </w:r>
      <w:r>
        <w:rPr>
          <w:rFonts w:hint="eastAsia"/>
          <w:color w:val="FF0000"/>
          <w:lang w:val="en-US" w:eastAsia="zh-CN"/>
        </w:rPr>
        <w:t>B</w:t>
      </w:r>
      <w:r>
        <w:rPr>
          <w:rFonts w:hint="eastAsia"/>
          <w:color w:val="FF0000"/>
        </w:rPr>
        <w:t xml:space="preserve"> ）</w:t>
      </w:r>
      <w:r>
        <w:rPr>
          <w:rFonts w:hint="eastAsia"/>
        </w:rPr>
        <w:t>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210" w:firstLineChars="100"/>
        <w:textAlignment w:val="auto"/>
        <w:rPr>
          <w:rFonts w:hint="eastAsia"/>
        </w:rPr>
      </w:pPr>
      <w:r>
        <w:rPr>
          <w:rFonts w:hint="eastAsia"/>
        </w:rPr>
        <w:t>A.《简·爱》是一部带有浓厚自传色彩的长篇小说，是作者夏洛蒂·勃朗特“诗意的生平写照”。作者以火一样的热情、诗一样的语言来抒发简·爱的爱恨情仇.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210" w:firstLineChars="100"/>
        <w:textAlignment w:val="auto"/>
        <w:rPr>
          <w:rFonts w:hint="eastAsia"/>
        </w:rPr>
      </w:pPr>
      <w:r>
        <w:rPr>
          <w:rFonts w:hint="eastAsia"/>
        </w:rPr>
        <w:t>B.人物关系图表中A指的是罗切斯特，B 指的是圣·约翰（或约翰），谭波儿是简·爱的学生，阿黛勒是简·爱的老师.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210" w:firstLineChars="100"/>
        <w:textAlignment w:val="auto"/>
        <w:rPr>
          <w:rFonts w:hint="eastAsia"/>
        </w:rPr>
      </w:pPr>
      <w:r>
        <w:rPr>
          <w:rFonts w:hint="eastAsia"/>
        </w:rPr>
        <w:t>C.作者用第一人称的叙述视角，以浓郁的抒情笔调讲述了简·爱一波三折的爱情故事，同时环境描写和人物描写等又为情节的发展做了铺垫.增强了作品的艺术感染力，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210" w:firstLineChars="100"/>
        <w:textAlignment w:val="auto"/>
        <w:rPr>
          <w:rFonts w:hint="eastAsia"/>
        </w:rPr>
      </w:pPr>
      <w:r>
        <w:rPr>
          <w:rFonts w:hint="eastAsia"/>
        </w:rPr>
        <w:t>D.小说以简·爱的性格发展和人生经历为主线，辅之以大量的内心独自来展示她的思想矛盾和精神斗争，交代人物的心理变化和心路历程.使情节发展更为流畅。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/>
        </w:rPr>
      </w:pPr>
      <w:r>
        <w:rPr>
          <w:rFonts w:hint="eastAsia"/>
        </w:rPr>
        <w:t>22.简·爱身上有许多美好品格，请结合名著摘录中的内容来分析。（4分）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eastAsiaTheme="minorEastAsia" w:hint="default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eastAsiaTheme="minorEastAsia" w:hint="default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                          </w:t>
      </w:r>
    </w:p>
    <w:p>
      <w:pPr>
        <w:rPr>
          <w:rFonts w:hint="eastAsia"/>
          <w:color w:val="FF0000"/>
        </w:rPr>
      </w:pPr>
      <w:r>
        <w:rPr>
          <w:rFonts w:hint="eastAsia"/>
          <w:color w:val="FF0000"/>
          <w:lang w:eastAsia="zh-CN"/>
        </w:rPr>
        <w:t>【</w:t>
      </w:r>
      <w:r>
        <w:rPr>
          <w:rFonts w:hint="eastAsia"/>
          <w:color w:val="FF0000"/>
          <w:lang w:val="en-US" w:eastAsia="zh-CN"/>
        </w:rPr>
        <w:t>参考答案</w:t>
      </w:r>
      <w:r>
        <w:rPr>
          <w:rFonts w:hint="eastAsia"/>
          <w:color w:val="FF0000"/>
          <w:lang w:eastAsia="zh-CN"/>
        </w:rPr>
        <w:t>】</w:t>
      </w:r>
      <w:r>
        <w:rPr>
          <w:rFonts w:hint="eastAsia"/>
          <w:color w:val="FF0000"/>
        </w:rPr>
        <w:t>[答案] (1) 摘录一中写到面对舅母雷德太太的歧视和虐待，简.爱大声说出内心的想法(或表达不满)，揭露雷德太太的粗暴冷漠行为，展现了简.爱敢于斗争，有反抗精神</w:t>
      </w:r>
      <w:r>
        <w:rPr>
          <w:rFonts w:hint="eastAsia"/>
          <w:color w:val="FF0000"/>
          <w:lang w:eastAsia="zh-CN"/>
        </w:rPr>
        <w:t>。</w:t>
      </w:r>
      <w:r>
        <w:rPr>
          <w:rFonts w:hint="eastAsia"/>
          <w:color w:val="FF0000"/>
        </w:rPr>
        <w:t xml:space="preserve"> (2) 摘录二中写到简.爱对罗切斯特先生产生了好感，但她却“采取了健康有益的戒律”极力让自己保持沉静，展现了简.爱是一个理性克制(沉著冷静)的人。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/>
        </w:rPr>
      </w:pPr>
      <w:r>
        <w:rPr>
          <w:rFonts w:hint="eastAsia"/>
        </w:rPr>
        <w:t>表达与写作（共 56分）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/>
        </w:rPr>
      </w:pPr>
      <w:r>
        <w:rPr>
          <w:rFonts w:hint="eastAsia"/>
        </w:rPr>
        <w:t>23.读书是一个奇妙的过程，读书可以使你狭窄的视野变得开阔，可以使你肤浅的思想变得深邃，可以使你平淡的人生变得精彩、学校组织了“书籍点亮人生，书香洋溢校园”主题活动，在探讨中学生应该阅读哪些书时，同学们说法不一。中学生应该阅读经典名著，还是流行作品?你更赞同哪一种看法?请说明理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要求：（1）观点鲜明，结构完整，说理充分，条理清晰。（2）字数：150~200字之间。（6分）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A同学：我认为读经典名著更好，经典名著中包含着世界各地的优秀文化知识.读名著史有益于丰富我们的见闻。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B同学：我不赞同你的观点，我认为应该多读流行作品，因为它读起来轻松省力，吸收快，我们平时作业多，压力很大，这些轻松的作品更适合我们中学生的阅读实际。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C同学：我也认为应该多读流行作品，因为流行作品具有鲜明的时代特色，反映当代人的思想情感，更具有实用价值。另外，流行作品的语言一般此较有趣，更容易激复学生的阅读兴趣。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D同学：我反对，我觉得经典名著思想价值更高，可以满足高层次的精神文化需求。毕淑敏曾经说过：“名著一般多是经过了许多年代的考验，是被大师门的智慧之磨研磨了无数次的精品。”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E同学：对的。我还认为，经典名著的伟大在于这些作品往往可以给我们精神力量，让我们在遭遇人生的苦难时受到鼓舞，然后砥砺前行。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/>
        </w:rPr>
      </w:pPr>
      <w:r>
        <w:rPr>
          <w:rFonts w:hint="eastAsia"/>
        </w:rPr>
        <w:t>24写作（50分）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阅读下面文字。根据要求作文。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我们每个人都有闪光点，都有自己的优点和长处。我们身体里每一粒原子都来自一颗爆炸的恒星，我也坚信我能像这星一样，闪耀出自己哪怕微小的光。哪怕星空遥远，我依然相信自己，并坚定地闪耀出属于自己的光芒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/>
        </w:rPr>
      </w:pPr>
      <w:r>
        <w:rPr>
          <w:rFonts w:hint="eastAsia"/>
        </w:rPr>
        <w:t>上面语段引发了你怎样的思考？请写一篇文章。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sectPr>
          <w:footerReference w:type="default" r:id="rId6"/>
          <w:headerReference w:type="first" r:id="rId7"/>
          <w:pgSz w:w="11906" w:h="16838"/>
          <w:pgMar w:top="590" w:right="850" w:bottom="590" w:left="850" w:header="567" w:footer="567" w:gutter="0"/>
          <w:cols w:num="1" w:space="425"/>
          <w:docGrid w:type="lines" w:linePitch="312" w:charSpace="0"/>
        </w:sectPr>
      </w:pPr>
      <w:r>
        <w:rPr>
          <w:rFonts w:hint="eastAsia"/>
        </w:rPr>
        <w:t>要求：①题目自拟，可以写自己的经历、感受，可以讲述身边人的故事，也可以发表议论；③文体不限（诗歌除外）卷面整洁，不少于700字；④文章不能泄露个人信息（真实的人名校名、地名等）</w:t>
      </w:r>
    </w:p>
    <w:p>
      <w:r>
        <w:drawing>
          <wp:inline>
            <wp:extent cx="6147669" cy="9942830"/>
            <wp:docPr id="100003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077981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147669" cy="9942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  <w:font w:name="Helvetica Neue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xmlns:a="http://schemas.openxmlformats.org/drawingml/2006/main"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xmlns:a="http://schemas.openxmlformats.org/drawingml/2006/main"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Footer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6" o:spid="_x0000_s2049" type="#_x0000_t202" style="width:2in;height:2in;margin-top:0;margin-left:0;mso-height-relative:page;mso-position-horizontal:center;mso-position-horizontal-relative:margin;mso-width-relative:page;mso-wrap-style:none;position:absolute;z-index:251660288" coordsize="21600,21600" filled="f" stroked="f">
              <o:lock v:ext="edit" aspectratio="f"/>
              <v:textbox style="mso-fit-shape-to-text:t" inset="0,0,0,0">
                <w:txbxContent>
                  <w:p>
                    <w:pPr>
                      <w:pStyle w:val="Footer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drawing>
        <wp:anchor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17500" cy="228600"/>
          <wp:wrapNone/>
          <wp:docPr id="100005" nam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13578862" name="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317500" cy="228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44355B3"/>
    <w:rsid w:val="144355B3"/>
    <w:rsid w:val="224D1038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2">
    <w:name w:val="表格样式 2"/>
    <w:pPr>
      <w:keepNext w:val="0"/>
      <w:keepLines w:val="0"/>
      <w:pageBreakBefore w:val="0"/>
      <w:framePr w:wrap="auto" w:vAnchor="margin" w:hAnchor="text" w:yAlign="inline"/>
      <w:widowControl/>
      <w:numPr>
        <w:ilvl w:val="0"/>
        <w:numId w:val="0"/>
      </w:numPr>
      <w:suppressLineNumbers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auto"/>
      <w:suppressAutoHyphens w:val="0"/>
      <w:bidi w:val="0"/>
      <w:spacing w:before="0" w:beforeAutospacing="0" w:after="0" w:afterAutospacing="0" w:line="240" w:lineRule="auto"/>
      <w:ind w:left="0" w:right="0" w:firstLine="0"/>
      <w:jc w:val="left"/>
      <w:outlineLvl w:val="9"/>
    </w:pPr>
    <w:rPr>
      <w:rFonts w:ascii="Helvetica Neue" w:eastAsia="Helvetica Neue" w:hAnsi="Helvetica Neue" w:cs="Helvetica Neue"/>
      <w:color w:val="000000"/>
      <w:spacing w:val="0"/>
      <w:w w:val="100"/>
      <w:kern w:val="0"/>
      <w:position w:val="0"/>
      <w:sz w:val="20"/>
      <w:szCs w:val="20"/>
      <w:u w:val="none" w:color="auto"/>
      <w:shd w:val="clear" w:color="auto" w:fill="auto"/>
      <w:vertAlign w:val="baseline"/>
    </w:rPr>
  </w:style>
  <w:style w:type="paragraph" w:customStyle="1" w:styleId="1">
    <w:name w:val="正文1"/>
    <w:qFormat/>
    <w:pPr>
      <w:keepNext w:val="0"/>
      <w:keepLines w:val="0"/>
      <w:pageBreakBefore w:val="0"/>
      <w:framePr w:wrap="auto" w:vAnchor="margin" w:hAnchor="text" w:yAlign="inline"/>
      <w:widowControl/>
      <w:numPr>
        <w:ilvl w:val="0"/>
        <w:numId w:val="0"/>
      </w:numPr>
      <w:suppressLineNumbers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auto"/>
      <w:suppressAutoHyphens w:val="0"/>
      <w:bidi w:val="0"/>
      <w:spacing w:before="0" w:beforeAutospacing="0" w:after="0" w:afterAutospacing="0" w:line="240" w:lineRule="auto"/>
      <w:ind w:left="0" w:right="0" w:firstLine="0"/>
      <w:jc w:val="left"/>
      <w:outlineLvl w:val="9"/>
    </w:pPr>
    <w:rPr>
      <w:rFonts w:ascii="Helvetica Neue" w:eastAsia="Arial Unicode MS" w:hAnsi="Helvetica Neue" w:cs="Arial Unicode MS" w:hint="default"/>
      <w:color w:val="000000"/>
      <w:spacing w:val="0"/>
      <w:w w:val="100"/>
      <w:kern w:val="0"/>
      <w:position w:val="0"/>
      <w:sz w:val="22"/>
      <w:szCs w:val="22"/>
      <w:u w:val="none" w:color="auto"/>
      <w:shd w:val="clear" w:color="auto" w:fill="auto"/>
      <w:vertAlign w:val="baseline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footer" Target="footer1.xml" /><Relationship Id="rId7" Type="http://schemas.openxmlformats.org/officeDocument/2006/relationships/header" Target="header1.xml" /><Relationship Id="rId8" Type="http://schemas.openxmlformats.org/officeDocument/2006/relationships/image" Target="media/image3.png" /><Relationship Id="rId9" Type="http://schemas.openxmlformats.org/officeDocument/2006/relationships/theme" Target="theme/theme1.xm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碧血丹心</dc:creator>
  <cp:lastModifiedBy>碧血丹心</cp:lastModifiedBy>
  <cp:revision>1</cp:revision>
  <dcterms:created xsi:type="dcterms:W3CDTF">2021-10-02T04:11:00Z</dcterms:created>
  <dcterms:modified xsi:type="dcterms:W3CDTF">2021-10-02T05:07:05Z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