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13" w:firstLine="3" w:leftChars="6" w:firstLineChars="1"/>
        <w:jc w:val="center"/>
        <w:rPr>
          <w:rFonts w:ascii="宋体" w:hAnsi="宋体" w:cs="宋体" w:hint="eastAsia"/>
          <w:b/>
          <w:sz w:val="30"/>
          <w:szCs w:val="30"/>
          <w:lang w:val="en-US" w:eastAsia="zh-CN"/>
        </w:rPr>
      </w:pPr>
      <w:r>
        <w:rPr>
          <w:rFonts w:ascii="方正姚体" w:eastAsia="方正姚体" w:hint="eastAsia"/>
          <w:b/>
          <w:kern w:val="0"/>
          <w:sz w:val="30"/>
          <w:szCs w:val="3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10414000</wp:posOffset>
            </wp:positionV>
            <wp:extent cx="304800" cy="279400"/>
            <wp:wrapNone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70134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姚体" w:eastAsia="方正姚体" w:hint="eastAsia"/>
          <w:b/>
          <w:kern w:val="0"/>
          <w:sz w:val="30"/>
          <w:szCs w:val="30"/>
          <w:lang w:val="en-US" w:eastAsia="zh-CN"/>
        </w:rPr>
        <w:t>2</w:t>
      </w:r>
      <w:r>
        <w:rPr>
          <w:rFonts w:ascii="方正姚体" w:eastAsia="方正姚体" w:hint="eastAsia"/>
          <w:b/>
          <w:kern w:val="0"/>
          <w:sz w:val="30"/>
          <w:szCs w:val="30"/>
        </w:rPr>
        <w:t>0</w:t>
      </w:r>
      <w:r>
        <w:rPr>
          <w:rFonts w:ascii="方正姚体" w:eastAsia="方正姚体" w:hint="eastAsia"/>
          <w:b/>
          <w:kern w:val="0"/>
          <w:sz w:val="30"/>
          <w:szCs w:val="30"/>
          <w:lang w:val="en-US" w:eastAsia="zh-CN"/>
        </w:rPr>
        <w:t>21</w:t>
      </w:r>
      <w:r>
        <w:rPr>
          <w:rFonts w:ascii="方正姚体" w:eastAsia="方正姚体" w:hint="eastAsia"/>
          <w:b/>
          <w:kern w:val="0"/>
          <w:sz w:val="30"/>
          <w:szCs w:val="30"/>
        </w:rPr>
        <w:t>－20</w:t>
      </w:r>
      <w:r>
        <w:rPr>
          <w:rFonts w:ascii="方正姚体" w:eastAsia="方正姚体" w:hint="eastAsia"/>
          <w:b/>
          <w:kern w:val="0"/>
          <w:sz w:val="30"/>
          <w:szCs w:val="30"/>
          <w:lang w:val="en-US" w:eastAsia="zh-CN"/>
        </w:rPr>
        <w:t>22</w:t>
      </w:r>
      <w:bookmarkStart w:id="0" w:name="_GoBack"/>
      <w:bookmarkEnd w:id="0"/>
      <w:r>
        <w:rPr>
          <w:rFonts w:ascii="方正姚体" w:eastAsia="方正姚体" w:hint="eastAsia"/>
          <w:b/>
          <w:kern w:val="0"/>
          <w:sz w:val="30"/>
          <w:szCs w:val="30"/>
        </w:rPr>
        <w:t>学年度</w:t>
      </w:r>
      <w:r>
        <w:rPr>
          <w:rFonts w:ascii="方正姚体" w:eastAsia="方正姚体" w:hint="eastAsia"/>
          <w:b/>
          <w:kern w:val="0"/>
          <w:sz w:val="30"/>
          <w:szCs w:val="30"/>
          <w:lang w:eastAsia="zh-CN"/>
        </w:rPr>
        <w:t>第一学期九年第一段考答案　</w:t>
      </w:r>
      <w:r>
        <w:rPr>
          <w:rFonts w:ascii="宋体" w:hAnsi="宋体" w:cs="宋体" w:hint="eastAsia"/>
          <w:b/>
          <w:sz w:val="30"/>
          <w:szCs w:val="30"/>
          <w:lang w:val="en-US" w:eastAsia="zh-CN"/>
        </w:rPr>
        <w:t>(</w:t>
      </w:r>
      <w:r>
        <w:rPr>
          <w:rFonts w:ascii="宋体" w:eastAsia="宋体" w:hAnsi="宋体" w:cs="宋体" w:hint="eastAsia"/>
          <w:b/>
          <w:sz w:val="30"/>
          <w:szCs w:val="30"/>
        </w:rPr>
        <w:t>　物　理　</w:t>
      </w:r>
      <w:r>
        <w:rPr>
          <w:rFonts w:ascii="宋体" w:hAnsi="宋体" w:cs="宋体" w:hint="eastAsia"/>
          <w:b/>
          <w:sz w:val="30"/>
          <w:szCs w:val="30"/>
          <w:lang w:val="en-US" w:eastAsia="zh-CN"/>
        </w:rPr>
        <w:t>)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line="240" w:lineRule="auto"/>
        <w:ind w:left="13" w:firstLine="2" w:leftChars="6" w:firstLineChars="1"/>
        <w:jc w:val="both"/>
        <w:rPr>
          <w:rFonts w:ascii="宋体" w:hAnsi="宋体" w:cs="宋体" w:hint="eastAsia"/>
          <w:b w:val="0"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sz w:val="21"/>
          <w:szCs w:val="21"/>
        </w:rPr>
        <w:t>选择题</w:t>
      </w:r>
      <w:r>
        <w:rPr>
          <w:rFonts w:ascii="宋体" w:hAnsi="宋体" w:cs="宋体" w:hint="eastAsia"/>
          <w:b w:val="0"/>
          <w:bCs/>
          <w:sz w:val="21"/>
          <w:szCs w:val="21"/>
          <w:lang w:eastAsia="zh-CN"/>
        </w:rPr>
        <w:t>：</w:t>
      </w:r>
      <w:r>
        <w:rPr>
          <w:rFonts w:ascii="宋体" w:hAnsi="宋体" w:cs="宋体" w:hint="eastAsia"/>
          <w:b w:val="0"/>
          <w:bCs/>
          <w:sz w:val="21"/>
          <w:szCs w:val="21"/>
          <w:lang w:val="en-US" w:eastAsia="zh-CN"/>
        </w:rPr>
        <w:t>A C D C A A B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line="240" w:lineRule="auto"/>
        <w:ind w:left="13" w:firstLine="2" w:leftChars="6" w:firstLineChars="1"/>
        <w:jc w:val="both"/>
        <w:rPr>
          <w:rFonts w:ascii="宋体" w:hAnsi="宋体" w:cs="宋体" w:hint="default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sz w:val="21"/>
          <w:szCs w:val="21"/>
        </w:rPr>
        <w:t>填空题</w:t>
      </w:r>
      <w:r>
        <w:rPr>
          <w:rFonts w:ascii="宋体" w:eastAsia="宋体" w:hAnsi="宋体" w:cs="宋体" w:hint="eastAsia"/>
          <w:b w:val="0"/>
          <w:bCs/>
          <w:sz w:val="21"/>
          <w:szCs w:val="21"/>
        </w:rPr>
        <w:t>：</w:t>
      </w:r>
      <w:r>
        <w:rPr>
          <w:rFonts w:ascii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8、</w:t>
      </w:r>
      <w:r>
        <w:rPr>
          <w:rFonts w:ascii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  变大、&gt;、=   </w:t>
      </w:r>
      <w:r>
        <w:rPr>
          <w:rFonts w:ascii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9、</w:t>
      </w:r>
      <w:r>
        <w:rPr>
          <w:rFonts w:ascii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50、40 、40   </w:t>
      </w:r>
      <w:r>
        <w:rPr>
          <w:rFonts w:ascii="宋体" w:hAnsi="宋体" w:cs="宋体" w:hint="eastAsia"/>
          <w:b w:val="0"/>
          <w:bCs/>
          <w:sz w:val="21"/>
          <w:szCs w:val="21"/>
          <w:u w:val="none"/>
          <w:lang w:val="en-US" w:eastAsia="zh-CN"/>
        </w:rPr>
        <w:t xml:space="preserve"> 10、</w:t>
      </w:r>
      <w:r>
        <w:rPr>
          <w:rFonts w:ascii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>蒸发 、液化、扩散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pacing w:line="240" w:lineRule="auto"/>
        <w:ind w:left="15" w:leftChars="7"/>
        <w:jc w:val="both"/>
        <w:rPr>
          <w:rFonts w:ascii="宋体" w:hAnsi="宋体" w:cs="宋体" w:hint="eastAsia"/>
          <w:b w:val="0"/>
          <w:bCs/>
          <w:sz w:val="21"/>
          <w:szCs w:val="21"/>
          <w:u w:val="single"/>
          <w:lang w:val="en-US" w:eastAsia="zh-CN"/>
        </w:rPr>
      </w:pPr>
      <w:r>
        <w:rPr>
          <w:rFonts w:ascii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热值、内、不守恒       </w:t>
      </w:r>
      <w:r>
        <w:rPr>
          <w:rFonts w:ascii="宋体" w:hAnsi="宋体" w:cs="宋体" w:hint="eastAsia"/>
          <w:b w:val="0"/>
          <w:bCs/>
          <w:sz w:val="21"/>
          <w:szCs w:val="21"/>
          <w:u w:val="none"/>
          <w:lang w:val="en-US" w:eastAsia="zh-CN"/>
        </w:rPr>
        <w:t xml:space="preserve">  12、</w:t>
      </w:r>
      <w:r>
        <w:rPr>
          <w:rFonts w:ascii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 xml:space="preserve">做功、25、分子在不停地做无规则运动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jc w:val="both"/>
        <w:rPr>
          <w:rFonts w:hint="eastAsia"/>
          <w:color w:val="000000"/>
          <w:spacing w:val="-2"/>
          <w:szCs w:val="21"/>
          <w:u w:val="single"/>
          <w:lang w:val="en-US" w:eastAsia="zh-CN"/>
        </w:rPr>
      </w:pPr>
      <w:r>
        <w:rPr>
          <w:rFonts w:ascii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13、</w:t>
      </w:r>
      <w:r>
        <w:rPr>
          <w:rFonts w:ascii="宋体" w:hAnsi="宋体" w:cs="宋体" w:hint="eastAsia"/>
          <w:b w:val="0"/>
          <w:bCs/>
          <w:sz w:val="21"/>
          <w:szCs w:val="21"/>
          <w:u w:val="single"/>
          <w:lang w:val="en-US" w:eastAsia="zh-CN"/>
        </w:rPr>
        <w:t>6.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>3×</w:t>
      </w:r>
      <w:r>
        <w:rPr>
          <w:rFonts w:ascii="Times New Roman" w:hAnsi="Times New Roman"/>
          <w:bCs/>
          <w:color w:val="000000"/>
          <w:spacing w:val="-2"/>
          <w:szCs w:val="21"/>
          <w:u w:val="single"/>
        </w:rPr>
        <w:t>10</w:t>
      </w:r>
      <w:r>
        <w:rPr>
          <w:rFonts w:hint="eastAsia"/>
          <w:bCs/>
          <w:color w:val="000000"/>
          <w:spacing w:val="-2"/>
          <w:szCs w:val="21"/>
          <w:u w:val="single"/>
          <w:vertAlign w:val="superscript"/>
          <w:lang w:val="en-US" w:eastAsia="zh-CN"/>
        </w:rPr>
        <w:t>6</w:t>
      </w:r>
      <w:r>
        <w:rPr>
          <w:rFonts w:ascii="Times New Roman" w:hAnsi="Times New Roman"/>
          <w:color w:val="000000"/>
          <w:spacing w:val="-2"/>
          <w:szCs w:val="21"/>
          <w:u w:val="single"/>
        </w:rPr>
        <w:t xml:space="preserve"> </w:t>
      </w:r>
      <w:r>
        <w:rPr>
          <w:rFonts w:hint="eastAsia"/>
          <w:color w:val="000000"/>
          <w:spacing w:val="-2"/>
          <w:szCs w:val="21"/>
          <w:u w:val="single"/>
          <w:lang w:eastAsia="zh-CN"/>
        </w:rPr>
        <w:t>、</w:t>
      </w:r>
      <w:r>
        <w:rPr>
          <w:rFonts w:hint="eastAsia"/>
          <w:color w:val="000000"/>
          <w:spacing w:val="-2"/>
          <w:szCs w:val="21"/>
          <w:u w:val="single"/>
          <w:lang w:val="en-US" w:eastAsia="zh-CN"/>
        </w:rPr>
        <w:t xml:space="preserve">0.21、间隙   </w:t>
      </w:r>
      <w:r>
        <w:rPr>
          <w:rFonts w:hint="eastAsia"/>
          <w:color w:val="000000"/>
          <w:spacing w:val="-2"/>
          <w:szCs w:val="21"/>
          <w:u w:val="none"/>
          <w:lang w:val="en-US" w:eastAsia="zh-CN"/>
        </w:rPr>
        <w:t>14、</w:t>
      </w:r>
      <w:r>
        <w:rPr>
          <w:rFonts w:hint="eastAsia"/>
          <w:color w:val="000000"/>
          <w:spacing w:val="-2"/>
          <w:szCs w:val="21"/>
          <w:u w:val="single"/>
          <w:lang w:val="en-US" w:eastAsia="zh-CN"/>
        </w:rPr>
        <w:t>剧烈、 引力、热传递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line="240" w:lineRule="auto"/>
        <w:ind w:left="13" w:firstLine="2" w:leftChars="6" w:firstLineChars="1"/>
        <w:jc w:val="both"/>
        <w:rPr>
          <w:rFonts w:ascii="宋体" w:eastAsia="宋体" w:hAnsi="宋体" w:cs="宋体" w:hint="eastAsia"/>
          <w:b/>
          <w:sz w:val="21"/>
          <w:szCs w:val="21"/>
        </w:rPr>
      </w:pPr>
      <w:r>
        <w:rPr>
          <w:color w:val="00000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1895475</wp:posOffset>
            </wp:positionH>
            <wp:positionV relativeFrom="paragraph">
              <wp:posOffset>116840</wp:posOffset>
            </wp:positionV>
            <wp:extent cx="495300" cy="1304925"/>
            <wp:effectExtent l="0" t="0" r="0" b="9525"/>
            <wp:wrapSquare wrapText="bothSides"/>
            <wp:docPr id="2" name="图片 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6930309" name="图片 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3045460</wp:posOffset>
            </wp:positionH>
            <wp:positionV relativeFrom="paragraph">
              <wp:posOffset>40640</wp:posOffset>
            </wp:positionV>
            <wp:extent cx="1266825" cy="1438275"/>
            <wp:effectExtent l="0" t="0" r="9525" b="9525"/>
            <wp:wrapSquare wrapText="bothSides"/>
            <wp:docPr id="3" name="图片 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3478837" name="图片 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sz w:val="21"/>
          <w:szCs w:val="21"/>
        </w:rPr>
        <w:t>作图题：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left="15" w:leftChars="7"/>
        <w:jc w:val="both"/>
        <w:rPr>
          <w:rFonts w:ascii="宋体" w:eastAsia="宋体" w:hAnsi="宋体" w:cs="宋体" w:hint="default"/>
          <w:b/>
          <w:sz w:val="21"/>
          <w:szCs w:val="21"/>
          <w:lang w:val="en-US" w:eastAsia="zh-CN"/>
        </w:rPr>
      </w:pPr>
      <w:r>
        <w:rPr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97790</wp:posOffset>
            </wp:positionH>
            <wp:positionV relativeFrom="paragraph">
              <wp:posOffset>159385</wp:posOffset>
            </wp:positionV>
            <wp:extent cx="1123950" cy="876300"/>
            <wp:effectExtent l="0" t="0" r="0" b="0"/>
            <wp:wrapSquare wrapText="bothSides"/>
            <wp:docPr id="1" name="图片 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363412" name="图片 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left="15" w:leftChars="7"/>
        <w:jc w:val="both"/>
        <w:rPr>
          <w:rFonts w:ascii="宋体" w:eastAsia="宋体" w:hAnsi="宋体" w:cs="宋体" w:hint="default"/>
          <w:b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left="15" w:leftChars="7"/>
        <w:jc w:val="both"/>
        <w:rPr>
          <w:rFonts w:ascii="宋体" w:eastAsia="宋体" w:hAnsi="宋体" w:cs="宋体" w:hint="default"/>
          <w:b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left="15" w:leftChars="7"/>
        <w:jc w:val="both"/>
        <w:rPr>
          <w:rFonts w:ascii="宋体" w:eastAsia="宋体" w:hAnsi="宋体" w:cs="宋体" w:hint="default"/>
          <w:b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left="15" w:leftChars="7"/>
        <w:jc w:val="both"/>
        <w:rPr>
          <w:rFonts w:ascii="宋体" w:eastAsia="宋体" w:hAnsi="宋体" w:cs="宋体" w:hint="default"/>
          <w:b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left="15" w:leftChars="7"/>
        <w:jc w:val="both"/>
        <w:rPr>
          <w:rFonts w:ascii="宋体" w:eastAsia="宋体" w:hAnsi="宋体" w:cs="宋体" w:hint="default"/>
          <w:b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left="15" w:leftChars="7"/>
        <w:jc w:val="both"/>
        <w:rPr>
          <w:rFonts w:ascii="宋体" w:eastAsia="宋体" w:hAnsi="宋体" w:cs="宋体" w:hint="default"/>
          <w:b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left="15" w:leftChars="7"/>
        <w:jc w:val="both"/>
        <w:rPr>
          <w:rFonts w:ascii="宋体" w:eastAsia="宋体" w:hAnsi="宋体" w:cs="宋体" w:hint="default"/>
          <w:b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sz w:val="21"/>
          <w:szCs w:val="21"/>
        </w:rPr>
        <w:t>四、</w:t>
      </w:r>
      <w:r>
        <w:rPr>
          <w:rFonts w:ascii="仿宋" w:eastAsia="仿宋" w:hAnsi="仿宋" w:cs="新宋体" w:hint="eastAsia"/>
          <w:b/>
          <w:sz w:val="21"/>
          <w:szCs w:val="21"/>
        </w:rPr>
        <w:t>实</w:t>
      </w:r>
      <w:r>
        <w:rPr>
          <w:rFonts w:ascii="宋体" w:eastAsia="宋体" w:hAnsi="宋体" w:cs="宋体" w:hint="eastAsia"/>
          <w:b/>
          <w:sz w:val="21"/>
          <w:szCs w:val="21"/>
        </w:rPr>
        <w:t>验题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left="15" w:leftChars="7"/>
        <w:jc w:val="both"/>
        <w:rPr>
          <w:rFonts w:ascii="宋体" w:hAnsi="宋体" w:cs="宋体" w:hint="eastAsia"/>
          <w:b w:val="0"/>
          <w:bCs/>
          <w:sz w:val="21"/>
          <w:szCs w:val="21"/>
          <w:lang w:val="en-US" w:eastAsia="zh-CN"/>
        </w:rPr>
      </w:pPr>
      <w:r>
        <w:rPr>
          <w:rFonts w:ascii="宋体" w:hAnsi="宋体" w:cs="宋体" w:hint="eastAsia"/>
          <w:b w:val="0"/>
          <w:bCs/>
          <w:sz w:val="21"/>
          <w:szCs w:val="21"/>
          <w:lang w:val="en-US" w:eastAsia="zh-CN"/>
        </w:rPr>
        <w:t>16、（1）1.20  （2）218  （3）2  （4）90     1.8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left="15" w:leftChars="7"/>
        <w:jc w:val="both"/>
        <w:rPr>
          <w:rFonts w:ascii="宋体" w:hAnsi="宋体" w:cs="宋体" w:hint="eastAsia"/>
          <w:b w:val="0"/>
          <w:bCs/>
          <w:sz w:val="21"/>
          <w:szCs w:val="21"/>
          <w:lang w:val="en-US" w:eastAsia="zh-CN"/>
        </w:rPr>
      </w:pPr>
      <w:r>
        <w:rPr>
          <w:rFonts w:ascii="宋体" w:hAnsi="宋体" w:cs="宋体" w:hint="eastAsia"/>
          <w:b w:val="0"/>
          <w:bCs/>
          <w:sz w:val="21"/>
          <w:szCs w:val="21"/>
          <w:lang w:val="en-US" w:eastAsia="zh-CN"/>
        </w:rPr>
        <w:t>17、(1)使相同时间内液体吸收的热量相同    (2)比较物体吸收热量的多少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left="15" w:leftChars="7"/>
        <w:jc w:val="both"/>
        <w:rPr>
          <w:rFonts w:ascii="宋体" w:hAnsi="宋体" w:cs="宋体" w:hint="eastAsia"/>
          <w:b w:val="0"/>
          <w:bCs/>
          <w:sz w:val="21"/>
          <w:szCs w:val="21"/>
          <w:lang w:val="en-US" w:eastAsia="zh-CN"/>
        </w:rPr>
      </w:pPr>
      <w:r>
        <w:rPr>
          <w:rFonts w:ascii="宋体" w:hAnsi="宋体" w:cs="宋体" w:hint="eastAsia"/>
          <w:b w:val="0"/>
          <w:bCs/>
          <w:sz w:val="21"/>
          <w:szCs w:val="21"/>
          <w:lang w:val="en-US" w:eastAsia="zh-CN"/>
        </w:rPr>
        <w:t xml:space="preserve">(3)质量  ,质量相同的不同物质   (4)煤油  (5)A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left="15" w:leftChars="7"/>
        <w:jc w:val="both"/>
        <w:rPr>
          <w:rFonts w:ascii="宋体" w:hAnsi="宋体" w:cs="宋体" w:hint="eastAsia"/>
          <w:b w:val="0"/>
          <w:bCs/>
          <w:sz w:val="21"/>
          <w:szCs w:val="21"/>
          <w:lang w:val="en-US" w:eastAsia="zh-CN"/>
        </w:rPr>
      </w:pPr>
      <w:r>
        <w:rPr>
          <w:rFonts w:ascii="宋体" w:hAnsi="宋体" w:cs="宋体" w:hint="eastAsia"/>
          <w:b w:val="0"/>
          <w:bCs/>
          <w:sz w:val="21"/>
          <w:szCs w:val="21"/>
          <w:lang w:val="en-US" w:eastAsia="zh-CN"/>
        </w:rPr>
        <w:t>(6)不能,  不和煤油的沸点不同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left="15" w:leftChars="7"/>
        <w:jc w:val="both"/>
        <w:rPr>
          <w:rFonts w:ascii="宋体" w:hAnsi="宋体" w:cs="宋体" w:hint="eastAsia"/>
          <w:b w:val="0"/>
          <w:bCs/>
          <w:sz w:val="21"/>
          <w:szCs w:val="21"/>
          <w:lang w:val="en-US" w:eastAsia="zh-CN"/>
        </w:rPr>
      </w:pPr>
      <w:r>
        <w:rPr>
          <w:rFonts w:ascii="宋体" w:hAnsi="宋体" w:cs="宋体" w:hint="eastAsia"/>
          <w:b w:val="0"/>
          <w:bCs/>
          <w:sz w:val="21"/>
          <w:szCs w:val="21"/>
          <w:lang w:val="en-US" w:eastAsia="zh-CN"/>
        </w:rPr>
        <w:t>18、(1)A   (2)质量    (3)煤油  (4)不可靠,  燃烧过程中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left="15" w:leftChars="7"/>
        <w:jc w:val="both"/>
        <w:rPr>
          <w:rFonts w:ascii="宋体" w:eastAsia="宋体" w:hAnsi="宋体" w:cs="宋体" w:hint="default"/>
          <w:b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color w:val="000000"/>
          <w:sz w:val="21"/>
          <w:szCs w:val="21"/>
        </w:rPr>
        <w:t>五、计算题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jc w:val="both"/>
        <w:rPr>
          <w:rFonts w:ascii="宋体" w:hAnsi="宋体" w:cs="宋体" w:hint="default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ascii="宋体" w:hAnsi="宋体" w:cs="宋体" w:hint="eastAsia"/>
          <w:b w:val="0"/>
          <w:bCs/>
          <w:sz w:val="21"/>
          <w:szCs w:val="21"/>
          <w:lang w:val="en-US" w:eastAsia="zh-CN"/>
        </w:rPr>
        <w:t>19(1)</w:t>
      </w:r>
      <w:r>
        <w:rPr>
          <w:rFonts w:ascii="宋体" w:hAnsi="宋体" w:cs="宋体" w:hint="eastAsia"/>
          <w:b w:val="0"/>
          <w:bCs/>
          <w:sz w:val="21"/>
          <w:szCs w:val="21"/>
          <w:u w:val="none"/>
          <w:lang w:val="en-US" w:eastAsia="zh-CN"/>
        </w:rPr>
        <w:t>2.1</w:t>
      </w:r>
      <w:r>
        <w:rPr>
          <w:rFonts w:ascii="宋体" w:eastAsia="宋体" w:hAnsi="宋体" w:cs="宋体" w:hint="eastAsia"/>
          <w:color w:val="000000"/>
          <w:sz w:val="21"/>
          <w:szCs w:val="21"/>
          <w:u w:val="none"/>
          <w:lang w:val="en-US" w:eastAsia="zh-CN"/>
        </w:rPr>
        <w:t>×</w:t>
      </w:r>
      <w:r>
        <w:rPr>
          <w:rFonts w:ascii="Times New Roman" w:hAnsi="Times New Roman"/>
          <w:bCs/>
          <w:color w:val="000000"/>
          <w:spacing w:val="-2"/>
          <w:szCs w:val="21"/>
          <w:u w:val="none"/>
        </w:rPr>
        <w:t>10</w:t>
      </w:r>
      <w:r>
        <w:rPr>
          <w:rFonts w:hint="eastAsia"/>
          <w:bCs/>
          <w:color w:val="000000"/>
          <w:spacing w:val="-2"/>
          <w:szCs w:val="21"/>
          <w:u w:val="none"/>
          <w:vertAlign w:val="superscript"/>
          <w:lang w:val="en-US" w:eastAsia="zh-CN"/>
        </w:rPr>
        <w:t xml:space="preserve">7    </w:t>
      </w:r>
      <w:r>
        <w:rPr>
          <w:rFonts w:hint="eastAsia"/>
          <w:b w:val="0"/>
          <w:bCs/>
          <w:color w:val="000000"/>
          <w:spacing w:val="-2"/>
          <w:szCs w:val="21"/>
          <w:u w:val="none"/>
          <w:vertAlign w:val="superscript"/>
          <w:lang w:val="en-US" w:eastAsia="zh-CN"/>
        </w:rPr>
        <w:t xml:space="preserve"> </w:t>
      </w:r>
      <w:r>
        <w:rPr>
          <w:rFonts w:ascii="宋体" w:hAnsi="宋体" w:cs="宋体" w:hint="eastAsia"/>
          <w:b w:val="0"/>
          <w:bCs/>
          <w:color w:val="000000"/>
          <w:sz w:val="21"/>
          <w:szCs w:val="21"/>
          <w:lang w:val="en-US" w:eastAsia="zh-CN"/>
        </w:rPr>
        <w:t>(2)30%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spacing w:line="240" w:lineRule="auto"/>
        <w:jc w:val="both"/>
        <w:rPr>
          <w:rFonts w:ascii="宋体" w:hAnsi="宋体" w:cs="宋体" w:hint="eastAsia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ascii="宋体" w:hAnsi="宋体" w:cs="宋体" w:hint="eastAsia"/>
          <w:b w:val="0"/>
          <w:bCs/>
          <w:color w:val="000000"/>
          <w:sz w:val="21"/>
          <w:szCs w:val="21"/>
          <w:lang w:val="en-US" w:eastAsia="zh-CN"/>
        </w:rPr>
        <w:t>(1)1000N     (2)2.7</w:t>
      </w:r>
      <w:r>
        <w:rPr>
          <w:rFonts w:hint="eastAsia"/>
          <w:bCs/>
          <w:color w:val="000000"/>
          <w:spacing w:val="-2"/>
          <w:szCs w:val="21"/>
          <w:u w:val="none"/>
          <w:vertAlign w:val="superscript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u w:val="none"/>
          <w:lang w:val="en-US" w:eastAsia="zh-CN"/>
        </w:rPr>
        <w:t>×</w:t>
      </w:r>
      <w:r>
        <w:rPr>
          <w:rFonts w:ascii="Times New Roman" w:hAnsi="Times New Roman"/>
          <w:bCs/>
          <w:color w:val="000000"/>
          <w:spacing w:val="-2"/>
          <w:szCs w:val="21"/>
          <w:u w:val="none"/>
        </w:rPr>
        <w:t>10</w:t>
      </w:r>
      <w:r>
        <w:rPr>
          <w:rFonts w:hint="eastAsia"/>
          <w:bCs/>
          <w:color w:val="000000"/>
          <w:spacing w:val="-2"/>
          <w:szCs w:val="21"/>
          <w:u w:val="none"/>
          <w:vertAlign w:val="superscript"/>
          <w:lang w:val="en-US" w:eastAsia="zh-CN"/>
        </w:rPr>
        <w:t>8</w:t>
      </w:r>
      <w:r>
        <w:rPr>
          <w:rFonts w:ascii="宋体" w:hAnsi="宋体" w:cs="宋体" w:hint="eastAsia"/>
          <w:b w:val="0"/>
          <w:bCs/>
          <w:color w:val="000000"/>
          <w:sz w:val="21"/>
          <w:szCs w:val="21"/>
          <w:lang w:val="en-US" w:eastAsia="zh-CN"/>
        </w:rPr>
        <w:t>J    (3)20Kg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jc w:val="both"/>
        <w:rPr>
          <w:rFonts w:ascii="宋体" w:hAnsi="宋体" w:cs="宋体" w:hint="default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szCs w:val="21"/>
        </w:rPr>
        <w:t>六、能力综合题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left="15" w:leftChars="7"/>
        <w:jc w:val="both"/>
        <w:rPr>
          <w:rFonts w:ascii="宋体" w:hAnsi="宋体" w:cs="宋体" w:hint="default"/>
          <w:b w:val="0"/>
          <w:bCs/>
          <w:sz w:val="21"/>
          <w:szCs w:val="21"/>
          <w:lang w:val="en-US" w:eastAsia="zh-CN"/>
        </w:rPr>
      </w:pPr>
      <w:r>
        <w:rPr>
          <w:rFonts w:ascii="宋体" w:hAnsi="宋体" w:cs="宋体" w:hint="eastAsia"/>
          <w:b w:val="0"/>
          <w:bCs/>
          <w:sz w:val="21"/>
          <w:szCs w:val="21"/>
          <w:lang w:val="en-US" w:eastAsia="zh-CN"/>
        </w:rPr>
        <w:t>21、(1)减少   (2)增大  做功   (3)热值大  便于储存运输   (4)高  (5)B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left="15" w:leftChars="7"/>
        <w:jc w:val="both"/>
        <w:rPr>
          <w:rFonts w:ascii="宋体" w:hAnsi="宋体" w:cs="宋体" w:hint="eastAsia"/>
          <w:b w:val="0"/>
          <w:bCs/>
          <w:sz w:val="21"/>
          <w:szCs w:val="21"/>
          <w:lang w:val="en-US" w:eastAsia="zh-CN"/>
        </w:rPr>
      </w:pPr>
      <w:r>
        <w:rPr>
          <w:rFonts w:ascii="宋体" w:hAnsi="宋体" w:cs="宋体" w:hint="eastAsia"/>
          <w:b w:val="0"/>
          <w:bCs/>
          <w:sz w:val="21"/>
          <w:szCs w:val="21"/>
          <w:lang w:val="en-US" w:eastAsia="zh-CN"/>
        </w:rPr>
        <w:t>22\ (1)运动状态   相互的 (2)135,  225   (3)大  减小压强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jc w:val="both"/>
        <w:rPr>
          <w:rFonts w:ascii="宋体" w:hAnsi="宋体" w:cs="宋体" w:hint="default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ascii="宋体" w:hAnsi="宋体" w:cs="宋体" w:hint="eastAsia"/>
          <w:b w:val="0"/>
          <w:bCs/>
          <w:sz w:val="21"/>
          <w:szCs w:val="21"/>
          <w:lang w:val="en-US" w:eastAsia="zh-CN"/>
        </w:rPr>
        <w:t>23\ (1)汽化  内能  (2) 1.008</w:t>
      </w:r>
      <w:r>
        <w:rPr>
          <w:rFonts w:ascii="宋体" w:eastAsia="宋体" w:hAnsi="宋体" w:cs="宋体" w:hint="eastAsia"/>
          <w:color w:val="000000"/>
          <w:sz w:val="21"/>
          <w:szCs w:val="21"/>
          <w:u w:val="none"/>
          <w:lang w:val="en-US" w:eastAsia="zh-CN"/>
        </w:rPr>
        <w:t>×</w:t>
      </w:r>
      <w:r>
        <w:rPr>
          <w:rFonts w:ascii="Times New Roman" w:hAnsi="Times New Roman"/>
          <w:bCs/>
          <w:color w:val="000000"/>
          <w:spacing w:val="-2"/>
          <w:szCs w:val="21"/>
          <w:u w:val="none"/>
        </w:rPr>
        <w:t>10</w:t>
      </w:r>
      <w:r>
        <w:rPr>
          <w:rFonts w:hint="eastAsia"/>
          <w:bCs/>
          <w:color w:val="000000"/>
          <w:spacing w:val="-2"/>
          <w:szCs w:val="21"/>
          <w:u w:val="none"/>
          <w:vertAlign w:val="superscript"/>
          <w:lang w:val="en-US" w:eastAsia="zh-CN"/>
        </w:rPr>
        <w:t xml:space="preserve">5    </w:t>
      </w:r>
      <w:r>
        <w:rPr>
          <w:rFonts w:ascii="宋体" w:hAnsi="宋体" w:cs="宋体" w:hint="eastAsia"/>
          <w:b w:val="0"/>
          <w:bCs/>
          <w:sz w:val="21"/>
          <w:szCs w:val="21"/>
          <w:lang w:val="en-US" w:eastAsia="zh-CN"/>
        </w:rPr>
        <w:t>1.008</w:t>
      </w:r>
      <w:r>
        <w:rPr>
          <w:rFonts w:ascii="宋体" w:eastAsia="宋体" w:hAnsi="宋体" w:cs="宋体" w:hint="eastAsia"/>
          <w:color w:val="000000"/>
          <w:sz w:val="21"/>
          <w:szCs w:val="21"/>
          <w:u w:val="none"/>
          <w:lang w:val="en-US" w:eastAsia="zh-CN"/>
        </w:rPr>
        <w:t>×</w:t>
      </w:r>
      <w:r>
        <w:rPr>
          <w:rFonts w:ascii="Times New Roman" w:hAnsi="Times New Roman"/>
          <w:bCs/>
          <w:color w:val="000000"/>
          <w:spacing w:val="-2"/>
          <w:szCs w:val="21"/>
          <w:u w:val="none"/>
        </w:rPr>
        <w:t>10</w:t>
      </w:r>
      <w:r>
        <w:rPr>
          <w:rFonts w:hint="eastAsia"/>
          <w:bCs/>
          <w:color w:val="000000"/>
          <w:spacing w:val="-2"/>
          <w:szCs w:val="21"/>
          <w:u w:val="none"/>
          <w:vertAlign w:val="superscript"/>
          <w:lang w:val="en-US" w:eastAsia="zh-CN"/>
        </w:rPr>
        <w:t xml:space="preserve">6     </w:t>
      </w:r>
      <w:r>
        <w:rPr>
          <w:rFonts w:ascii="宋体" w:hAnsi="宋体" w:cs="宋体" w:hint="eastAsia"/>
          <w:b w:val="0"/>
          <w:bCs/>
          <w:color w:val="000000"/>
          <w:sz w:val="21"/>
          <w:szCs w:val="21"/>
          <w:lang w:val="en-US" w:eastAsia="zh-CN"/>
        </w:rPr>
        <w:t>10%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left="15" w:leftChars="7"/>
        <w:jc w:val="both"/>
        <w:rPr>
          <w:rFonts w:ascii="宋体" w:hAnsi="宋体" w:cs="宋体" w:hint="default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left="15" w:leftChars="7"/>
        <w:jc w:val="both"/>
        <w:rPr>
          <w:rFonts w:ascii="宋体" w:eastAsia="宋体" w:hAnsi="宋体" w:cs="宋体" w:hint="default"/>
          <w:b/>
          <w:sz w:val="21"/>
          <w:szCs w:val="21"/>
          <w:lang w:val="en-US" w:eastAsia="zh-CN"/>
        </w:rPr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ascii="宋体" w:eastAsia="宋体" w:hAnsi="宋体" w:cs="宋体" w:hint="default"/>
          <w:b/>
          <w:sz w:val="21"/>
          <w:szCs w:val="21"/>
          <w:lang w:val="en-US" w:eastAsia="zh-CN"/>
        </w:rPr>
        <w:drawing>
          <wp:inline>
            <wp:extent cx="5274310" cy="8530317"/>
            <wp:docPr id="10000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58072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09FE6F2"/>
    <w:multiLevelType w:val="singleLevel"/>
    <w:tmpl w:val="A09FE6F2"/>
    <w:lvl w:ilvl="0">
      <w:start w:val="20"/>
      <w:numFmt w:val="decimal"/>
      <w:suff w:val="nothing"/>
      <w:lvlText w:val="%1、"/>
      <w:lvlJc w:val="left"/>
    </w:lvl>
  </w:abstractNum>
  <w:abstractNum w:abstractNumId="1">
    <w:nsid w:val="14F357AE"/>
    <w:multiLevelType w:val="singleLevel"/>
    <w:tmpl w:val="14F357AE"/>
    <w:lvl w:ilvl="0">
      <w:start w:val="11"/>
      <w:numFmt w:val="decimal"/>
      <w:suff w:val="nothing"/>
      <w:lvlText w:val="%1、"/>
      <w:lvlJc w:val="left"/>
    </w:lvl>
  </w:abstractNum>
  <w:abstractNum w:abstractNumId="2">
    <w:nsid w:val="636FB581"/>
    <w:multiLevelType w:val="singleLevel"/>
    <w:tmpl w:val="636FB58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B472ABD"/>
    <w:rsid w:val="13025B29"/>
    <w:rsid w:val="2331257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427</Characters>
  <Application>Microsoft Office Word</Application>
  <DocSecurity>0</DocSecurity>
  <Lines>0</Lines>
  <Paragraphs>0</Paragraphs>
  <ScaleCrop>false</ScaleCrop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2014-10-29T12:08:00Z</dcterms:created>
  <dcterms:modified xsi:type="dcterms:W3CDTF">2021-09-26T00:37:22Z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