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195787">
      <w:pPr>
        <w:spacing w:line="48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九年级化学</w:t>
      </w:r>
      <w:r>
        <w:rPr>
          <w:rFonts w:ascii="宋体" w:hAnsi="宋体" w:hint="eastAsia"/>
          <w:b/>
          <w:sz w:val="36"/>
          <w:szCs w:val="36"/>
        </w:rPr>
        <w:t>参考答案</w:t>
      </w:r>
    </w:p>
    <w:p w:rsidR="00195787">
      <w:pPr>
        <w:spacing w:line="360" w:lineRule="exact"/>
        <w:rPr>
          <w:rFonts w:eastAsia="楷体_GB2312"/>
          <w:sz w:val="24"/>
        </w:rPr>
      </w:pPr>
      <w:r>
        <w:rPr>
          <w:rFonts w:hint="eastAsia"/>
          <w:sz w:val="24"/>
        </w:rPr>
        <w:t>说明：</w:t>
      </w:r>
      <w:r>
        <w:rPr>
          <w:rFonts w:eastAsia="楷体_GB2312"/>
          <w:sz w:val="24"/>
        </w:rPr>
        <w:t>1</w:t>
      </w:r>
      <w:r>
        <w:rPr>
          <w:rFonts w:eastAsia="楷体_GB2312" w:hint="eastAsia"/>
          <w:sz w:val="24"/>
        </w:rPr>
        <w:t>．物质的名称、仪器名称和化学专业术语方面出现错别字，</w:t>
      </w:r>
      <w:r>
        <w:rPr>
          <w:rFonts w:eastAsia="楷体_GB2312" w:hint="eastAsia"/>
          <w:sz w:val="24"/>
        </w:rPr>
        <w:t>该空不给分</w:t>
      </w:r>
      <w:r>
        <w:rPr>
          <w:rFonts w:eastAsia="楷体_GB2312" w:hint="eastAsia"/>
          <w:sz w:val="24"/>
        </w:rPr>
        <w:t>。</w:t>
      </w:r>
    </w:p>
    <w:p w:rsidR="00195787">
      <w:pPr>
        <w:numPr>
          <w:ilvl w:val="0"/>
          <w:numId w:val="1"/>
        </w:numPr>
        <w:spacing w:line="320" w:lineRule="exact"/>
        <w:rPr>
          <w:rFonts w:ascii="宋体" w:hAnsi="宋体" w:cs="宋体"/>
          <w:bCs/>
          <w:kern w:val="0"/>
          <w:sz w:val="24"/>
        </w:rPr>
      </w:pPr>
      <w:r>
        <w:rPr>
          <w:rFonts w:eastAsia="楷体_GB2312" w:hint="eastAsia"/>
          <w:sz w:val="24"/>
        </w:rPr>
        <w:t>文字表达式的书写，凡写</w:t>
      </w:r>
      <w:r>
        <w:rPr>
          <w:rFonts w:eastAsia="楷体_GB2312" w:hint="eastAsia"/>
          <w:sz w:val="24"/>
        </w:rPr>
        <w:t>错漏写</w:t>
      </w:r>
      <w:r>
        <w:rPr>
          <w:rFonts w:eastAsia="楷体_GB2312" w:hint="eastAsia"/>
          <w:sz w:val="24"/>
        </w:rPr>
        <w:t>反应物、生成物的，该</w:t>
      </w:r>
      <w:r>
        <w:rPr>
          <w:rFonts w:eastAsia="楷体_GB2312" w:hint="eastAsia"/>
          <w:sz w:val="24"/>
        </w:rPr>
        <w:t>表达</w:t>
      </w:r>
      <w:r>
        <w:rPr>
          <w:rFonts w:eastAsia="楷体_GB2312" w:hint="eastAsia"/>
          <w:sz w:val="24"/>
        </w:rPr>
        <w:t>式不得分；漏写或错写反应条件的扣</w:t>
      </w:r>
      <w:r>
        <w:rPr>
          <w:rFonts w:eastAsia="楷体_GB2312"/>
          <w:sz w:val="24"/>
        </w:rPr>
        <w:t>1</w:t>
      </w:r>
      <w:r>
        <w:rPr>
          <w:rFonts w:eastAsia="楷体_GB2312" w:hint="eastAsia"/>
          <w:sz w:val="24"/>
        </w:rPr>
        <w:t>分；</w:t>
      </w:r>
    </w:p>
    <w:p w:rsidR="00195787">
      <w:pPr>
        <w:spacing w:line="320" w:lineRule="exact"/>
        <w:rPr>
          <w:rFonts w:eastAsia="楷体_GB2312"/>
          <w:sz w:val="24"/>
        </w:rPr>
      </w:pPr>
      <w:r>
        <w:rPr>
          <w:rFonts w:eastAsia="楷体_GB2312"/>
          <w:sz w:val="24"/>
        </w:rPr>
        <w:t>3</w:t>
      </w:r>
      <w:r>
        <w:rPr>
          <w:rFonts w:eastAsia="楷体_GB2312" w:hint="eastAsia"/>
          <w:sz w:val="24"/>
        </w:rPr>
        <w:t>．凡出现与</w:t>
      </w:r>
      <w:r>
        <w:rPr>
          <w:rFonts w:eastAsia="楷体_GB2312" w:hint="eastAsia"/>
          <w:sz w:val="24"/>
        </w:rPr>
        <w:t>本答案</w:t>
      </w:r>
      <w:r>
        <w:rPr>
          <w:rFonts w:eastAsia="楷体_GB2312" w:hint="eastAsia"/>
          <w:sz w:val="24"/>
        </w:rPr>
        <w:t>不同的其他合理答案，可参照标准给分。</w:t>
      </w:r>
    </w:p>
    <w:tbl>
      <w:tblPr>
        <w:tblStyle w:val="TableGrid"/>
        <w:tblpPr w:leftFromText="180" w:rightFromText="180" w:vertAnchor="text" w:horzAnchor="page" w:tblpX="1891" w:tblpY="749"/>
        <w:tblOverlap w:val="never"/>
        <w:tblW w:w="8378" w:type="dxa"/>
        <w:tblLook w:val="04A0"/>
      </w:tblPr>
      <w:tblGrid>
        <w:gridCol w:w="748"/>
        <w:gridCol w:w="508"/>
        <w:gridCol w:w="508"/>
        <w:gridCol w:w="508"/>
        <w:gridCol w:w="508"/>
        <w:gridCol w:w="508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</w:tblGrid>
      <w:tr>
        <w:tblPrEx>
          <w:tblW w:w="8378" w:type="dxa"/>
          <w:tblLook w:val="04A0"/>
        </w:tblPrEx>
        <w:trPr>
          <w:trHeight w:val="502"/>
        </w:trPr>
        <w:tc>
          <w:tcPr>
            <w:tcW w:w="748" w:type="dxa"/>
          </w:tcPr>
          <w:p w:rsidR="00195787"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题号</w:t>
            </w:r>
          </w:p>
        </w:tc>
        <w:tc>
          <w:tcPr>
            <w:tcW w:w="508" w:type="dxa"/>
          </w:tcPr>
          <w:p w:rsidR="00195787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</w:t>
            </w:r>
          </w:p>
        </w:tc>
        <w:tc>
          <w:tcPr>
            <w:tcW w:w="508" w:type="dxa"/>
          </w:tcPr>
          <w:p w:rsidR="00195787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</w:t>
            </w:r>
          </w:p>
        </w:tc>
        <w:tc>
          <w:tcPr>
            <w:tcW w:w="508" w:type="dxa"/>
          </w:tcPr>
          <w:p w:rsidR="00195787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</w:p>
        </w:tc>
        <w:tc>
          <w:tcPr>
            <w:tcW w:w="508" w:type="dxa"/>
          </w:tcPr>
          <w:p w:rsidR="00195787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</w:p>
        </w:tc>
        <w:tc>
          <w:tcPr>
            <w:tcW w:w="508" w:type="dxa"/>
          </w:tcPr>
          <w:p w:rsidR="00195787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5</w:t>
            </w:r>
          </w:p>
        </w:tc>
        <w:tc>
          <w:tcPr>
            <w:tcW w:w="509" w:type="dxa"/>
          </w:tcPr>
          <w:p w:rsidR="00195787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6</w:t>
            </w:r>
          </w:p>
        </w:tc>
        <w:tc>
          <w:tcPr>
            <w:tcW w:w="509" w:type="dxa"/>
          </w:tcPr>
          <w:p w:rsidR="00195787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7</w:t>
            </w:r>
          </w:p>
        </w:tc>
        <w:tc>
          <w:tcPr>
            <w:tcW w:w="509" w:type="dxa"/>
          </w:tcPr>
          <w:p w:rsidR="00195787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8</w:t>
            </w:r>
          </w:p>
        </w:tc>
        <w:tc>
          <w:tcPr>
            <w:tcW w:w="509" w:type="dxa"/>
          </w:tcPr>
          <w:p w:rsidR="00195787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9</w:t>
            </w:r>
          </w:p>
        </w:tc>
        <w:tc>
          <w:tcPr>
            <w:tcW w:w="509" w:type="dxa"/>
          </w:tcPr>
          <w:p w:rsidR="00195787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10</w:t>
            </w:r>
          </w:p>
        </w:tc>
        <w:tc>
          <w:tcPr>
            <w:tcW w:w="509" w:type="dxa"/>
          </w:tcPr>
          <w:p w:rsidR="00195787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11</w:t>
            </w:r>
          </w:p>
        </w:tc>
        <w:tc>
          <w:tcPr>
            <w:tcW w:w="509" w:type="dxa"/>
          </w:tcPr>
          <w:p w:rsidR="00195787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12</w:t>
            </w:r>
          </w:p>
        </w:tc>
        <w:tc>
          <w:tcPr>
            <w:tcW w:w="509" w:type="dxa"/>
          </w:tcPr>
          <w:p w:rsidR="00195787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13</w:t>
            </w:r>
          </w:p>
        </w:tc>
        <w:tc>
          <w:tcPr>
            <w:tcW w:w="509" w:type="dxa"/>
          </w:tcPr>
          <w:p w:rsidR="00195787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14</w:t>
            </w:r>
          </w:p>
        </w:tc>
        <w:tc>
          <w:tcPr>
            <w:tcW w:w="509" w:type="dxa"/>
          </w:tcPr>
          <w:p w:rsidR="00195787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15</w:t>
            </w:r>
          </w:p>
        </w:tc>
      </w:tr>
      <w:tr>
        <w:tblPrEx>
          <w:tblW w:w="8378" w:type="dxa"/>
          <w:tblLook w:val="04A0"/>
        </w:tblPrEx>
        <w:trPr>
          <w:trHeight w:val="502"/>
        </w:trPr>
        <w:tc>
          <w:tcPr>
            <w:tcW w:w="748" w:type="dxa"/>
          </w:tcPr>
          <w:p w:rsidR="00195787"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答案</w:t>
            </w:r>
          </w:p>
        </w:tc>
        <w:tc>
          <w:tcPr>
            <w:tcW w:w="508" w:type="dxa"/>
          </w:tcPr>
          <w:p w:rsidR="00195787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A</w:t>
            </w:r>
          </w:p>
        </w:tc>
        <w:tc>
          <w:tcPr>
            <w:tcW w:w="508" w:type="dxa"/>
          </w:tcPr>
          <w:p w:rsidR="00195787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D</w:t>
            </w:r>
          </w:p>
        </w:tc>
        <w:tc>
          <w:tcPr>
            <w:tcW w:w="508" w:type="dxa"/>
          </w:tcPr>
          <w:p w:rsidR="00195787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A</w:t>
            </w:r>
          </w:p>
        </w:tc>
        <w:tc>
          <w:tcPr>
            <w:tcW w:w="508" w:type="dxa"/>
          </w:tcPr>
          <w:p w:rsidR="00195787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B</w:t>
            </w:r>
          </w:p>
        </w:tc>
        <w:tc>
          <w:tcPr>
            <w:tcW w:w="508" w:type="dxa"/>
          </w:tcPr>
          <w:p w:rsidR="00195787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C</w:t>
            </w:r>
          </w:p>
        </w:tc>
        <w:tc>
          <w:tcPr>
            <w:tcW w:w="509" w:type="dxa"/>
          </w:tcPr>
          <w:p w:rsidR="00195787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D</w:t>
            </w:r>
          </w:p>
        </w:tc>
        <w:tc>
          <w:tcPr>
            <w:tcW w:w="509" w:type="dxa"/>
          </w:tcPr>
          <w:p w:rsidR="00195787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C</w:t>
            </w:r>
          </w:p>
        </w:tc>
        <w:tc>
          <w:tcPr>
            <w:tcW w:w="509" w:type="dxa"/>
          </w:tcPr>
          <w:p w:rsidR="00195787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C</w:t>
            </w:r>
          </w:p>
        </w:tc>
        <w:tc>
          <w:tcPr>
            <w:tcW w:w="509" w:type="dxa"/>
          </w:tcPr>
          <w:p w:rsidR="00195787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D</w:t>
            </w:r>
          </w:p>
        </w:tc>
        <w:tc>
          <w:tcPr>
            <w:tcW w:w="509" w:type="dxa"/>
          </w:tcPr>
          <w:p w:rsidR="00195787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B</w:t>
            </w:r>
          </w:p>
        </w:tc>
        <w:tc>
          <w:tcPr>
            <w:tcW w:w="509" w:type="dxa"/>
          </w:tcPr>
          <w:p w:rsidR="00195787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A</w:t>
            </w:r>
          </w:p>
        </w:tc>
        <w:tc>
          <w:tcPr>
            <w:tcW w:w="509" w:type="dxa"/>
          </w:tcPr>
          <w:p w:rsidR="00195787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C</w:t>
            </w:r>
          </w:p>
        </w:tc>
        <w:tc>
          <w:tcPr>
            <w:tcW w:w="509" w:type="dxa"/>
          </w:tcPr>
          <w:p w:rsidR="00195787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B</w:t>
            </w:r>
          </w:p>
        </w:tc>
        <w:tc>
          <w:tcPr>
            <w:tcW w:w="509" w:type="dxa"/>
          </w:tcPr>
          <w:p w:rsidR="00195787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D</w:t>
            </w:r>
          </w:p>
        </w:tc>
        <w:tc>
          <w:tcPr>
            <w:tcW w:w="509" w:type="dxa"/>
          </w:tcPr>
          <w:p w:rsidR="00195787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B</w:t>
            </w:r>
          </w:p>
        </w:tc>
      </w:tr>
    </w:tbl>
    <w:p w:rsidR="00195787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b/>
          <w:szCs w:val="21"/>
        </w:rPr>
        <w:t>一、</w:t>
      </w:r>
      <w:r>
        <w:rPr>
          <w:rFonts w:ascii="宋体" w:hAnsi="宋体"/>
          <w:b/>
          <w:szCs w:val="21"/>
        </w:rPr>
        <w:t>选择题：</w:t>
      </w:r>
      <w:r>
        <w:rPr>
          <w:rFonts w:ascii="宋体" w:hAnsi="宋体" w:hint="eastAsia"/>
          <w:b/>
          <w:szCs w:val="21"/>
        </w:rPr>
        <w:t>本大题有</w:t>
      </w:r>
      <w:r>
        <w:rPr>
          <w:rFonts w:ascii="宋体" w:hAnsi="宋体"/>
          <w:b/>
          <w:szCs w:val="21"/>
        </w:rPr>
        <w:t>15</w:t>
      </w:r>
      <w:r>
        <w:rPr>
          <w:rFonts w:ascii="宋体" w:hAnsi="宋体"/>
          <w:b/>
          <w:szCs w:val="21"/>
        </w:rPr>
        <w:t>小题。每小题只有一个正确答案，每小题</w:t>
      </w:r>
      <w:r>
        <w:rPr>
          <w:rFonts w:ascii="宋体" w:hAnsi="宋体"/>
          <w:b/>
          <w:szCs w:val="21"/>
        </w:rPr>
        <w:t>2</w:t>
      </w:r>
      <w:r>
        <w:rPr>
          <w:rFonts w:ascii="宋体" w:hAnsi="宋体"/>
          <w:b/>
          <w:szCs w:val="21"/>
        </w:rPr>
        <w:t>分，共</w:t>
      </w:r>
      <w:r>
        <w:rPr>
          <w:rFonts w:ascii="宋体" w:hAnsi="宋体"/>
          <w:b/>
          <w:szCs w:val="21"/>
        </w:rPr>
        <w:t>30</w:t>
      </w:r>
      <w:r>
        <w:rPr>
          <w:rFonts w:ascii="宋体" w:hAnsi="宋体"/>
          <w:b/>
          <w:szCs w:val="21"/>
        </w:rPr>
        <w:t>分。</w:t>
      </w:r>
    </w:p>
    <w:p w:rsidR="00195787">
      <w:pPr>
        <w:spacing w:line="360" w:lineRule="auto"/>
        <w:rPr>
          <w:szCs w:val="21"/>
        </w:rPr>
      </w:pPr>
      <w:r>
        <w:rPr>
          <w:b/>
          <w:szCs w:val="21"/>
        </w:rPr>
        <w:t>二、非选择题：</w:t>
      </w:r>
      <w:r>
        <w:rPr>
          <w:rFonts w:eastAsia="楷体_GB2312"/>
          <w:b/>
          <w:szCs w:val="21"/>
        </w:rPr>
        <w:t>本大题共</w:t>
      </w:r>
      <w:r>
        <w:rPr>
          <w:rFonts w:eastAsia="楷体_GB2312"/>
          <w:b/>
          <w:szCs w:val="21"/>
        </w:rPr>
        <w:t>4</w:t>
      </w:r>
      <w:r>
        <w:rPr>
          <w:rFonts w:eastAsia="楷体_GB2312"/>
          <w:b/>
          <w:szCs w:val="21"/>
        </w:rPr>
        <w:t>小题，</w:t>
      </w:r>
      <w:r>
        <w:rPr>
          <w:rFonts w:eastAsia="楷体_GB2312" w:hint="eastAsia"/>
          <w:b/>
          <w:szCs w:val="21"/>
        </w:rPr>
        <w:t>每空</w:t>
      </w:r>
      <w:r>
        <w:rPr>
          <w:rFonts w:eastAsia="楷体_GB2312" w:hint="eastAsia"/>
          <w:b/>
          <w:szCs w:val="21"/>
        </w:rPr>
        <w:t>1</w:t>
      </w:r>
      <w:r>
        <w:rPr>
          <w:rFonts w:eastAsia="楷体_GB2312" w:hint="eastAsia"/>
          <w:b/>
          <w:szCs w:val="21"/>
        </w:rPr>
        <w:t>分，文字表达式每个</w:t>
      </w:r>
      <w:r>
        <w:rPr>
          <w:rFonts w:eastAsia="楷体_GB2312" w:hint="eastAsia"/>
          <w:b/>
          <w:szCs w:val="21"/>
        </w:rPr>
        <w:t>2</w:t>
      </w:r>
      <w:r>
        <w:rPr>
          <w:rFonts w:eastAsia="楷体_GB2312" w:hint="eastAsia"/>
          <w:b/>
          <w:szCs w:val="21"/>
        </w:rPr>
        <w:t>分，</w:t>
      </w:r>
      <w:r>
        <w:rPr>
          <w:rFonts w:eastAsia="楷体_GB2312"/>
          <w:b/>
          <w:szCs w:val="21"/>
        </w:rPr>
        <w:t>共</w:t>
      </w:r>
      <w:r>
        <w:rPr>
          <w:rFonts w:eastAsia="楷体_GB2312"/>
          <w:b/>
          <w:szCs w:val="21"/>
        </w:rPr>
        <w:t>40</w:t>
      </w:r>
      <w:r>
        <w:rPr>
          <w:rFonts w:eastAsia="楷体_GB2312"/>
          <w:b/>
          <w:szCs w:val="21"/>
        </w:rPr>
        <w:t>分。</w:t>
      </w:r>
    </w:p>
    <w:p w:rsidR="00195787">
      <w:pPr>
        <w:pStyle w:val="DefaultParagraph"/>
        <w:spacing w:line="360" w:lineRule="auto"/>
        <w:textAlignment w:val="center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16</w:t>
      </w:r>
      <w:r>
        <w:rPr>
          <w:rFonts w:ascii="宋体" w:hAnsi="宋体" w:cs="宋体" w:hint="eastAsia"/>
          <w:color w:val="333333"/>
          <w:kern w:val="0"/>
          <w:sz w:val="24"/>
          <w:szCs w:val="24"/>
          <w:shd w:val="clear" w:color="auto" w:fill="FFFFFF"/>
        </w:rPr>
        <w:t>（</w:t>
      </w:r>
      <w:r>
        <w:rPr>
          <w:rFonts w:ascii="宋体" w:hAnsi="宋体" w:cs="宋体" w:hint="eastAsia"/>
          <w:color w:val="333333"/>
          <w:kern w:val="0"/>
          <w:sz w:val="24"/>
          <w:szCs w:val="24"/>
          <w:shd w:val="clear" w:color="auto" w:fill="FFFFFF"/>
        </w:rPr>
        <w:t>10</w:t>
      </w:r>
      <w:r>
        <w:rPr>
          <w:rFonts w:ascii="宋体" w:hAnsi="宋体" w:cs="宋体" w:hint="eastAsia"/>
          <w:color w:val="333333"/>
          <w:kern w:val="0"/>
          <w:sz w:val="24"/>
          <w:szCs w:val="24"/>
          <w:shd w:val="clear" w:color="auto" w:fill="FFFFFF"/>
        </w:rPr>
        <w:t>分</w:t>
      </w:r>
      <w:r>
        <w:rPr>
          <w:rFonts w:ascii="宋体" w:hAnsi="宋体" w:cs="宋体" w:hint="eastAsia"/>
          <w:color w:val="333333"/>
          <w:kern w:val="0"/>
          <w:sz w:val="24"/>
          <w:szCs w:val="24"/>
          <w:shd w:val="clear" w:color="auto" w:fill="FFFFFF"/>
        </w:rPr>
        <w:t>）</w:t>
      </w:r>
      <w:r>
        <w:rPr>
          <w:rFonts w:ascii="宋体" w:hAnsi="宋体" w:cs="宋体" w:hint="eastAsia"/>
          <w:color w:val="333333"/>
          <w:kern w:val="0"/>
          <w:sz w:val="24"/>
          <w:szCs w:val="24"/>
          <w:shd w:val="clear" w:color="auto" w:fill="FFFFFF"/>
        </w:rPr>
        <w:t>Ⅰ</w:t>
      </w:r>
      <w:r>
        <w:rPr>
          <w:rFonts w:ascii="宋体" w:hAnsi="宋体" w:cs="宋体" w:hint="eastAsia"/>
          <w:color w:val="333333"/>
          <w:kern w:val="0"/>
          <w:sz w:val="24"/>
          <w:szCs w:val="24"/>
          <w:shd w:val="clear" w:color="auto" w:fill="FFFFFF"/>
        </w:rPr>
        <w:t>.</w:t>
      </w:r>
      <w:r>
        <w:rPr>
          <w:rFonts w:hint="eastAsia"/>
          <w:kern w:val="0"/>
          <w:sz w:val="24"/>
          <w:szCs w:val="24"/>
        </w:rPr>
        <w:t>（</w:t>
      </w:r>
      <w:r>
        <w:rPr>
          <w:rFonts w:hint="eastAsia"/>
          <w:kern w:val="0"/>
          <w:sz w:val="24"/>
          <w:szCs w:val="24"/>
        </w:rPr>
        <w:t>1</w:t>
      </w:r>
      <w:r>
        <w:rPr>
          <w:rFonts w:hint="eastAsia"/>
          <w:kern w:val="0"/>
          <w:sz w:val="24"/>
          <w:szCs w:val="24"/>
        </w:rPr>
        <w:t>）</w:t>
      </w:r>
      <w:r>
        <w:rPr>
          <w:rFonts w:ascii="宋体" w:hAnsi="宋体" w:cs="宋体" w:hint="eastAsia"/>
          <w:bCs/>
          <w:kern w:val="0"/>
          <w:sz w:val="24"/>
          <w:szCs w:val="24"/>
        </w:rPr>
        <w:t>g</w:t>
      </w:r>
      <w:r>
        <w:rPr>
          <w:rFonts w:hint="eastAsia"/>
          <w:kern w:val="0"/>
          <w:sz w:val="24"/>
          <w:szCs w:val="24"/>
        </w:rPr>
        <w:t xml:space="preserve">   </w:t>
      </w:r>
      <w:r>
        <w:rPr>
          <w:rFonts w:hint="eastAsia"/>
          <w:kern w:val="0"/>
          <w:sz w:val="24"/>
          <w:szCs w:val="24"/>
        </w:rPr>
        <w:t>（</w:t>
      </w:r>
      <w:r>
        <w:rPr>
          <w:rFonts w:hint="eastAsia"/>
          <w:kern w:val="0"/>
          <w:sz w:val="24"/>
          <w:szCs w:val="24"/>
        </w:rPr>
        <w:t>2</w:t>
      </w:r>
      <w:r>
        <w:rPr>
          <w:rFonts w:hint="eastAsia"/>
          <w:kern w:val="0"/>
          <w:sz w:val="24"/>
          <w:szCs w:val="24"/>
        </w:rPr>
        <w:t>）</w:t>
      </w:r>
      <w:r>
        <w:rPr>
          <w:rFonts w:ascii="宋体" w:hAnsi="宋体" w:cs="宋体" w:hint="eastAsia"/>
          <w:bCs/>
          <w:kern w:val="0"/>
          <w:sz w:val="24"/>
          <w:szCs w:val="24"/>
        </w:rPr>
        <w:t>d</w:t>
      </w:r>
      <w:r>
        <w:rPr>
          <w:rFonts w:hint="eastAsia"/>
          <w:kern w:val="0"/>
          <w:sz w:val="24"/>
          <w:szCs w:val="24"/>
        </w:rPr>
        <w:t>（</w:t>
      </w:r>
      <w:r>
        <w:rPr>
          <w:rFonts w:hint="eastAsia"/>
          <w:kern w:val="0"/>
          <w:sz w:val="24"/>
          <w:szCs w:val="24"/>
        </w:rPr>
        <w:t>3</w:t>
      </w:r>
      <w:r>
        <w:rPr>
          <w:rFonts w:hint="eastAsia"/>
          <w:kern w:val="0"/>
          <w:sz w:val="24"/>
          <w:szCs w:val="24"/>
        </w:rPr>
        <w:t>）</w:t>
      </w:r>
      <w:r>
        <w:rPr>
          <w:rFonts w:ascii="宋体" w:hAnsi="宋体" w:cs="宋体" w:hint="eastAsia"/>
          <w:bCs/>
          <w:kern w:val="0"/>
          <w:sz w:val="24"/>
          <w:szCs w:val="24"/>
        </w:rPr>
        <w:t>f</w:t>
      </w:r>
      <w:r>
        <w:rPr>
          <w:rFonts w:hint="eastAsia"/>
          <w:kern w:val="0"/>
          <w:sz w:val="24"/>
          <w:szCs w:val="24"/>
        </w:rPr>
        <w:t>（</w:t>
      </w:r>
      <w:r>
        <w:rPr>
          <w:rFonts w:hint="eastAsia"/>
          <w:kern w:val="0"/>
          <w:sz w:val="24"/>
          <w:szCs w:val="24"/>
        </w:rPr>
        <w:t>4</w:t>
      </w:r>
      <w:r>
        <w:rPr>
          <w:rFonts w:hint="eastAsia"/>
          <w:kern w:val="0"/>
          <w:sz w:val="24"/>
          <w:szCs w:val="24"/>
        </w:rPr>
        <w:t>）</w:t>
      </w:r>
      <w:r>
        <w:rPr>
          <w:rFonts w:ascii="宋体" w:hAnsi="宋体" w:cs="宋体" w:hint="eastAsia"/>
          <w:bCs/>
          <w:kern w:val="0"/>
          <w:sz w:val="24"/>
          <w:szCs w:val="24"/>
        </w:rPr>
        <w:t>c</w:t>
      </w:r>
      <w:r>
        <w:rPr>
          <w:rFonts w:hint="eastAsia"/>
          <w:kern w:val="0"/>
          <w:sz w:val="24"/>
          <w:szCs w:val="24"/>
        </w:rPr>
        <w:t xml:space="preserve">   </w:t>
      </w:r>
      <w:r>
        <w:rPr>
          <w:rFonts w:hint="eastAsia"/>
          <w:kern w:val="0"/>
          <w:sz w:val="24"/>
          <w:szCs w:val="24"/>
        </w:rPr>
        <w:t>（</w:t>
      </w:r>
      <w:r>
        <w:rPr>
          <w:rFonts w:hint="eastAsia"/>
          <w:kern w:val="0"/>
          <w:sz w:val="24"/>
          <w:szCs w:val="24"/>
        </w:rPr>
        <w:t>5</w:t>
      </w:r>
      <w:r>
        <w:rPr>
          <w:rFonts w:hint="eastAsia"/>
          <w:kern w:val="0"/>
          <w:sz w:val="24"/>
          <w:szCs w:val="24"/>
        </w:rPr>
        <w:t>）</w:t>
      </w:r>
      <w:r>
        <w:rPr>
          <w:rFonts w:ascii="宋体" w:hAnsi="宋体" w:cs="宋体" w:hint="eastAsia"/>
          <w:bCs/>
          <w:kern w:val="0"/>
          <w:sz w:val="24"/>
          <w:szCs w:val="24"/>
        </w:rPr>
        <w:t>a</w:t>
      </w:r>
    </w:p>
    <w:p w:rsidR="00195787">
      <w:pPr>
        <w:pStyle w:val="DefaultParagraph"/>
        <w:spacing w:line="360" w:lineRule="auto"/>
        <w:ind w:firstLine="1200" w:firstLineChars="500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 w:cs="宋体" w:hint="eastAsia"/>
          <w:color w:val="333333"/>
          <w:kern w:val="0"/>
          <w:sz w:val="24"/>
          <w:szCs w:val="24"/>
          <w:shd w:val="clear" w:color="auto" w:fill="FFFFFF"/>
        </w:rPr>
        <w:t>Ⅱ</w:t>
      </w:r>
      <w:r>
        <w:rPr>
          <w:rFonts w:ascii="宋体" w:hAnsi="宋体" w:cs="宋体" w:hint="eastAsia"/>
          <w:color w:val="333333"/>
          <w:kern w:val="0"/>
          <w:sz w:val="24"/>
          <w:szCs w:val="24"/>
          <w:shd w:val="clear" w:color="auto" w:fill="FFFFFF"/>
        </w:rPr>
        <w:t xml:space="preserve">. </w:t>
      </w:r>
      <w:r>
        <w:rPr>
          <w:rFonts w:ascii="宋体" w:hAnsi="宋体" w:cs="宋体"/>
          <w:color w:val="333333"/>
          <w:kern w:val="0"/>
          <w:sz w:val="24"/>
          <w:szCs w:val="24"/>
          <w:shd w:val="clear" w:color="auto" w:fill="FFFFFF"/>
        </w:rPr>
        <w:t>（</w:t>
      </w:r>
      <w:r>
        <w:rPr>
          <w:rFonts w:ascii="宋体" w:hAnsi="宋体" w:cs="宋体" w:hint="eastAsia"/>
          <w:color w:val="333333"/>
          <w:kern w:val="0"/>
          <w:sz w:val="24"/>
          <w:szCs w:val="24"/>
          <w:shd w:val="clear" w:color="auto" w:fill="FFFFFF"/>
        </w:rPr>
        <w:t>1</w:t>
      </w:r>
      <w:r>
        <w:rPr>
          <w:rFonts w:ascii="宋体" w:hAnsi="宋体" w:cs="宋体"/>
          <w:color w:val="333333"/>
          <w:kern w:val="0"/>
          <w:sz w:val="24"/>
          <w:szCs w:val="24"/>
          <w:shd w:val="clear" w:color="auto" w:fill="FFFFFF"/>
        </w:rPr>
        <w:t>）</w:t>
      </w:r>
      <w:r>
        <w:rPr>
          <w:rFonts w:ascii="宋体" w:hAnsi="宋体" w:cs="宋体" w:hint="eastAsia"/>
          <w:bCs/>
          <w:kern w:val="0"/>
          <w:sz w:val="24"/>
          <w:szCs w:val="24"/>
        </w:rPr>
        <w:t>氧元素</w:t>
      </w:r>
      <w:r>
        <w:rPr>
          <w:rFonts w:ascii="宋体" w:hAnsi="宋体" w:cs="宋体"/>
          <w:color w:val="333333"/>
          <w:kern w:val="0"/>
          <w:sz w:val="24"/>
          <w:szCs w:val="24"/>
          <w:shd w:val="clear" w:color="auto" w:fill="FFFFFF"/>
        </w:rPr>
        <w:t>（</w:t>
      </w:r>
      <w:r>
        <w:rPr>
          <w:rFonts w:ascii="宋体" w:hAnsi="宋体" w:cs="宋体" w:hint="eastAsia"/>
          <w:color w:val="333333"/>
          <w:kern w:val="0"/>
          <w:sz w:val="24"/>
          <w:szCs w:val="24"/>
          <w:shd w:val="clear" w:color="auto" w:fill="FFFFFF"/>
        </w:rPr>
        <w:t>2</w:t>
      </w:r>
      <w:r>
        <w:rPr>
          <w:rFonts w:ascii="宋体" w:hAnsi="宋体" w:cs="宋体"/>
          <w:color w:val="333333"/>
          <w:kern w:val="0"/>
          <w:sz w:val="24"/>
          <w:szCs w:val="24"/>
          <w:shd w:val="clear" w:color="auto" w:fill="FFFFFF"/>
        </w:rPr>
        <w:t>）</w:t>
      </w:r>
      <w:r>
        <w:rPr>
          <w:rFonts w:ascii="宋体" w:hAnsi="宋体" w:cs="宋体" w:hint="eastAsia"/>
          <w:bCs/>
          <w:kern w:val="0"/>
          <w:sz w:val="24"/>
          <w:szCs w:val="24"/>
        </w:rPr>
        <w:t>分子总在不停地远动</w:t>
      </w:r>
    </w:p>
    <w:p w:rsidR="00195787">
      <w:pPr>
        <w:pStyle w:val="DefaultParagraph"/>
        <w:spacing w:line="360" w:lineRule="auto"/>
        <w:ind w:firstLine="1680" w:firstLineChars="700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  <w:shd w:val="clear" w:color="auto" w:fill="FFFFFF"/>
        </w:rPr>
        <w:t>（</w:t>
      </w:r>
      <w:r>
        <w:rPr>
          <w:rFonts w:ascii="宋体" w:hAnsi="宋体" w:cs="宋体" w:hint="eastAsia"/>
          <w:kern w:val="0"/>
          <w:sz w:val="24"/>
          <w:szCs w:val="24"/>
          <w:shd w:val="clear" w:color="auto" w:fill="FFFFFF"/>
        </w:rPr>
        <w:t>3</w:t>
      </w:r>
      <w:r>
        <w:rPr>
          <w:rFonts w:ascii="宋体" w:hAnsi="宋体" w:cs="宋体"/>
          <w:kern w:val="0"/>
          <w:sz w:val="24"/>
          <w:szCs w:val="24"/>
          <w:shd w:val="clear" w:color="auto" w:fill="FFFFFF"/>
        </w:rPr>
        <w:t>）</w:t>
      </w:r>
      <w:r>
        <w:rPr>
          <w:rFonts w:ascii="宋体" w:hAnsi="宋体" w:cs="宋体" w:hint="eastAsia"/>
          <w:bCs/>
          <w:kern w:val="0"/>
          <w:sz w:val="24"/>
          <w:szCs w:val="24"/>
        </w:rPr>
        <w:t>助燃</w:t>
      </w:r>
      <w:r>
        <w:rPr>
          <w:rFonts w:ascii="宋体" w:hAnsi="宋体" w:cs="宋体" w:hint="eastAsia"/>
          <w:bCs/>
          <w:kern w:val="0"/>
          <w:sz w:val="24"/>
          <w:szCs w:val="24"/>
        </w:rPr>
        <w:t xml:space="preserve">         </w:t>
      </w:r>
      <w:r>
        <w:rPr>
          <w:rFonts w:ascii="宋体" w:hAnsi="宋体" w:cs="宋体" w:hint="eastAsia"/>
          <w:bCs/>
          <w:kern w:val="0"/>
          <w:sz w:val="24"/>
          <w:szCs w:val="24"/>
        </w:rPr>
        <w:t>（</w:t>
      </w:r>
      <w:r>
        <w:rPr>
          <w:rFonts w:ascii="宋体" w:hAnsi="宋体" w:cs="宋体" w:hint="eastAsia"/>
          <w:bCs/>
          <w:kern w:val="0"/>
          <w:sz w:val="24"/>
          <w:szCs w:val="24"/>
        </w:rPr>
        <w:t>4</w:t>
      </w:r>
      <w:r>
        <w:rPr>
          <w:rFonts w:ascii="宋体" w:hAnsi="宋体" w:cs="宋体" w:hint="eastAsia"/>
          <w:bCs/>
          <w:kern w:val="0"/>
          <w:sz w:val="24"/>
          <w:szCs w:val="24"/>
        </w:rPr>
        <w:t>）</w:t>
      </w:r>
      <w:r>
        <w:rPr>
          <w:rFonts w:ascii="宋体" w:hAnsi="宋体" w:cs="宋体" w:hint="eastAsia"/>
          <w:bCs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bCs/>
          <w:kern w:val="0"/>
          <w:sz w:val="24"/>
          <w:szCs w:val="24"/>
        </w:rPr>
        <w:t>双氧水</w:t>
      </w:r>
      <w:r>
        <w:rPr>
          <w:rFonts w:ascii="宋体" w:hAnsi="宋体" w:cs="宋体" w:hint="eastAsia"/>
          <w:bCs/>
          <w:kern w:val="0"/>
          <w:sz w:val="24"/>
          <w:szCs w:val="24"/>
        </w:rPr>
        <w:t xml:space="preserve">     </w:t>
      </w:r>
      <w:r>
        <w:rPr>
          <w:rFonts w:ascii="宋体" w:hAnsi="宋体" w:cs="宋体" w:hint="eastAsia"/>
          <w:bCs/>
          <w:kern w:val="0"/>
          <w:sz w:val="24"/>
          <w:szCs w:val="24"/>
        </w:rPr>
        <w:t>氧原子</w:t>
      </w:r>
    </w:p>
    <w:p w:rsidR="00195787">
      <w:pPr>
        <w:pStyle w:val="DefaultParagraph"/>
        <w:spacing w:line="360" w:lineRule="auto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17</w:t>
      </w:r>
      <w:r>
        <w:rPr>
          <w:rFonts w:ascii="宋体" w:hAnsi="宋体" w:cs="宋体" w:hint="eastAsia"/>
          <w:sz w:val="24"/>
          <w:szCs w:val="24"/>
        </w:rPr>
        <w:t>(9</w:t>
      </w:r>
      <w:r>
        <w:rPr>
          <w:rFonts w:ascii="宋体" w:hAnsi="宋体" w:cs="宋体" w:hint="eastAsia"/>
          <w:sz w:val="24"/>
          <w:szCs w:val="24"/>
        </w:rPr>
        <w:t>分</w:t>
      </w:r>
      <w:r>
        <w:rPr>
          <w:rFonts w:ascii="宋体" w:hAnsi="宋体" w:cs="宋体" w:hint="eastAsia"/>
          <w:sz w:val="24"/>
          <w:szCs w:val="24"/>
        </w:rPr>
        <w:t>)</w:t>
      </w:r>
      <w:r>
        <w:rPr>
          <w:rFonts w:ascii="宋体" w:hAnsi="宋体" w:cs="宋体" w:hint="eastAsia"/>
          <w:sz w:val="24"/>
          <w:szCs w:val="24"/>
        </w:rPr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= 1 \* ROMAN \* MERGEFORMAT </w:instrText>
      </w:r>
      <w:r>
        <w:rPr>
          <w:rFonts w:ascii="宋体" w:hAnsi="宋体" w:cs="宋体" w:hint="eastAsia"/>
          <w:sz w:val="24"/>
          <w:szCs w:val="24"/>
        </w:rPr>
        <w:fldChar w:fldCharType="separate"/>
      </w:r>
      <w:r>
        <w:rPr>
          <w:rFonts w:ascii="宋体" w:hAnsi="宋体" w:cs="宋体" w:hint="eastAsia"/>
          <w:sz w:val="24"/>
          <w:szCs w:val="24"/>
        </w:rPr>
        <w:t>I</w:t>
      </w:r>
      <w:r>
        <w:rPr>
          <w:rFonts w:ascii="宋体" w:hAnsi="宋体" w:cs="宋体" w:hint="eastAsia"/>
          <w:sz w:val="24"/>
          <w:szCs w:val="24"/>
        </w:rPr>
        <w:fldChar w:fldCharType="end"/>
      </w:r>
      <w:r>
        <w:rPr>
          <w:rFonts w:ascii="宋体" w:hAnsi="宋体" w:cs="宋体" w:hint="eastAsia"/>
          <w:sz w:val="24"/>
          <w:szCs w:val="24"/>
        </w:rPr>
        <w:t>.</w:t>
      </w:r>
      <w:r>
        <w:rPr>
          <w:rFonts w:hint="eastAsia"/>
          <w:kern w:val="0"/>
          <w:sz w:val="24"/>
          <w:szCs w:val="24"/>
        </w:rPr>
        <w:t>（</w:t>
      </w:r>
      <w:r>
        <w:rPr>
          <w:rFonts w:hint="eastAsia"/>
          <w:kern w:val="0"/>
          <w:sz w:val="24"/>
          <w:szCs w:val="24"/>
        </w:rPr>
        <w:t>1</w:t>
      </w:r>
      <w:r>
        <w:rPr>
          <w:rFonts w:hint="eastAsia"/>
          <w:kern w:val="0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= 4 \* GB3 \* MERGEFORMAT </w:instrText>
      </w:r>
      <w:r>
        <w:rPr>
          <w:rFonts w:ascii="宋体" w:hAnsi="宋体" w:cs="宋体" w:hint="eastAsia"/>
          <w:sz w:val="24"/>
          <w:szCs w:val="24"/>
        </w:rPr>
        <w:fldChar w:fldCharType="separate"/>
      </w:r>
      <w:r>
        <w:rPr>
          <w:rFonts w:ascii="宋体" w:hAnsi="宋体" w:cs="宋体" w:hint="eastAsia"/>
          <w:sz w:val="24"/>
          <w:szCs w:val="24"/>
        </w:rPr>
        <w:t>④</w:t>
      </w:r>
      <w:r>
        <w:rPr>
          <w:rFonts w:ascii="宋体" w:hAnsi="宋体" w:cs="宋体" w:hint="eastAsia"/>
          <w:sz w:val="24"/>
          <w:szCs w:val="24"/>
        </w:rPr>
        <w:fldChar w:fldCharType="end"/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= 3 \* GB3 \* MERGEFORMAT </w:instrText>
      </w:r>
      <w:r>
        <w:rPr>
          <w:rFonts w:ascii="宋体" w:hAnsi="宋体" w:cs="宋体" w:hint="eastAsia"/>
          <w:sz w:val="24"/>
          <w:szCs w:val="24"/>
        </w:rPr>
        <w:fldChar w:fldCharType="separate"/>
      </w:r>
      <w:r>
        <w:rPr>
          <w:rFonts w:ascii="宋体" w:hAnsi="宋体" w:cs="宋体" w:hint="eastAsia"/>
          <w:sz w:val="24"/>
          <w:szCs w:val="24"/>
        </w:rPr>
        <w:t>③</w:t>
      </w:r>
      <w:r>
        <w:rPr>
          <w:rFonts w:ascii="宋体" w:hAnsi="宋体" w:cs="宋体" w:hint="eastAsia"/>
          <w:sz w:val="24"/>
          <w:szCs w:val="24"/>
        </w:rPr>
        <w:fldChar w:fldCharType="end"/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= 2 \* GB3 \* MERGEFORMAT </w:instrText>
      </w:r>
      <w:r>
        <w:rPr>
          <w:rFonts w:ascii="宋体" w:hAnsi="宋体" w:cs="宋体" w:hint="eastAsia"/>
          <w:sz w:val="24"/>
          <w:szCs w:val="24"/>
        </w:rPr>
        <w:fldChar w:fldCharType="separate"/>
      </w:r>
      <w:r>
        <w:rPr>
          <w:rFonts w:ascii="宋体" w:hAnsi="宋体" w:cs="宋体" w:hint="eastAsia"/>
          <w:sz w:val="24"/>
          <w:szCs w:val="24"/>
        </w:rPr>
        <w:t>②</w:t>
      </w:r>
      <w:r>
        <w:rPr>
          <w:rFonts w:ascii="宋体" w:hAnsi="宋体" w:cs="宋体" w:hint="eastAsia"/>
          <w:sz w:val="24"/>
          <w:szCs w:val="24"/>
        </w:rPr>
        <w:fldChar w:fldCharType="end"/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= 1 \* GB3 \* MERGEFORMAT </w:instrText>
      </w:r>
      <w:r>
        <w:rPr>
          <w:rFonts w:ascii="宋体" w:hAnsi="宋体" w:cs="宋体" w:hint="eastAsia"/>
          <w:sz w:val="24"/>
          <w:szCs w:val="24"/>
        </w:rPr>
        <w:fldChar w:fldCharType="separate"/>
      </w:r>
      <w:r>
        <w:rPr>
          <w:rFonts w:ascii="宋体" w:hAnsi="宋体" w:cs="宋体" w:hint="eastAsia"/>
          <w:sz w:val="24"/>
          <w:szCs w:val="24"/>
        </w:rPr>
        <w:t>①</w:t>
      </w:r>
      <w:r>
        <w:rPr>
          <w:rFonts w:ascii="宋体" w:hAnsi="宋体" w:cs="宋体" w:hint="eastAsia"/>
          <w:sz w:val="24"/>
          <w:szCs w:val="24"/>
        </w:rPr>
        <w:fldChar w:fldCharType="end"/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= 5 \* GB3 \* MERGEFORMAT </w:instrText>
      </w:r>
      <w:r>
        <w:rPr>
          <w:rFonts w:ascii="宋体" w:hAnsi="宋体" w:cs="宋体" w:hint="eastAsia"/>
          <w:sz w:val="24"/>
          <w:szCs w:val="24"/>
        </w:rPr>
        <w:fldChar w:fldCharType="separate"/>
      </w:r>
      <w:r>
        <w:rPr>
          <w:sz w:val="24"/>
          <w:szCs w:val="24"/>
        </w:rPr>
        <w:t>⑤</w:t>
      </w:r>
      <w:r>
        <w:rPr>
          <w:rFonts w:ascii="宋体" w:hAnsi="宋体" w:cs="宋体" w:hint="eastAsia"/>
          <w:sz w:val="24"/>
          <w:szCs w:val="24"/>
        </w:rPr>
        <w:fldChar w:fldCharType="end"/>
      </w:r>
    </w:p>
    <w:p w:rsidR="00195787">
      <w:pPr>
        <w:pStyle w:val="DefaultParagraph"/>
        <w:spacing w:line="360" w:lineRule="auto"/>
        <w:ind w:firstLine="720" w:firstLineChars="300"/>
        <w:textAlignment w:val="center"/>
        <w:rPr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fldChar w:fldCharType="begin"/>
      </w:r>
      <w:r w:rsidR="00E514B3">
        <w:rPr>
          <w:rFonts w:ascii="宋体" w:hAnsi="宋体" w:cs="宋体" w:hint="eastAsia"/>
          <w:sz w:val="24"/>
          <w:szCs w:val="24"/>
        </w:rPr>
        <w:instrText xml:space="preserve"> = 2 \* ROMAN \* MERGEFORMAT </w:instrText>
      </w:r>
      <w:r>
        <w:rPr>
          <w:rFonts w:ascii="宋体" w:hAnsi="宋体" w:cs="宋体" w:hint="eastAsia"/>
          <w:sz w:val="24"/>
          <w:szCs w:val="24"/>
        </w:rPr>
        <w:fldChar w:fldCharType="separate"/>
      </w:r>
      <w:r w:rsidR="00E514B3">
        <w:rPr>
          <w:rFonts w:ascii="宋体" w:hAnsi="宋体" w:cs="宋体" w:hint="eastAsia"/>
          <w:sz w:val="24"/>
          <w:szCs w:val="24"/>
        </w:rPr>
        <w:t>II</w:t>
      </w:r>
      <w:r>
        <w:rPr>
          <w:rFonts w:ascii="宋体" w:hAnsi="宋体" w:cs="宋体" w:hint="eastAsia"/>
          <w:sz w:val="24"/>
          <w:szCs w:val="24"/>
        </w:rPr>
        <w:fldChar w:fldCharType="end"/>
      </w:r>
      <w:r w:rsidR="00E514B3">
        <w:rPr>
          <w:rFonts w:ascii="宋体" w:hAnsi="宋体" w:cs="宋体" w:hint="eastAsia"/>
          <w:b/>
          <w:bCs/>
          <w:sz w:val="24"/>
          <w:szCs w:val="24"/>
        </w:rPr>
        <w:t>.</w:t>
      </w:r>
      <w:r w:rsidR="00E514B3">
        <w:rPr>
          <w:color w:val="000000"/>
          <w:kern w:val="0"/>
          <w:sz w:val="24"/>
          <w:szCs w:val="24"/>
        </w:rPr>
        <w:t>（</w:t>
      </w:r>
      <w:r w:rsidR="00E514B3">
        <w:rPr>
          <w:rFonts w:hint="eastAsia"/>
          <w:color w:val="000000"/>
          <w:kern w:val="0"/>
          <w:sz w:val="24"/>
          <w:szCs w:val="24"/>
        </w:rPr>
        <w:t>1</w:t>
      </w:r>
      <w:r w:rsidR="00E514B3">
        <w:rPr>
          <w:color w:val="000000"/>
          <w:kern w:val="0"/>
          <w:sz w:val="24"/>
          <w:szCs w:val="24"/>
        </w:rPr>
        <w:t>）</w:t>
      </w:r>
      <w:r w:rsidR="00E514B3">
        <w:rPr>
          <w:rFonts w:cs="宋体" w:hint="eastAsia"/>
          <w:sz w:val="24"/>
          <w:szCs w:val="24"/>
        </w:rPr>
        <w:t>铁丝</w:t>
      </w:r>
      <w:r w:rsidR="00E514B3">
        <w:rPr>
          <w:rFonts w:cs="宋体" w:hint="eastAsia"/>
          <w:sz w:val="24"/>
          <w:szCs w:val="24"/>
        </w:rPr>
        <w:t xml:space="preserve">  </w:t>
      </w:r>
      <w:r w:rsidR="00E514B3">
        <w:rPr>
          <w:rFonts w:cs="宋体" w:hint="eastAsia"/>
          <w:sz w:val="24"/>
          <w:szCs w:val="24"/>
        </w:rPr>
        <w:t>二氧化碳</w:t>
      </w:r>
      <w:r w:rsidR="00E514B3">
        <w:rPr>
          <w:rFonts w:cs="宋体" w:hint="eastAsia"/>
          <w:sz w:val="24"/>
          <w:szCs w:val="24"/>
        </w:rPr>
        <w:t xml:space="preserve">   </w:t>
      </w:r>
      <w:r w:rsidR="00E514B3">
        <w:rPr>
          <w:rFonts w:cs="宋体" w:hint="eastAsia"/>
          <w:sz w:val="24"/>
          <w:szCs w:val="24"/>
        </w:rPr>
        <w:t>（</w:t>
      </w:r>
      <w:r w:rsidR="00E514B3">
        <w:rPr>
          <w:rFonts w:cs="宋体" w:hint="eastAsia"/>
          <w:sz w:val="24"/>
          <w:szCs w:val="24"/>
        </w:rPr>
        <w:t>2</w:t>
      </w:r>
      <w:r w:rsidR="00E514B3">
        <w:rPr>
          <w:rFonts w:cs="宋体" w:hint="eastAsia"/>
          <w:sz w:val="24"/>
          <w:szCs w:val="24"/>
        </w:rPr>
        <w:t>）文字表达式略</w:t>
      </w:r>
    </w:p>
    <w:p w:rsidR="00195787">
      <w:pPr>
        <w:pStyle w:val="DefaultParagraph"/>
        <w:adjustRightInd w:val="0"/>
        <w:snapToGrid w:val="0"/>
        <w:spacing w:line="360" w:lineRule="exact"/>
        <w:rPr>
          <w:rFonts w:ascii="宋体" w:hAnsi="宋体" w:cs="宋体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18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11</w:t>
      </w:r>
      <w:r>
        <w:rPr>
          <w:rFonts w:ascii="宋体" w:hAnsi="宋体" w:cs="宋体" w:hint="eastAsia"/>
          <w:sz w:val="24"/>
          <w:szCs w:val="24"/>
        </w:rPr>
        <w:t>分）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酒精灯</w:t>
      </w:r>
      <w:r>
        <w:rPr>
          <w:rFonts w:ascii="宋体" w:hAnsi="宋体" w:cs="宋体" w:hint="eastAsia"/>
          <w:sz w:val="24"/>
          <w:szCs w:val="24"/>
        </w:rPr>
        <w:t xml:space="preserve">            </w:t>
      </w:r>
      <w:r>
        <w:rPr>
          <w:rFonts w:ascii="宋体" w:hAnsi="宋体" w:cs="宋体" w:hint="eastAsia"/>
          <w:sz w:val="24"/>
          <w:szCs w:val="24"/>
        </w:rPr>
        <w:t>水槽</w:t>
      </w:r>
    </w:p>
    <w:p w:rsidR="00195787">
      <w:pPr>
        <w:pStyle w:val="DefaultParagraph"/>
        <w:numPr>
          <w:ilvl w:val="0"/>
          <w:numId w:val="2"/>
        </w:numPr>
        <w:adjustRightInd w:val="0"/>
        <w:snapToGrid w:val="0"/>
        <w:spacing w:line="360" w:lineRule="exact"/>
        <w:ind w:firstLine="1440" w:firstLineChars="60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文字表达式略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试管口放一团棉花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195787">
      <w:pPr>
        <w:pStyle w:val="DefaultParagraph"/>
        <w:numPr>
          <w:ilvl w:val="0"/>
          <w:numId w:val="2"/>
        </w:numPr>
        <w:adjustRightInd w:val="0"/>
        <w:snapToGrid w:val="0"/>
        <w:spacing w:line="360" w:lineRule="exact"/>
        <w:ind w:firstLine="1440" w:firstLineChars="60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文字表达式略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①</w:t>
      </w:r>
      <w:r>
        <w:rPr>
          <w:rFonts w:ascii="宋体" w:hAnsi="宋体" w:cs="宋体" w:hint="eastAsia"/>
          <w:sz w:val="24"/>
          <w:szCs w:val="24"/>
        </w:rPr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= 4 \* GB3 \* MERGEFORMAT </w:instrText>
      </w:r>
      <w:r>
        <w:rPr>
          <w:rFonts w:ascii="宋体" w:hAnsi="宋体" w:cs="宋体" w:hint="eastAsia"/>
          <w:sz w:val="24"/>
          <w:szCs w:val="24"/>
        </w:rPr>
        <w:fldChar w:fldCharType="separate"/>
      </w:r>
      <w:r>
        <w:rPr>
          <w:sz w:val="24"/>
          <w:szCs w:val="24"/>
        </w:rPr>
        <w:t>④</w:t>
      </w:r>
      <w:r>
        <w:rPr>
          <w:rFonts w:ascii="宋体" w:hAnsi="宋体" w:cs="宋体" w:hint="eastAsia"/>
          <w:sz w:val="24"/>
          <w:szCs w:val="24"/>
        </w:rPr>
        <w:fldChar w:fldCharType="end"/>
      </w:r>
      <w:bookmarkStart w:id="0" w:name="_GoBack"/>
      <w:bookmarkEnd w:id="0"/>
    </w:p>
    <w:p w:rsidR="00195787">
      <w:pPr>
        <w:pStyle w:val="DefaultParagraph"/>
        <w:numPr>
          <w:ilvl w:val="0"/>
          <w:numId w:val="2"/>
        </w:numPr>
        <w:adjustRightInd w:val="0"/>
        <w:snapToGrid w:val="0"/>
        <w:spacing w:line="360" w:lineRule="exact"/>
        <w:ind w:firstLine="1440" w:firstLineChars="60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A       b    </w:t>
      </w:r>
    </w:p>
    <w:p w:rsidR="00195787">
      <w:pPr>
        <w:pStyle w:val="DefaultParagraph"/>
        <w:adjustRightInd w:val="0"/>
        <w:snapToGrid w:val="0"/>
        <w:spacing w:line="360" w:lineRule="exact"/>
        <w:ind w:firstLine="1440" w:firstLineChars="60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>C</w:t>
      </w:r>
    </w:p>
    <w:p w:rsidR="00195787">
      <w:pPr>
        <w:pStyle w:val="BodyText"/>
        <w:spacing w:before="91" w:line="380" w:lineRule="exact"/>
        <w:ind w:left="431"/>
        <w:rPr>
          <w:sz w:val="24"/>
          <w:szCs w:val="24"/>
        </w:rPr>
      </w:pPr>
      <w:r>
        <w:rPr>
          <w:rFonts w:hint="eastAsia"/>
          <w:sz w:val="24"/>
          <w:szCs w:val="24"/>
        </w:rPr>
        <w:t>19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  <w:lang w:val="en-US"/>
        </w:rPr>
        <w:t>10</w:t>
      </w:r>
      <w:r>
        <w:rPr>
          <w:rFonts w:hint="eastAsia"/>
          <w:sz w:val="24"/>
          <w:szCs w:val="24"/>
        </w:rPr>
        <w:t>分）</w:t>
      </w:r>
    </w:p>
    <w:p w:rsidR="00195787">
      <w:pPr>
        <w:pStyle w:val="BodyText"/>
        <w:spacing w:before="91" w:line="380" w:lineRule="exact"/>
        <w:ind w:left="431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</w:rPr>
        <w:t>【实验回顾】</w:t>
      </w:r>
      <w:r>
        <w:rPr>
          <w:rFonts w:hint="eastAsia"/>
          <w:sz w:val="24"/>
          <w:szCs w:val="24"/>
          <w:lang w:val="en-US"/>
        </w:rPr>
        <w:t>(1)</w:t>
      </w:r>
      <w:r>
        <w:rPr>
          <w:rFonts w:hint="eastAsia"/>
          <w:sz w:val="24"/>
          <w:szCs w:val="24"/>
          <w:lang w:val="en-US"/>
        </w:rPr>
        <w:t>文字表达式略</w:t>
      </w:r>
      <w:r>
        <w:rPr>
          <w:rFonts w:hint="eastAsia"/>
          <w:sz w:val="24"/>
          <w:szCs w:val="24"/>
          <w:lang w:val="en-US"/>
        </w:rPr>
        <w:t xml:space="preserve"> </w:t>
      </w:r>
    </w:p>
    <w:p w:rsidR="00195787">
      <w:pPr>
        <w:pStyle w:val="BodyText"/>
        <w:spacing w:before="91" w:line="380" w:lineRule="exact"/>
        <w:ind w:left="431" w:firstLine="1200" w:firstLineChars="500"/>
        <w:rPr>
          <w:sz w:val="24"/>
          <w:szCs w:val="24"/>
        </w:rPr>
      </w:pPr>
      <w:r>
        <w:rPr>
          <w:rFonts w:hint="eastAsia"/>
          <w:sz w:val="24"/>
          <w:szCs w:val="24"/>
          <w:lang w:val="en-US"/>
        </w:rPr>
        <w:t xml:space="preserve"> </w:t>
      </w:r>
      <w:r>
        <w:rPr>
          <w:rFonts w:hint="eastAsia"/>
          <w:sz w:val="24"/>
          <w:szCs w:val="24"/>
          <w:lang w:val="en-US"/>
        </w:rPr>
        <w:t>（</w:t>
      </w:r>
      <w:r>
        <w:rPr>
          <w:rFonts w:hint="eastAsia"/>
          <w:sz w:val="24"/>
          <w:szCs w:val="24"/>
          <w:lang w:val="en-US"/>
        </w:rPr>
        <w:t>2</w:t>
      </w:r>
      <w:r>
        <w:rPr>
          <w:rFonts w:hint="eastAsia"/>
          <w:sz w:val="24"/>
          <w:szCs w:val="24"/>
          <w:lang w:val="en-US"/>
        </w:rPr>
        <w:t>）</w:t>
      </w:r>
      <w:r>
        <w:rPr>
          <w:rFonts w:hint="eastAsia"/>
          <w:sz w:val="24"/>
          <w:szCs w:val="24"/>
        </w:rPr>
        <w:t>&lt;</w:t>
      </w:r>
    </w:p>
    <w:p w:rsidR="00195787">
      <w:pPr>
        <w:pStyle w:val="BodyText"/>
        <w:spacing w:line="380" w:lineRule="exact"/>
        <w:ind w:left="431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</w:rPr>
        <w:t>【实验改进】Ⅰ．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  <w:lang w:val="en-US"/>
        </w:rPr>
        <w:t>1</w:t>
      </w:r>
      <w:r>
        <w:rPr>
          <w:rFonts w:hint="eastAsia"/>
          <w:sz w:val="24"/>
          <w:szCs w:val="24"/>
          <w:lang w:val="en-US"/>
        </w:rPr>
        <w:t>）装置的气密性</w:t>
      </w:r>
      <w:r>
        <w:rPr>
          <w:rFonts w:hint="eastAsia"/>
          <w:sz w:val="24"/>
          <w:szCs w:val="24"/>
          <w:lang w:val="en-US"/>
        </w:rPr>
        <w:t xml:space="preserve">  </w:t>
      </w:r>
    </w:p>
    <w:p w:rsidR="00195787">
      <w:pPr>
        <w:pStyle w:val="BodyText"/>
        <w:numPr>
          <w:ilvl w:val="0"/>
          <w:numId w:val="3"/>
        </w:numPr>
        <w:spacing w:line="380" w:lineRule="exact"/>
        <w:ind w:firstLine="1680" w:firstLineChars="70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有</w:t>
      </w:r>
      <w:r>
        <w:rPr>
          <w:rFonts w:hint="eastAsia"/>
          <w:sz w:val="24"/>
          <w:szCs w:val="24"/>
          <w:lang w:val="en-US"/>
        </w:rPr>
        <w:t xml:space="preserve">  </w:t>
      </w:r>
    </w:p>
    <w:p w:rsidR="00195787">
      <w:pPr>
        <w:pStyle w:val="BodyText"/>
        <w:numPr>
          <w:ilvl w:val="0"/>
          <w:numId w:val="3"/>
        </w:numPr>
        <w:spacing w:line="380" w:lineRule="exact"/>
        <w:ind w:firstLine="1680" w:firstLineChars="70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催化</w:t>
      </w:r>
    </w:p>
    <w:p w:rsidR="00195787">
      <w:pPr>
        <w:pStyle w:val="BodyText"/>
        <w:spacing w:before="91" w:line="380" w:lineRule="exact"/>
        <w:ind w:left="431"/>
        <w:rPr>
          <w:sz w:val="24"/>
          <w:szCs w:val="24"/>
        </w:rPr>
      </w:pPr>
      <w:r>
        <w:rPr>
          <w:sz w:val="24"/>
          <w:szCs w:val="24"/>
        </w:rPr>
        <w:pict>
          <v:group id="组合 25" o:spid="_x0000_s1025" style="width:172.45pt;height:24pt;margin-top:1.2pt;margin-left:151.05pt;position:absolute;z-index:251658240" coordorigin="9360,64441" coordsize="3449,480"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8" o:spid="_x0000_s1026" type="#_x0000_t202" style="width:1858;height:465;left:9360;position:absolute;top:64456" stroked="f" strokeweight="0.5pt">
              <v:textbox>
                <w:txbxContent>
                  <w:p w:rsidR="00195787">
                    <w:r>
                      <w:rPr>
                        <w:rFonts w:cs="宋体" w:hint="eastAsia"/>
                        <w:szCs w:val="21"/>
                      </w:rPr>
                      <w:t>铁</w:t>
                    </w:r>
                    <w:r>
                      <w:rPr>
                        <w:rFonts w:cs="宋体" w:hint="eastAsia"/>
                        <w:szCs w:val="21"/>
                      </w:rPr>
                      <w:t xml:space="preserve"> + </w:t>
                    </w:r>
                    <w:r>
                      <w:rPr>
                        <w:rFonts w:cs="宋体" w:hint="eastAsia"/>
                        <w:szCs w:val="21"/>
                      </w:rPr>
                      <w:t>氧气</w:t>
                    </w:r>
                    <w:r>
                      <w:rPr>
                        <w:rFonts w:cs="宋体" w:hint="eastAsia"/>
                        <w:szCs w:val="21"/>
                      </w:rPr>
                      <w:t xml:space="preserve"> + </w:t>
                    </w:r>
                    <w:r>
                      <w:rPr>
                        <w:rFonts w:cs="宋体" w:hint="eastAsia"/>
                        <w:szCs w:val="21"/>
                      </w:rPr>
                      <w:t>水</w:t>
                    </w:r>
                    <w:r>
                      <w:rPr>
                        <w:rFonts w:cs="宋体" w:hint="eastAsia"/>
                        <w:szCs w:val="21"/>
                      </w:rPr>
                      <w:t xml:space="preserve"> </w:t>
                    </w:r>
                  </w:p>
                </w:txbxContent>
              </v:textbox>
            </v:shape>
            <v:group id="组合 23" o:spid="_x0000_s1027" style="width:1769;height:404;left:11040;position:absolute;top:64441" coordorigin="11040,64441" coordsize="1769,404203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7" o:spid="_x0000_s1028" type="#_x0000_t32" style="width:435;height:0;left:11040;position:absolute;top:64666">
                <v:stroke endarrow="open"/>
              </v:shape>
              <v:shape id="文本框 19" o:spid="_x0000_s1029" type="#_x0000_t202" style="width:1364;height:404;left:11445;position:absolute;top:64441" stroked="f" strokeweight="0.5pt">
                <v:textbox>
                  <w:txbxContent>
                    <w:p w:rsidR="00195787">
                      <w:r>
                        <w:rPr>
                          <w:rFonts w:cs="宋体" w:hint="eastAsia"/>
                          <w:szCs w:val="21"/>
                        </w:rPr>
                        <w:t>氢氧化亚铁</w:t>
                      </w:r>
                    </w:p>
                  </w:txbxContent>
                </v:textbox>
              </v:shape>
            </v:group>
          </v:group>
        </w:pict>
      </w:r>
      <w:r w:rsidR="00E514B3">
        <w:rPr>
          <w:rFonts w:hint="eastAsia"/>
          <w:sz w:val="24"/>
          <w:szCs w:val="24"/>
        </w:rPr>
        <w:t xml:space="preserve">             </w:t>
      </w:r>
      <w:r w:rsidR="00E514B3">
        <w:rPr>
          <w:rFonts w:hint="eastAsia"/>
          <w:sz w:val="24"/>
          <w:szCs w:val="24"/>
        </w:rPr>
        <w:t>Ⅱ．</w:t>
      </w:r>
      <w:r w:rsidR="00E514B3">
        <w:rPr>
          <w:rFonts w:hint="eastAsia"/>
          <w:sz w:val="24"/>
          <w:szCs w:val="24"/>
        </w:rPr>
        <w:t>（</w:t>
      </w:r>
      <w:r w:rsidR="00E514B3">
        <w:rPr>
          <w:rFonts w:hint="eastAsia"/>
          <w:sz w:val="24"/>
          <w:szCs w:val="24"/>
          <w:lang w:val="en-US"/>
        </w:rPr>
        <w:t>1</w:t>
      </w:r>
      <w:r w:rsidR="00E514B3">
        <w:rPr>
          <w:rFonts w:hint="eastAsia"/>
          <w:sz w:val="24"/>
          <w:szCs w:val="24"/>
        </w:rPr>
        <w:t>）</w:t>
      </w:r>
    </w:p>
    <w:p w:rsidR="00195787">
      <w:pPr>
        <w:pStyle w:val="BodyText"/>
        <w:spacing w:before="91" w:line="380" w:lineRule="exact"/>
        <w:ind w:firstLine="1680" w:firstLineChars="70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  <w:lang w:val="en-US"/>
        </w:rPr>
        <w:t>2</w:t>
      </w:r>
      <w:r>
        <w:rPr>
          <w:rFonts w:hint="eastAsia"/>
          <w:sz w:val="24"/>
          <w:szCs w:val="24"/>
          <w:lang w:val="en-US"/>
        </w:rPr>
        <w:t>）</w:t>
      </w:r>
      <w:r>
        <w:rPr>
          <w:rFonts w:hint="eastAsia"/>
          <w:sz w:val="24"/>
          <w:szCs w:val="24"/>
          <w:lang w:val="en-US"/>
        </w:rPr>
        <w:t>18.3%</w:t>
      </w:r>
    </w:p>
    <w:p w:rsidR="00195787">
      <w:pPr>
        <w:pStyle w:val="BodyText"/>
        <w:spacing w:before="91" w:line="380" w:lineRule="exact"/>
        <w:ind w:firstLine="1680" w:firstLineChars="70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（</w:t>
      </w:r>
      <w:r>
        <w:rPr>
          <w:rFonts w:hint="eastAsia"/>
          <w:sz w:val="24"/>
          <w:szCs w:val="24"/>
          <w:lang w:val="en-US"/>
        </w:rPr>
        <w:t>3</w:t>
      </w:r>
      <w:r>
        <w:rPr>
          <w:rFonts w:hint="eastAsia"/>
          <w:sz w:val="24"/>
          <w:szCs w:val="24"/>
          <w:lang w:val="en-US"/>
        </w:rPr>
        <w:t>）减小误差、更加环保、操作方便、节约能源等</w:t>
      </w:r>
    </w:p>
    <w:p w:rsidR="00195787">
      <w:pPr>
        <w:spacing w:line="360" w:lineRule="auto"/>
        <w:rPr>
          <w:sz w:val="24"/>
        </w:rPr>
        <w:sectPr w:rsidSect="00195787">
          <w:headerReference w:type="first" r:id="rId5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="00195787">
        <w:rPr>
          <w:sz w:val="24"/>
        </w:rPr>
        <w:drawing>
          <wp:inline>
            <wp:extent cx="5274310" cy="8530317"/>
            <wp:docPr id="10000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71250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wrapNone/>
          <wp:docPr id="100009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9326696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ABB0B"/>
    <w:multiLevelType w:val="singleLevel"/>
    <w:tmpl w:val="090ABB0B"/>
    <w:lvl w:ilvl="0">
      <w:start w:val="2"/>
      <w:numFmt w:val="decimal"/>
      <w:suff w:val="nothing"/>
      <w:lvlText w:val="%1．"/>
      <w:lvlJc w:val="left"/>
    </w:lvl>
  </w:abstractNum>
  <w:abstractNum w:abstractNumId="1">
    <w:nsid w:val="320CB0C7"/>
    <w:multiLevelType w:val="singleLevel"/>
    <w:tmpl w:val="320CB0C7"/>
    <w:lvl w:ilvl="0">
      <w:start w:val="2"/>
      <w:numFmt w:val="decimal"/>
      <w:suff w:val="nothing"/>
      <w:lvlText w:val="（%1）"/>
      <w:lvlJc w:val="left"/>
    </w:lvl>
  </w:abstractNum>
  <w:abstractNum w:abstractNumId="2">
    <w:nsid w:val="54413364"/>
    <w:multiLevelType w:val="singleLevel"/>
    <w:tmpl w:val="54413364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65B5B"/>
    <w:rsid w:val="0000203C"/>
    <w:rsid w:val="00022408"/>
    <w:rsid w:val="00033F80"/>
    <w:rsid w:val="00093538"/>
    <w:rsid w:val="000D4597"/>
    <w:rsid w:val="00174615"/>
    <w:rsid w:val="00195164"/>
    <w:rsid w:val="00195787"/>
    <w:rsid w:val="001E1A7A"/>
    <w:rsid w:val="002A32C6"/>
    <w:rsid w:val="002C18AA"/>
    <w:rsid w:val="00506503"/>
    <w:rsid w:val="00760EAC"/>
    <w:rsid w:val="00785101"/>
    <w:rsid w:val="007B7064"/>
    <w:rsid w:val="00932CD7"/>
    <w:rsid w:val="00971CFC"/>
    <w:rsid w:val="0097253E"/>
    <w:rsid w:val="00992937"/>
    <w:rsid w:val="00AB34A2"/>
    <w:rsid w:val="00AF2769"/>
    <w:rsid w:val="00B65B5B"/>
    <w:rsid w:val="00BC3D31"/>
    <w:rsid w:val="00BF6E82"/>
    <w:rsid w:val="00CB46A9"/>
    <w:rsid w:val="00CC349F"/>
    <w:rsid w:val="00E514B3"/>
    <w:rsid w:val="00EC09AC"/>
    <w:rsid w:val="00EF4B01"/>
    <w:rsid w:val="00FB35AA"/>
    <w:rsid w:val="00FC60AA"/>
    <w:rsid w:val="00FD52CA"/>
    <w:rsid w:val="01C7754E"/>
    <w:rsid w:val="17F10BFE"/>
    <w:rsid w:val="3D2704DA"/>
    <w:rsid w:val="4F927E44"/>
    <w:rsid w:val="5ABB3559"/>
    <w:rsid w:val="6F052C58"/>
    <w:rsid w:val="787765E4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Normal Table" w:qFormat="1"/>
    <w:lsdException w:name="Balloon Text" w:qFormat="1"/>
    <w:lsdException w:name="Table Grid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787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195787"/>
    <w:pPr>
      <w:ind w:left="486"/>
    </w:pPr>
    <w:rPr>
      <w:rFonts w:ascii="宋体" w:hAnsi="宋体" w:cs="宋体"/>
      <w:szCs w:val="21"/>
      <w:lang w:val="zh-CN" w:bidi="zh-CN"/>
    </w:rPr>
  </w:style>
  <w:style w:type="paragraph" w:styleId="BalloonText">
    <w:name w:val="Balloon Text"/>
    <w:basedOn w:val="Normal"/>
    <w:link w:val="Char2"/>
    <w:uiPriority w:val="99"/>
    <w:semiHidden/>
    <w:unhideWhenUsed/>
    <w:qFormat/>
    <w:rsid w:val="00195787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qFormat/>
    <w:rsid w:val="00195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qFormat/>
    <w:rsid w:val="00195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NormalWeb">
    <w:name w:val="Normal (Web)"/>
    <w:basedOn w:val="Normal"/>
    <w:link w:val="Char1"/>
    <w:unhideWhenUsed/>
    <w:qFormat/>
    <w:rsid w:val="00195787"/>
    <w:pPr>
      <w:widowControl/>
      <w:spacing w:before="100" w:beforeAutospacing="1" w:after="100" w:afterAutospacing="1"/>
      <w:jc w:val="left"/>
    </w:pPr>
    <w:rPr>
      <w:rFonts w:ascii="宋体" w:hAnsi="宋体" w:eastAsiaTheme="minorEastAsia" w:cs="宋体"/>
      <w:sz w:val="24"/>
    </w:rPr>
  </w:style>
  <w:style w:type="table" w:styleId="TableGrid">
    <w:name w:val="Table Grid"/>
    <w:basedOn w:val="TableNormal"/>
    <w:rsid w:val="0019578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DefaultParagraphFont"/>
    <w:link w:val="Header"/>
    <w:uiPriority w:val="99"/>
    <w:semiHidden/>
    <w:qFormat/>
    <w:rsid w:val="00195787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sid w:val="00195787"/>
    <w:rPr>
      <w:sz w:val="18"/>
      <w:szCs w:val="18"/>
    </w:rPr>
  </w:style>
  <w:style w:type="paragraph" w:customStyle="1" w:styleId="DefaultParagraph">
    <w:name w:val="DefaultParagraph"/>
    <w:link w:val="DefaultParagraphChar"/>
    <w:qFormat/>
    <w:rsid w:val="00195787"/>
    <w:rPr>
      <w:rFonts w:hAnsi="Calibri"/>
      <w:kern w:val="2"/>
      <w:sz w:val="21"/>
      <w:szCs w:val="22"/>
    </w:rPr>
  </w:style>
  <w:style w:type="character" w:customStyle="1" w:styleId="DefaultParagraphChar">
    <w:name w:val="DefaultParagraph Char"/>
    <w:link w:val="DefaultParagraph"/>
    <w:qFormat/>
    <w:rsid w:val="00195787"/>
    <w:rPr>
      <w:rFonts w:ascii="Times New Roman" w:eastAsia="宋体" w:hAnsi="Calibri" w:cs="Times New Roman"/>
    </w:rPr>
  </w:style>
  <w:style w:type="character" w:customStyle="1" w:styleId="Char1">
    <w:name w:val="普通(网站) Char"/>
    <w:link w:val="NormalWeb"/>
    <w:qFormat/>
    <w:locked/>
    <w:rsid w:val="00195787"/>
    <w:rPr>
      <w:rFonts w:ascii="宋体" w:hAnsi="宋体" w:cs="宋体"/>
      <w:sz w:val="24"/>
      <w:szCs w:val="24"/>
    </w:rPr>
  </w:style>
  <w:style w:type="character" w:customStyle="1" w:styleId="ps">
    <w:name w:val="ps"/>
    <w:basedOn w:val="DefaultParagraphFont"/>
    <w:qFormat/>
    <w:rsid w:val="00195787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rsid w:val="00195787"/>
    <w:pPr>
      <w:widowControl/>
      <w:spacing w:line="300" w:lineRule="auto"/>
      <w:ind w:firstLine="200" w:firstLineChars="200"/>
    </w:pPr>
  </w:style>
  <w:style w:type="paragraph" w:styleId="NoSpacing">
    <w:name w:val="No Spacing"/>
    <w:uiPriority w:val="99"/>
    <w:qFormat/>
    <w:rsid w:val="00195787"/>
    <w:pPr>
      <w:widowControl w:val="0"/>
      <w:jc w:val="both"/>
    </w:pPr>
    <w:rPr>
      <w:kern w:val="2"/>
      <w:sz w:val="21"/>
      <w:szCs w:val="24"/>
    </w:rPr>
  </w:style>
  <w:style w:type="character" w:customStyle="1" w:styleId="Char2">
    <w:name w:val="批注框文本 Char"/>
    <w:basedOn w:val="DefaultParagraphFont"/>
    <w:link w:val="BalloonText"/>
    <w:uiPriority w:val="99"/>
    <w:semiHidden/>
    <w:qFormat/>
    <w:rsid w:val="00195787"/>
    <w:rPr>
      <w:rFonts w:ascii="Times New Roman" w:eastAsia="宋体" w:hAnsi="Times New Roman" w:cs="Times New Roman"/>
      <w:sz w:val="18"/>
      <w:szCs w:val="18"/>
    </w:rPr>
  </w:style>
  <w:style w:type="paragraph" w:customStyle="1" w:styleId="Normal1">
    <w:name w:val="Normal_1"/>
    <w:qFormat/>
    <w:rsid w:val="00195787"/>
    <w:pPr>
      <w:widowControl w:val="0"/>
      <w:jc w:val="both"/>
    </w:pPr>
    <w:rPr>
      <w:rFonts w:ascii="Calibri" w:hAnsi="Calibri" w:cs="宋体"/>
      <w:kern w:val="2"/>
      <w:sz w:val="21"/>
      <w:szCs w:val="22"/>
    </w:rPr>
  </w:style>
  <w:style w:type="character" w:customStyle="1" w:styleId="apple-converted-space">
    <w:name w:val="apple-converted-space"/>
    <w:basedOn w:val="DefaultParagraphFont"/>
    <w:qFormat/>
    <w:rsid w:val="0019578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456</Words>
  <Characters>411</Characters>
  <Application>Microsoft Office Word</Application>
  <DocSecurity>0</DocSecurity>
  <Lines>3</Lines>
  <Paragraphs>1</Paragraphs>
  <ScaleCrop>false</ScaleCrop>
  <Company>www.dadighost.com</Company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大地系统</dc:creator>
  <cp:lastModifiedBy>【你好，windows】</cp:lastModifiedBy>
  <cp:revision>16</cp:revision>
  <dcterms:created xsi:type="dcterms:W3CDTF">2018-09-26T15:02:00Z</dcterms:created>
  <dcterms:modified xsi:type="dcterms:W3CDTF">2021-09-28T08:26:00Z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