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80" w:lineRule="exact"/>
        <w:jc w:val="center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2021/2022学年度第一学期国庆期间课堂练习</w:t>
      </w:r>
    </w:p>
    <w:p>
      <w:pPr>
        <w:spacing w:line="380" w:lineRule="exact"/>
        <w:jc w:val="center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pict>
          <v:group id="_x0000_s1026" o:spid="_x0000_s1025" style="width:63pt;height:698pt;margin-top:-4.3pt;margin-left:-62.65pt;mso-height-relative:page;mso-width-relative:page;position:absolute;z-index:251658240" coordorigin="180,1304" coordsize="1260,12636">
            <v:rect id="_x0000_s1027" o:spid="_x0000_s1026" style="width:1260;height:12636;left:180;position:absolute;top:1304" coordsize="21600,21600" filled="f" stroked="f">
              <v:textbox style="layout-flow:vertical;mso-layout-flow-alt:bottom-to-top">
                <w:txbxContent>
                  <w:p>
                    <w:pPr>
                      <w:rPr>
                        <w:rFonts w:hint="eastAsia"/>
                        <w:b/>
                      </w:rPr>
                    </w:pPr>
                  </w:p>
                  <w:p>
                    <w:pPr>
                      <w:ind w:firstLine="1441" w:firstLineChars="686"/>
                      <w:rPr>
                        <w:rFonts w:ascii="黑体" w:eastAsia="黑体" w:hint="eastAsia"/>
                        <w:u w:val="single"/>
                      </w:rPr>
                    </w:pPr>
                    <w:r>
                      <w:rPr>
                        <w:rFonts w:ascii="黑体" w:eastAsia="黑体" w:hint="eastAsia"/>
                      </w:rPr>
                      <w:t>学校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班级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姓名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考试号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</w:t>
                    </w:r>
                    <w:r>
                      <w:rPr>
                        <w:rFonts w:ascii="黑体" w:eastAsia="黑体" w:hint="eastAsia"/>
                      </w:rPr>
                      <w:tab/>
                    </w:r>
                    <w:r>
                      <w:rPr>
                        <w:rFonts w:ascii="黑体" w:eastAsia="黑体" w:hint="eastAsia"/>
                      </w:rPr>
                      <w:t>座位号</w:t>
                    </w:r>
                    <w:r>
                      <w:rPr>
                        <w:rFonts w:ascii="黑体" w:eastAsia="黑体" w:hint="eastAsia"/>
                        <w:u w:val="single"/>
                      </w:rPr>
                      <w:tab/>
                    </w:r>
                    <w:r>
                      <w:rPr>
                        <w:rFonts w:ascii="黑体" w:eastAsia="黑体" w:hint="eastAsia"/>
                        <w:u w:val="single"/>
                      </w:rPr>
                      <w:t xml:space="preserve">             </w:t>
                    </w:r>
                  </w:p>
                </w:txbxContent>
              </v:textbox>
            </v:rect>
            <v:line id="_x0000_s1028" o:spid="_x0000_s1027" style="flip:y;position:absolute" from="22500,26080" to="22500,278800" coordsize="21600,21600">
              <v:stroke dashstyle="dash"/>
            </v:line>
          </v:group>
        </w:pic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化学试卷答案纸</w:t>
      </w:r>
    </w:p>
    <w:p>
      <w:pPr>
        <w:spacing w:line="380" w:lineRule="exact"/>
        <w:jc w:val="center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</w:p>
    <w:p>
      <w:pPr>
        <w:spacing w:line="340" w:lineRule="exact"/>
        <w:ind w:left="315" w:hanging="315" w:hangingChars="15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一．选择题（每题只有一个正确答案，每题2分，共计30分）</w:t>
      </w:r>
    </w:p>
    <w:p>
      <w:pPr>
        <w:spacing w:line="340" w:lineRule="exact"/>
        <w:ind w:left="315" w:hanging="315" w:hangingChars="150"/>
        <w:rPr>
          <w:rFonts w:ascii="宋体" w:eastAsia="宋体" w:hAnsi="宋体" w:cs="宋体" w:hint="eastAsia"/>
          <w:color w:val="auto"/>
          <w:sz w:val="21"/>
          <w:szCs w:val="21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8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Cs w:val="21"/>
                <w:vertAlign w:val="baseline"/>
              </w:rPr>
            </w:pPr>
          </w:p>
        </w:tc>
      </w:tr>
    </w:tbl>
    <w:p>
      <w:pPr>
        <w:rPr>
          <w:rFonts w:ascii="宋体" w:eastAsia="宋体" w:hAnsi="宋体" w:cs="宋体" w:hint="eastAsia"/>
          <w:szCs w:val="21"/>
        </w:rPr>
      </w:pP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非选择题（文字表达式每个2分，其余每空1分，共40分）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16. (</w:t>
      </w:r>
      <w:r>
        <w:rPr>
          <w:rFonts w:ascii="宋体" w:eastAsia="宋体" w:hAnsi="宋体" w:cs="宋体" w:hint="eastAsia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40" w:lineRule="exact"/>
        <w:ind w:left="315" w:firstLine="105" w:leftChars="150" w:firstLineChars="5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Ⅰ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  <w:lang w:eastAsia="zh-CN"/>
        </w:rPr>
        <w:t>⑴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②</w:t>
      </w:r>
      <w:r>
        <w:rPr>
          <w:rFonts w:ascii="宋体" w:eastAsia="宋体" w:hAnsi="宋体" w:cs="宋体" w:hint="eastAsia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lang w:eastAsia="zh-CN"/>
        </w:rPr>
        <w:t>⑵</w:t>
      </w:r>
      <w:r>
        <w:rPr>
          <w:rFonts w:ascii="宋体" w:eastAsia="宋体" w:hAnsi="宋体" w:cs="宋体" w:hint="eastAsia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④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⑶</w:t>
      </w:r>
      <w:r>
        <w:rPr>
          <w:rFonts w:ascii="宋体" w:eastAsia="宋体" w:hAnsi="宋体" w:cs="宋体" w:hint="eastAsia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①</w:t>
      </w:r>
      <w:r>
        <w:rPr>
          <w:rFonts w:ascii="宋体" w:eastAsia="宋体" w:hAnsi="宋体" w:cs="宋体" w:hint="eastAsia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szCs w:val="21"/>
        </w:rPr>
        <w:t xml:space="preserve">⑷ </w:t>
      </w:r>
      <w:r>
        <w:rPr>
          <w:rFonts w:ascii="宋体" w:eastAsia="宋体" w:hAnsi="宋体" w:cs="宋体" w:hint="eastAsia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③</w:t>
      </w:r>
      <w:r>
        <w:rPr>
          <w:rFonts w:ascii="宋体" w:eastAsia="宋体" w:hAnsi="宋体" w:cs="宋体" w:hint="eastAsia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ind w:firstLine="420" w:firstLineChars="2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Ⅱ</w:t>
      </w:r>
      <w:r>
        <w:rPr>
          <w:rFonts w:ascii="宋体" w:eastAsia="宋体" w:hAnsi="宋体" w:cs="宋体" w:hint="eastAsia"/>
          <w:szCs w:val="21"/>
        </w:rPr>
        <w:t xml:space="preserve">：⑴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化学性质不活泼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ind w:firstLine="840" w:firstLineChars="4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⑵</w:t>
      </w:r>
      <w:r>
        <w:rPr>
          <w:rFonts w:ascii="宋体" w:eastAsia="宋体" w:hAnsi="宋体" w:cs="宋体" w:hint="eastAsia"/>
          <w:szCs w:val="21"/>
          <w:lang w:eastAsia="zh-CN"/>
        </w:rPr>
        <w:t>①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>SO</w:t>
      </w:r>
      <w:r>
        <w:rPr>
          <w:rFonts w:ascii="宋体" w:eastAsia="宋体" w:hAnsi="宋体" w:cs="宋体" w:hint="eastAsia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、NO</w:t>
      </w:r>
      <w:r>
        <w:rPr>
          <w:rFonts w:ascii="宋体" w:eastAsia="宋体" w:hAnsi="宋体" w:cs="宋体" w:hint="eastAsia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>
      <w:pPr>
        <w:ind w:firstLine="1050" w:firstLineChars="500"/>
        <w:rPr>
          <w:rFonts w:ascii="宋体" w:eastAsia="宋体" w:hAnsi="宋体" w:cs="宋体" w:hint="eastAsia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②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铁 +  氧气</w:t>
      </w:r>
      <w:r>
        <w:rPr>
          <w:rFonts w:ascii="宋体" w:eastAsia="宋体" w:hAnsi="宋体" w:cs="宋体" w:hint="eastAsia"/>
          <w:sz w:val="21"/>
          <w:szCs w:val="21"/>
          <w:u w:val="thick"/>
          <w:lang w:val="en-US" w:eastAsia="zh-CN"/>
        </w:rPr>
        <w:t xml:space="preserve">    点燃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四氧化三铁                                   </w:t>
      </w:r>
    </w:p>
    <w:p>
      <w:pPr>
        <w:ind w:firstLine="840" w:firstLineChars="4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⑶</w:t>
      </w:r>
      <w:r>
        <w:rPr>
          <w:rFonts w:ascii="宋体" w:eastAsia="宋体" w:hAnsi="宋体" w:cs="宋体" w:hint="eastAsia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C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</w:t>
      </w:r>
    </w:p>
    <w:p>
      <w:pPr>
        <w:pStyle w:val="NormalWeb"/>
        <w:shd w:val="clear" w:color="auto" w:fill="FFFFFF"/>
        <w:spacing w:before="0" w:beforeAutospacing="0" w:after="0" w:afterAutospacing="0"/>
        <w:ind w:left="840" w:hanging="840" w:hangingChars="400"/>
        <w:rPr>
          <w:rFonts w:cs="宋体"/>
          <w:sz w:val="21"/>
          <w:szCs w:val="21"/>
        </w:rPr>
      </w:pPr>
      <w:r>
        <w:rPr>
          <w:rFonts w:cs="宋体" w:hint="eastAsia"/>
          <w:kern w:val="2"/>
          <w:sz w:val="21"/>
          <w:szCs w:val="21"/>
        </w:rPr>
        <w:t>17.</w:t>
      </w:r>
      <w:r>
        <w:rPr>
          <w:rFonts w:cs="宋体" w:hint="eastAsia"/>
          <w:sz w:val="21"/>
          <w:szCs w:val="21"/>
        </w:rPr>
        <w:t xml:space="preserve"> (</w:t>
      </w:r>
      <w:r>
        <w:rPr>
          <w:rFonts w:cs="宋体" w:hint="eastAsia"/>
          <w:sz w:val="21"/>
          <w:szCs w:val="21"/>
          <w:lang w:val="en-US" w:eastAsia="zh-CN"/>
        </w:rPr>
        <w:t>7</w:t>
      </w:r>
      <w:r>
        <w:rPr>
          <w:rFonts w:cs="宋体" w:hint="eastAsia"/>
          <w:sz w:val="21"/>
          <w:szCs w:val="21"/>
        </w:rPr>
        <w:t>分)</w:t>
      </w:r>
    </w:p>
    <w:p>
      <w:pPr>
        <w:pStyle w:val="NormalWeb"/>
        <w:shd w:val="clear" w:color="auto" w:fill="FFFFFF"/>
        <w:spacing w:before="0" w:beforeAutospacing="0" w:after="0" w:afterAutospacing="0"/>
        <w:ind w:left="899" w:hanging="240" w:leftChars="314" w:hangingChars="100"/>
        <w:rPr>
          <w:rFonts w:cs="宋体"/>
          <w:kern w:val="2"/>
          <w:sz w:val="21"/>
          <w:szCs w:val="21"/>
        </w:rPr>
      </w:pPr>
      <w:r>
        <w:rPr>
          <w:rFonts w:cs="宋体" w:hint="eastAsia"/>
          <w:szCs w:val="21"/>
          <w:lang w:eastAsia="zh-CN"/>
        </w:rPr>
        <w:t>⑴</w:t>
      </w:r>
      <w:r>
        <w:rPr>
          <w:rFonts w:cs="宋体" w:hint="eastAsia"/>
          <w:kern w:val="2"/>
          <w:sz w:val="21"/>
          <w:szCs w:val="21"/>
          <w:lang w:eastAsia="zh-CN"/>
        </w:rPr>
        <w:t>①</w:t>
      </w:r>
      <w:r>
        <w:rPr>
          <w:rFonts w:cs="宋体" w:hint="eastAsia"/>
          <w:kern w:val="2"/>
          <w:sz w:val="21"/>
          <w:szCs w:val="21"/>
        </w:rPr>
        <w:t xml:space="preserve"> 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>g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</w:t>
      </w:r>
      <w:r>
        <w:rPr>
          <w:rFonts w:cs="宋体" w:hint="eastAsia"/>
          <w:kern w:val="2"/>
          <w:sz w:val="21"/>
          <w:szCs w:val="21"/>
        </w:rPr>
        <w:t>；</w:t>
      </w:r>
      <w:r>
        <w:rPr>
          <w:rFonts w:cs="宋体" w:hint="eastAsia"/>
          <w:kern w:val="2"/>
          <w:sz w:val="21"/>
          <w:szCs w:val="21"/>
          <w:lang w:eastAsia="zh-CN"/>
        </w:rPr>
        <w:t>②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>f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 </w:t>
      </w:r>
      <w:r>
        <w:rPr>
          <w:rFonts w:cs="宋体" w:hint="eastAsia"/>
          <w:kern w:val="2"/>
          <w:sz w:val="21"/>
          <w:szCs w:val="21"/>
        </w:rPr>
        <w:t>；</w:t>
      </w:r>
      <w:r>
        <w:rPr>
          <w:rFonts w:cs="宋体" w:hint="eastAsia"/>
          <w:kern w:val="2"/>
          <w:sz w:val="21"/>
          <w:szCs w:val="21"/>
          <w:lang w:eastAsia="zh-CN"/>
        </w:rPr>
        <w:t>③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>d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 </w:t>
      </w:r>
      <w:r>
        <w:rPr>
          <w:rFonts w:cs="宋体" w:hint="eastAsia"/>
          <w:kern w:val="2"/>
          <w:sz w:val="21"/>
          <w:szCs w:val="21"/>
        </w:rPr>
        <w:t>；</w:t>
      </w:r>
      <w:r>
        <w:rPr>
          <w:rFonts w:cs="宋体" w:hint="eastAsia"/>
          <w:kern w:val="2"/>
          <w:sz w:val="21"/>
          <w:szCs w:val="21"/>
          <w:lang w:eastAsia="zh-CN"/>
        </w:rPr>
        <w:t>④</w:t>
      </w:r>
      <w:r>
        <w:rPr>
          <w:rFonts w:cs="宋体" w:hint="eastAsia"/>
          <w:kern w:val="2"/>
          <w:sz w:val="21"/>
          <w:szCs w:val="21"/>
        </w:rPr>
        <w:t xml:space="preserve"> </w:t>
      </w:r>
      <w:r>
        <w:rPr>
          <w:rFonts w:cs="宋体" w:hint="eastAsia"/>
          <w:kern w:val="2"/>
          <w:sz w:val="21"/>
          <w:szCs w:val="21"/>
          <w:u w:val="single"/>
        </w:rPr>
        <w:t xml:space="preserve">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>h</w:t>
      </w:r>
      <w:r>
        <w:rPr>
          <w:rFonts w:cs="宋体" w:hint="eastAsia"/>
          <w:kern w:val="2"/>
          <w:sz w:val="21"/>
          <w:szCs w:val="21"/>
          <w:u w:val="single"/>
        </w:rPr>
        <w:t xml:space="preserve">       </w:t>
      </w:r>
    </w:p>
    <w:p>
      <w:pPr>
        <w:pStyle w:val="NormalWeb"/>
        <w:shd w:val="clear" w:color="auto" w:fill="FFFFFF"/>
        <w:spacing w:before="0" w:beforeAutospacing="0" w:after="0" w:afterAutospacing="0"/>
        <w:ind w:firstLine="630" w:firstLineChars="300"/>
        <w:rPr>
          <w:rFonts w:cs="宋体" w:hint="default"/>
          <w:kern w:val="2"/>
          <w:sz w:val="21"/>
          <w:szCs w:val="21"/>
          <w:u w:val="none"/>
          <w:lang w:val="en-US"/>
        </w:rPr>
      </w:pPr>
      <w:r>
        <w:rPr>
          <w:rFonts w:cs="宋体" w:hint="eastAsia"/>
          <w:kern w:val="2"/>
          <w:sz w:val="21"/>
          <w:szCs w:val="21"/>
          <w:lang w:eastAsia="zh-CN"/>
        </w:rPr>
        <w:t>⑵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 xml:space="preserve">     50毫升         </w:t>
      </w:r>
      <w:r>
        <w:rPr>
          <w:rFonts w:cs="宋体" w:hint="eastAsia"/>
          <w:kern w:val="2"/>
          <w:sz w:val="21"/>
          <w:szCs w:val="21"/>
          <w:u w:val="none"/>
          <w:lang w:val="en-US" w:eastAsia="zh-CN"/>
        </w:rPr>
        <w:t xml:space="preserve">  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 xml:space="preserve">     ＞        </w:t>
      </w:r>
      <w:r>
        <w:rPr>
          <w:rFonts w:cs="宋体" w:hint="eastAsia"/>
          <w:kern w:val="2"/>
          <w:sz w:val="21"/>
          <w:szCs w:val="21"/>
          <w:u w:val="none"/>
          <w:lang w:val="en-US" w:eastAsia="zh-CN"/>
        </w:rPr>
        <w:t xml:space="preserve">      </w:t>
      </w:r>
      <w:r>
        <w:rPr>
          <w:rFonts w:cs="宋体" w:hint="eastAsia"/>
          <w:kern w:val="2"/>
          <w:sz w:val="21"/>
          <w:szCs w:val="21"/>
          <w:u w:val="single"/>
          <w:lang w:val="en-US" w:eastAsia="zh-CN"/>
        </w:rPr>
        <w:t xml:space="preserve">         ＜         </w:t>
      </w:r>
      <w:r>
        <w:rPr>
          <w:rFonts w:cs="宋体" w:hint="eastAsia"/>
          <w:kern w:val="2"/>
          <w:sz w:val="21"/>
          <w:szCs w:val="21"/>
          <w:u w:val="none"/>
          <w:lang w:val="en-US" w:eastAsia="zh-CN"/>
        </w:rPr>
        <w:t xml:space="preserve">          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cs="宋体" w:hint="eastAsia"/>
          <w:kern w:val="2"/>
          <w:sz w:val="21"/>
          <w:szCs w:val="21"/>
        </w:rPr>
      </w:pPr>
      <w:r>
        <w:rPr>
          <w:rFonts w:cs="宋体" w:hint="eastAsia"/>
          <w:kern w:val="2"/>
          <w:sz w:val="21"/>
          <w:szCs w:val="21"/>
        </w:rPr>
        <w:t>18.</w:t>
      </w:r>
      <w:r>
        <w:rPr>
          <w:rFonts w:cs="宋体" w:hint="eastAsia"/>
          <w:sz w:val="21"/>
          <w:szCs w:val="21"/>
        </w:rPr>
        <w:t xml:space="preserve"> (1</w:t>
      </w:r>
      <w:r>
        <w:rPr>
          <w:rFonts w:cs="宋体" w:hint="eastAsia"/>
          <w:sz w:val="21"/>
          <w:szCs w:val="21"/>
          <w:lang w:val="en-US" w:eastAsia="zh-CN"/>
        </w:rPr>
        <w:t>0</w:t>
      </w:r>
      <w:r>
        <w:rPr>
          <w:rFonts w:cs="宋体" w:hint="eastAsia"/>
          <w:sz w:val="21"/>
          <w:szCs w:val="21"/>
        </w:rPr>
        <w:t>分)</w:t>
      </w:r>
    </w:p>
    <w:p>
      <w:pPr>
        <w:spacing w:line="400" w:lineRule="exact"/>
        <w:ind w:left="420" w:leftChars="20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⑴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点燃红磷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</w:t>
      </w:r>
      <w:r>
        <w:rPr>
          <w:rFonts w:ascii="宋体" w:eastAsia="宋体" w:hAnsi="宋体" w:cs="宋体"/>
          <w:szCs w:val="21"/>
        </w:rPr>
        <w:br/>
      </w:r>
      <w:r>
        <w:rPr>
          <w:rFonts w:ascii="宋体" w:eastAsia="宋体" w:hAnsi="宋体" w:cs="宋体" w:hint="eastAsia"/>
          <w:szCs w:val="21"/>
        </w:rPr>
        <w:t>⑵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产生大量白烟，放出热量</w:t>
      </w:r>
      <w:r>
        <w:rPr>
          <w:rFonts w:ascii="宋体" w:eastAsia="宋体" w:hAnsi="宋体" w:cs="宋体" w:hint="eastAsia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红磷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+ 氧气</w:t>
      </w:r>
      <w:r>
        <w:rPr>
          <w:rFonts w:ascii="宋体" w:eastAsia="宋体" w:hAnsi="宋体" w:cs="宋体" w:hint="eastAsia"/>
          <w:sz w:val="21"/>
          <w:szCs w:val="21"/>
          <w:u w:val="thick"/>
          <w:lang w:val="en-US" w:eastAsia="zh-CN"/>
        </w:rPr>
        <w:t xml:space="preserve">  点燃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>五氧化二磷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</w:t>
      </w:r>
    </w:p>
    <w:p>
      <w:pPr>
        <w:spacing w:line="400" w:lineRule="exact"/>
        <w:ind w:firstLine="420" w:firstLineChars="200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eastAsia="宋体" w:hAnsi="宋体" w:cs="宋体" w:hint="eastAsia"/>
          <w:szCs w:val="21"/>
        </w:rPr>
        <w:t>⑶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1/5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氧气约占空气总体积的五分之一         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</w:t>
      </w:r>
    </w:p>
    <w:p>
      <w:pPr>
        <w:spacing w:line="400" w:lineRule="exact"/>
        <w:ind w:firstLine="420" w:firstLineChars="200"/>
        <w:rPr>
          <w:rFonts w:ascii="宋体" w:eastAsia="宋体" w:hAnsi="宋体" w:cs="宋体" w:hint="eastAsia"/>
          <w:szCs w:val="21"/>
          <w:u w:val="none"/>
        </w:rPr>
      </w:pPr>
      <w:r>
        <w:rPr>
          <w:rFonts w:ascii="宋体" w:eastAsia="宋体" w:hAnsi="宋体" w:cs="宋体" w:hint="eastAsia"/>
          <w:szCs w:val="21"/>
        </w:rPr>
        <w:t>⑷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装置漏气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红磷量不足 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（合理即可）                 </w:t>
      </w:r>
    </w:p>
    <w:p>
      <w:pPr>
        <w:spacing w:line="400" w:lineRule="exact"/>
        <w:ind w:firstLine="420" w:firstLineChars="200"/>
        <w:rPr>
          <w:rFonts w:ascii="宋体" w:eastAsia="宋体" w:hAnsi="宋体" w:cs="宋体" w:hint="eastAsia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⑸①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红磷燃烧放出的热量使瓶内气体体积膨胀，压强变大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</w:t>
      </w:r>
    </w:p>
    <w:p>
      <w:pPr>
        <w:spacing w:line="400" w:lineRule="exact"/>
        <w:ind w:firstLine="630" w:firstLineChars="3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②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打开弹簧夹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   </w:t>
      </w:r>
    </w:p>
    <w:p>
      <w:pPr>
        <w:spacing w:line="340" w:lineRule="exact"/>
        <w:ind w:left="315" w:hanging="315" w:hangingChars="15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19. (</w:t>
      </w:r>
      <w:r>
        <w:rPr>
          <w:rFonts w:ascii="宋体" w:eastAsia="宋体" w:hAnsi="宋体" w:cs="宋体" w:hint="eastAsia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40" w:lineRule="exact"/>
        <w:ind w:firstLine="420" w:firstLine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eastAsia="zh-CN"/>
        </w:rPr>
        <w:t>⑴</w:t>
      </w:r>
      <w:r>
        <w:rPr>
          <w:rFonts w:ascii="宋体" w:eastAsia="宋体" w:hAnsi="宋体" w:cs="宋体" w:hint="eastAsia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eastAsia="zh-CN"/>
        </w:rPr>
        <w:t>催化作用</w:t>
      </w:r>
      <w:r>
        <w:rPr>
          <w:rFonts w:ascii="宋体" w:eastAsia="宋体" w:hAnsi="宋体" w:cs="宋体" w:hint="eastAsia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过氧化氢</w:t>
      </w:r>
      <w:r>
        <w:rPr>
          <w:rFonts w:ascii="宋体" w:eastAsia="宋体" w:hAnsi="宋体" w:cs="宋体" w:hint="eastAsia"/>
          <w:sz w:val="21"/>
          <w:szCs w:val="21"/>
          <w:u w:val="thick"/>
          <w:lang w:val="en-US" w:eastAsia="zh-CN"/>
        </w:rPr>
        <w:t xml:space="preserve">  二氧化锰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水 + 氧气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                </w:t>
      </w:r>
    </w:p>
    <w:p>
      <w:pPr>
        <w:spacing w:line="340" w:lineRule="exact"/>
        <w:ind w:left="315" w:hanging="105" w:leftChars="100" w:hangingChars="50"/>
        <w:rPr>
          <w:rFonts w:ascii="宋体" w:eastAsia="宋体" w:hAnsi="宋体" w:cs="宋体" w:hint="eastAsia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剧烈燃烧，火星四射，生成黑色固体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           </w:t>
      </w:r>
    </w:p>
    <w:p>
      <w:pPr>
        <w:spacing w:line="340" w:lineRule="exact"/>
        <w:ind w:left="315" w:hanging="105" w:leftChars="100" w:hangingChars="50"/>
        <w:rPr>
          <w:rFonts w:ascii="宋体" w:eastAsia="宋体" w:hAnsi="宋体" w:cs="宋体" w:hint="default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防止集气瓶炸裂，更安全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（合理即可）                                     </w:t>
      </w:r>
    </w:p>
    <w:p>
      <w:pPr>
        <w:spacing w:line="340" w:lineRule="exact"/>
        <w:ind w:firstLine="420" w:firstLineChars="2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⑵①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A          </w:t>
      </w:r>
      <w:r>
        <w:rPr>
          <w:rFonts w:ascii="宋体" w:eastAsia="宋体" w:hAnsi="宋体" w:cs="宋体" w:hint="eastAsia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试管口放一团棉花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</w:t>
      </w:r>
    </w:p>
    <w:p>
      <w:pPr>
        <w:spacing w:line="340" w:lineRule="exact"/>
        <w:ind w:firstLine="420" w:firstLineChars="2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高锰酸钾</w:t>
      </w:r>
      <w:r>
        <w:rPr>
          <w:rFonts w:ascii="宋体" w:eastAsia="宋体" w:hAnsi="宋体" w:cs="宋体" w:hint="eastAsia"/>
          <w:sz w:val="21"/>
          <w:szCs w:val="21"/>
          <w:u w:val="thick"/>
          <w:lang w:val="en-US" w:eastAsia="zh-CN"/>
        </w:rPr>
        <w:t xml:space="preserve">  加热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锰酸钾 + 二氧化锰 + 氧气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                        </w:t>
      </w:r>
    </w:p>
    <w:p>
      <w:pPr>
        <w:spacing w:line="340" w:lineRule="exact"/>
        <w:ind w:firstLine="630" w:firstLineChars="300"/>
        <w:rPr>
          <w:rFonts w:ascii="宋体" w:eastAsia="宋体" w:hAnsi="宋体" w:cs="宋体" w:hint="default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②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气泡从瓶口向外冒出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    </w:t>
      </w:r>
    </w:p>
    <w:p>
      <w:pPr>
        <w:spacing w:line="340" w:lineRule="exact"/>
        <w:ind w:firstLine="630" w:firstLineChars="300"/>
        <w:rPr>
          <w:rFonts w:ascii="宋体" w:eastAsia="宋体" w:hAnsi="宋体" w:cs="宋体" w:hint="default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③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瓶中含有水蒸气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                       </w:t>
      </w:r>
    </w:p>
    <w:p>
      <w:pPr>
        <w:spacing w:line="340" w:lineRule="exact"/>
        <w:ind w:firstLine="630" w:firstLineChars="300"/>
        <w:rPr>
          <w:rFonts w:ascii="宋体" w:eastAsia="宋体" w:hAnsi="宋体" w:cs="宋体" w:hint="eastAsia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Cs w:val="21"/>
          <w:lang w:eastAsia="zh-CN"/>
        </w:rPr>
        <w:t>④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ACD    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</w:t>
      </w:r>
    </w:p>
    <w:p>
      <w:pPr>
        <w:spacing w:line="340" w:lineRule="exact"/>
        <w:ind w:firstLine="420" w:firstLineChars="200"/>
        <w:rPr>
          <w:rFonts w:ascii="宋体" w:eastAsia="宋体" w:hAnsi="宋体" w:cs="宋体" w:hint="eastAsia"/>
          <w:szCs w:val="21"/>
          <w:lang w:val="en-US" w:eastAsia="zh-CN"/>
        </w:rPr>
        <w:sectPr>
          <w:headerReference w:type="firs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szCs w:val="21"/>
          <w:lang w:eastAsia="zh-CN"/>
        </w:rPr>
        <w:t>⑶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B或C           </w:t>
      </w:r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  <w:lang w:val="en-US" w:eastAsia="zh-CN"/>
        </w:rPr>
        <w:t xml:space="preserve">     控制反应速率       </w:t>
      </w:r>
      <w:bookmarkStart w:id="0" w:name="_GoBack"/>
      <w:r>
        <w:rPr>
          <w:rFonts w:ascii="宋体" w:eastAsia="宋体" w:hAnsi="宋体" w:cs="宋体" w:hint="eastAsia"/>
          <w:szCs w:val="21"/>
          <w:u w:val="none"/>
          <w:lang w:val="en-US" w:eastAsia="zh-CN"/>
        </w:rPr>
        <w:t xml:space="preserve">                                </w:t>
      </w:r>
      <w:bookmarkEnd w:id="0"/>
      <w:r>
        <w:rPr>
          <w:rFonts w:ascii="宋体" w:eastAsia="宋体" w:hAnsi="宋体" w:cs="宋体" w:hint="eastAsia"/>
          <w:szCs w:val="21"/>
          <w:lang w:val="en-US" w:eastAsia="zh-CN"/>
        </w:rPr>
        <w:t xml:space="preserve"> </w:t>
      </w:r>
    </w:p>
    <w:p>
      <w:r>
        <w:rPr>
          <w:rFonts w:ascii="宋体" w:eastAsia="宋体" w:hAnsi="宋体" w:cs="宋体" w:hint="eastAsia"/>
          <w:szCs w:val="21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84"/>
    <w:rsid w:val="00017E0C"/>
    <w:rsid w:val="0002103F"/>
    <w:rsid w:val="00063F8E"/>
    <w:rsid w:val="00092EA3"/>
    <w:rsid w:val="000B17A3"/>
    <w:rsid w:val="00103CF5"/>
    <w:rsid w:val="001F7AD6"/>
    <w:rsid w:val="00270765"/>
    <w:rsid w:val="00374B72"/>
    <w:rsid w:val="004C16F0"/>
    <w:rsid w:val="005217ED"/>
    <w:rsid w:val="007C68F2"/>
    <w:rsid w:val="008105E2"/>
    <w:rsid w:val="00841B84"/>
    <w:rsid w:val="00854703"/>
    <w:rsid w:val="009330D1"/>
    <w:rsid w:val="00947021"/>
    <w:rsid w:val="009710F7"/>
    <w:rsid w:val="009F1FC8"/>
    <w:rsid w:val="00AF1319"/>
    <w:rsid w:val="00B12BE9"/>
    <w:rsid w:val="00B80E4D"/>
    <w:rsid w:val="00CD1539"/>
    <w:rsid w:val="00D0151A"/>
    <w:rsid w:val="00D214A9"/>
    <w:rsid w:val="00DA00C0"/>
    <w:rsid w:val="00F07881"/>
    <w:rsid w:val="00F1414D"/>
    <w:rsid w:val="00FC5080"/>
    <w:rsid w:val="01260C0F"/>
    <w:rsid w:val="109323D8"/>
    <w:rsid w:val="14EB5B1A"/>
    <w:rsid w:val="21F01C81"/>
    <w:rsid w:val="29072A47"/>
    <w:rsid w:val="2A3D0CBE"/>
    <w:rsid w:val="2C707C86"/>
    <w:rsid w:val="2EDD1E15"/>
    <w:rsid w:val="344C6ACA"/>
    <w:rsid w:val="390138E8"/>
    <w:rsid w:val="3BC20F43"/>
    <w:rsid w:val="490B6EEB"/>
    <w:rsid w:val="499A6F14"/>
    <w:rsid w:val="4D9307A5"/>
    <w:rsid w:val="5ACA792F"/>
    <w:rsid w:val="5E573FA2"/>
    <w:rsid w:val="62456C2E"/>
    <w:rsid w:val="64B051C1"/>
    <w:rsid w:val="708D0C62"/>
    <w:rsid w:val="77E3793D"/>
    <w:rsid w:val="7DAF59A4"/>
    <w:rsid w:val="7E1C15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NormalWeb">
    <w:name w:val="Normal (Web)"/>
    <w:basedOn w:val="Normal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869</Characters>
  <Application>Microsoft Office Word</Application>
  <DocSecurity>0</DocSecurity>
  <Lines>7</Lines>
  <Paragraphs>2</Paragraphs>
  <ScaleCrop>false</ScaleCrop>
  <Company>CHINA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22</cp:revision>
  <dcterms:created xsi:type="dcterms:W3CDTF">2020-09-23T13:47:00Z</dcterms:created>
  <dcterms:modified xsi:type="dcterms:W3CDTF">2021-09-26T08:10:17Z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