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11010900</wp:posOffset>
            </wp:positionH>
            <wp:positionV relativeFrom="topMargin">
              <wp:posOffset>10604500</wp:posOffset>
            </wp:positionV>
            <wp:extent cx="330200" cy="2921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6"/>
                    <a:stretch>
                      <a:fillRect/>
                    </a:stretch>
                  </pic:blipFill>
                  <pic:spPr>
                    <a:xfrm>
                      <a:off x="0" y="0"/>
                      <a:ext cx="330200" cy="292100"/>
                    </a:xfrm>
                    <a:prstGeom prst="rect">
                      <a:avLst/>
                    </a:prstGeom>
                  </pic:spPr>
                </pic:pic>
              </a:graphicData>
            </a:graphic>
          </wp:anchor>
        </w:drawing>
      </w:r>
      <w:r>
        <w:rPr>
          <w:rFonts w:hint="eastAsia" w:ascii="Times New Roman" w:hAnsi="Times New Roman"/>
          <w:b/>
          <w:sz w:val="32"/>
          <w:szCs w:val="32"/>
        </w:rPr>
        <w:t>安岳中学初2019级第五期第一次月考</w:t>
      </w:r>
    </w:p>
    <w:p>
      <w:pPr>
        <w:spacing w:line="288" w:lineRule="auto"/>
        <w:jc w:val="center"/>
        <w:rPr>
          <w:rFonts w:ascii="Times New Roman" w:hAnsi="Times New Roman"/>
        </w:rPr>
      </w:pPr>
      <w:r>
        <w:rPr>
          <w:rFonts w:hint="eastAsia" w:ascii="Times New Roman" w:hAnsi="Times New Roman"/>
          <w:b/>
          <w:sz w:val="32"/>
          <w:szCs w:val="32"/>
        </w:rPr>
        <w:t>化学试题</w:t>
      </w:r>
    </w:p>
    <w:p>
      <w:pPr>
        <w:spacing w:line="288" w:lineRule="auto"/>
        <w:rPr>
          <w:rFonts w:ascii="Times New Roman" w:hAnsi="Times New Roman"/>
        </w:rPr>
      </w:pPr>
      <w:r>
        <w:rPr>
          <w:rFonts w:hint="eastAsia" w:ascii="Times New Roman" w:hAnsi="Times New Roman"/>
        </w:rPr>
        <w:t>本试卷分为第</w:t>
      </w:r>
      <w:r>
        <w:rPr>
          <w:rFonts w:hint="eastAsia" w:ascii="宋体" w:hAnsi="宋体"/>
        </w:rPr>
        <w:t>Ⅰ</w:t>
      </w:r>
      <w:r>
        <w:rPr>
          <w:rFonts w:hint="eastAsia" w:ascii="Times New Roman" w:hAnsi="Times New Roman"/>
        </w:rPr>
        <w:t>卷（选择题）和第Ⅱ卷（非选择题）两部分，全卷共90分</w:t>
      </w:r>
    </w:p>
    <w:p>
      <w:pPr>
        <w:spacing w:line="288" w:lineRule="auto"/>
        <w:jc w:val="center"/>
        <w:rPr>
          <w:rFonts w:ascii="Times New Roman" w:hAnsi="Times New Roman"/>
          <w:b/>
          <w:sz w:val="32"/>
          <w:szCs w:val="32"/>
        </w:rPr>
      </w:pPr>
      <w:r>
        <w:rPr>
          <w:rFonts w:hint="eastAsia" w:ascii="Times New Roman" w:hAnsi="Times New Roman"/>
          <w:b/>
          <w:sz w:val="32"/>
          <w:szCs w:val="32"/>
        </w:rPr>
        <w:t>第Ⅰ卷（选择题   共28分）</w:t>
      </w:r>
    </w:p>
    <w:p>
      <w:pPr>
        <w:spacing w:line="288" w:lineRule="auto"/>
        <w:rPr>
          <w:rFonts w:ascii="Times New Roman" w:hAnsi="Times New Roman"/>
          <w:b/>
          <w:sz w:val="24"/>
        </w:rPr>
      </w:pPr>
      <w:r>
        <w:rPr>
          <w:rFonts w:hint="eastAsia" w:ascii="Times New Roman" w:hAnsi="Times New Roman"/>
          <w:b/>
          <w:sz w:val="24"/>
        </w:rPr>
        <w:t>一、选择题（本大题包括7小题，每小题4分，共28分；每小题只有1个选项符合题意）</w:t>
      </w:r>
    </w:p>
    <w:p>
      <w:pPr>
        <w:spacing w:line="288" w:lineRule="auto"/>
        <w:rPr>
          <w:rFonts w:ascii="Times New Roman" w:hAnsi="Times New Roman"/>
        </w:rPr>
      </w:pPr>
      <w:r>
        <w:rPr>
          <w:rFonts w:hint="eastAsia" w:ascii="Times New Roman" w:hAnsi="Times New Roman"/>
        </w:rPr>
        <w:t>1.通过一个月化学学习，下列说法正确的是</w:t>
      </w:r>
    </w:p>
    <w:p>
      <w:pPr>
        <w:spacing w:line="288" w:lineRule="auto"/>
        <w:rPr>
          <w:rFonts w:ascii="Times New Roman" w:hAnsi="Times New Roman"/>
        </w:rPr>
      </w:pPr>
      <w:r>
        <w:rPr>
          <w:rFonts w:hint="eastAsia" w:ascii="Times New Roman" w:hAnsi="Times New Roman"/>
        </w:rPr>
        <w:t>A.由于电力资源不足，应大力发展火力发电</w:t>
      </w:r>
    </w:p>
    <w:p>
      <w:pPr>
        <w:spacing w:line="288" w:lineRule="auto"/>
        <w:rPr>
          <w:rFonts w:ascii="Times New Roman" w:hAnsi="Times New Roman"/>
        </w:rPr>
      </w:pPr>
      <w:r>
        <w:rPr>
          <w:rFonts w:hint="eastAsia" w:ascii="Times New Roman" w:hAnsi="Times New Roman"/>
        </w:rPr>
        <w:t>B.液态氧气有可燃性，可用作发射火箭的燃料</w:t>
      </w:r>
    </w:p>
    <w:p>
      <w:pPr>
        <w:spacing w:line="288" w:lineRule="auto"/>
        <w:rPr>
          <w:rFonts w:ascii="Times New Roman" w:hAnsi="Times New Roman"/>
        </w:rPr>
      </w:pPr>
      <w:r>
        <w:rPr>
          <w:rFonts w:hint="eastAsia" w:ascii="Times New Roman" w:hAnsi="Times New Roman"/>
        </w:rPr>
        <w:t>C.将农作物秸秆就地焚烧，增加肥效</w:t>
      </w:r>
    </w:p>
    <w:p>
      <w:pPr>
        <w:spacing w:line="288" w:lineRule="auto"/>
        <w:rPr>
          <w:rFonts w:ascii="Times New Roman" w:hAnsi="Times New Roman"/>
        </w:rPr>
      </w:pPr>
      <w:r>
        <w:rPr>
          <w:rFonts w:hint="eastAsia" w:ascii="Times New Roman" w:hAnsi="Times New Roman"/>
        </w:rPr>
        <w:t>D.空气中稀有气体通电时会发出有色的光，故可做电光源</w:t>
      </w:r>
    </w:p>
    <w:p>
      <w:pPr>
        <w:spacing w:line="288" w:lineRule="auto"/>
        <w:rPr>
          <w:rFonts w:ascii="Times New Roman" w:hAnsi="Times New Roman"/>
        </w:rPr>
      </w:pPr>
      <w:r>
        <w:rPr>
          <w:rFonts w:hint="eastAsia" w:ascii="Times New Roman" w:hAnsi="Times New Roman"/>
        </w:rPr>
        <w:t>2.化学是一门以实验为基础的科学。下列实验现象描述正确的是（）</w:t>
      </w:r>
    </w:p>
    <w:p>
      <w:pPr>
        <w:spacing w:line="288" w:lineRule="auto"/>
        <w:rPr>
          <w:rFonts w:ascii="Times New Roman" w:hAnsi="Times New Roman"/>
        </w:rPr>
      </w:pPr>
      <w:r>
        <w:rPr>
          <w:rFonts w:hint="eastAsia" w:ascii="Times New Roman" w:hAnsi="Times New Roman"/>
        </w:rPr>
        <w:t>A.红磷在空气中燃烧产生大量白雾</w:t>
      </w:r>
    </w:p>
    <w:p>
      <w:pPr>
        <w:spacing w:line="288"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点燃的铁丝在氧气中剧烈燃烧，火星四射生成四氧化三铁</w:t>
      </w:r>
    </w:p>
    <w:p>
      <w:pPr>
        <w:spacing w:line="288" w:lineRule="auto"/>
        <w:rPr>
          <w:rFonts w:ascii="Times New Roman" w:hAnsi="Times New Roman"/>
        </w:rPr>
      </w:pPr>
      <w:r>
        <w:rPr>
          <w:rFonts w:hint="eastAsia" w:ascii="Times New Roman" w:hAnsi="Times New Roman"/>
        </w:rPr>
        <w:t>C.碳在空气中燃烧发红光，在氧气中燃烧发白光</w:t>
      </w:r>
    </w:p>
    <w:p>
      <w:pPr>
        <w:spacing w:line="288" w:lineRule="auto"/>
        <w:rPr>
          <w:rFonts w:ascii="Times New Roman" w:hAnsi="Times New Roman"/>
        </w:rPr>
      </w:pPr>
      <w:r>
        <w:rPr>
          <w:rFonts w:hint="eastAsia" w:ascii="Times New Roman" w:hAnsi="Times New Roman"/>
        </w:rPr>
        <w:t>D.硫在氧气中燃烧产生淡蓝色火焰</w:t>
      </w:r>
    </w:p>
    <w:p>
      <w:pPr>
        <w:spacing w:line="288" w:lineRule="auto"/>
        <w:rPr>
          <w:rFonts w:ascii="Times New Roman" w:hAnsi="Times New Roman"/>
        </w:rPr>
      </w:pPr>
      <w:r>
        <w:rPr>
          <w:rFonts w:hint="eastAsia" w:ascii="Times New Roman" w:hAnsi="Times New Roman"/>
        </w:rPr>
        <w:t>3.下列图示实验操作中，正确的是</w:t>
      </w:r>
    </w:p>
    <w:p>
      <w:pPr>
        <w:spacing w:line="288"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塞试管塞</w:t>
      </w:r>
      <w:r>
        <w:drawing>
          <wp:inline distT="0" distB="0" distL="0" distR="0">
            <wp:extent cx="1085215" cy="94234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085714" cy="942857"/>
                    </a:xfrm>
                    <a:prstGeom prst="rect">
                      <a:avLst/>
                    </a:prstGeom>
                  </pic:spPr>
                </pic:pic>
              </a:graphicData>
            </a:graphic>
          </wp:inline>
        </w:drawing>
      </w:r>
      <w:r>
        <w:rPr>
          <w:rFonts w:hint="eastAsia" w:ascii="Times New Roman" w:hAnsi="Times New Roman"/>
        </w:rPr>
        <w:t xml:space="preserve">            B</w:t>
      </w:r>
      <w:r>
        <w:rPr>
          <w:rFonts w:ascii="Times New Roman" w:hAnsi="Times New Roman"/>
        </w:rPr>
        <w:t>.</w:t>
      </w:r>
      <w:r>
        <w:rPr>
          <w:rFonts w:hint="eastAsia" w:ascii="Times New Roman" w:hAnsi="Times New Roman"/>
        </w:rPr>
        <w:t>加热固体</w:t>
      </w:r>
      <w:r>
        <w:drawing>
          <wp:inline distT="0" distB="0" distL="0" distR="0">
            <wp:extent cx="961390" cy="9613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961905" cy="961905"/>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量5毫升液体</w:t>
      </w:r>
      <w:r>
        <w:drawing>
          <wp:inline distT="0" distB="0" distL="0" distR="0">
            <wp:extent cx="1056640" cy="85661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1057143" cy="857143"/>
                    </a:xfrm>
                    <a:prstGeom prst="rect">
                      <a:avLst/>
                    </a:prstGeom>
                  </pic:spPr>
                </pic:pic>
              </a:graphicData>
            </a:graphic>
          </wp:inline>
        </w:drawing>
      </w:r>
      <w:r>
        <w:rPr>
          <w:rFonts w:hint="eastAsia" w:ascii="Times New Roman" w:hAnsi="Times New Roman"/>
        </w:rPr>
        <w:t xml:space="preserve">        D</w:t>
      </w:r>
      <w:r>
        <w:rPr>
          <w:rFonts w:ascii="Times New Roman" w:hAnsi="Times New Roman"/>
        </w:rPr>
        <w:t>.</w:t>
      </w:r>
      <w:r>
        <w:rPr>
          <w:rFonts w:hint="eastAsia" w:ascii="Times New Roman" w:hAnsi="Times New Roman"/>
        </w:rPr>
        <w:t>加热液体</w:t>
      </w:r>
      <w:r>
        <w:drawing>
          <wp:inline distT="0" distB="0" distL="0" distR="0">
            <wp:extent cx="1180465" cy="91376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1180952" cy="914286"/>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4.下列物质中，前一种是纯净物，后一种是混合物是（）</w:t>
      </w:r>
    </w:p>
    <w:p>
      <w:pPr>
        <w:spacing w:line="288" w:lineRule="auto"/>
        <w:rPr>
          <w:rFonts w:ascii="Times New Roman" w:hAnsi="Times New Roman"/>
        </w:rPr>
      </w:pPr>
      <w:r>
        <w:rPr>
          <w:rFonts w:hint="eastAsia" w:ascii="Times New Roman" w:hAnsi="Times New Roman"/>
        </w:rPr>
        <w:t>A.液态氧气、冰和水的混合物          B.河水、呼出气体</w:t>
      </w:r>
    </w:p>
    <w:p>
      <w:pPr>
        <w:spacing w:line="288" w:lineRule="auto"/>
        <w:rPr>
          <w:rFonts w:ascii="Times New Roman" w:hAnsi="Times New Roman"/>
        </w:rPr>
      </w:pPr>
      <w:r>
        <w:rPr>
          <w:rFonts w:hint="eastAsia" w:ascii="Times New Roman" w:hAnsi="Times New Roman"/>
        </w:rPr>
        <w:t>C.牛奶、矿泉水                      D.臭氧（O</w:t>
      </w:r>
      <w:r>
        <w:rPr>
          <w:rFonts w:hint="eastAsia" w:ascii="Times New Roman" w:hAnsi="Times New Roman"/>
          <w:vertAlign w:val="subscript"/>
        </w:rPr>
        <w:t>3</w:t>
      </w:r>
      <w:r>
        <w:rPr>
          <w:rFonts w:hint="eastAsia" w:ascii="Times New Roman" w:hAnsi="Times New Roman"/>
        </w:rPr>
        <w:t>）、干净的空气</w:t>
      </w:r>
    </w:p>
    <w:p>
      <w:pPr>
        <w:spacing w:line="288" w:lineRule="auto"/>
        <w:rPr>
          <w:rFonts w:ascii="Times New Roman" w:hAnsi="Times New Roman"/>
        </w:rPr>
      </w:pPr>
      <w:r>
        <w:rPr>
          <w:rFonts w:hint="eastAsia" w:ascii="Times New Roman" w:hAnsi="Times New Roman"/>
        </w:rPr>
        <w:t>5.某化学小组设计了如图所示的实验装置，用于“测定空气中氧气的含量”（试管的容积为50mL，注射器的活塞实验前停在25mL处。容器内红磷足量，注射器和试管之间用橡皮管连通）用酒精灯加热装置中的红磷，充分反应直至燃烧结束，试管冷却，可观察到装置中活塞最终停留的接近刻度是（）</w:t>
      </w:r>
    </w:p>
    <w:p>
      <w:pPr>
        <w:spacing w:line="288" w:lineRule="auto"/>
        <w:rPr>
          <w:rFonts w:ascii="Times New Roman" w:hAnsi="Times New Roman"/>
        </w:rPr>
      </w:pPr>
      <w:r>
        <w:drawing>
          <wp:inline distT="0" distB="0" distL="0" distR="0">
            <wp:extent cx="1971040" cy="11137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1971429" cy="1114286"/>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A.20mL处           B.15mL处         C.10m</w:t>
      </w:r>
      <w:r>
        <w:rPr>
          <w:rFonts w:ascii="Times New Roman" w:hAnsi="Times New Roman"/>
        </w:rPr>
        <w:t>L</w:t>
      </w:r>
      <w:r>
        <w:rPr>
          <w:rFonts w:hint="eastAsia" w:ascii="Times New Roman" w:hAnsi="Times New Roman"/>
        </w:rPr>
        <w:t>处         D.5mL处</w:t>
      </w:r>
    </w:p>
    <w:p>
      <w:pPr>
        <w:spacing w:line="288" w:lineRule="auto"/>
        <w:rPr>
          <w:rFonts w:ascii="Times New Roman" w:hAnsi="Times New Roman"/>
        </w:rPr>
      </w:pPr>
      <w:r>
        <w:rPr>
          <w:rFonts w:hint="eastAsia" w:ascii="Times New Roman" w:hAnsi="Times New Roman"/>
        </w:rPr>
        <w:t>6.下列关于相关化学知识说法中，正确的是（）</w:t>
      </w:r>
    </w:p>
    <w:p>
      <w:pPr>
        <w:spacing w:line="288" w:lineRule="auto"/>
        <w:rPr>
          <w:rFonts w:ascii="Times New Roman" w:hAnsi="Times New Roman"/>
        </w:rPr>
      </w:pPr>
      <w:r>
        <w:rPr>
          <w:rFonts w:hint="eastAsia" w:ascii="Times New Roman" w:hAnsi="Times New Roman"/>
        </w:rPr>
        <w:t>A.化合反应一定是氧化反应，氧化反应一定是化合反应</w:t>
      </w:r>
    </w:p>
    <w:p>
      <w:pPr>
        <w:spacing w:line="288" w:lineRule="auto"/>
        <w:rPr>
          <w:rFonts w:ascii="Times New Roman" w:hAnsi="Times New Roman"/>
        </w:rPr>
      </w:pPr>
      <w:r>
        <w:rPr>
          <w:rFonts w:hint="eastAsia" w:ascii="Times New Roman" w:hAnsi="Times New Roman"/>
        </w:rPr>
        <w:t>B.向含有氧气的气体中伸入带火星的木条，木条一定复燃</w:t>
      </w:r>
    </w:p>
    <w:p>
      <w:pPr>
        <w:spacing w:line="288" w:lineRule="auto"/>
        <w:rPr>
          <w:rFonts w:ascii="Times New Roman" w:hAnsi="Times New Roman"/>
        </w:rPr>
      </w:pPr>
      <w:r>
        <w:rPr>
          <w:rFonts w:hint="eastAsia" w:ascii="Times New Roman" w:hAnsi="Times New Roman"/>
        </w:rPr>
        <w:t>C.过多的二氧化碳会造成温室效应，故二氧化碳要污染空气</w:t>
      </w:r>
    </w:p>
    <w:p>
      <w:pPr>
        <w:spacing w:line="288" w:lineRule="auto"/>
        <w:rPr>
          <w:rFonts w:ascii="Times New Roman" w:hAnsi="Times New Roman"/>
        </w:rPr>
      </w:pPr>
      <w:r>
        <w:rPr>
          <w:rFonts w:hint="eastAsia" w:ascii="Times New Roman" w:hAnsi="Times New Roman"/>
        </w:rPr>
        <w:t>D.鉴别空气、氧气、二氧化碳三瓶无色气体可用燃着的木条</w:t>
      </w:r>
    </w:p>
    <w:p>
      <w:pPr>
        <w:spacing w:line="288" w:lineRule="auto"/>
        <w:rPr>
          <w:rFonts w:ascii="Times New Roman" w:hAnsi="Times New Roman"/>
        </w:rPr>
      </w:pPr>
      <w:r>
        <w:rPr>
          <w:rFonts w:hint="eastAsia" w:ascii="Times New Roman" w:hAnsi="Times New Roman"/>
        </w:rPr>
        <w:t>7.对下列实验指定容器中的水，其解释没有体现水的主要作用的是（）</w:t>
      </w:r>
    </w:p>
    <w:tbl>
      <w:tblPr>
        <w:tblStyle w:val="7"/>
        <w:tblW w:w="9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2060"/>
        <w:gridCol w:w="2016"/>
        <w:gridCol w:w="2136"/>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288" w:lineRule="auto"/>
              <w:rPr>
                <w:rFonts w:ascii="Times New Roman" w:hAnsi="Times New Roman"/>
              </w:rPr>
            </w:pPr>
            <w:r>
              <w:rPr>
                <w:rFonts w:hint="eastAsia" w:ascii="Times New Roman" w:hAnsi="Times New Roman"/>
              </w:rPr>
              <w:t>实验装置</w:t>
            </w:r>
          </w:p>
        </w:tc>
        <w:tc>
          <w:tcPr>
            <w:tcW w:w="2060" w:type="dxa"/>
          </w:tcPr>
          <w:p>
            <w:pPr>
              <w:spacing w:line="288" w:lineRule="auto"/>
              <w:rPr>
                <w:rFonts w:ascii="Times New Roman" w:hAnsi="Times New Roman"/>
              </w:rPr>
            </w:pPr>
            <w:r>
              <w:drawing>
                <wp:inline distT="0" distB="0" distL="0" distR="0">
                  <wp:extent cx="1170940" cy="10566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1171429" cy="1057143"/>
                          </a:xfrm>
                          <a:prstGeom prst="rect">
                            <a:avLst/>
                          </a:prstGeom>
                        </pic:spPr>
                      </pic:pic>
                    </a:graphicData>
                  </a:graphic>
                </wp:inline>
              </w:drawing>
            </w:r>
          </w:p>
        </w:tc>
        <w:tc>
          <w:tcPr>
            <w:tcW w:w="2016" w:type="dxa"/>
          </w:tcPr>
          <w:p>
            <w:pPr>
              <w:spacing w:line="288" w:lineRule="auto"/>
              <w:rPr>
                <w:rFonts w:ascii="Times New Roman" w:hAnsi="Times New Roman"/>
              </w:rPr>
            </w:pPr>
            <w:r>
              <w:drawing>
                <wp:inline distT="0" distB="0" distL="0" distR="0">
                  <wp:extent cx="1142365" cy="118999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1142857" cy="1190476"/>
                          </a:xfrm>
                          <a:prstGeom prst="rect">
                            <a:avLst/>
                          </a:prstGeom>
                        </pic:spPr>
                      </pic:pic>
                    </a:graphicData>
                  </a:graphic>
                </wp:inline>
              </w:drawing>
            </w:r>
          </w:p>
        </w:tc>
        <w:tc>
          <w:tcPr>
            <w:tcW w:w="2136" w:type="dxa"/>
          </w:tcPr>
          <w:p>
            <w:pPr>
              <w:spacing w:line="288" w:lineRule="auto"/>
              <w:rPr>
                <w:rFonts w:ascii="Times New Roman" w:hAnsi="Times New Roman"/>
              </w:rPr>
            </w:pPr>
            <w:r>
              <w:drawing>
                <wp:inline distT="0" distB="0" distL="0" distR="0">
                  <wp:extent cx="1218565" cy="133286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1219048" cy="1333333"/>
                          </a:xfrm>
                          <a:prstGeom prst="rect">
                            <a:avLst/>
                          </a:prstGeom>
                        </pic:spPr>
                      </pic:pic>
                    </a:graphicData>
                  </a:graphic>
                </wp:inline>
              </w:drawing>
            </w:r>
          </w:p>
        </w:tc>
        <w:tc>
          <w:tcPr>
            <w:tcW w:w="1977" w:type="dxa"/>
          </w:tcPr>
          <w:p>
            <w:pPr>
              <w:spacing w:line="288" w:lineRule="auto"/>
              <w:rPr>
                <w:rFonts w:ascii="Times New Roman" w:hAnsi="Times New Roman"/>
              </w:rPr>
            </w:pPr>
            <w:r>
              <w:drawing>
                <wp:inline distT="0" distB="0" distL="0" distR="0">
                  <wp:extent cx="1047115" cy="1256665"/>
                  <wp:effectExtent l="0" t="0" r="635"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1047619" cy="1257143"/>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288" w:lineRule="auto"/>
              <w:rPr>
                <w:rFonts w:ascii="Times New Roman" w:hAnsi="Times New Roman"/>
              </w:rPr>
            </w:pPr>
            <w:r>
              <w:rPr>
                <w:rFonts w:hint="eastAsia" w:ascii="Times New Roman" w:hAnsi="Times New Roman"/>
              </w:rPr>
              <w:t>解</w:t>
            </w:r>
          </w:p>
        </w:tc>
        <w:tc>
          <w:tcPr>
            <w:tcW w:w="2060" w:type="dxa"/>
          </w:tcPr>
          <w:p>
            <w:pPr>
              <w:spacing w:line="288" w:lineRule="auto"/>
              <w:rPr>
                <w:rFonts w:ascii="Times New Roman" w:hAnsi="Times New Roman"/>
              </w:rPr>
            </w:pPr>
            <w:r>
              <w:rPr>
                <w:rFonts w:hint="eastAsia" w:ascii="Times New Roman" w:hAnsi="Times New Roman"/>
              </w:rPr>
              <w:t>集气瓶中的水：</w:t>
            </w:r>
          </w:p>
          <w:p>
            <w:pPr>
              <w:spacing w:line="288" w:lineRule="auto"/>
              <w:rPr>
                <w:rFonts w:ascii="Times New Roman" w:hAnsi="Times New Roman"/>
              </w:rPr>
            </w:pPr>
            <w:r>
              <w:rPr>
                <w:rFonts w:hint="eastAsia" w:ascii="Times New Roman" w:hAnsi="Times New Roman"/>
              </w:rPr>
              <w:t>吸收放出的热量</w:t>
            </w:r>
          </w:p>
        </w:tc>
        <w:tc>
          <w:tcPr>
            <w:tcW w:w="2016" w:type="dxa"/>
          </w:tcPr>
          <w:p>
            <w:pPr>
              <w:spacing w:line="288" w:lineRule="auto"/>
              <w:rPr>
                <w:rFonts w:ascii="Times New Roman" w:hAnsi="Times New Roman"/>
              </w:rPr>
            </w:pPr>
            <w:r>
              <w:rPr>
                <w:rFonts w:hint="eastAsia" w:ascii="Times New Roman" w:hAnsi="Times New Roman"/>
              </w:rPr>
              <w:t>集气瓶中的水：</w:t>
            </w:r>
          </w:p>
          <w:p>
            <w:pPr>
              <w:spacing w:line="288" w:lineRule="auto"/>
              <w:rPr>
                <w:rFonts w:ascii="Times New Roman" w:hAnsi="Times New Roman"/>
              </w:rPr>
            </w:pPr>
            <w:r>
              <w:rPr>
                <w:rFonts w:hint="eastAsia" w:ascii="Times New Roman" w:hAnsi="Times New Roman"/>
              </w:rPr>
              <w:t>吸收白烟，降温</w:t>
            </w:r>
          </w:p>
        </w:tc>
        <w:tc>
          <w:tcPr>
            <w:tcW w:w="2136" w:type="dxa"/>
          </w:tcPr>
          <w:p>
            <w:pPr>
              <w:spacing w:line="288" w:lineRule="auto"/>
              <w:rPr>
                <w:rFonts w:ascii="Times New Roman" w:hAnsi="Times New Roman"/>
              </w:rPr>
            </w:pPr>
            <w:r>
              <w:rPr>
                <w:rFonts w:hint="eastAsia" w:ascii="Times New Roman" w:hAnsi="Times New Roman"/>
              </w:rPr>
              <w:t>量筒中的水：通过水体积的变化得出氧气体积</w:t>
            </w:r>
          </w:p>
        </w:tc>
        <w:tc>
          <w:tcPr>
            <w:tcW w:w="1977" w:type="dxa"/>
          </w:tcPr>
          <w:p>
            <w:pPr>
              <w:spacing w:line="288" w:lineRule="auto"/>
              <w:rPr>
                <w:rFonts w:ascii="Times New Roman" w:hAnsi="Times New Roman"/>
              </w:rPr>
            </w:pPr>
            <w:r>
              <w:rPr>
                <w:rFonts w:hint="eastAsia" w:ascii="Times New Roman" w:hAnsi="Times New Roman"/>
              </w:rPr>
              <w:t>集气瓶中的水：防止高温生成物炸裂瓶底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288" w:lineRule="auto"/>
              <w:rPr>
                <w:rFonts w:ascii="Times New Roman" w:hAnsi="Times New Roman"/>
              </w:rPr>
            </w:pPr>
          </w:p>
        </w:tc>
        <w:tc>
          <w:tcPr>
            <w:tcW w:w="2060" w:type="dxa"/>
          </w:tcPr>
          <w:p>
            <w:pPr>
              <w:spacing w:line="288" w:lineRule="auto"/>
              <w:rPr>
                <w:rFonts w:ascii="Times New Roman" w:hAnsi="Times New Roman"/>
              </w:rPr>
            </w:pPr>
            <w:r>
              <w:rPr>
                <w:rFonts w:hint="eastAsia" w:ascii="Times New Roman" w:hAnsi="Times New Roman"/>
              </w:rPr>
              <w:t>A</w:t>
            </w:r>
          </w:p>
        </w:tc>
        <w:tc>
          <w:tcPr>
            <w:tcW w:w="2016" w:type="dxa"/>
          </w:tcPr>
          <w:p>
            <w:pPr>
              <w:spacing w:line="288" w:lineRule="auto"/>
              <w:rPr>
                <w:rFonts w:ascii="Times New Roman" w:hAnsi="Times New Roman"/>
              </w:rPr>
            </w:pPr>
            <w:r>
              <w:rPr>
                <w:rFonts w:hint="eastAsia" w:ascii="Times New Roman" w:hAnsi="Times New Roman"/>
              </w:rPr>
              <w:t>B</w:t>
            </w:r>
          </w:p>
        </w:tc>
        <w:tc>
          <w:tcPr>
            <w:tcW w:w="2136" w:type="dxa"/>
          </w:tcPr>
          <w:p>
            <w:pPr>
              <w:spacing w:line="288" w:lineRule="auto"/>
              <w:rPr>
                <w:rFonts w:ascii="Times New Roman" w:hAnsi="Times New Roman"/>
              </w:rPr>
            </w:pPr>
            <w:r>
              <w:rPr>
                <w:rFonts w:hint="eastAsia" w:ascii="Times New Roman" w:hAnsi="Times New Roman"/>
              </w:rPr>
              <w:t>C</w:t>
            </w:r>
          </w:p>
        </w:tc>
        <w:tc>
          <w:tcPr>
            <w:tcW w:w="1977" w:type="dxa"/>
          </w:tcPr>
          <w:p>
            <w:pPr>
              <w:spacing w:line="288" w:lineRule="auto"/>
              <w:rPr>
                <w:rFonts w:ascii="Times New Roman" w:hAnsi="Times New Roman"/>
              </w:rPr>
            </w:pPr>
            <w:r>
              <w:rPr>
                <w:rFonts w:hint="eastAsia" w:ascii="Times New Roman" w:hAnsi="Times New Roman"/>
              </w:rPr>
              <w:t>D</w:t>
            </w:r>
          </w:p>
        </w:tc>
      </w:tr>
    </w:tbl>
    <w:p>
      <w:pPr>
        <w:spacing w:line="288" w:lineRule="auto"/>
        <w:jc w:val="center"/>
        <w:rPr>
          <w:rFonts w:ascii="Times New Roman" w:hAnsi="Times New Roman"/>
          <w:b/>
          <w:sz w:val="32"/>
          <w:szCs w:val="32"/>
        </w:rPr>
      </w:pPr>
      <w:r>
        <w:rPr>
          <w:rFonts w:hint="eastAsia" w:ascii="Times New Roman" w:hAnsi="Times New Roman"/>
          <w:b/>
          <w:sz w:val="32"/>
          <w:szCs w:val="32"/>
        </w:rPr>
        <w:t>第Ⅱ卷（选择题  共62分</w:t>
      </w:r>
    </w:p>
    <w:p>
      <w:pPr>
        <w:spacing w:line="288" w:lineRule="auto"/>
        <w:rPr>
          <w:rFonts w:ascii="Times New Roman" w:hAnsi="Times New Roman"/>
          <w:b/>
          <w:sz w:val="24"/>
        </w:rPr>
      </w:pPr>
      <w:r>
        <w:rPr>
          <w:rFonts w:hint="eastAsia" w:ascii="Times New Roman" w:hAnsi="Times New Roman"/>
          <w:b/>
          <w:sz w:val="24"/>
        </w:rPr>
        <w:t>二、填空题（8、9、10每空1分，11~16题每空2分，共44分）</w:t>
      </w:r>
    </w:p>
    <w:p>
      <w:pPr>
        <w:spacing w:line="288" w:lineRule="auto"/>
        <w:rPr>
          <w:rFonts w:ascii="Times New Roman" w:hAnsi="Times New Roman"/>
        </w:rPr>
      </w:pPr>
      <w:r>
        <w:rPr>
          <w:rFonts w:hint="eastAsia" w:ascii="Times New Roman" w:hAnsi="Times New Roman"/>
        </w:rPr>
        <w:t>8.（5分）（1）下列事实说明空气中主要含有哪种成分？（填名称、符号均可）</w:t>
      </w:r>
    </w:p>
    <w:p>
      <w:pPr>
        <w:spacing w:line="288" w:lineRule="auto"/>
        <w:rPr>
          <w:rFonts w:ascii="Times New Roman" w:hAnsi="Times New Roman"/>
        </w:rPr>
      </w:pPr>
      <w:r>
        <w:rPr>
          <w:rFonts w:hint="eastAsia" w:ascii="Times New Roman" w:hAnsi="Times New Roman"/>
        </w:rPr>
        <w:t>①木条能够在空气中燃烧</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②澄清的石灰水长期暴露在空气中会变浑浊</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③放在冰箱的杯子放在空气中，不久后表面有一层水雾</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④汽车安全气囊内所装的化学物质，能在碰撞后10毫秒内，生成一种空气中含量最多的气体，该气体是</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（2）空气中的氦气常可充入探空气球，是因为氦气具有</w:t>
      </w:r>
      <w:r>
        <w:rPr>
          <w:rFonts w:hint="eastAsia" w:ascii="Times New Roman" w:hAnsi="Times New Roman"/>
          <w:u w:val="single"/>
        </w:rPr>
        <w:t xml:space="preserve">            </w:t>
      </w:r>
      <w:r>
        <w:rPr>
          <w:rFonts w:hint="eastAsia" w:ascii="Times New Roman" w:hAnsi="Times New Roman"/>
        </w:rPr>
        <w:t>性质。</w:t>
      </w:r>
    </w:p>
    <w:p>
      <w:pPr>
        <w:spacing w:line="288" w:lineRule="auto"/>
        <w:rPr>
          <w:rFonts w:ascii="Times New Roman" w:hAnsi="Times New Roman"/>
        </w:rPr>
      </w:pPr>
      <w:r>
        <w:rPr>
          <w:rFonts w:hint="eastAsia" w:ascii="Times New Roman" w:hAnsi="Times New Roman"/>
        </w:rPr>
        <w:t>9.（4分）现有四种物质：①二氧化硫   ②氮气  ③二氧化碳  ④氧气</w:t>
      </w:r>
    </w:p>
    <w:p>
      <w:pPr>
        <w:spacing w:line="288" w:lineRule="auto"/>
        <w:rPr>
          <w:rFonts w:ascii="Times New Roman" w:hAnsi="Times New Roman"/>
        </w:rPr>
      </w:pPr>
      <w:r>
        <w:rPr>
          <w:rFonts w:hint="eastAsia" w:ascii="Times New Roman" w:hAnsi="Times New Roman"/>
        </w:rPr>
        <w:t>请选择相应物质的序号填空。</w:t>
      </w:r>
    </w:p>
    <w:p>
      <w:pPr>
        <w:spacing w:line="288" w:lineRule="auto"/>
        <w:rPr>
          <w:rFonts w:ascii="Times New Roman" w:hAnsi="Times New Roman"/>
        </w:rPr>
      </w:pPr>
      <w:r>
        <w:rPr>
          <w:rFonts w:hint="eastAsia" w:ascii="Times New Roman" w:hAnsi="Times New Roman"/>
        </w:rPr>
        <w:t>（1）可用于食品防腐的是</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。（2）要污染空气的一种气体是</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（3）可导致温室效应的气体是</w:t>
      </w:r>
      <w:r>
        <w:rPr>
          <w:rFonts w:hint="eastAsia" w:ascii="Times New Roman" w:hAnsi="Times New Roman"/>
          <w:u w:val="single"/>
        </w:rPr>
        <w:t xml:space="preserve">            </w:t>
      </w:r>
      <w:r>
        <w:rPr>
          <w:rFonts w:hint="eastAsia" w:ascii="Times New Roman" w:hAnsi="Times New Roman"/>
        </w:rPr>
        <w:t>。（4）可用于急救病人的是</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10.（3分）有下列反应：（请填序号）。</w:t>
      </w:r>
    </w:p>
    <w:p>
      <w:pPr>
        <w:spacing w:line="288" w:lineRule="auto"/>
        <w:rPr>
          <w:rFonts w:ascii="Times New Roman" w:hAnsi="Times New Roman"/>
        </w:rPr>
      </w:pPr>
      <w:r>
        <w:rPr>
          <w:rFonts w:hint="eastAsia" w:ascii="Times New Roman" w:hAnsi="Times New Roman"/>
        </w:rPr>
        <w:t>①</w:t>
      </w:r>
      <w:r>
        <w:rPr>
          <w:rFonts w:ascii="Times New Roman" w:hAnsi="Times New Roman"/>
          <w:position w:val="-12"/>
        </w:rPr>
        <w:object>
          <v:shape id="_x0000_i1025" o:spt="75" type="#_x0000_t75" style="height:20.05pt;width:100.8pt;" o:ole="t" filled="f" o:preferrelative="t" stroked="f" coordsize="21600,21600">
            <v:path/>
            <v:fill on="f" focussize="0,0"/>
            <v:stroke on="f" joinstyle="miter"/>
            <v:imagedata r:id="rId17" o:title=""/>
            <o:lock v:ext="edit" aspectratio="t"/>
            <w10:wrap type="none"/>
            <w10:anchorlock/>
          </v:shape>
          <o:OLEObject Type="Embed" ProgID="Equation.DSMT4" ShapeID="_x0000_i1025" DrawAspect="Content" ObjectID="_1468075725" r:id="rId16">
            <o:LockedField>false</o:LockedField>
          </o:OLEObject>
        </w:object>
      </w:r>
      <w:r>
        <w:rPr>
          <w:rFonts w:ascii="Times New Roman" w:hAnsi="Times New Roman"/>
        </w:rPr>
        <w:t xml:space="preserve"> </w:t>
      </w:r>
      <w:r>
        <w:rPr>
          <w:rFonts w:hint="eastAsia" w:ascii="Times New Roman" w:hAnsi="Times New Roman"/>
        </w:rPr>
        <w:t xml:space="preserve">           ②</w:t>
      </w:r>
      <w:r>
        <w:rPr>
          <w:rFonts w:ascii="Times New Roman" w:hAnsi="Times New Roman"/>
          <w:position w:val="-12"/>
        </w:rPr>
        <w:object>
          <v:shape id="_x0000_i1026" o:spt="75" type="#_x0000_t75" style="height:20.05pt;width:137.75pt;" o:ole="t" filled="f" o:preferrelative="t" stroked="f" coordsize="21600,21600">
            <v:path/>
            <v:fill on="f" focussize="0,0"/>
            <v:stroke on="f" joinstyle="miter"/>
            <v:imagedata r:id="rId19" o:title=""/>
            <o:lock v:ext="edit" aspectratio="t"/>
            <w10:wrap type="none"/>
            <w10:anchorlock/>
          </v:shape>
          <o:OLEObject Type="Embed" ProgID="Equation.DSMT4" ShapeID="_x0000_i1026" DrawAspect="Content" ObjectID="_1468075726" r:id="rId18">
            <o:LockedField>false</o:LockedField>
          </o:OLEObject>
        </w:object>
      </w:r>
      <w:r>
        <w:rPr>
          <w:rFonts w:ascii="Times New Roman" w:hAnsi="Times New Roman"/>
        </w:rPr>
        <w:t xml:space="preserve"> </w:t>
      </w:r>
    </w:p>
    <w:p>
      <w:pPr>
        <w:spacing w:line="288" w:lineRule="auto"/>
        <w:rPr>
          <w:rFonts w:ascii="Times New Roman" w:hAnsi="Times New Roman"/>
        </w:rPr>
      </w:pPr>
      <w:r>
        <w:rPr>
          <w:rFonts w:hint="eastAsia" w:ascii="宋体" w:hAnsi="宋体" w:cs="宋体"/>
          <w:lang w:eastAsia="ja-JP"/>
        </w:rPr>
        <w:t>③</w:t>
      </w:r>
      <w:r>
        <w:rPr>
          <w:rFonts w:ascii="Times New Roman" w:hAnsi="Times New Roman"/>
          <w:position w:val="-12"/>
        </w:rPr>
        <w:object>
          <v:shape id="_x0000_i1027" o:spt="75" type="#_x0000_t75" style="height:18.15pt;width:105.8pt;" o:ole="t" filled="f" o:preferrelative="t" stroked="f" coordsize="21600,21600">
            <v:path/>
            <v:fill on="f" focussize="0,0"/>
            <v:stroke on="f" joinstyle="miter"/>
            <v:imagedata r:id="rId21" o:title=""/>
            <o:lock v:ext="edit" aspectratio="t"/>
            <w10:wrap type="none"/>
            <w10:anchorlock/>
          </v:shape>
          <o:OLEObject Type="Embed" ProgID="Equation.DSMT4" ShapeID="_x0000_i1027" DrawAspect="Content" ObjectID="_1468075727" r:id="rId20">
            <o:LockedField>false</o:LockedField>
          </o:OLEObject>
        </w:object>
      </w:r>
      <w:r>
        <w:rPr>
          <w:rFonts w:ascii="Times New Roman" w:hAnsi="Times New Roman"/>
        </w:rPr>
        <w:t xml:space="preserve"> </w:t>
      </w:r>
      <w:r>
        <w:rPr>
          <w:rFonts w:hint="eastAsia" w:ascii="Times New Roman" w:hAnsi="Times New Roman"/>
        </w:rPr>
        <w:t xml:space="preserve">     ④</w:t>
      </w:r>
      <w:r>
        <w:rPr>
          <w:rFonts w:ascii="Times New Roman" w:hAnsi="Times New Roman"/>
          <w:position w:val="-12"/>
        </w:rPr>
        <w:object>
          <v:shape id="_x0000_i1028" o:spt="75" type="#_x0000_t75" style="height:18.15pt;width:78.25pt;" o:ole="t" filled="f" o:preferrelative="t" stroked="f" coordsize="21600,21600">
            <v:path/>
            <v:fill on="f" focussize="0,0"/>
            <v:stroke on="f" joinstyle="miter"/>
            <v:imagedata r:id="rId23" o:title=""/>
            <o:lock v:ext="edit" aspectratio="t"/>
            <w10:wrap type="none"/>
            <w10:anchorlock/>
          </v:shape>
          <o:OLEObject Type="Embed" ProgID="Equation.DSMT4" ShapeID="_x0000_i1028" DrawAspect="Content" ObjectID="_1468075728" r:id="rId22">
            <o:LockedField>false</o:LockedField>
          </o:OLEObject>
        </w:object>
      </w:r>
      <w:r>
        <w:rPr>
          <w:rFonts w:ascii="Times New Roman" w:hAnsi="Times New Roman"/>
        </w:rPr>
        <w:t xml:space="preserve"> </w:t>
      </w:r>
    </w:p>
    <w:p>
      <w:pPr>
        <w:spacing w:line="288" w:lineRule="auto"/>
        <w:rPr>
          <w:rFonts w:ascii="Times New Roman" w:hAnsi="Times New Roman"/>
        </w:rPr>
      </w:pPr>
      <w:r>
        <w:rPr>
          <w:rFonts w:hint="eastAsia" w:ascii="Times New Roman" w:hAnsi="Times New Roman"/>
        </w:rPr>
        <w:t>化合反应的是</w:t>
      </w:r>
      <w:r>
        <w:rPr>
          <w:rFonts w:hint="eastAsia" w:ascii="Times New Roman" w:hAnsi="Times New Roman"/>
          <w:u w:val="single"/>
        </w:rPr>
        <w:t xml:space="preserve">            </w:t>
      </w:r>
      <w:r>
        <w:rPr>
          <w:rFonts w:hint="eastAsia" w:ascii="Times New Roman" w:hAnsi="Times New Roman"/>
        </w:rPr>
        <w:t>，氧化反应的是</w:t>
      </w:r>
      <w:r>
        <w:rPr>
          <w:rFonts w:hint="eastAsia" w:ascii="Times New Roman" w:hAnsi="Times New Roman"/>
          <w:u w:val="single"/>
        </w:rPr>
        <w:t xml:space="preserve">           </w:t>
      </w:r>
      <w:r>
        <w:rPr>
          <w:rFonts w:hint="eastAsia" w:ascii="Times New Roman" w:hAnsi="Times New Roman"/>
        </w:rPr>
        <w:t>，既属化合反应又属氧化反应的是</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11.（6分）写出下列符合要求的反应符号表达式：</w:t>
      </w:r>
    </w:p>
    <w:p>
      <w:pPr>
        <w:spacing w:line="288" w:lineRule="auto"/>
        <w:rPr>
          <w:rFonts w:ascii="Times New Roman" w:hAnsi="Times New Roman"/>
        </w:rPr>
      </w:pPr>
      <w:r>
        <w:rPr>
          <w:rFonts w:hint="eastAsia" w:ascii="Times New Roman" w:hAnsi="Times New Roman"/>
        </w:rPr>
        <w:t>①红磷在空气中燃烧的</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②一种黑色固体在氧气中燃烧生成使澄清石灰水变浑浊的气体</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③化合反应生成黑色固体</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12.（4分）有下列变化：（请填序号）</w:t>
      </w:r>
    </w:p>
    <w:p>
      <w:pPr>
        <w:spacing w:line="288" w:lineRule="auto"/>
        <w:rPr>
          <w:rFonts w:ascii="Times New Roman" w:hAnsi="Times New Roman"/>
        </w:rPr>
      </w:pPr>
      <w:r>
        <w:rPr>
          <w:rFonts w:hint="eastAsia" w:ascii="Times New Roman" w:hAnsi="Times New Roman"/>
        </w:rPr>
        <w:t>①冰融化成水②食物的腐烂③电灯发光④铁做成钢⑤铁制品生锈⑥二氧化碳使石灰水变浑浊⑦糖溶于水③气球爆炸⑨火药爆炸。</w:t>
      </w:r>
    </w:p>
    <w:p>
      <w:pPr>
        <w:spacing w:line="288" w:lineRule="auto"/>
        <w:rPr>
          <w:rFonts w:ascii="Times New Roman" w:hAnsi="Times New Roman"/>
        </w:rPr>
      </w:pPr>
      <w:r>
        <w:rPr>
          <w:rFonts w:hint="eastAsia" w:ascii="Times New Roman" w:hAnsi="Times New Roman"/>
        </w:rPr>
        <w:t>属于物理变化的是</w:t>
      </w:r>
      <w:r>
        <w:rPr>
          <w:rFonts w:hint="eastAsia" w:ascii="Times New Roman" w:hAnsi="Times New Roman"/>
          <w:u w:val="single"/>
        </w:rPr>
        <w:t xml:space="preserve">                  </w:t>
      </w:r>
      <w:r>
        <w:rPr>
          <w:rFonts w:hint="eastAsia" w:ascii="Times New Roman" w:hAnsi="Times New Roman"/>
        </w:rPr>
        <w:t>；属于化学变化的是</w:t>
      </w:r>
      <w:r>
        <w:rPr>
          <w:rFonts w:hint="eastAsia" w:ascii="Times New Roman" w:hAnsi="Times New Roman"/>
          <w:u w:val="single"/>
        </w:rPr>
        <w:t xml:space="preserve">           </w:t>
      </w:r>
      <w:r>
        <w:rPr>
          <w:rFonts w:hint="eastAsia" w:ascii="Times New Roman" w:hAnsi="Times New Roman"/>
        </w:rPr>
        <w:t>（填序号）。</w:t>
      </w:r>
    </w:p>
    <w:p>
      <w:pPr>
        <w:spacing w:line="288" w:lineRule="auto"/>
        <w:rPr>
          <w:rFonts w:ascii="Times New Roman" w:hAnsi="Times New Roman"/>
        </w:rPr>
      </w:pPr>
      <w:r>
        <w:rPr>
          <w:rFonts w:hint="eastAsia" w:ascii="Times New Roman" w:hAnsi="Times New Roman"/>
        </w:rPr>
        <w:t>13.（4分）有下列物质：</w:t>
      </w:r>
    </w:p>
    <w:p>
      <w:pPr>
        <w:spacing w:line="288" w:lineRule="auto"/>
        <w:rPr>
          <w:rFonts w:ascii="Times New Roman" w:hAnsi="Times New Roman"/>
        </w:rPr>
      </w:pPr>
      <w:r>
        <w:rPr>
          <w:rFonts w:hint="eastAsia" w:ascii="Times New Roman" w:hAnsi="Times New Roman"/>
        </w:rPr>
        <w:t>①干净的空气；②冰水混合物；③矿泉水；④五氧化二磷；⑤汽水；⑥氮气；⑦过氧化氢溶液</w:t>
      </w:r>
    </w:p>
    <w:p>
      <w:pPr>
        <w:spacing w:line="288" w:lineRule="auto"/>
        <w:rPr>
          <w:rFonts w:ascii="Times New Roman" w:hAnsi="Times New Roman"/>
        </w:rPr>
      </w:pPr>
      <w:r>
        <w:rPr>
          <w:rFonts w:hint="eastAsia" w:ascii="Times New Roman" w:hAnsi="Times New Roman"/>
        </w:rPr>
        <w:t>属于混合物的是</w:t>
      </w:r>
      <w:r>
        <w:rPr>
          <w:rFonts w:hint="eastAsia" w:ascii="Times New Roman" w:hAnsi="Times New Roman"/>
          <w:u w:val="single"/>
        </w:rPr>
        <w:t xml:space="preserve">           </w:t>
      </w:r>
      <w:r>
        <w:rPr>
          <w:rFonts w:hint="eastAsia" w:ascii="Times New Roman" w:hAnsi="Times New Roman"/>
        </w:rPr>
        <w:t>；属于纯净物的是</w:t>
      </w:r>
      <w:r>
        <w:rPr>
          <w:rFonts w:hint="eastAsia" w:ascii="Times New Roman" w:hAnsi="Times New Roman"/>
          <w:u w:val="single"/>
        </w:rPr>
        <w:t xml:space="preserve">           </w:t>
      </w:r>
      <w:r>
        <w:rPr>
          <w:rFonts w:hint="eastAsia" w:ascii="Times New Roman" w:hAnsi="Times New Roman"/>
        </w:rPr>
        <w:t>。（请填序号）</w:t>
      </w:r>
    </w:p>
    <w:p>
      <w:pPr>
        <w:spacing w:line="288" w:lineRule="auto"/>
        <w:rPr>
          <w:rFonts w:ascii="Times New Roman" w:hAnsi="Times New Roman"/>
        </w:rPr>
      </w:pPr>
      <w:r>
        <w:rPr>
          <w:rFonts w:hint="eastAsia" w:ascii="Times New Roman" w:hAnsi="Times New Roman"/>
        </w:rPr>
        <w:t>14.（8分）现有A、B、C、D四种物质，A是无色无味气体，B在A中燃烧发出明亮的蓝紫色火焰，同时生成一种元色有刺激性气味的气体C，D是一种无色气体，把D通入澄清石灰水，石灰水变浑浊。</w:t>
      </w:r>
    </w:p>
    <w:p>
      <w:pPr>
        <w:spacing w:line="288" w:lineRule="auto"/>
        <w:rPr>
          <w:rFonts w:ascii="Times New Roman" w:hAnsi="Times New Roman"/>
        </w:rPr>
      </w:pPr>
      <w:r>
        <w:rPr>
          <w:rFonts w:hint="eastAsia" w:ascii="Times New Roman" w:hAnsi="Times New Roman"/>
        </w:rPr>
        <w:t>试判断A、B、C、D各是什么物质：A</w:t>
      </w:r>
      <w:r>
        <w:rPr>
          <w:rFonts w:hint="eastAsia" w:ascii="Times New Roman" w:hAnsi="Times New Roman"/>
          <w:u w:val="single"/>
        </w:rPr>
        <w:t xml:space="preserve">           </w:t>
      </w:r>
      <w:r>
        <w:rPr>
          <w:rFonts w:hint="eastAsia" w:ascii="Times New Roman" w:hAnsi="Times New Roman"/>
        </w:rPr>
        <w:t>B</w:t>
      </w:r>
      <w:r>
        <w:rPr>
          <w:rFonts w:hint="eastAsia" w:ascii="Times New Roman" w:hAnsi="Times New Roman"/>
          <w:u w:val="single"/>
        </w:rPr>
        <w:t xml:space="preserve">           </w:t>
      </w:r>
      <w:r>
        <w:rPr>
          <w:rFonts w:hint="eastAsia" w:ascii="Times New Roman" w:hAnsi="Times New Roman"/>
        </w:rPr>
        <w:t>C</w:t>
      </w:r>
      <w:r>
        <w:rPr>
          <w:rFonts w:hint="eastAsia" w:ascii="Times New Roman" w:hAnsi="Times New Roman"/>
          <w:u w:val="single"/>
        </w:rPr>
        <w:t xml:space="preserve">           </w:t>
      </w:r>
      <w:r>
        <w:rPr>
          <w:rFonts w:hint="eastAsia" w:ascii="Times New Roman" w:hAnsi="Times New Roman"/>
        </w:rPr>
        <w:t>D</w:t>
      </w:r>
      <w:r>
        <w:rPr>
          <w:rFonts w:hint="eastAsia" w:ascii="Times New Roman" w:hAnsi="Times New Roman"/>
          <w:u w:val="single"/>
        </w:rPr>
        <w:t xml:space="preserve">           </w:t>
      </w:r>
      <w:r>
        <w:rPr>
          <w:rFonts w:hint="eastAsia" w:ascii="Times New Roman" w:hAnsi="Times New Roman"/>
        </w:rPr>
        <w:t>（写名称或符号均可）</w:t>
      </w:r>
    </w:p>
    <w:p>
      <w:pPr>
        <w:spacing w:line="288" w:lineRule="auto"/>
        <w:rPr>
          <w:rFonts w:ascii="Times New Roman" w:hAnsi="Times New Roman"/>
        </w:rPr>
      </w:pPr>
      <w:r>
        <w:rPr>
          <w:rFonts w:hint="eastAsia" w:ascii="Times New Roman" w:hAnsi="Times New Roman"/>
        </w:rPr>
        <w:t>15.（6分）根据下列两段信息作答：</w:t>
      </w:r>
    </w:p>
    <w:p>
      <w:pPr>
        <w:spacing w:line="288" w:lineRule="auto"/>
        <w:ind w:firstLine="420" w:firstLineChars="200"/>
        <w:rPr>
          <w:rFonts w:ascii="Times New Roman" w:hAnsi="Times New Roman"/>
        </w:rPr>
      </w:pPr>
      <w:r>
        <w:rPr>
          <w:rFonts w:hint="eastAsia" w:ascii="Times New Roman" w:hAnsi="Times New Roman"/>
        </w:rPr>
        <w:t>臭氧（O</w:t>
      </w:r>
      <w:r>
        <w:rPr>
          <w:rFonts w:hint="eastAsia" w:ascii="Times New Roman" w:hAnsi="Times New Roman"/>
          <w:vertAlign w:val="subscript"/>
        </w:rPr>
        <w:t>3</w:t>
      </w:r>
      <w:r>
        <w:rPr>
          <w:rFonts w:hint="eastAsia" w:ascii="Times New Roman" w:hAnsi="Times New Roman"/>
        </w:rPr>
        <w:t>）在通常状况下是有鱼腥味的无色气体，臭氧的氧化能力比氧气强得多，臭氧极不稳定，极易变化为氧气，同时，空气中的氧气在雷电的作用下会生成臭氧。在大气层中有一层极薄的臭氧层，臭氧层能吸收太阳辐射中的大量紫外线，使地球上的生物免受紫外线的伤害，超音速飞机排出的废气和家用电冰箱中使用的氟利昂等对臭氧层有很大的破坏作用，会使臭氧层形成空洞，从而使更多的紫外线照射到地球的表面，导致皮肤癌的发病率大大增加，如不采取措施，后果不堪设想。</w:t>
      </w:r>
    </w:p>
    <w:p>
      <w:pPr>
        <w:spacing w:line="288" w:lineRule="auto"/>
        <w:rPr>
          <w:rFonts w:ascii="Times New Roman" w:hAnsi="Times New Roman"/>
        </w:rPr>
      </w:pPr>
      <w:r>
        <w:rPr>
          <w:rFonts w:hint="eastAsia" w:ascii="Times New Roman" w:hAnsi="Times New Roman"/>
        </w:rPr>
        <w:t>（1）臭氧的物理性质有</w:t>
      </w:r>
      <w:r>
        <w:rPr>
          <w:rFonts w:hint="eastAsia" w:ascii="Times New Roman" w:hAnsi="Times New Roman"/>
          <w:u w:val="single"/>
        </w:rPr>
        <w:t xml:space="preserve">           </w:t>
      </w:r>
      <w:r>
        <w:rPr>
          <w:rFonts w:hint="eastAsia" w:ascii="Times New Roman" w:hAnsi="Times New Roman"/>
        </w:rPr>
        <w:t>。（至少答两点）</w:t>
      </w:r>
    </w:p>
    <w:p>
      <w:pPr>
        <w:spacing w:line="288" w:lineRule="auto"/>
        <w:rPr>
          <w:rFonts w:ascii="Times New Roman" w:hAnsi="Times New Roman"/>
        </w:rPr>
      </w:pPr>
      <w:r>
        <w:rPr>
          <w:rFonts w:hint="eastAsia" w:ascii="Times New Roman" w:hAnsi="Times New Roman"/>
        </w:rPr>
        <w:t>（2）将带火星的木条伸入到盛有臭氧的集气瓶中，可以看到的现象是</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（3）下列关于氧气（O</w:t>
      </w:r>
      <w:r>
        <w:rPr>
          <w:rFonts w:hint="eastAsia" w:ascii="Times New Roman" w:hAnsi="Times New Roman"/>
          <w:vertAlign w:val="subscript"/>
        </w:rPr>
        <w:t>2</w:t>
      </w:r>
      <w:r>
        <w:rPr>
          <w:rFonts w:hint="eastAsia" w:ascii="Times New Roman" w:hAnsi="Times New Roman"/>
        </w:rPr>
        <w:t>）和臭氧（O</w:t>
      </w:r>
      <w:r>
        <w:rPr>
          <w:rFonts w:hint="eastAsia" w:ascii="Times New Roman" w:hAnsi="Times New Roman"/>
          <w:vertAlign w:val="subscript"/>
        </w:rPr>
        <w:t>3</w:t>
      </w:r>
      <w:r>
        <w:rPr>
          <w:rFonts w:hint="eastAsia" w:ascii="Times New Roman" w:hAnsi="Times New Roman"/>
        </w:rPr>
        <w:t>）的说法中正确的一项是（）</w:t>
      </w:r>
    </w:p>
    <w:p>
      <w:pPr>
        <w:spacing w:line="288" w:lineRule="auto"/>
        <w:rPr>
          <w:rFonts w:ascii="Times New Roman" w:hAnsi="Times New Roman"/>
        </w:rPr>
      </w:pPr>
      <w:r>
        <w:rPr>
          <w:rFonts w:hint="eastAsia" w:ascii="Times New Roman" w:hAnsi="Times New Roman"/>
        </w:rPr>
        <w:t>A.臭氧是混合物</w:t>
      </w:r>
    </w:p>
    <w:p>
      <w:pPr>
        <w:spacing w:line="288" w:lineRule="auto"/>
        <w:rPr>
          <w:rFonts w:ascii="Times New Roman" w:hAnsi="Times New Roman"/>
        </w:rPr>
      </w:pPr>
      <w:r>
        <w:rPr>
          <w:rFonts w:hint="eastAsia" w:ascii="Times New Roman" w:hAnsi="Times New Roman"/>
        </w:rPr>
        <w:t>B.氧气变为臭氧是物理变化</w:t>
      </w:r>
    </w:p>
    <w:p>
      <w:pPr>
        <w:spacing w:line="288" w:lineRule="auto"/>
        <w:rPr>
          <w:rFonts w:ascii="Times New Roman" w:hAnsi="Times New Roman"/>
        </w:rPr>
      </w:pPr>
      <w:r>
        <w:rPr>
          <w:rFonts w:hint="eastAsia" w:ascii="Times New Roman" w:hAnsi="Times New Roman"/>
        </w:rPr>
        <w:t>C.氧气和臭氧的物理性质和化学性质完全相同</w:t>
      </w:r>
    </w:p>
    <w:p>
      <w:pPr>
        <w:spacing w:line="288" w:lineRule="auto"/>
        <w:rPr>
          <w:rFonts w:ascii="Times New Roman" w:hAnsi="Times New Roman"/>
        </w:rPr>
      </w:pPr>
      <w:r>
        <w:rPr>
          <w:rFonts w:hint="eastAsia" w:ascii="Times New Roman" w:hAnsi="Times New Roman"/>
        </w:rPr>
        <w:t>D.臭氧转化为氧气是化学变化</w:t>
      </w:r>
    </w:p>
    <w:p>
      <w:pPr>
        <w:spacing w:line="288" w:lineRule="auto"/>
        <w:rPr>
          <w:rFonts w:ascii="Times New Roman" w:hAnsi="Times New Roman"/>
        </w:rPr>
      </w:pPr>
      <w:r>
        <w:rPr>
          <w:rFonts w:hint="eastAsia" w:ascii="Times New Roman" w:hAnsi="Times New Roman"/>
        </w:rPr>
        <w:t>16.（6分）分析人体从鼻孔吸入的空气与呼出的气体成分比较图。</w:t>
      </w:r>
    </w:p>
    <w:p>
      <w:pPr>
        <w:spacing w:line="288" w:lineRule="auto"/>
        <w:rPr>
          <w:rFonts w:ascii="Times New Roman" w:hAnsi="Times New Roman"/>
        </w:rPr>
      </w:pPr>
      <w:r>
        <w:drawing>
          <wp:inline distT="0" distB="0" distL="0" distR="0">
            <wp:extent cx="3542665" cy="1028065"/>
            <wp:effectExtent l="0" t="0" r="63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3542857" cy="1028571"/>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（1）图中各气体的含量为</w:t>
      </w:r>
      <w:r>
        <w:rPr>
          <w:rFonts w:hint="eastAsia" w:ascii="Times New Roman" w:hAnsi="Times New Roman"/>
          <w:u w:val="single"/>
        </w:rPr>
        <w:t xml:space="preserve">           </w:t>
      </w:r>
      <w:r>
        <w:rPr>
          <w:rFonts w:hint="eastAsia" w:ascii="Times New Roman" w:hAnsi="Times New Roman"/>
        </w:rPr>
        <w:t>（填“气体的体积分数”或“气体的质量分数”）</w:t>
      </w:r>
    </w:p>
    <w:p>
      <w:pPr>
        <w:spacing w:line="288" w:lineRule="auto"/>
        <w:rPr>
          <w:rFonts w:ascii="Times New Roman" w:hAnsi="Times New Roman"/>
        </w:rPr>
      </w:pPr>
      <w:r>
        <w:rPr>
          <w:rFonts w:hint="eastAsia" w:ascii="Times New Roman" w:hAnsi="Times New Roman"/>
        </w:rPr>
        <w:t>（2）吸入的空气中的氧气</w:t>
      </w:r>
      <w:r>
        <w:rPr>
          <w:rFonts w:hint="eastAsia" w:ascii="Times New Roman" w:hAnsi="Times New Roman"/>
          <w:u w:val="single"/>
        </w:rPr>
        <w:t xml:space="preserve">           </w:t>
      </w:r>
      <w:r>
        <w:rPr>
          <w:rFonts w:hint="eastAsia" w:ascii="Times New Roman" w:hAnsi="Times New Roman"/>
        </w:rPr>
        <w:t>进入血液（填“全部”或“部分”）</w:t>
      </w:r>
    </w:p>
    <w:p>
      <w:pPr>
        <w:spacing w:line="288" w:lineRule="auto"/>
        <w:rPr>
          <w:rFonts w:ascii="Times New Roman" w:hAnsi="Times New Roman"/>
        </w:rPr>
      </w:pPr>
      <w:r>
        <w:rPr>
          <w:rFonts w:hint="eastAsia" w:ascii="Times New Roman" w:hAnsi="Times New Roman"/>
        </w:rPr>
        <w:t>（3）呼出的气体中，二氧化碳所占的比例比水汽</w:t>
      </w:r>
      <w:r>
        <w:rPr>
          <w:rFonts w:hint="eastAsia" w:ascii="Times New Roman" w:hAnsi="Times New Roman"/>
          <w:u w:val="single"/>
        </w:rPr>
        <w:t xml:space="preserve">           </w:t>
      </w:r>
      <w:r>
        <w:rPr>
          <w:rFonts w:hint="eastAsia" w:ascii="Times New Roman" w:hAnsi="Times New Roman"/>
        </w:rPr>
        <w:t>（填“大”或“小”）。</w:t>
      </w:r>
    </w:p>
    <w:p>
      <w:pPr>
        <w:spacing w:line="288" w:lineRule="auto"/>
        <w:rPr>
          <w:rFonts w:ascii="Times New Roman" w:hAnsi="Times New Roman"/>
          <w:b/>
          <w:sz w:val="24"/>
        </w:rPr>
      </w:pPr>
      <w:r>
        <w:rPr>
          <w:rFonts w:hint="eastAsia" w:ascii="Times New Roman" w:hAnsi="Times New Roman"/>
          <w:b/>
          <w:sz w:val="24"/>
        </w:rPr>
        <w:t>三、实验与探究（17题每空1分，共8分，18题每空2分，共6分，本大题共14分）</w:t>
      </w:r>
    </w:p>
    <w:p>
      <w:pPr>
        <w:spacing w:line="288" w:lineRule="auto"/>
        <w:rPr>
          <w:rFonts w:ascii="Times New Roman" w:hAnsi="Times New Roman"/>
        </w:rPr>
      </w:pPr>
      <w:r>
        <w:rPr>
          <w:rFonts w:hint="eastAsia" w:ascii="Times New Roman" w:hAnsi="Times New Roman"/>
        </w:rPr>
        <w:t>17.（8分）下图是测定空气中和呼出气体中二氧化碳含量的多少的简易装置，锥形瓶</w:t>
      </w:r>
      <w:r>
        <w:rPr>
          <w:rFonts w:hint="eastAsia" w:ascii="宋体" w:hAnsi="宋体"/>
        </w:rPr>
        <w:t>Ⅰ</w:t>
      </w:r>
      <w:r>
        <w:rPr>
          <w:rFonts w:hint="eastAsia" w:ascii="Times New Roman" w:hAnsi="Times New Roman"/>
        </w:rPr>
        <w:t>、Ⅱ中为两根通气的玻璃管。</w:t>
      </w:r>
    </w:p>
    <w:p>
      <w:pPr>
        <w:spacing w:line="288" w:lineRule="auto"/>
        <w:rPr>
          <w:rFonts w:ascii="Times New Roman" w:hAnsi="Times New Roman"/>
        </w:rPr>
      </w:pPr>
      <w:r>
        <w:rPr>
          <w:rFonts w:hint="eastAsia" w:ascii="Times New Roman" w:hAnsi="Times New Roman"/>
        </w:rPr>
        <w:t>（1）实验开始时要</w:t>
      </w:r>
      <w:r>
        <w:rPr>
          <w:rFonts w:hint="eastAsia" w:ascii="Times New Roman" w:hAnsi="Times New Roman"/>
          <w:u w:val="single"/>
        </w:rPr>
        <w:t xml:space="preserve">           </w:t>
      </w:r>
      <w:r>
        <w:rPr>
          <w:rFonts w:hint="eastAsia" w:ascii="Times New Roman" w:hAnsi="Times New Roman"/>
        </w:rPr>
        <w:t>。</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2"/>
        <w:gridCol w:w="4186"/>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tcPr>
          <w:p>
            <w:pPr>
              <w:spacing w:line="288" w:lineRule="auto"/>
              <w:rPr>
                <w:rFonts w:ascii="Times New Roman" w:hAnsi="Times New Roman"/>
              </w:rPr>
            </w:pPr>
            <w:r>
              <w:rPr>
                <w:rFonts w:hint="eastAsia" w:ascii="Times New Roman" w:hAnsi="Times New Roman"/>
              </w:rPr>
              <w:t>实验装置</w:t>
            </w:r>
          </w:p>
        </w:tc>
        <w:tc>
          <w:tcPr>
            <w:tcW w:w="4186" w:type="dxa"/>
          </w:tcPr>
          <w:p>
            <w:pPr>
              <w:spacing w:line="288" w:lineRule="auto"/>
              <w:rPr>
                <w:rFonts w:ascii="Times New Roman" w:hAnsi="Times New Roman"/>
              </w:rPr>
            </w:pPr>
            <w:r>
              <w:rPr>
                <w:rFonts w:hint="eastAsia" w:ascii="Times New Roman" w:hAnsi="Times New Roman"/>
              </w:rPr>
              <w:t>实验操作</w:t>
            </w:r>
          </w:p>
        </w:tc>
        <w:tc>
          <w:tcPr>
            <w:tcW w:w="2460" w:type="dxa"/>
          </w:tcPr>
          <w:p>
            <w:pPr>
              <w:spacing w:line="288" w:lineRule="auto"/>
              <w:rPr>
                <w:rFonts w:ascii="Times New Roman" w:hAnsi="Times New Roman"/>
              </w:rPr>
            </w:pPr>
            <w:r>
              <w:rPr>
                <w:rFonts w:hint="eastAsia" w:ascii="Times New Roman" w:hAnsi="Times New Roman"/>
              </w:rPr>
              <w:t>实验现象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vMerge w:val="restart"/>
          </w:tcPr>
          <w:p>
            <w:pPr>
              <w:spacing w:line="288" w:lineRule="auto"/>
              <w:rPr>
                <w:rFonts w:ascii="Times New Roman" w:hAnsi="Times New Roman"/>
              </w:rPr>
            </w:pPr>
            <w:r>
              <w:drawing>
                <wp:inline distT="0" distB="0" distL="0" distR="0">
                  <wp:extent cx="1818640" cy="15709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5"/>
                          <a:stretch>
                            <a:fillRect/>
                          </a:stretch>
                        </pic:blipFill>
                        <pic:spPr>
                          <a:xfrm>
                            <a:off x="0" y="0"/>
                            <a:ext cx="1819048" cy="1571429"/>
                          </a:xfrm>
                          <a:prstGeom prst="rect">
                            <a:avLst/>
                          </a:prstGeom>
                        </pic:spPr>
                      </pic:pic>
                    </a:graphicData>
                  </a:graphic>
                </wp:inline>
              </w:drawing>
            </w:r>
          </w:p>
        </w:tc>
        <w:tc>
          <w:tcPr>
            <w:tcW w:w="4186" w:type="dxa"/>
          </w:tcPr>
          <w:p>
            <w:pPr>
              <w:pStyle w:val="10"/>
              <w:numPr>
                <w:ilvl w:val="0"/>
                <w:numId w:val="1"/>
              </w:numPr>
              <w:spacing w:line="288" w:lineRule="auto"/>
              <w:ind w:firstLineChars="0"/>
              <w:rPr>
                <w:rFonts w:ascii="Times New Roman" w:hAnsi="Times New Roman"/>
              </w:rPr>
            </w:pPr>
            <w:r>
              <w:rPr>
                <w:rFonts w:hint="eastAsia" w:ascii="Times New Roman" w:hAnsi="Times New Roman"/>
              </w:rPr>
              <w:t>关闭</w:t>
            </w:r>
            <w:r>
              <w:rPr>
                <w:rFonts w:hint="eastAsia" w:ascii="Times New Roman" w:hAnsi="Times New Roman"/>
                <w:u w:val="single"/>
              </w:rPr>
              <w:t xml:space="preserve">        </w:t>
            </w:r>
            <w:r>
              <w:rPr>
                <w:rFonts w:hint="eastAsia" w:ascii="Times New Roman" w:hAnsi="Times New Roman"/>
              </w:rPr>
              <w:t>，打开</w:t>
            </w:r>
            <w:r>
              <w:rPr>
                <w:rFonts w:hint="eastAsia" w:ascii="Times New Roman" w:hAnsi="Times New Roman"/>
                <w:u w:val="single"/>
              </w:rPr>
              <w:t xml:space="preserve">     </w:t>
            </w:r>
            <w:r>
              <w:rPr>
                <w:rFonts w:hint="eastAsia" w:ascii="Times New Roman" w:hAnsi="Times New Roman"/>
              </w:rPr>
              <w:t>缓慢吸气</w:t>
            </w:r>
          </w:p>
        </w:tc>
        <w:tc>
          <w:tcPr>
            <w:tcW w:w="2460" w:type="dxa"/>
          </w:tcPr>
          <w:p>
            <w:pPr>
              <w:spacing w:line="288" w:lineRule="auto"/>
              <w:rPr>
                <w:rFonts w:ascii="Times New Roman" w:hAnsi="Times New Roman"/>
                <w:u w:val="single"/>
              </w:rPr>
            </w:pPr>
            <w:r>
              <w:rPr>
                <w:rFonts w:hint="eastAsia" w:ascii="Times New Roman" w:hAnsi="Times New Roman"/>
                <w:u w:val="single"/>
              </w:rPr>
              <w:t xml:space="preserve">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vMerge w:val="continue"/>
          </w:tcPr>
          <w:p>
            <w:pPr>
              <w:spacing w:line="288" w:lineRule="auto"/>
              <w:rPr>
                <w:rFonts w:ascii="Times New Roman" w:hAnsi="Times New Roman"/>
              </w:rPr>
            </w:pPr>
          </w:p>
        </w:tc>
        <w:tc>
          <w:tcPr>
            <w:tcW w:w="4186" w:type="dxa"/>
          </w:tcPr>
          <w:p>
            <w:pPr>
              <w:pStyle w:val="10"/>
              <w:numPr>
                <w:ilvl w:val="0"/>
                <w:numId w:val="1"/>
              </w:numPr>
              <w:spacing w:line="288" w:lineRule="auto"/>
              <w:ind w:firstLineChars="0"/>
              <w:rPr>
                <w:rFonts w:ascii="Times New Roman" w:hAnsi="Times New Roman"/>
              </w:rPr>
            </w:pPr>
            <w:r>
              <w:rPr>
                <w:rFonts w:hint="eastAsia" w:ascii="Times New Roman" w:hAnsi="Times New Roman"/>
              </w:rPr>
              <w:t>关闭</w:t>
            </w:r>
            <w:r>
              <w:rPr>
                <w:rFonts w:hint="eastAsia" w:ascii="Times New Roman" w:hAnsi="Times New Roman"/>
                <w:u w:val="single"/>
              </w:rPr>
              <w:t xml:space="preserve">        </w:t>
            </w:r>
            <w:r>
              <w:rPr>
                <w:rFonts w:hint="eastAsia" w:ascii="Times New Roman" w:hAnsi="Times New Roman"/>
              </w:rPr>
              <w:t>，打开</w:t>
            </w:r>
            <w:r>
              <w:rPr>
                <w:rFonts w:hint="eastAsia" w:ascii="Times New Roman" w:hAnsi="Times New Roman"/>
                <w:u w:val="single"/>
              </w:rPr>
              <w:t xml:space="preserve">     </w:t>
            </w:r>
            <w:r>
              <w:rPr>
                <w:rFonts w:hint="eastAsia" w:ascii="Times New Roman" w:hAnsi="Times New Roman"/>
              </w:rPr>
              <w:t>缓慢呼出气体</w:t>
            </w:r>
          </w:p>
        </w:tc>
        <w:tc>
          <w:tcPr>
            <w:tcW w:w="2460" w:type="dxa"/>
          </w:tcPr>
          <w:p>
            <w:pPr>
              <w:spacing w:line="288" w:lineRule="auto"/>
              <w:rPr>
                <w:rFonts w:ascii="Times New Roman" w:hAnsi="Times New Roman"/>
                <w:u w:val="single"/>
              </w:rPr>
            </w:pPr>
            <w:r>
              <w:rPr>
                <w:rFonts w:hint="eastAsia" w:ascii="Times New Roman" w:hAnsi="Times New Roman"/>
                <w:u w:val="single"/>
              </w:rPr>
              <w:t xml:space="preserve">④        </w:t>
            </w:r>
          </w:p>
        </w:tc>
      </w:tr>
    </w:tbl>
    <w:p>
      <w:pPr>
        <w:spacing w:line="288" w:lineRule="auto"/>
        <w:rPr>
          <w:rFonts w:ascii="Times New Roman" w:hAnsi="Times New Roman"/>
        </w:rPr>
      </w:pPr>
      <w:r>
        <w:rPr>
          <w:rFonts w:hint="eastAsia" w:ascii="Times New Roman" w:hAnsi="Times New Roman"/>
        </w:rPr>
        <w:t>（2）分析比较锥形瓶</w:t>
      </w:r>
      <w:r>
        <w:rPr>
          <w:rFonts w:hint="eastAsia" w:ascii="宋体" w:hAnsi="宋体"/>
        </w:rPr>
        <w:t>Ⅰ</w:t>
      </w:r>
      <w:r>
        <w:rPr>
          <w:rFonts w:hint="eastAsia" w:ascii="Times New Roman" w:hAnsi="Times New Roman"/>
        </w:rPr>
        <w:t>、Ⅱ中的实验现象差异，得到的结论是：</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18.（6分）某校科学兴趣小组在研究“带火星木条复燃与氧气体积分数的关系”的课题中，采取了以下实验步骤：</w:t>
      </w:r>
    </w:p>
    <w:p>
      <w:pPr>
        <w:spacing w:line="288" w:lineRule="auto"/>
        <w:rPr>
          <w:rFonts w:hint="eastAsia" w:ascii="Times New Roman" w:hAnsi="Times New Roman"/>
        </w:rPr>
      </w:pPr>
      <w:r>
        <w:rPr>
          <w:rFonts w:hint="eastAsia" w:ascii="Times New Roman" w:hAnsi="Times New Roman"/>
        </w:rPr>
        <w:t>①取5只250mL集气瓶，向5只集气瓶中分别装入25mL、50mL、75m</w:t>
      </w:r>
      <w:r>
        <w:rPr>
          <w:rFonts w:ascii="Times New Roman" w:hAnsi="Times New Roman"/>
        </w:rPr>
        <w:t>L</w:t>
      </w:r>
      <w:r>
        <w:rPr>
          <w:rFonts w:hint="eastAsia" w:ascii="Times New Roman" w:hAnsi="Times New Roman"/>
        </w:rPr>
        <w:t>、100mL、125mL的水，并用毛玻璃片盖住，依次编号为1、2、3、4、5；</w:t>
      </w:r>
    </w:p>
    <w:p>
      <w:pPr>
        <w:spacing w:line="288" w:lineRule="auto"/>
        <w:rPr>
          <w:rFonts w:ascii="Times New Roman" w:hAnsi="Times New Roman"/>
        </w:rPr>
      </w:pPr>
      <w:r>
        <w:rPr>
          <w:rFonts w:hint="eastAsia" w:ascii="Times New Roman" w:hAnsi="Times New Roman"/>
        </w:rPr>
        <w:t>②用分解过氧化氢（H</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）的方法制取氧气，用制取的氧气通过排水法将上述1~5号瓶中的水排去；③将带火星的木条依次插入1~5号瓶中，把观察到现象和计算数据，填入下表。</w:t>
      </w:r>
    </w:p>
    <w:tbl>
      <w:tblPr>
        <w:tblStyle w:val="7"/>
        <w:tblW w:w="7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6"/>
        <w:gridCol w:w="939"/>
        <w:gridCol w:w="606"/>
        <w:gridCol w:w="939"/>
        <w:gridCol w:w="939"/>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06" w:type="dxa"/>
          </w:tcPr>
          <w:p>
            <w:pPr>
              <w:spacing w:line="288" w:lineRule="auto"/>
              <w:rPr>
                <w:rFonts w:ascii="Times New Roman" w:hAnsi="Times New Roman"/>
              </w:rPr>
            </w:pPr>
            <w:r>
              <w:rPr>
                <w:rFonts w:hint="eastAsia" w:ascii="Times New Roman" w:hAnsi="Times New Roman"/>
              </w:rPr>
              <w:t>集气瓶标号</w:t>
            </w:r>
          </w:p>
        </w:tc>
        <w:tc>
          <w:tcPr>
            <w:tcW w:w="939" w:type="dxa"/>
          </w:tcPr>
          <w:p>
            <w:pPr>
              <w:spacing w:line="288" w:lineRule="auto"/>
              <w:rPr>
                <w:rFonts w:ascii="Times New Roman" w:hAnsi="Times New Roman"/>
              </w:rPr>
            </w:pPr>
            <w:r>
              <w:rPr>
                <w:rFonts w:hint="eastAsia" w:ascii="Times New Roman" w:hAnsi="Times New Roman"/>
              </w:rPr>
              <w:t>1</w:t>
            </w:r>
          </w:p>
        </w:tc>
        <w:tc>
          <w:tcPr>
            <w:tcW w:w="606" w:type="dxa"/>
          </w:tcPr>
          <w:p>
            <w:pPr>
              <w:spacing w:line="288" w:lineRule="auto"/>
              <w:rPr>
                <w:rFonts w:ascii="Times New Roman" w:hAnsi="Times New Roman"/>
              </w:rPr>
            </w:pPr>
            <w:r>
              <w:rPr>
                <w:rFonts w:hint="eastAsia" w:ascii="Times New Roman" w:hAnsi="Times New Roman"/>
              </w:rPr>
              <w:t>2</w:t>
            </w:r>
          </w:p>
        </w:tc>
        <w:tc>
          <w:tcPr>
            <w:tcW w:w="939" w:type="dxa"/>
          </w:tcPr>
          <w:p>
            <w:pPr>
              <w:spacing w:line="288" w:lineRule="auto"/>
              <w:rPr>
                <w:rFonts w:ascii="Times New Roman" w:hAnsi="Times New Roman"/>
              </w:rPr>
            </w:pPr>
            <w:r>
              <w:rPr>
                <w:rFonts w:hint="eastAsia" w:ascii="Times New Roman" w:hAnsi="Times New Roman"/>
              </w:rPr>
              <w:t>3</w:t>
            </w:r>
          </w:p>
        </w:tc>
        <w:tc>
          <w:tcPr>
            <w:tcW w:w="939" w:type="dxa"/>
          </w:tcPr>
          <w:p>
            <w:pPr>
              <w:spacing w:line="288" w:lineRule="auto"/>
              <w:rPr>
                <w:rFonts w:ascii="Times New Roman" w:hAnsi="Times New Roman"/>
              </w:rPr>
            </w:pPr>
            <w:r>
              <w:rPr>
                <w:rFonts w:hint="eastAsia" w:ascii="Times New Roman" w:hAnsi="Times New Roman"/>
              </w:rPr>
              <w:t>4</w:t>
            </w:r>
          </w:p>
        </w:tc>
        <w:tc>
          <w:tcPr>
            <w:tcW w:w="939" w:type="dxa"/>
          </w:tcPr>
          <w:p>
            <w:pPr>
              <w:spacing w:line="288" w:lineRule="auto"/>
              <w:rPr>
                <w:rFonts w:ascii="Times New Roman" w:hAnsi="Times New Roman"/>
              </w:rPr>
            </w:pPr>
            <w:r>
              <w:rPr>
                <w:rFonts w:hint="eastAsia" w:ascii="Times New Roman" w:hAnsi="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06" w:type="dxa"/>
          </w:tcPr>
          <w:p>
            <w:pPr>
              <w:spacing w:line="288" w:lineRule="auto"/>
              <w:rPr>
                <w:rFonts w:ascii="Times New Roman" w:hAnsi="Times New Roman"/>
              </w:rPr>
            </w:pPr>
            <w:r>
              <w:rPr>
                <w:rFonts w:hint="eastAsia" w:ascii="Times New Roman" w:hAnsi="Times New Roman"/>
              </w:rPr>
              <w:t>集气瓶中氧气的体积分数</w:t>
            </w:r>
          </w:p>
        </w:tc>
        <w:tc>
          <w:tcPr>
            <w:tcW w:w="939" w:type="dxa"/>
          </w:tcPr>
          <w:p>
            <w:pPr>
              <w:spacing w:line="288" w:lineRule="auto"/>
              <w:rPr>
                <w:rFonts w:ascii="Times New Roman" w:hAnsi="Times New Roman"/>
              </w:rPr>
            </w:pPr>
            <w:r>
              <w:rPr>
                <w:rFonts w:hint="eastAsia" w:ascii="Times New Roman" w:hAnsi="Times New Roman"/>
              </w:rPr>
              <w:t>28.9%</w:t>
            </w:r>
          </w:p>
        </w:tc>
        <w:tc>
          <w:tcPr>
            <w:tcW w:w="606" w:type="dxa"/>
          </w:tcPr>
          <w:p>
            <w:pPr>
              <w:spacing w:line="288" w:lineRule="auto"/>
              <w:rPr>
                <w:rFonts w:ascii="Times New Roman" w:hAnsi="Times New Roman"/>
              </w:rPr>
            </w:pPr>
          </w:p>
        </w:tc>
        <w:tc>
          <w:tcPr>
            <w:tcW w:w="939" w:type="dxa"/>
          </w:tcPr>
          <w:p>
            <w:pPr>
              <w:spacing w:line="288" w:lineRule="auto"/>
              <w:rPr>
                <w:rFonts w:ascii="Times New Roman" w:hAnsi="Times New Roman"/>
              </w:rPr>
            </w:pPr>
            <w:r>
              <w:rPr>
                <w:rFonts w:hint="eastAsia" w:ascii="Times New Roman" w:hAnsi="Times New Roman"/>
              </w:rPr>
              <w:t>44.7%</w:t>
            </w:r>
          </w:p>
        </w:tc>
        <w:tc>
          <w:tcPr>
            <w:tcW w:w="939" w:type="dxa"/>
          </w:tcPr>
          <w:p>
            <w:pPr>
              <w:spacing w:line="288" w:lineRule="auto"/>
              <w:rPr>
                <w:rFonts w:ascii="Times New Roman" w:hAnsi="Times New Roman"/>
              </w:rPr>
            </w:pPr>
            <w:r>
              <w:rPr>
                <w:rFonts w:hint="eastAsia" w:ascii="Times New Roman" w:hAnsi="Times New Roman"/>
              </w:rPr>
              <w:t>52.6%</w:t>
            </w:r>
          </w:p>
        </w:tc>
        <w:tc>
          <w:tcPr>
            <w:tcW w:w="939" w:type="dxa"/>
          </w:tcPr>
          <w:p>
            <w:pPr>
              <w:spacing w:line="288" w:lineRule="auto"/>
              <w:rPr>
                <w:rFonts w:ascii="Times New Roman" w:hAnsi="Times New Roman"/>
              </w:rPr>
            </w:pPr>
            <w:r>
              <w:rPr>
                <w:rFonts w:hint="eastAsia" w:ascii="Times New Roman" w:hAnsi="Times New Roman"/>
              </w:rP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06" w:type="dxa"/>
          </w:tcPr>
          <w:p>
            <w:pPr>
              <w:spacing w:line="288" w:lineRule="auto"/>
              <w:rPr>
                <w:rFonts w:ascii="Times New Roman" w:hAnsi="Times New Roman"/>
              </w:rPr>
            </w:pPr>
            <w:r>
              <w:rPr>
                <w:rFonts w:hint="eastAsia" w:ascii="Times New Roman" w:hAnsi="Times New Roman"/>
              </w:rPr>
              <w:t>带火星木条的状况</w:t>
            </w:r>
          </w:p>
        </w:tc>
        <w:tc>
          <w:tcPr>
            <w:tcW w:w="939" w:type="dxa"/>
          </w:tcPr>
          <w:p>
            <w:pPr>
              <w:spacing w:line="288" w:lineRule="auto"/>
              <w:rPr>
                <w:rFonts w:ascii="Times New Roman" w:hAnsi="Times New Roman"/>
              </w:rPr>
            </w:pPr>
            <w:r>
              <w:rPr>
                <w:rFonts w:hint="eastAsia" w:ascii="Times New Roman" w:hAnsi="Times New Roman"/>
              </w:rPr>
              <w:t>微亮</w:t>
            </w:r>
          </w:p>
        </w:tc>
        <w:tc>
          <w:tcPr>
            <w:tcW w:w="606" w:type="dxa"/>
          </w:tcPr>
          <w:p>
            <w:pPr>
              <w:spacing w:line="288" w:lineRule="auto"/>
              <w:rPr>
                <w:rFonts w:ascii="Times New Roman" w:hAnsi="Times New Roman"/>
              </w:rPr>
            </w:pPr>
            <w:r>
              <w:rPr>
                <w:rFonts w:hint="eastAsia" w:ascii="Times New Roman" w:hAnsi="Times New Roman"/>
              </w:rPr>
              <w:t>亮</w:t>
            </w:r>
          </w:p>
        </w:tc>
        <w:tc>
          <w:tcPr>
            <w:tcW w:w="939" w:type="dxa"/>
          </w:tcPr>
          <w:p>
            <w:pPr>
              <w:spacing w:line="288" w:lineRule="auto"/>
              <w:rPr>
                <w:rFonts w:ascii="Times New Roman" w:hAnsi="Times New Roman"/>
              </w:rPr>
            </w:pPr>
            <w:r>
              <w:rPr>
                <w:rFonts w:hint="eastAsia" w:ascii="Times New Roman" w:hAnsi="Times New Roman"/>
              </w:rPr>
              <w:t>很亮</w:t>
            </w:r>
          </w:p>
        </w:tc>
        <w:tc>
          <w:tcPr>
            <w:tcW w:w="939" w:type="dxa"/>
          </w:tcPr>
          <w:p>
            <w:pPr>
              <w:spacing w:line="288" w:lineRule="auto"/>
              <w:rPr>
                <w:rFonts w:ascii="Times New Roman" w:hAnsi="Times New Roman"/>
              </w:rPr>
            </w:pPr>
            <w:r>
              <w:rPr>
                <w:rFonts w:hint="eastAsia" w:ascii="Times New Roman" w:hAnsi="Times New Roman"/>
              </w:rPr>
              <w:t>复燃</w:t>
            </w:r>
          </w:p>
        </w:tc>
        <w:tc>
          <w:tcPr>
            <w:tcW w:w="939" w:type="dxa"/>
          </w:tcPr>
          <w:p>
            <w:pPr>
              <w:spacing w:line="288" w:lineRule="auto"/>
              <w:rPr>
                <w:rFonts w:ascii="Times New Roman" w:hAnsi="Times New Roman"/>
              </w:rPr>
            </w:pPr>
            <w:r>
              <w:rPr>
                <w:rFonts w:hint="eastAsia" w:ascii="Times New Roman" w:hAnsi="Times New Roman"/>
              </w:rPr>
              <w:t>复燃</w:t>
            </w:r>
          </w:p>
        </w:tc>
      </w:tr>
    </w:tbl>
    <w:p>
      <w:pPr>
        <w:spacing w:line="288" w:lineRule="auto"/>
        <w:rPr>
          <w:rFonts w:ascii="Times New Roman" w:hAnsi="Times New Roman"/>
        </w:rPr>
      </w:pPr>
      <w:r>
        <w:rPr>
          <w:rFonts w:hint="eastAsia" w:ascii="Times New Roman" w:hAnsi="Times New Roman"/>
        </w:rPr>
        <w:t>试回答下列问题:</w:t>
      </w:r>
    </w:p>
    <w:p>
      <w:pPr>
        <w:spacing w:line="288" w:lineRule="auto"/>
        <w:rPr>
          <w:rFonts w:ascii="Times New Roman" w:hAnsi="Times New Roman"/>
        </w:rPr>
      </w:pPr>
      <w:r>
        <w:rPr>
          <w:rFonts w:hint="eastAsia" w:ascii="Times New Roman" w:hAnsi="Times New Roman"/>
        </w:rPr>
        <w:t>（1）集气瓶2中氧气的体积分数为</w:t>
      </w:r>
      <w:r>
        <w:rPr>
          <w:rFonts w:hint="eastAsia" w:ascii="Times New Roman" w:hAnsi="Times New Roman"/>
          <w:u w:val="single"/>
        </w:rPr>
        <w:t xml:space="preserve">             </w:t>
      </w:r>
      <w:r>
        <w:rPr>
          <w:rFonts w:hint="eastAsia" w:ascii="Times New Roman" w:hAnsi="Times New Roman"/>
        </w:rPr>
        <w:t>。</w:t>
      </w:r>
    </w:p>
    <w:p>
      <w:pPr>
        <w:spacing w:line="288" w:lineRule="auto"/>
        <w:rPr>
          <w:rFonts w:ascii="Times New Roman" w:hAnsi="Times New Roman"/>
          <w:u w:val="single"/>
        </w:rPr>
      </w:pPr>
      <w:r>
        <w:rPr>
          <w:rFonts w:hint="eastAsia" w:ascii="Times New Roman" w:hAnsi="Times New Roman"/>
        </w:rPr>
        <w:t>（2）根据以上实验事实，下列说法中正确的是</w:t>
      </w:r>
      <w:r>
        <w:rPr>
          <w:rFonts w:hint="eastAsia" w:ascii="Times New Roman" w:hAnsi="Times New Roman"/>
          <w:u w:val="single"/>
        </w:rPr>
        <w:t xml:space="preserve">          </w:t>
      </w:r>
      <w:r>
        <w:rPr>
          <w:rFonts w:hint="eastAsia" w:ascii="Times New Roman" w:hAnsi="Times New Roman"/>
        </w:rPr>
        <w:t>（填写相应的字母）。</w:t>
      </w:r>
    </w:p>
    <w:p>
      <w:pPr>
        <w:spacing w:line="288" w:lineRule="auto"/>
        <w:rPr>
          <w:rFonts w:ascii="Times New Roman" w:hAnsi="Times New Roman"/>
        </w:rPr>
      </w:pPr>
      <w:r>
        <w:rPr>
          <w:rFonts w:hint="eastAsia" w:ascii="Times New Roman" w:hAnsi="Times New Roman"/>
        </w:rPr>
        <w:t>A.只有在纯氧中才能使带火星的木条复燃</w:t>
      </w:r>
    </w:p>
    <w:p>
      <w:pPr>
        <w:spacing w:line="288" w:lineRule="auto"/>
        <w:rPr>
          <w:rFonts w:ascii="Times New Roman" w:hAnsi="Times New Roman"/>
        </w:rPr>
      </w:pPr>
      <w:r>
        <w:rPr>
          <w:rFonts w:hint="eastAsia" w:ascii="Times New Roman" w:hAnsi="Times New Roman"/>
        </w:rPr>
        <w:t>B.当集气瓶中氧气的体积分数≥52</w:t>
      </w:r>
      <w:r>
        <w:rPr>
          <w:rFonts w:ascii="Times New Roman" w:hAnsi="Times New Roman"/>
        </w:rPr>
        <w:t>.</w:t>
      </w:r>
      <w:r>
        <w:rPr>
          <w:rFonts w:hint="eastAsia" w:ascii="Times New Roman" w:hAnsi="Times New Roman"/>
        </w:rPr>
        <w:t>6%时，带火星的木条就能复燃</w:t>
      </w:r>
    </w:p>
    <w:p>
      <w:pPr>
        <w:spacing w:line="288" w:lineRule="auto"/>
        <w:rPr>
          <w:rFonts w:ascii="Times New Roman" w:hAnsi="Times New Roman"/>
        </w:rPr>
      </w:pPr>
      <w:r>
        <w:rPr>
          <w:rFonts w:hint="eastAsia" w:ascii="Times New Roman" w:hAnsi="Times New Roman"/>
        </w:rPr>
        <w:t>C.只要有氧气存在就可使带火星的木条复燃</w:t>
      </w:r>
    </w:p>
    <w:p>
      <w:pPr>
        <w:spacing w:line="288" w:lineRule="auto"/>
        <w:rPr>
          <w:rFonts w:ascii="Times New Roman" w:hAnsi="Times New Roman"/>
          <w:u w:val="single"/>
        </w:rPr>
      </w:pPr>
      <w:r>
        <w:rPr>
          <w:rFonts w:hint="eastAsia" w:ascii="Times New Roman" w:hAnsi="Times New Roman"/>
        </w:rPr>
        <w:t>（3）上述实验表明：物质燃烧剧烈的程度与</w:t>
      </w:r>
      <w:r>
        <w:rPr>
          <w:rFonts w:hint="eastAsia" w:ascii="Times New Roman" w:hAnsi="Times New Roman"/>
          <w:u w:val="single"/>
        </w:rPr>
        <w:t xml:space="preserve">              </w:t>
      </w:r>
      <w:r>
        <w:rPr>
          <w:rFonts w:hint="eastAsia" w:ascii="Times New Roman" w:hAnsi="Times New Roman"/>
        </w:rPr>
        <w:t>有关。</w:t>
      </w:r>
    </w:p>
    <w:p>
      <w:pPr>
        <w:spacing w:line="288" w:lineRule="auto"/>
        <w:rPr>
          <w:rFonts w:ascii="Times New Roman" w:hAnsi="Times New Roman"/>
          <w:b/>
          <w:sz w:val="24"/>
        </w:rPr>
      </w:pPr>
      <w:r>
        <w:rPr>
          <w:rFonts w:hint="eastAsia" w:ascii="Times New Roman" w:hAnsi="Times New Roman"/>
          <w:b/>
          <w:sz w:val="24"/>
        </w:rPr>
        <w:t>四、计算题（2分）</w:t>
      </w:r>
    </w:p>
    <w:p>
      <w:pPr>
        <w:spacing w:line="288" w:lineRule="auto"/>
        <w:rPr>
          <w:rFonts w:ascii="Times New Roman" w:hAnsi="Times New Roman"/>
        </w:rPr>
      </w:pPr>
      <w:r>
        <w:rPr>
          <w:rFonts w:hint="eastAsia" w:ascii="Times New Roman" w:hAnsi="Times New Roman"/>
        </w:rPr>
        <w:t>19.为了测定能使带火星的木条复燃时氧气的最低含量是多少，课外活动小组的同学们将氧气和空气按不同的体积比收集在集气瓶里。收集方法是：在100</w:t>
      </w:r>
      <w:r>
        <w:rPr>
          <w:rFonts w:ascii="Times New Roman" w:hAnsi="Times New Roman"/>
        </w:rPr>
        <w:t>mL</w:t>
      </w:r>
      <w:r>
        <w:rPr>
          <w:rFonts w:hint="eastAsia" w:ascii="Times New Roman" w:hAnsi="Times New Roman"/>
        </w:rPr>
        <w:t>集气瓶里装满水，塞紧胶塞并关闭活塞b，打开活塞a通入氧气，把瓶里的水排入量筒，当量筒内的水达到设定的体积后立即关闭活塞a，然后打开活塞b通入空气，把瓶里的水全部排入量筒。若要收集一瓶含氧气的体积分数约为60%的气体，（空气中氧气的体积分数按五分之一计算）：</w:t>
      </w:r>
    </w:p>
    <w:p>
      <w:pPr>
        <w:spacing w:line="288" w:lineRule="auto"/>
        <w:rPr>
          <w:rFonts w:ascii="Times New Roman" w:hAnsi="Times New Roman"/>
        </w:rPr>
      </w:pPr>
      <w:r>
        <w:rPr>
          <w:rFonts w:hint="eastAsia" w:ascii="Times New Roman" w:hAnsi="Times New Roman"/>
        </w:rPr>
        <w:t>则通入氧气的体积约是</w:t>
      </w:r>
      <w:r>
        <w:rPr>
          <w:rFonts w:hint="eastAsia" w:ascii="Times New Roman" w:hAnsi="Times New Roman"/>
          <w:u w:val="single"/>
        </w:rPr>
        <w:t xml:space="preserve">          </w:t>
      </w:r>
      <w:r>
        <w:rPr>
          <w:rFonts w:hint="eastAsia" w:ascii="Times New Roman" w:hAnsi="Times New Roman"/>
        </w:rPr>
        <w:t>mL，通入的空气体积是</w:t>
      </w:r>
      <w:r>
        <w:rPr>
          <w:rFonts w:hint="eastAsia" w:ascii="Times New Roman" w:hAnsi="Times New Roman"/>
          <w:u w:val="single"/>
        </w:rPr>
        <w:t xml:space="preserve">          </w:t>
      </w:r>
      <w:r>
        <w:rPr>
          <w:rFonts w:hint="eastAsia" w:ascii="Times New Roman" w:hAnsi="Times New Roman"/>
        </w:rPr>
        <w:t>mL。</w:t>
      </w:r>
    </w:p>
    <w:p>
      <w:pPr>
        <w:spacing w:line="288" w:lineRule="auto"/>
        <w:rPr>
          <w:rFonts w:ascii="Times New Roman" w:hAnsi="Times New Roman"/>
        </w:rPr>
      </w:pPr>
      <w:r>
        <w:drawing>
          <wp:inline distT="0" distB="0" distL="0" distR="0">
            <wp:extent cx="2580640" cy="19138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6"/>
                    <a:stretch>
                      <a:fillRect/>
                    </a:stretch>
                  </pic:blipFill>
                  <pic:spPr>
                    <a:xfrm>
                      <a:off x="0" y="0"/>
                      <a:ext cx="2580952" cy="1914286"/>
                    </a:xfrm>
                    <a:prstGeom prst="rect">
                      <a:avLst/>
                    </a:prstGeom>
                  </pic:spPr>
                </pic:pic>
              </a:graphicData>
            </a:graphic>
          </wp:inline>
        </w:drawing>
      </w:r>
    </w:p>
    <w:p>
      <w:pPr>
        <w:widowControl/>
        <w:jc w:val="left"/>
        <w:rPr>
          <w:rFonts w:ascii="Times New Roman" w:hAnsi="Times New Roman"/>
        </w:rPr>
      </w:pPr>
      <w:r>
        <w:rPr>
          <w:rFonts w:ascii="Times New Roman" w:hAnsi="Times New Roman"/>
        </w:rPr>
        <w:br w:type="page"/>
      </w:r>
    </w:p>
    <w:p>
      <w:pPr>
        <w:widowControl/>
        <w:jc w:val="center"/>
        <w:rPr>
          <w:rFonts w:ascii="Times New Roman" w:hAnsi="Times New Roman"/>
          <w:kern w:val="0"/>
          <w:sz w:val="32"/>
          <w:szCs w:val="32"/>
        </w:rPr>
      </w:pPr>
      <w:r>
        <w:rPr>
          <w:rFonts w:ascii="Times New Roman" w:hAnsi="Times New Roman"/>
          <w:b/>
          <w:bCs/>
          <w:color w:val="000000"/>
          <w:kern w:val="0"/>
          <w:sz w:val="32"/>
          <w:szCs w:val="32"/>
        </w:rPr>
        <w:t>安岳中学初 2019 级第五期第一次月考化学试题参考答案</w:t>
      </w:r>
    </w:p>
    <w:p>
      <w:pPr>
        <w:widowControl/>
        <w:jc w:val="left"/>
        <w:rPr>
          <w:rFonts w:ascii="Times New Roman" w:hAnsi="Times New Roman"/>
          <w:b/>
          <w:kern w:val="0"/>
          <w:sz w:val="24"/>
        </w:rPr>
      </w:pPr>
      <w:r>
        <w:rPr>
          <w:rFonts w:ascii="Times New Roman" w:hAnsi="Times New Roman"/>
          <w:b/>
          <w:color w:val="000000"/>
          <w:kern w:val="0"/>
          <w:sz w:val="24"/>
        </w:rPr>
        <w:t xml:space="preserve">一、选择题 </w:t>
      </w:r>
    </w:p>
    <w:p>
      <w:pPr>
        <w:widowControl/>
        <w:jc w:val="left"/>
        <w:rPr>
          <w:rFonts w:ascii="Times New Roman" w:hAnsi="Times New Roman"/>
          <w:kern w:val="0"/>
          <w:sz w:val="24"/>
        </w:rPr>
      </w:pPr>
      <w:r>
        <w:rPr>
          <w:rFonts w:ascii="Times New Roman" w:hAnsi="Times New Roman"/>
          <w:color w:val="000000"/>
          <w:kern w:val="0"/>
          <w:szCs w:val="21"/>
        </w:rPr>
        <w:t xml:space="preserve">1-5：DCDDC ;    6-7:DA. </w:t>
      </w:r>
    </w:p>
    <w:p>
      <w:pPr>
        <w:widowControl/>
        <w:jc w:val="left"/>
        <w:rPr>
          <w:rFonts w:ascii="Times New Roman" w:hAnsi="Times New Roman"/>
          <w:b/>
          <w:kern w:val="0"/>
          <w:sz w:val="24"/>
        </w:rPr>
      </w:pPr>
      <w:r>
        <w:rPr>
          <w:rFonts w:ascii="Times New Roman" w:hAnsi="Times New Roman"/>
          <w:b/>
          <w:color w:val="000000"/>
          <w:kern w:val="0"/>
          <w:sz w:val="24"/>
        </w:rPr>
        <w:t xml:space="preserve">二、填空题 </w:t>
      </w:r>
    </w:p>
    <w:p>
      <w:pPr>
        <w:widowControl/>
        <w:jc w:val="left"/>
        <w:rPr>
          <w:rFonts w:ascii="Times New Roman" w:hAnsi="Times New Roman"/>
          <w:kern w:val="0"/>
          <w:sz w:val="24"/>
        </w:rPr>
      </w:pPr>
      <w:r>
        <w:rPr>
          <w:rFonts w:ascii="Times New Roman" w:hAnsi="Times New Roman"/>
          <w:color w:val="000000"/>
          <w:kern w:val="0"/>
          <w:szCs w:val="21"/>
        </w:rPr>
        <w:t>8、</w:t>
      </w:r>
      <w:r>
        <w:rPr>
          <w:rFonts w:hint="eastAsia" w:ascii="宋体" w:hAnsi="宋体" w:cs="宋体"/>
          <w:color w:val="000000"/>
          <w:kern w:val="0"/>
          <w:szCs w:val="21"/>
        </w:rPr>
        <w:t>⑴①</w:t>
      </w:r>
      <w:r>
        <w:rPr>
          <w:rFonts w:ascii="Times New Roman" w:hAnsi="Times New Roman"/>
          <w:color w:val="000000"/>
          <w:kern w:val="0"/>
          <w:szCs w:val="21"/>
        </w:rPr>
        <w:t>氧气（O</w:t>
      </w:r>
      <w:r>
        <w:rPr>
          <w:rFonts w:ascii="Times New Roman" w:hAnsi="Times New Roman"/>
          <w:color w:val="000000"/>
          <w:kern w:val="0"/>
          <w:sz w:val="14"/>
          <w:szCs w:val="14"/>
        </w:rPr>
        <w:t>2</w:t>
      </w:r>
      <w:r>
        <w:rPr>
          <w:rFonts w:ascii="Times New Roman" w:hAnsi="Times New Roman"/>
          <w:color w:val="000000"/>
          <w:kern w:val="0"/>
          <w:szCs w:val="21"/>
        </w:rPr>
        <w:t xml:space="preserve">） </w:t>
      </w:r>
      <w:r>
        <w:rPr>
          <w:rFonts w:hint="eastAsia" w:ascii="宋体" w:hAnsi="宋体" w:cs="宋体"/>
          <w:color w:val="000000"/>
          <w:kern w:val="0"/>
          <w:szCs w:val="21"/>
        </w:rPr>
        <w:t>②</w:t>
      </w:r>
      <w:r>
        <w:rPr>
          <w:rFonts w:ascii="Times New Roman" w:hAnsi="Times New Roman"/>
          <w:color w:val="000000"/>
          <w:kern w:val="0"/>
          <w:szCs w:val="21"/>
        </w:rPr>
        <w:t>、二氧化碳（CO</w:t>
      </w:r>
      <w:r>
        <w:rPr>
          <w:rFonts w:ascii="Times New Roman" w:hAnsi="Times New Roman"/>
          <w:color w:val="000000"/>
          <w:kern w:val="0"/>
          <w:sz w:val="14"/>
          <w:szCs w:val="14"/>
        </w:rPr>
        <w:t>2</w:t>
      </w:r>
      <w:r>
        <w:rPr>
          <w:rFonts w:ascii="Times New Roman" w:hAnsi="Times New Roman"/>
          <w:color w:val="000000"/>
          <w:kern w:val="0"/>
          <w:szCs w:val="21"/>
        </w:rPr>
        <w:t xml:space="preserve">） </w:t>
      </w:r>
      <w:r>
        <w:rPr>
          <w:rFonts w:hint="eastAsia" w:ascii="宋体" w:hAnsi="宋体" w:cs="宋体"/>
          <w:color w:val="000000"/>
          <w:kern w:val="0"/>
          <w:szCs w:val="21"/>
        </w:rPr>
        <w:t>③</w:t>
      </w:r>
      <w:r>
        <w:rPr>
          <w:rFonts w:ascii="Times New Roman" w:hAnsi="Times New Roman"/>
          <w:color w:val="000000"/>
          <w:kern w:val="0"/>
          <w:szCs w:val="21"/>
        </w:rPr>
        <w:t>、水蒸汽（H</w:t>
      </w:r>
      <w:r>
        <w:rPr>
          <w:rFonts w:ascii="Times New Roman" w:hAnsi="Times New Roman"/>
          <w:color w:val="000000"/>
          <w:kern w:val="0"/>
          <w:sz w:val="14"/>
          <w:szCs w:val="14"/>
        </w:rPr>
        <w:t>2</w:t>
      </w:r>
      <w:r>
        <w:rPr>
          <w:rFonts w:ascii="Times New Roman" w:hAnsi="Times New Roman"/>
          <w:color w:val="000000"/>
          <w:kern w:val="0"/>
          <w:szCs w:val="21"/>
        </w:rPr>
        <w:t xml:space="preserve">O） </w:t>
      </w:r>
      <w:r>
        <w:rPr>
          <w:rFonts w:hint="eastAsia" w:ascii="宋体" w:hAnsi="宋体" w:cs="宋体"/>
          <w:color w:val="000000"/>
          <w:kern w:val="0"/>
          <w:szCs w:val="21"/>
        </w:rPr>
        <w:t>④</w:t>
      </w:r>
      <w:r>
        <w:rPr>
          <w:rFonts w:ascii="Times New Roman" w:hAnsi="Times New Roman"/>
          <w:color w:val="000000"/>
          <w:kern w:val="0"/>
          <w:szCs w:val="21"/>
        </w:rPr>
        <w:t>、氮气（N</w:t>
      </w:r>
      <w:r>
        <w:rPr>
          <w:rFonts w:ascii="Times New Roman" w:hAnsi="Times New Roman"/>
          <w:color w:val="000000"/>
          <w:kern w:val="0"/>
          <w:sz w:val="14"/>
          <w:szCs w:val="14"/>
        </w:rPr>
        <w:t>2</w:t>
      </w:r>
      <w:r>
        <w:rPr>
          <w:rFonts w:ascii="Times New Roman" w:hAnsi="Times New Roman"/>
          <w:color w:val="000000"/>
          <w:kern w:val="0"/>
          <w:szCs w:val="21"/>
        </w:rPr>
        <w:t xml:space="preserve">） </w:t>
      </w:r>
      <w:r>
        <w:rPr>
          <w:rFonts w:hint="eastAsia" w:ascii="宋体" w:hAnsi="宋体" w:cs="宋体"/>
          <w:color w:val="000000"/>
          <w:kern w:val="0"/>
          <w:szCs w:val="21"/>
        </w:rPr>
        <w:t>⑵</w:t>
      </w:r>
      <w:r>
        <w:rPr>
          <w:rFonts w:ascii="Times New Roman" w:hAnsi="Times New Roman"/>
          <w:color w:val="000000"/>
          <w:kern w:val="0"/>
          <w:szCs w:val="21"/>
        </w:rPr>
        <w:t xml:space="preserve">密度小 </w:t>
      </w:r>
    </w:p>
    <w:p>
      <w:pPr>
        <w:widowControl/>
        <w:jc w:val="left"/>
        <w:rPr>
          <w:rFonts w:ascii="Times New Roman" w:hAnsi="Times New Roman"/>
          <w:kern w:val="0"/>
          <w:sz w:val="24"/>
        </w:rPr>
      </w:pPr>
      <w:r>
        <w:rPr>
          <w:rFonts w:ascii="Times New Roman" w:hAnsi="Times New Roman"/>
          <w:color w:val="000000"/>
          <w:kern w:val="0"/>
          <w:szCs w:val="21"/>
        </w:rPr>
        <w:t>9、</w:t>
      </w:r>
      <w:r>
        <w:rPr>
          <w:rFonts w:hint="eastAsia" w:ascii="宋体" w:hAnsi="宋体" w:cs="宋体"/>
          <w:color w:val="000000"/>
          <w:kern w:val="0"/>
          <w:szCs w:val="21"/>
        </w:rPr>
        <w:t>⑴</w:t>
      </w:r>
      <w:r>
        <w:rPr>
          <w:rFonts w:ascii="Times New Roman" w:hAnsi="Times New Roman"/>
          <w:color w:val="000000"/>
          <w:kern w:val="0"/>
          <w:szCs w:val="21"/>
        </w:rPr>
        <w:t xml:space="preserve"> </w:t>
      </w:r>
      <w:r>
        <w:rPr>
          <w:rFonts w:hint="eastAsia" w:ascii="宋体" w:hAnsi="宋体" w:cs="宋体"/>
          <w:color w:val="000000"/>
          <w:kern w:val="0"/>
          <w:szCs w:val="21"/>
        </w:rPr>
        <w:t>②</w:t>
      </w:r>
      <w:r>
        <w:rPr>
          <w:rFonts w:ascii="Times New Roman" w:hAnsi="Times New Roman"/>
          <w:color w:val="000000"/>
          <w:kern w:val="0"/>
          <w:szCs w:val="21"/>
        </w:rPr>
        <w:t xml:space="preserve"> </w:t>
      </w:r>
      <w:r>
        <w:rPr>
          <w:rFonts w:hint="eastAsia" w:ascii="宋体" w:hAnsi="宋体" w:cs="宋体"/>
          <w:color w:val="000000"/>
          <w:kern w:val="0"/>
          <w:szCs w:val="21"/>
        </w:rPr>
        <w:t>⑵</w:t>
      </w:r>
      <w:r>
        <w:rPr>
          <w:rFonts w:ascii="Times New Roman" w:hAnsi="Times New Roman"/>
          <w:color w:val="000000"/>
          <w:kern w:val="0"/>
          <w:szCs w:val="21"/>
        </w:rPr>
        <w:t xml:space="preserve"> </w:t>
      </w:r>
      <w:r>
        <w:rPr>
          <w:rFonts w:hint="eastAsia" w:ascii="宋体" w:hAnsi="宋体" w:cs="宋体"/>
          <w:color w:val="000000"/>
          <w:kern w:val="0"/>
          <w:szCs w:val="21"/>
        </w:rPr>
        <w:t>①</w:t>
      </w:r>
      <w:r>
        <w:rPr>
          <w:rFonts w:ascii="Times New Roman" w:hAnsi="Times New Roman"/>
          <w:color w:val="000000"/>
          <w:kern w:val="0"/>
          <w:szCs w:val="21"/>
        </w:rPr>
        <w:t xml:space="preserve"> </w:t>
      </w:r>
      <w:r>
        <w:rPr>
          <w:rFonts w:hint="eastAsia" w:ascii="宋体" w:hAnsi="宋体" w:cs="宋体"/>
          <w:color w:val="000000"/>
          <w:kern w:val="0"/>
          <w:szCs w:val="21"/>
        </w:rPr>
        <w:t>⑶</w:t>
      </w:r>
      <w:r>
        <w:rPr>
          <w:rFonts w:ascii="Times New Roman" w:hAnsi="Times New Roman"/>
          <w:color w:val="000000"/>
          <w:kern w:val="0"/>
          <w:szCs w:val="21"/>
        </w:rPr>
        <w:t xml:space="preserve"> </w:t>
      </w:r>
      <w:r>
        <w:rPr>
          <w:rFonts w:hint="eastAsia" w:ascii="宋体" w:hAnsi="宋体" w:cs="宋体"/>
          <w:color w:val="000000"/>
          <w:kern w:val="0"/>
          <w:szCs w:val="21"/>
        </w:rPr>
        <w:t>③</w:t>
      </w:r>
      <w:r>
        <w:rPr>
          <w:rFonts w:ascii="Times New Roman" w:hAnsi="Times New Roman"/>
          <w:color w:val="000000"/>
          <w:kern w:val="0"/>
          <w:szCs w:val="21"/>
        </w:rPr>
        <w:t xml:space="preserve"> </w:t>
      </w:r>
      <w:r>
        <w:rPr>
          <w:rFonts w:hint="eastAsia" w:ascii="宋体" w:hAnsi="宋体" w:cs="宋体"/>
          <w:color w:val="000000"/>
          <w:kern w:val="0"/>
          <w:szCs w:val="21"/>
        </w:rPr>
        <w:t>⑷</w:t>
      </w:r>
      <w:r>
        <w:rPr>
          <w:rFonts w:ascii="Times New Roman" w:hAnsi="Times New Roman"/>
          <w:color w:val="000000"/>
          <w:kern w:val="0"/>
          <w:szCs w:val="21"/>
        </w:rPr>
        <w:t xml:space="preserve"> </w:t>
      </w:r>
      <w:r>
        <w:rPr>
          <w:rFonts w:hint="eastAsia" w:ascii="宋体" w:hAnsi="宋体" w:cs="宋体"/>
          <w:color w:val="000000"/>
          <w:kern w:val="0"/>
          <w:szCs w:val="21"/>
        </w:rPr>
        <w:t>④</w:t>
      </w:r>
      <w:r>
        <w:rPr>
          <w:rFonts w:ascii="Times New Roman" w:hAnsi="Times New Roman"/>
          <w:color w:val="000000"/>
          <w:kern w:val="0"/>
          <w:szCs w:val="21"/>
        </w:rPr>
        <w:t xml:space="preserve"> </w:t>
      </w:r>
    </w:p>
    <w:p>
      <w:pPr>
        <w:widowControl/>
        <w:jc w:val="left"/>
        <w:rPr>
          <w:rFonts w:ascii="Times New Roman" w:hAnsi="Times New Roman"/>
          <w:kern w:val="0"/>
          <w:sz w:val="24"/>
        </w:rPr>
      </w:pPr>
      <w:r>
        <w:rPr>
          <w:rFonts w:ascii="Times New Roman" w:hAnsi="Times New Roman"/>
          <w:color w:val="000000"/>
          <w:kern w:val="0"/>
          <w:szCs w:val="21"/>
        </w:rPr>
        <w:t>10、</w:t>
      </w:r>
      <w:r>
        <w:rPr>
          <w:rFonts w:hint="eastAsia" w:ascii="宋体" w:hAnsi="宋体" w:cs="宋体"/>
          <w:color w:val="000000"/>
          <w:kern w:val="0"/>
          <w:szCs w:val="21"/>
        </w:rPr>
        <w:t>①④</w:t>
      </w:r>
      <w:r>
        <w:rPr>
          <w:rFonts w:ascii="Times New Roman" w:hAnsi="Times New Roman"/>
          <w:color w:val="000000"/>
          <w:kern w:val="0"/>
          <w:szCs w:val="21"/>
        </w:rPr>
        <w:t xml:space="preserve"> </w:t>
      </w:r>
      <w:r>
        <w:rPr>
          <w:rFonts w:ascii="Times New Roman" w:hAnsi="Times New Roman"/>
          <w:kern w:val="0"/>
          <w:sz w:val="24"/>
        </w:rPr>
        <w:t xml:space="preserve">  </w:t>
      </w:r>
      <w:r>
        <w:rPr>
          <w:rFonts w:hint="eastAsia" w:ascii="宋体" w:hAnsi="宋体" w:cs="宋体"/>
          <w:color w:val="000000"/>
          <w:kern w:val="0"/>
          <w:szCs w:val="21"/>
        </w:rPr>
        <w:t>①②</w:t>
      </w:r>
      <w:r>
        <w:rPr>
          <w:rFonts w:ascii="Times New Roman" w:hAnsi="Times New Roman"/>
          <w:color w:val="000000"/>
          <w:kern w:val="0"/>
          <w:szCs w:val="21"/>
        </w:rPr>
        <w:t xml:space="preserve"> </w:t>
      </w:r>
      <w:r>
        <w:rPr>
          <w:rFonts w:ascii="Times New Roman" w:hAnsi="Times New Roman"/>
          <w:kern w:val="0"/>
          <w:sz w:val="24"/>
        </w:rPr>
        <w:t xml:space="preserve"> </w:t>
      </w:r>
      <w:r>
        <w:rPr>
          <w:rFonts w:hint="eastAsia" w:ascii="宋体" w:hAnsi="宋体" w:cs="宋体"/>
          <w:color w:val="000000"/>
          <w:kern w:val="0"/>
          <w:szCs w:val="21"/>
        </w:rPr>
        <w:t>①</w:t>
      </w:r>
      <w:r>
        <w:rPr>
          <w:rFonts w:ascii="Times New Roman" w:hAnsi="Times New Roman"/>
          <w:color w:val="000000"/>
          <w:kern w:val="0"/>
          <w:szCs w:val="21"/>
        </w:rPr>
        <w:t xml:space="preserve"> </w:t>
      </w:r>
    </w:p>
    <w:p>
      <w:pPr>
        <w:widowControl/>
        <w:jc w:val="left"/>
        <w:rPr>
          <w:rFonts w:ascii="Times New Roman" w:hAnsi="Times New Roman"/>
          <w:kern w:val="0"/>
          <w:sz w:val="24"/>
        </w:rPr>
      </w:pPr>
      <w:r>
        <w:rPr>
          <w:rFonts w:ascii="Times New Roman" w:hAnsi="Times New Roman"/>
          <w:color w:val="000000"/>
          <w:kern w:val="0"/>
          <w:szCs w:val="21"/>
        </w:rPr>
        <w:t>11、</w:t>
      </w:r>
      <w:r>
        <w:rPr>
          <w:rFonts w:hint="eastAsia" w:ascii="宋体" w:hAnsi="宋体" w:cs="宋体"/>
          <w:color w:val="000000"/>
          <w:kern w:val="0"/>
          <w:szCs w:val="21"/>
        </w:rPr>
        <w:t>①</w:t>
      </w:r>
      <w:r>
        <w:rPr>
          <w:rFonts w:ascii="Times New Roman" w:hAnsi="Times New Roman"/>
          <w:b/>
          <w:bCs/>
          <w:color w:val="000000"/>
          <w:kern w:val="0"/>
          <w:position w:val="-12"/>
          <w:sz w:val="18"/>
          <w:szCs w:val="18"/>
        </w:rPr>
        <w:object>
          <v:shape id="_x0000_i1029" o:spt="75" type="#_x0000_t75" style="height:20.05pt;width:108.3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r>
        <w:rPr>
          <w:rFonts w:ascii="Times New Roman" w:hAnsi="Times New Roman"/>
          <w:b/>
          <w:bCs/>
          <w:color w:val="000000"/>
          <w:kern w:val="0"/>
          <w:sz w:val="18"/>
          <w:szCs w:val="18"/>
        </w:rPr>
        <w:t xml:space="preserve"> </w:t>
      </w:r>
      <w:r>
        <w:rPr>
          <w:rFonts w:ascii="Times New Roman" w:hAnsi="Times New Roman"/>
          <w:b/>
          <w:bCs/>
          <w:color w:val="000000"/>
          <w:kern w:val="0"/>
          <w:sz w:val="12"/>
          <w:szCs w:val="12"/>
        </w:rPr>
        <w:t xml:space="preserve"> </w:t>
      </w:r>
      <w:r>
        <w:rPr>
          <w:rFonts w:hint="eastAsia" w:ascii="Times New Roman" w:hAnsi="Times New Roman"/>
          <w:kern w:val="0"/>
          <w:sz w:val="24"/>
        </w:rPr>
        <w:t xml:space="preserve">    </w:t>
      </w:r>
      <w:r>
        <w:rPr>
          <w:rFonts w:hint="eastAsia" w:ascii="宋体" w:hAnsi="宋体" w:cs="宋体"/>
          <w:color w:val="000000"/>
          <w:kern w:val="0"/>
          <w:sz w:val="18"/>
          <w:szCs w:val="18"/>
        </w:rPr>
        <w:t>②</w:t>
      </w:r>
      <w:r>
        <w:rPr>
          <w:rFonts w:ascii="Times New Roman" w:hAnsi="Times New Roman"/>
          <w:color w:val="000000"/>
          <w:kern w:val="0"/>
          <w:sz w:val="18"/>
          <w:szCs w:val="18"/>
        </w:rPr>
        <w:t xml:space="preserve"> </w:t>
      </w:r>
      <w:r>
        <w:rPr>
          <w:rFonts w:ascii="Times New Roman" w:hAnsi="Times New Roman"/>
          <w:b/>
          <w:bCs/>
          <w:color w:val="000000"/>
          <w:kern w:val="0"/>
          <w:position w:val="-12"/>
          <w:sz w:val="18"/>
          <w:szCs w:val="18"/>
        </w:rPr>
        <w:object>
          <v:shape id="_x0000_i1030" o:spt="75" type="#_x0000_t75" style="height:20.05pt;width:107.05pt;" o:ole="t" filled="f" o:preferrelative="t" stroked="f" coordsize="21600,21600">
            <v:path/>
            <v:fill on="f" focussize="0,0"/>
            <v:stroke on="f" joinstyle="miter"/>
            <v:imagedata r:id="rId30" o:title=""/>
            <o:lock v:ext="edit" aspectratio="t"/>
            <w10:wrap type="none"/>
            <w10:anchorlock/>
          </v:shape>
          <o:OLEObject Type="Embed" ProgID="Equation.DSMT4" ShapeID="_x0000_i1030" DrawAspect="Content" ObjectID="_1468075730" r:id="rId29">
            <o:LockedField>false</o:LockedField>
          </o:OLEObject>
        </w:object>
      </w:r>
      <w:r>
        <w:rPr>
          <w:rFonts w:ascii="Times New Roman" w:hAnsi="Times New Roman"/>
          <w:b/>
          <w:bCs/>
          <w:color w:val="000000"/>
          <w:kern w:val="0"/>
          <w:sz w:val="18"/>
          <w:szCs w:val="18"/>
        </w:rPr>
        <w:t xml:space="preserve"> </w:t>
      </w:r>
      <w:r>
        <w:rPr>
          <w:rFonts w:hint="eastAsia" w:ascii="Times New Roman" w:hAnsi="Times New Roman"/>
          <w:kern w:val="0"/>
          <w:sz w:val="24"/>
        </w:rPr>
        <w:t xml:space="preserve">   </w:t>
      </w:r>
      <w:r>
        <w:rPr>
          <w:rFonts w:hint="eastAsia" w:ascii="宋体" w:hAnsi="宋体" w:cs="宋体"/>
          <w:color w:val="000000"/>
          <w:kern w:val="0"/>
          <w:sz w:val="18"/>
          <w:szCs w:val="18"/>
        </w:rPr>
        <w:t>③</w:t>
      </w:r>
      <w:r>
        <w:rPr>
          <w:rFonts w:ascii="Times New Roman" w:hAnsi="Times New Roman"/>
          <w:b/>
          <w:bCs/>
          <w:color w:val="000000"/>
          <w:kern w:val="0"/>
          <w:position w:val="-12"/>
          <w:sz w:val="18"/>
          <w:szCs w:val="18"/>
        </w:rPr>
        <w:object>
          <v:shape id="_x0000_i1031" o:spt="75" type="#_x0000_t75" style="height:20.05pt;width:120.2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r>
        <w:rPr>
          <w:rFonts w:ascii="Times New Roman" w:hAnsi="Times New Roman"/>
          <w:b/>
          <w:bCs/>
          <w:color w:val="000000"/>
          <w:kern w:val="0"/>
          <w:sz w:val="18"/>
          <w:szCs w:val="18"/>
        </w:rPr>
        <w:t xml:space="preserve"> </w:t>
      </w:r>
      <w:r>
        <w:rPr>
          <w:rFonts w:ascii="Times New Roman" w:hAnsi="Times New Roman"/>
          <w:b/>
          <w:bCs/>
          <w:color w:val="000000"/>
          <w:kern w:val="0"/>
          <w:sz w:val="12"/>
          <w:szCs w:val="12"/>
        </w:rPr>
        <w:t xml:space="preserve"> </w:t>
      </w:r>
    </w:p>
    <w:p>
      <w:pPr>
        <w:widowControl/>
        <w:jc w:val="left"/>
        <w:rPr>
          <w:rFonts w:ascii="Times New Roman" w:hAnsi="Times New Roman"/>
          <w:kern w:val="0"/>
          <w:sz w:val="24"/>
        </w:rPr>
      </w:pPr>
      <w:r>
        <w:rPr>
          <w:rFonts w:ascii="Times New Roman" w:hAnsi="Times New Roman"/>
          <w:b/>
          <w:bCs/>
          <w:color w:val="000000"/>
          <w:kern w:val="0"/>
          <w:sz w:val="18"/>
          <w:szCs w:val="18"/>
        </w:rPr>
        <w:t>12、</w:t>
      </w:r>
      <w:r>
        <w:rPr>
          <w:rFonts w:hint="eastAsia" w:ascii="宋体" w:hAnsi="宋体" w:cs="宋体"/>
          <w:color w:val="000000"/>
          <w:kern w:val="0"/>
          <w:szCs w:val="21"/>
        </w:rPr>
        <w:t>①③④⑦⑧</w:t>
      </w:r>
      <w:r>
        <w:rPr>
          <w:rFonts w:ascii="Times New Roman" w:hAnsi="Times New Roman"/>
          <w:color w:val="000000"/>
          <w:kern w:val="0"/>
          <w:szCs w:val="21"/>
        </w:rPr>
        <w:t xml:space="preserve"> </w:t>
      </w:r>
      <w:r>
        <w:rPr>
          <w:rFonts w:hint="eastAsia" w:ascii="Times New Roman" w:hAnsi="Times New Roman"/>
          <w:kern w:val="0"/>
          <w:sz w:val="24"/>
        </w:rPr>
        <w:t xml:space="preserve">          </w:t>
      </w:r>
      <w:r>
        <w:rPr>
          <w:rFonts w:hint="eastAsia" w:ascii="宋体" w:hAnsi="宋体" w:cs="宋体"/>
          <w:color w:val="000000"/>
          <w:kern w:val="0"/>
          <w:szCs w:val="21"/>
        </w:rPr>
        <w:t>②⑤⑥⑨</w:t>
      </w:r>
      <w:r>
        <w:rPr>
          <w:rFonts w:ascii="Times New Roman" w:hAnsi="Times New Roman"/>
          <w:color w:val="000000"/>
          <w:kern w:val="0"/>
          <w:szCs w:val="21"/>
        </w:rPr>
        <w:t xml:space="preserve"> </w:t>
      </w:r>
    </w:p>
    <w:p>
      <w:pPr>
        <w:widowControl/>
        <w:jc w:val="left"/>
        <w:rPr>
          <w:rFonts w:ascii="Times New Roman" w:hAnsi="Times New Roman"/>
          <w:kern w:val="0"/>
          <w:sz w:val="24"/>
        </w:rPr>
      </w:pPr>
      <w:r>
        <w:rPr>
          <w:rFonts w:ascii="Times New Roman" w:hAnsi="Times New Roman"/>
          <w:color w:val="000000"/>
          <w:kern w:val="0"/>
          <w:szCs w:val="21"/>
        </w:rPr>
        <w:t>13、</w:t>
      </w:r>
      <w:r>
        <w:rPr>
          <w:rFonts w:hint="eastAsia" w:ascii="宋体" w:hAnsi="宋体" w:cs="宋体"/>
          <w:color w:val="000000"/>
          <w:kern w:val="0"/>
          <w:szCs w:val="21"/>
        </w:rPr>
        <w:t>①③⑤⑦</w:t>
      </w:r>
      <w:r>
        <w:rPr>
          <w:rFonts w:ascii="Times New Roman" w:hAnsi="Times New Roman"/>
          <w:color w:val="000000"/>
          <w:kern w:val="0"/>
          <w:szCs w:val="21"/>
        </w:rPr>
        <w:t xml:space="preserve"> </w:t>
      </w:r>
      <w:r>
        <w:rPr>
          <w:rFonts w:hint="eastAsia" w:ascii="Times New Roman" w:hAnsi="Times New Roman"/>
          <w:kern w:val="0"/>
          <w:sz w:val="24"/>
        </w:rPr>
        <w:t xml:space="preserve">           </w:t>
      </w:r>
      <w:r>
        <w:rPr>
          <w:rFonts w:hint="eastAsia" w:ascii="宋体" w:hAnsi="宋体" w:cs="宋体"/>
          <w:color w:val="000000"/>
          <w:kern w:val="0"/>
          <w:szCs w:val="21"/>
        </w:rPr>
        <w:t>②④⑥</w:t>
      </w:r>
      <w:r>
        <w:rPr>
          <w:rFonts w:ascii="Times New Roman" w:hAnsi="Times New Roman"/>
          <w:color w:val="000000"/>
          <w:kern w:val="0"/>
          <w:szCs w:val="21"/>
        </w:rPr>
        <w:t xml:space="preserve"> </w:t>
      </w:r>
    </w:p>
    <w:p>
      <w:pPr>
        <w:widowControl/>
        <w:jc w:val="left"/>
        <w:rPr>
          <w:rFonts w:ascii="Times New Roman" w:hAnsi="Times New Roman"/>
          <w:kern w:val="0"/>
          <w:sz w:val="24"/>
        </w:rPr>
      </w:pPr>
      <w:r>
        <w:rPr>
          <w:rFonts w:ascii="Times New Roman" w:hAnsi="Times New Roman"/>
          <w:color w:val="000000"/>
          <w:kern w:val="0"/>
          <w:szCs w:val="21"/>
        </w:rPr>
        <w:t>14、A 氧气 O</w:t>
      </w:r>
      <w:r>
        <w:rPr>
          <w:rFonts w:ascii="Times New Roman" w:hAnsi="Times New Roman"/>
          <w:color w:val="000000"/>
          <w:kern w:val="0"/>
          <w:sz w:val="14"/>
          <w:szCs w:val="14"/>
        </w:rPr>
        <w:t xml:space="preserve">2 </w:t>
      </w:r>
      <w:r>
        <w:rPr>
          <w:rFonts w:hint="eastAsia" w:ascii="Times New Roman" w:hAnsi="Times New Roman"/>
          <w:kern w:val="0"/>
          <w:sz w:val="24"/>
        </w:rPr>
        <w:t xml:space="preserve">    </w:t>
      </w:r>
      <w:r>
        <w:rPr>
          <w:rFonts w:ascii="Times New Roman" w:hAnsi="Times New Roman"/>
          <w:color w:val="000000"/>
          <w:kern w:val="0"/>
          <w:szCs w:val="21"/>
        </w:rPr>
        <w:t xml:space="preserve">B、硫 S </w:t>
      </w:r>
      <w:r>
        <w:rPr>
          <w:rFonts w:hint="eastAsia" w:ascii="Times New Roman" w:hAnsi="Times New Roman"/>
          <w:kern w:val="0"/>
          <w:sz w:val="24"/>
        </w:rPr>
        <w:t xml:space="preserve">     </w:t>
      </w:r>
      <w:r>
        <w:rPr>
          <w:rFonts w:ascii="Times New Roman" w:hAnsi="Times New Roman"/>
          <w:color w:val="000000"/>
          <w:kern w:val="0"/>
          <w:szCs w:val="21"/>
        </w:rPr>
        <w:t>C 二氧化硫 SO</w:t>
      </w:r>
      <w:r>
        <w:rPr>
          <w:rFonts w:ascii="Times New Roman" w:hAnsi="Times New Roman"/>
          <w:color w:val="000000"/>
          <w:kern w:val="0"/>
          <w:sz w:val="14"/>
          <w:szCs w:val="14"/>
        </w:rPr>
        <w:t xml:space="preserve">2 </w:t>
      </w:r>
      <w:r>
        <w:rPr>
          <w:rFonts w:hint="eastAsia" w:ascii="Times New Roman" w:hAnsi="Times New Roman"/>
          <w:kern w:val="0"/>
          <w:sz w:val="24"/>
        </w:rPr>
        <w:t xml:space="preserve">    </w:t>
      </w:r>
      <w:r>
        <w:rPr>
          <w:rFonts w:ascii="Times New Roman" w:hAnsi="Times New Roman"/>
          <w:color w:val="000000"/>
          <w:kern w:val="0"/>
          <w:szCs w:val="21"/>
        </w:rPr>
        <w:t>二氧化碳 CO</w:t>
      </w:r>
      <w:r>
        <w:rPr>
          <w:rFonts w:ascii="Times New Roman" w:hAnsi="Times New Roman"/>
          <w:color w:val="000000"/>
          <w:kern w:val="0"/>
          <w:sz w:val="14"/>
          <w:szCs w:val="14"/>
        </w:rPr>
        <w:t xml:space="preserve">2 </w:t>
      </w:r>
    </w:p>
    <w:p>
      <w:pPr>
        <w:widowControl/>
        <w:jc w:val="left"/>
        <w:rPr>
          <w:rFonts w:ascii="Times New Roman" w:hAnsi="Times New Roman"/>
          <w:kern w:val="0"/>
          <w:sz w:val="24"/>
        </w:rPr>
      </w:pPr>
      <w:r>
        <w:rPr>
          <w:rFonts w:ascii="Times New Roman" w:hAnsi="Times New Roman"/>
          <w:color w:val="000000"/>
          <w:kern w:val="0"/>
          <w:szCs w:val="21"/>
        </w:rPr>
        <w:t>15、</w:t>
      </w:r>
      <w:r>
        <w:rPr>
          <w:rFonts w:hint="eastAsia" w:ascii="宋体" w:hAnsi="宋体" w:cs="宋体"/>
          <w:color w:val="000000"/>
          <w:kern w:val="0"/>
          <w:szCs w:val="21"/>
        </w:rPr>
        <w:t>⑴</w:t>
      </w:r>
      <w:r>
        <w:rPr>
          <w:rFonts w:ascii="Times New Roman" w:hAnsi="Times New Roman"/>
          <w:color w:val="000000"/>
          <w:kern w:val="0"/>
          <w:szCs w:val="21"/>
        </w:rPr>
        <w:t xml:space="preserve">无色、气体、鱼腥味 </w:t>
      </w:r>
      <w:r>
        <w:rPr>
          <w:rFonts w:hint="eastAsia" w:ascii="Times New Roman" w:hAnsi="Times New Roman"/>
          <w:kern w:val="0"/>
          <w:sz w:val="24"/>
        </w:rPr>
        <w:t xml:space="preserve">  </w:t>
      </w:r>
      <w:r>
        <w:rPr>
          <w:rFonts w:hint="eastAsia" w:ascii="宋体" w:hAnsi="宋体" w:cs="宋体"/>
          <w:color w:val="000000"/>
          <w:kern w:val="0"/>
          <w:szCs w:val="21"/>
        </w:rPr>
        <w:t>⑵</w:t>
      </w:r>
      <w:r>
        <w:rPr>
          <w:rFonts w:ascii="Times New Roman" w:hAnsi="Times New Roman"/>
          <w:color w:val="000000"/>
          <w:kern w:val="0"/>
          <w:szCs w:val="21"/>
        </w:rPr>
        <w:t xml:space="preserve">木条复燃 </w:t>
      </w:r>
      <w:r>
        <w:rPr>
          <w:rFonts w:hint="eastAsia" w:ascii="Times New Roman" w:hAnsi="Times New Roman"/>
          <w:kern w:val="0"/>
          <w:sz w:val="24"/>
        </w:rPr>
        <w:t xml:space="preserve">  </w:t>
      </w:r>
      <w:r>
        <w:rPr>
          <w:rFonts w:hint="eastAsia" w:ascii="宋体" w:hAnsi="宋体" w:cs="宋体"/>
          <w:color w:val="000000"/>
          <w:kern w:val="0"/>
          <w:szCs w:val="21"/>
        </w:rPr>
        <w:t>⑶</w:t>
      </w:r>
      <w:r>
        <w:rPr>
          <w:rFonts w:ascii="Times New Roman" w:hAnsi="Times New Roman"/>
          <w:color w:val="000000"/>
          <w:kern w:val="0"/>
          <w:szCs w:val="21"/>
        </w:rPr>
        <w:t xml:space="preserve">D </w:t>
      </w:r>
    </w:p>
    <w:p>
      <w:pPr>
        <w:widowControl/>
        <w:jc w:val="left"/>
        <w:rPr>
          <w:rFonts w:ascii="Times New Roman" w:hAnsi="Times New Roman"/>
          <w:kern w:val="0"/>
          <w:sz w:val="24"/>
        </w:rPr>
      </w:pPr>
      <w:r>
        <w:rPr>
          <w:rFonts w:ascii="Times New Roman" w:hAnsi="Times New Roman"/>
          <w:color w:val="000000"/>
          <w:kern w:val="0"/>
          <w:szCs w:val="21"/>
        </w:rPr>
        <w:t>16、</w:t>
      </w:r>
      <w:r>
        <w:rPr>
          <w:rFonts w:hint="eastAsia" w:ascii="宋体" w:hAnsi="宋体" w:cs="宋体"/>
          <w:color w:val="000000"/>
          <w:kern w:val="0"/>
          <w:szCs w:val="21"/>
        </w:rPr>
        <w:t>⑴</w:t>
      </w:r>
      <w:r>
        <w:rPr>
          <w:rFonts w:ascii="Times New Roman" w:hAnsi="Times New Roman"/>
          <w:color w:val="000000"/>
          <w:kern w:val="0"/>
          <w:szCs w:val="21"/>
        </w:rPr>
        <w:t xml:space="preserve">气体的体积分数 </w:t>
      </w:r>
      <w:r>
        <w:rPr>
          <w:rFonts w:hint="eastAsia" w:ascii="Times New Roman" w:hAnsi="Times New Roman"/>
          <w:kern w:val="0"/>
          <w:sz w:val="24"/>
        </w:rPr>
        <w:t xml:space="preserve">  </w:t>
      </w:r>
      <w:r>
        <w:rPr>
          <w:rFonts w:hint="eastAsia" w:ascii="宋体" w:hAnsi="宋体" w:cs="宋体"/>
          <w:color w:val="000000"/>
          <w:kern w:val="0"/>
          <w:szCs w:val="21"/>
        </w:rPr>
        <w:t>⑵</w:t>
      </w:r>
      <w:r>
        <w:rPr>
          <w:rFonts w:ascii="Times New Roman" w:hAnsi="Times New Roman"/>
          <w:color w:val="000000"/>
          <w:kern w:val="0"/>
          <w:szCs w:val="21"/>
        </w:rPr>
        <w:t xml:space="preserve">部分 </w:t>
      </w:r>
      <w:r>
        <w:rPr>
          <w:rFonts w:hint="eastAsia" w:ascii="Times New Roman" w:hAnsi="Times New Roman"/>
          <w:kern w:val="0"/>
          <w:sz w:val="24"/>
        </w:rPr>
        <w:t xml:space="preserve">  </w:t>
      </w:r>
      <w:r>
        <w:rPr>
          <w:rFonts w:hint="eastAsia" w:ascii="宋体" w:hAnsi="宋体" w:cs="宋体"/>
          <w:color w:val="000000"/>
          <w:kern w:val="0"/>
          <w:szCs w:val="21"/>
        </w:rPr>
        <w:t>⑶</w:t>
      </w:r>
      <w:r>
        <w:rPr>
          <w:rFonts w:ascii="Times New Roman" w:hAnsi="Times New Roman"/>
          <w:color w:val="000000"/>
          <w:kern w:val="0"/>
          <w:szCs w:val="21"/>
        </w:rPr>
        <w:t xml:space="preserve">大 </w:t>
      </w:r>
    </w:p>
    <w:p>
      <w:pPr>
        <w:widowControl/>
        <w:jc w:val="left"/>
        <w:rPr>
          <w:rFonts w:ascii="Times New Roman" w:hAnsi="Times New Roman"/>
          <w:b/>
          <w:kern w:val="0"/>
          <w:sz w:val="24"/>
        </w:rPr>
      </w:pPr>
      <w:r>
        <w:rPr>
          <w:rFonts w:ascii="Times New Roman" w:hAnsi="Times New Roman"/>
          <w:b/>
          <w:color w:val="000000"/>
          <w:kern w:val="0"/>
          <w:sz w:val="24"/>
        </w:rPr>
        <w:t xml:space="preserve">三、实验于探究 </w:t>
      </w:r>
    </w:p>
    <w:p>
      <w:pPr>
        <w:widowControl/>
        <w:jc w:val="left"/>
        <w:rPr>
          <w:rFonts w:ascii="Times New Roman" w:hAnsi="Times New Roman"/>
          <w:kern w:val="0"/>
          <w:sz w:val="24"/>
        </w:rPr>
      </w:pPr>
      <w:r>
        <w:rPr>
          <w:rFonts w:ascii="Times New Roman" w:hAnsi="Times New Roman"/>
          <w:color w:val="000000"/>
          <w:kern w:val="0"/>
          <w:szCs w:val="21"/>
        </w:rPr>
        <w:t>17、</w:t>
      </w:r>
      <w:r>
        <w:rPr>
          <w:rFonts w:hint="eastAsia" w:ascii="宋体" w:hAnsi="宋体" w:cs="宋体"/>
          <w:color w:val="000000"/>
          <w:kern w:val="0"/>
          <w:szCs w:val="21"/>
        </w:rPr>
        <w:t>⑴</w:t>
      </w:r>
      <w:r>
        <w:rPr>
          <w:rFonts w:ascii="Times New Roman" w:hAnsi="Times New Roman"/>
          <w:color w:val="000000"/>
          <w:kern w:val="0"/>
          <w:szCs w:val="21"/>
        </w:rPr>
        <w:t xml:space="preserve"> </w:t>
      </w:r>
      <w:r>
        <w:rPr>
          <w:rFonts w:hint="eastAsia" w:ascii="宋体" w:hAnsi="宋体" w:cs="宋体"/>
          <w:color w:val="000000"/>
          <w:kern w:val="0"/>
          <w:szCs w:val="21"/>
        </w:rPr>
        <w:t>①</w:t>
      </w:r>
      <w:r>
        <w:rPr>
          <w:rFonts w:ascii="Times New Roman" w:hAnsi="Times New Roman"/>
          <w:color w:val="000000"/>
          <w:kern w:val="0"/>
          <w:szCs w:val="21"/>
        </w:rPr>
        <w:t xml:space="preserve">B , A </w:t>
      </w:r>
      <w:r>
        <w:rPr>
          <w:rFonts w:hint="eastAsia" w:ascii="Times New Roman" w:hAnsi="Times New Roman"/>
          <w:kern w:val="0"/>
          <w:sz w:val="24"/>
        </w:rPr>
        <w:t xml:space="preserve">  </w:t>
      </w:r>
      <w:r>
        <w:rPr>
          <w:rFonts w:hint="eastAsia" w:ascii="宋体" w:hAnsi="宋体" w:cs="宋体"/>
          <w:color w:val="000000"/>
          <w:kern w:val="0"/>
          <w:szCs w:val="21"/>
        </w:rPr>
        <w:t>②</w:t>
      </w:r>
      <w:r>
        <w:rPr>
          <w:rFonts w:ascii="Times New Roman" w:hAnsi="Times New Roman"/>
          <w:color w:val="000000"/>
          <w:kern w:val="0"/>
          <w:szCs w:val="21"/>
        </w:rPr>
        <w:t xml:space="preserve">A, B </w:t>
      </w:r>
      <w:r>
        <w:rPr>
          <w:rFonts w:hint="eastAsia" w:ascii="Times New Roman" w:hAnsi="Times New Roman"/>
          <w:kern w:val="0"/>
          <w:sz w:val="24"/>
        </w:rPr>
        <w:t xml:space="preserve">  </w:t>
      </w:r>
      <w:r>
        <w:rPr>
          <w:rFonts w:hint="eastAsia" w:ascii="宋体" w:hAnsi="宋体" w:cs="宋体"/>
          <w:color w:val="000000"/>
          <w:kern w:val="0"/>
          <w:szCs w:val="21"/>
        </w:rPr>
        <w:t>③</w:t>
      </w:r>
      <w:r>
        <w:rPr>
          <w:rFonts w:ascii="Times New Roman" w:hAnsi="Times New Roman"/>
          <w:color w:val="000000"/>
          <w:kern w:val="0"/>
          <w:szCs w:val="21"/>
        </w:rPr>
        <w:t>锥形瓶</w:t>
      </w:r>
      <w:r>
        <w:rPr>
          <w:rFonts w:hint="eastAsia" w:ascii="宋体" w:hAnsi="宋体" w:cs="宋体"/>
          <w:color w:val="000000"/>
          <w:kern w:val="0"/>
          <w:szCs w:val="21"/>
        </w:rPr>
        <w:t>Ⅰ</w:t>
      </w:r>
      <w:r>
        <w:rPr>
          <w:rFonts w:ascii="Times New Roman" w:hAnsi="Times New Roman"/>
          <w:color w:val="000000"/>
          <w:kern w:val="0"/>
          <w:szCs w:val="21"/>
        </w:rPr>
        <w:t xml:space="preserve">中澄清石灰水无明显变化 </w:t>
      </w:r>
      <w:r>
        <w:rPr>
          <w:rFonts w:hint="eastAsia" w:ascii="Times New Roman" w:hAnsi="Times New Roman"/>
          <w:kern w:val="0"/>
          <w:sz w:val="24"/>
        </w:rPr>
        <w:t xml:space="preserve">  </w:t>
      </w:r>
      <w:r>
        <w:rPr>
          <w:rFonts w:hint="eastAsia" w:ascii="宋体" w:hAnsi="宋体" w:cs="宋体"/>
          <w:color w:val="000000"/>
          <w:kern w:val="0"/>
          <w:szCs w:val="21"/>
        </w:rPr>
        <w:t>④</w:t>
      </w:r>
      <w:r>
        <w:rPr>
          <w:rFonts w:ascii="Times New Roman" w:hAnsi="Times New Roman"/>
          <w:color w:val="000000"/>
          <w:kern w:val="0"/>
          <w:szCs w:val="21"/>
        </w:rPr>
        <w:t>锥形瓶</w:t>
      </w:r>
      <w:r>
        <w:rPr>
          <w:rFonts w:hint="eastAsia" w:ascii="宋体" w:hAnsi="宋体" w:cs="宋体"/>
          <w:color w:val="000000"/>
          <w:kern w:val="0"/>
          <w:szCs w:val="21"/>
        </w:rPr>
        <w:t>Ⅱ</w:t>
      </w:r>
      <w:r>
        <w:rPr>
          <w:rFonts w:ascii="Times New Roman" w:hAnsi="Times New Roman"/>
          <w:color w:val="000000"/>
          <w:kern w:val="0"/>
          <w:szCs w:val="21"/>
        </w:rPr>
        <w:t>中澄清石灰水变浑浊</w:t>
      </w:r>
    </w:p>
    <w:p>
      <w:pPr>
        <w:widowControl/>
        <w:jc w:val="left"/>
        <w:rPr>
          <w:rFonts w:ascii="Times New Roman" w:hAnsi="Times New Roman"/>
          <w:kern w:val="0"/>
          <w:sz w:val="24"/>
        </w:rPr>
      </w:pPr>
      <w:r>
        <w:rPr>
          <w:rFonts w:hint="eastAsia" w:ascii="宋体" w:hAnsi="宋体" w:cs="宋体"/>
          <w:color w:val="000000"/>
          <w:kern w:val="0"/>
          <w:szCs w:val="21"/>
        </w:rPr>
        <w:t>⑵</w:t>
      </w:r>
      <w:r>
        <w:rPr>
          <w:rFonts w:ascii="Times New Roman" w:hAnsi="Times New Roman"/>
          <w:color w:val="000000"/>
          <w:kern w:val="0"/>
          <w:szCs w:val="21"/>
        </w:rPr>
        <w:t xml:space="preserve"> 呼出气体中二氧化碳含量比空气中多或空气中二氧化碳含量比呼出气体中少 </w:t>
      </w:r>
    </w:p>
    <w:p>
      <w:pPr>
        <w:widowControl/>
        <w:jc w:val="left"/>
        <w:rPr>
          <w:rFonts w:ascii="Times New Roman" w:hAnsi="Times New Roman"/>
          <w:kern w:val="0"/>
          <w:sz w:val="24"/>
        </w:rPr>
      </w:pPr>
      <w:r>
        <w:rPr>
          <w:rFonts w:ascii="Times New Roman" w:hAnsi="Times New Roman"/>
          <w:color w:val="000000"/>
          <w:kern w:val="0"/>
          <w:szCs w:val="21"/>
        </w:rPr>
        <w:t>18、</w:t>
      </w:r>
      <w:r>
        <w:rPr>
          <w:rFonts w:hint="eastAsia" w:ascii="宋体" w:hAnsi="宋体" w:cs="宋体"/>
          <w:color w:val="000000"/>
          <w:kern w:val="0"/>
          <w:szCs w:val="21"/>
        </w:rPr>
        <w:t>⑴</w:t>
      </w:r>
      <w:r>
        <w:rPr>
          <w:rFonts w:ascii="Times New Roman" w:hAnsi="Times New Roman"/>
          <w:color w:val="000000"/>
          <w:kern w:val="0"/>
          <w:szCs w:val="21"/>
        </w:rPr>
        <w:t xml:space="preserve">36.8% </w:t>
      </w:r>
      <w:r>
        <w:rPr>
          <w:rFonts w:hint="eastAsia" w:ascii="Times New Roman" w:hAnsi="Times New Roman"/>
          <w:kern w:val="0"/>
          <w:sz w:val="24"/>
        </w:rPr>
        <w:t xml:space="preserve">   </w:t>
      </w:r>
      <w:r>
        <w:rPr>
          <w:rFonts w:hint="eastAsia" w:ascii="宋体" w:hAnsi="宋体" w:cs="宋体"/>
          <w:color w:val="000000"/>
          <w:kern w:val="0"/>
          <w:szCs w:val="21"/>
        </w:rPr>
        <w:t>⑵</w:t>
      </w:r>
      <w:r>
        <w:rPr>
          <w:rFonts w:ascii="Times New Roman" w:hAnsi="Times New Roman"/>
          <w:color w:val="000000"/>
          <w:kern w:val="0"/>
          <w:szCs w:val="21"/>
        </w:rPr>
        <w:t xml:space="preserve">B </w:t>
      </w:r>
      <w:r>
        <w:rPr>
          <w:rFonts w:hint="eastAsia" w:ascii="Times New Roman" w:hAnsi="Times New Roman"/>
          <w:kern w:val="0"/>
          <w:sz w:val="24"/>
        </w:rPr>
        <w:t xml:space="preserve">   </w:t>
      </w:r>
      <w:r>
        <w:rPr>
          <w:rFonts w:hint="eastAsia" w:ascii="宋体" w:hAnsi="宋体" w:cs="宋体"/>
          <w:color w:val="000000"/>
          <w:kern w:val="0"/>
          <w:szCs w:val="21"/>
        </w:rPr>
        <w:t>⑶</w:t>
      </w:r>
      <w:r>
        <w:rPr>
          <w:rFonts w:ascii="Times New Roman" w:hAnsi="Times New Roman"/>
          <w:color w:val="000000"/>
          <w:kern w:val="0"/>
          <w:szCs w:val="21"/>
        </w:rPr>
        <w:t xml:space="preserve">氧气体积分数（或浓度） </w:t>
      </w:r>
    </w:p>
    <w:p>
      <w:pPr>
        <w:widowControl/>
        <w:jc w:val="left"/>
        <w:rPr>
          <w:rFonts w:ascii="Times New Roman" w:hAnsi="Times New Roman"/>
          <w:b/>
          <w:kern w:val="0"/>
          <w:sz w:val="24"/>
        </w:rPr>
      </w:pPr>
      <w:r>
        <w:rPr>
          <w:rFonts w:ascii="Times New Roman" w:hAnsi="Times New Roman"/>
          <w:b/>
          <w:color w:val="000000"/>
          <w:kern w:val="0"/>
          <w:sz w:val="24"/>
        </w:rPr>
        <w:t xml:space="preserve">四、计算题 </w:t>
      </w:r>
    </w:p>
    <w:p>
      <w:pPr>
        <w:widowControl/>
        <w:jc w:val="left"/>
        <w:rPr>
          <w:rFonts w:ascii="Times New Roman" w:hAnsi="Times New Roman"/>
          <w:kern w:val="0"/>
          <w:sz w:val="24"/>
        </w:rPr>
        <w:sectPr>
          <w:headerReference r:id="rId4" w:type="first"/>
          <w:headerReference r:id="rId3" w:type="default"/>
          <w:pgSz w:w="11906" w:h="16838"/>
          <w:pgMar w:top="1304" w:right="964" w:bottom="1304" w:left="964" w:header="153" w:footer="0" w:gutter="0"/>
          <w:cols w:space="720" w:num="1"/>
          <w:docGrid w:type="lines" w:linePitch="312" w:charSpace="0"/>
        </w:sectPr>
      </w:pPr>
      <w:r>
        <w:rPr>
          <w:rFonts w:ascii="Times New Roman" w:hAnsi="Times New Roman"/>
          <w:color w:val="000000"/>
          <w:kern w:val="0"/>
          <w:szCs w:val="21"/>
        </w:rPr>
        <w:t xml:space="preserve">19、50ml </w:t>
      </w:r>
      <w:r>
        <w:rPr>
          <w:rFonts w:hint="eastAsia" w:ascii="Times New Roman" w:hAnsi="Times New Roman"/>
          <w:kern w:val="0"/>
          <w:sz w:val="24"/>
        </w:rPr>
        <w:t xml:space="preserve">       </w:t>
      </w:r>
      <w:r>
        <w:rPr>
          <w:rFonts w:ascii="Times New Roman" w:hAnsi="Times New Roman"/>
          <w:color w:val="000000"/>
          <w:kern w:val="0"/>
          <w:szCs w:val="21"/>
        </w:rPr>
        <w:t>50ml</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E6423"/>
    <w:multiLevelType w:val="multilevel"/>
    <w:tmpl w:val="22DE6423"/>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81FEC"/>
    <w:rsid w:val="00191C29"/>
    <w:rsid w:val="001C345E"/>
    <w:rsid w:val="001C63DA"/>
    <w:rsid w:val="001D0C6F"/>
    <w:rsid w:val="00201A7E"/>
    <w:rsid w:val="00204526"/>
    <w:rsid w:val="00221FC9"/>
    <w:rsid w:val="00244CEF"/>
    <w:rsid w:val="002457C2"/>
    <w:rsid w:val="002908F0"/>
    <w:rsid w:val="002A0E5D"/>
    <w:rsid w:val="002A1A21"/>
    <w:rsid w:val="002F06B2"/>
    <w:rsid w:val="003102DB"/>
    <w:rsid w:val="003625C4"/>
    <w:rsid w:val="003B1712"/>
    <w:rsid w:val="003B4000"/>
    <w:rsid w:val="003C4A95"/>
    <w:rsid w:val="003D0C09"/>
    <w:rsid w:val="004062F6"/>
    <w:rsid w:val="00430A44"/>
    <w:rsid w:val="00435F83"/>
    <w:rsid w:val="00444A46"/>
    <w:rsid w:val="0046214C"/>
    <w:rsid w:val="0049183B"/>
    <w:rsid w:val="004B44B5"/>
    <w:rsid w:val="004D44FD"/>
    <w:rsid w:val="004F4ECA"/>
    <w:rsid w:val="005163C2"/>
    <w:rsid w:val="0059145F"/>
    <w:rsid w:val="00596076"/>
    <w:rsid w:val="005B39DB"/>
    <w:rsid w:val="005C2124"/>
    <w:rsid w:val="005E7781"/>
    <w:rsid w:val="005F1362"/>
    <w:rsid w:val="00605626"/>
    <w:rsid w:val="006071D5"/>
    <w:rsid w:val="0062039B"/>
    <w:rsid w:val="00623C16"/>
    <w:rsid w:val="00637D3A"/>
    <w:rsid w:val="00640BF5"/>
    <w:rsid w:val="006D5DE9"/>
    <w:rsid w:val="006F45E0"/>
    <w:rsid w:val="00701D6B"/>
    <w:rsid w:val="007061B2"/>
    <w:rsid w:val="00740A09"/>
    <w:rsid w:val="00762E26"/>
    <w:rsid w:val="008028B5"/>
    <w:rsid w:val="00832EC9"/>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B3EE3"/>
    <w:rsid w:val="00AB4CD0"/>
    <w:rsid w:val="00AB7C22"/>
    <w:rsid w:val="00AD4827"/>
    <w:rsid w:val="00AD6B6A"/>
    <w:rsid w:val="00B04368"/>
    <w:rsid w:val="00B73811"/>
    <w:rsid w:val="00B80D67"/>
    <w:rsid w:val="00B8100F"/>
    <w:rsid w:val="00B96924"/>
    <w:rsid w:val="00BB50C6"/>
    <w:rsid w:val="00BE507D"/>
    <w:rsid w:val="00C02815"/>
    <w:rsid w:val="00C321EB"/>
    <w:rsid w:val="00C73CD1"/>
    <w:rsid w:val="00CA4A07"/>
    <w:rsid w:val="00D274A1"/>
    <w:rsid w:val="00D51257"/>
    <w:rsid w:val="00D634C2"/>
    <w:rsid w:val="00D756B6"/>
    <w:rsid w:val="00D77F6E"/>
    <w:rsid w:val="00DA0796"/>
    <w:rsid w:val="00DA5448"/>
    <w:rsid w:val="00DB6888"/>
    <w:rsid w:val="00DC061C"/>
    <w:rsid w:val="00DF071B"/>
    <w:rsid w:val="00E22C2C"/>
    <w:rsid w:val="00E522BB"/>
    <w:rsid w:val="00E63075"/>
    <w:rsid w:val="00E97096"/>
    <w:rsid w:val="00EA0188"/>
    <w:rsid w:val="00EB17B4"/>
    <w:rsid w:val="00ED1550"/>
    <w:rsid w:val="00ED4F9A"/>
    <w:rsid w:val="00EE1A37"/>
    <w:rsid w:val="00F074EA"/>
    <w:rsid w:val="00F21C80"/>
    <w:rsid w:val="00F676FD"/>
    <w:rsid w:val="00F72514"/>
    <w:rsid w:val="00FA0944"/>
    <w:rsid w:val="00FA6947"/>
    <w:rsid w:val="00FB34D2"/>
    <w:rsid w:val="00FB4B17"/>
    <w:rsid w:val="00FC5860"/>
    <w:rsid w:val="00FC6A7A"/>
    <w:rsid w:val="00FD377B"/>
    <w:rsid w:val="00FF2D79"/>
    <w:rsid w:val="00FF517A"/>
    <w:rsid w:val="04D351CB"/>
    <w:rsid w:val="255A4B05"/>
    <w:rsid w:val="38274566"/>
    <w:rsid w:val="779D3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0.wmf"/><Relationship Id="rId31" Type="http://schemas.openxmlformats.org/officeDocument/2006/relationships/oleObject" Target="embeddings/oleObject7.bin"/><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8.wmf"/><Relationship Id="rId27" Type="http://schemas.openxmlformats.org/officeDocument/2006/relationships/oleObject" Target="embeddings/oleObject5.bin"/><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oleObject" Target="embeddings/oleObject4.bin"/><Relationship Id="rId21" Type="http://schemas.openxmlformats.org/officeDocument/2006/relationships/image" Target="media/image13.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2.bin"/><Relationship Id="rId17" Type="http://schemas.openxmlformats.org/officeDocument/2006/relationships/image" Target="media/image11.wmf"/><Relationship Id="rId16" Type="http://schemas.openxmlformats.org/officeDocument/2006/relationships/oleObject" Target="embeddings/oleObject1.bin"/><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1F299-BBD3-4DE4-B301-CBBC51F66805}">
  <ds:schemaRefs/>
</ds:datastoreItem>
</file>

<file path=docProps/app.xml><?xml version="1.0" encoding="utf-8"?>
<Properties xmlns="http://schemas.openxmlformats.org/officeDocument/2006/extended-properties" xmlns:vt="http://schemas.openxmlformats.org/officeDocument/2006/docPropsVTypes">
  <Template>Normal</Template>
  <Pages>6</Pages>
  <Words>638</Words>
  <Characters>3638</Characters>
  <Lines>30</Lines>
  <Paragraphs>8</Paragraphs>
  <TotalTime>45</TotalTime>
  <ScaleCrop>false</ScaleCrop>
  <LinksUpToDate>false</LinksUpToDate>
  <CharactersWithSpaces>4268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2021-10-14T12:38:07Z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