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C240EA">
      <w:pPr>
        <w:spacing w:line="360" w:lineRule="auto"/>
        <w:ind w:firstLine="645"/>
        <w:jc w:val="center"/>
        <w:textAlignment w:val="center"/>
        <w:rPr>
          <w:rFonts w:ascii="宋体" w:eastAsia="宋体" w:hAnsi="宋体" w:cs="宋体"/>
          <w:b/>
          <w:sz w:val="32"/>
        </w:rPr>
      </w:pPr>
      <w:r>
        <w:rPr>
          <w:rFonts w:ascii="宋体" w:eastAsia="宋体" w:hAnsi="宋体" w:cs="宋体" w:hint="eastAsia"/>
          <w:b/>
          <w:sz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6pt;height:38pt;margin-top:986pt;margin-left:962pt;mso-position-horizontal-relative:page;mso-position-vertical-relative:top-margin-area;position:absolute;z-index:251658240">
            <v:imagedata r:id="rId5" o:title=""/>
            <o:lock v:ext="edit" aspectratio="t"/>
          </v:shape>
        </w:pict>
      </w:r>
      <w:bookmarkStart w:id="0" w:name="_GoBack"/>
      <w:bookmarkEnd w:id="0"/>
      <w:r>
        <w:rPr>
          <w:rFonts w:ascii="宋体" w:eastAsia="宋体" w:hAnsi="宋体" w:cs="宋体" w:hint="eastAsia"/>
          <w:b/>
          <w:sz w:val="32"/>
        </w:rPr>
        <w:t>20</w:t>
      </w:r>
      <w:r>
        <w:rPr>
          <w:rFonts w:ascii="宋体" w:hAnsi="宋体" w:cs="宋体" w:hint="eastAsia"/>
          <w:b/>
          <w:sz w:val="32"/>
        </w:rPr>
        <w:t>21</w:t>
      </w:r>
      <w:r>
        <w:rPr>
          <w:rFonts w:ascii="宋体" w:eastAsia="宋体" w:hAnsi="宋体" w:cs="宋体" w:hint="eastAsia"/>
          <w:b/>
          <w:sz w:val="32"/>
        </w:rPr>
        <w:t>-202</w:t>
      </w:r>
      <w:r>
        <w:rPr>
          <w:rFonts w:ascii="宋体" w:hAnsi="宋体" w:cs="宋体" w:hint="eastAsia"/>
          <w:b/>
          <w:sz w:val="32"/>
        </w:rPr>
        <w:t>2</w:t>
      </w:r>
      <w:r>
        <w:rPr>
          <w:rFonts w:ascii="宋体" w:eastAsia="宋体" w:hAnsi="宋体" w:cs="宋体" w:hint="eastAsia"/>
          <w:b/>
          <w:sz w:val="32"/>
        </w:rPr>
        <w:t>学年度第一学期阶段测试</w:t>
      </w:r>
    </w:p>
    <w:p w:rsidR="00C240EA">
      <w:pPr>
        <w:jc w:val="center"/>
        <w:rPr>
          <w:b/>
          <w:bCs/>
          <w:sz w:val="30"/>
          <w:szCs w:val="30"/>
        </w:rPr>
      </w:pPr>
      <w:r>
        <w:rPr>
          <w:rFonts w:ascii="宋体" w:hAnsi="宋体" w:cs="宋体" w:hint="eastAsia"/>
          <w:b/>
          <w:sz w:val="32"/>
        </w:rPr>
        <w:t>七</w:t>
      </w:r>
      <w:r>
        <w:rPr>
          <w:rFonts w:ascii="宋体" w:eastAsia="宋体" w:hAnsi="宋体" w:cs="宋体"/>
          <w:b/>
          <w:sz w:val="32"/>
        </w:rPr>
        <w:t>年级</w:t>
      </w:r>
      <w:r>
        <w:rPr>
          <w:rFonts w:ascii="宋体" w:eastAsia="宋体" w:hAnsi="宋体" w:cs="宋体" w:hint="eastAsia"/>
          <w:b/>
          <w:sz w:val="32"/>
        </w:rPr>
        <w:t>语文参考</w:t>
      </w:r>
      <w:r>
        <w:rPr>
          <w:rFonts w:hint="eastAsia"/>
          <w:b/>
          <w:bCs/>
          <w:sz w:val="30"/>
          <w:szCs w:val="30"/>
        </w:rPr>
        <w:t>答案</w:t>
      </w:r>
    </w:p>
    <w:p w:rsidR="00C240EA"/>
    <w:p w:rsidR="00C240EA">
      <w:pPr>
        <w:numPr>
          <w:ilvl w:val="0"/>
          <w:numId w:val="1"/>
        </w:numPr>
      </w:pPr>
      <w:r>
        <w:rPr>
          <w:rFonts w:hint="eastAsia"/>
        </w:rPr>
        <w:t>积累与运用（</w:t>
      </w:r>
      <w:r>
        <w:rPr>
          <w:rFonts w:hint="eastAsia"/>
        </w:rPr>
        <w:t>35</w:t>
      </w:r>
      <w:r>
        <w:rPr>
          <w:rFonts w:hint="eastAsia"/>
        </w:rPr>
        <w:t>分）</w:t>
      </w:r>
    </w:p>
    <w:p w:rsidR="00C240EA">
      <w:r>
        <w:rPr>
          <w:rFonts w:hint="eastAsia"/>
        </w:rPr>
        <w:t>1</w:t>
      </w:r>
      <w:r>
        <w:rPr>
          <w:rFonts w:hint="eastAsia"/>
        </w:rPr>
        <w:t>、名句默写（</w:t>
      </w:r>
      <w:r>
        <w:rPr>
          <w:rFonts w:hint="eastAsia"/>
        </w:rPr>
        <w:t>10</w:t>
      </w:r>
      <w:r>
        <w:rPr>
          <w:rFonts w:hint="eastAsia"/>
        </w:rPr>
        <w:t>分）</w:t>
      </w:r>
    </w:p>
    <w:p w:rsidR="00C240EA">
      <w:pPr>
        <w:numPr>
          <w:ilvl w:val="0"/>
          <w:numId w:val="2"/>
        </w:numPr>
      </w:pPr>
      <w:r>
        <w:rPr>
          <w:rFonts w:hint="eastAsia"/>
        </w:rPr>
        <w:t>君子周而不比</w:t>
      </w:r>
    </w:p>
    <w:p w:rsidR="00C240EA">
      <w:pPr>
        <w:numPr>
          <w:ilvl w:val="0"/>
          <w:numId w:val="2"/>
        </w:numPr>
      </w:pPr>
      <w:r>
        <w:rPr>
          <w:rFonts w:hint="eastAsia"/>
        </w:rPr>
        <w:t>行者常至</w:t>
      </w:r>
    </w:p>
    <w:p w:rsidR="00C240EA">
      <w:pPr>
        <w:numPr>
          <w:ilvl w:val="0"/>
          <w:numId w:val="2"/>
        </w:numPr>
      </w:pPr>
      <w:r>
        <w:rPr>
          <w:rFonts w:hint="eastAsia"/>
        </w:rPr>
        <w:t>随君直到夜郎西</w:t>
      </w:r>
    </w:p>
    <w:p w:rsidR="00C240EA">
      <w:pPr>
        <w:numPr>
          <w:ilvl w:val="0"/>
          <w:numId w:val="2"/>
        </w:numPr>
      </w:pPr>
      <w:r>
        <w:rPr>
          <w:rFonts w:hint="eastAsia"/>
        </w:rPr>
        <w:t>潮平两岸阔</w:t>
      </w:r>
    </w:p>
    <w:p w:rsidR="00C240EA">
      <w:pPr>
        <w:numPr>
          <w:ilvl w:val="0"/>
          <w:numId w:val="2"/>
        </w:numPr>
      </w:pPr>
      <w:r>
        <w:rPr>
          <w:rFonts w:hint="eastAsia"/>
        </w:rPr>
        <w:t>断肠人在天涯</w:t>
      </w:r>
    </w:p>
    <w:p w:rsidR="00C240EA">
      <w:pPr>
        <w:numPr>
          <w:ilvl w:val="0"/>
          <w:numId w:val="2"/>
        </w:numPr>
      </w:pPr>
      <w:r>
        <w:rPr>
          <w:rFonts w:hint="eastAsia"/>
        </w:rPr>
        <w:t>他领着我们上前去</w:t>
      </w:r>
    </w:p>
    <w:p w:rsidR="00C240EA">
      <w:pPr>
        <w:numPr>
          <w:ilvl w:val="0"/>
          <w:numId w:val="2"/>
        </w:numPr>
      </w:pPr>
      <w:r>
        <w:rPr>
          <w:rFonts w:hint="eastAsia"/>
        </w:rPr>
        <w:t>百草丰茂</w:t>
      </w:r>
      <w:r>
        <w:rPr>
          <w:rFonts w:hint="eastAsia"/>
        </w:rPr>
        <w:t xml:space="preserve">  </w:t>
      </w:r>
      <w:r>
        <w:rPr>
          <w:rFonts w:hint="eastAsia"/>
        </w:rPr>
        <w:t>洪波涌起</w:t>
      </w:r>
    </w:p>
    <w:p w:rsidR="00C240EA">
      <w:pPr>
        <w:numPr>
          <w:ilvl w:val="0"/>
          <w:numId w:val="2"/>
        </w:numPr>
      </w:pPr>
      <w:r>
        <w:rPr>
          <w:rFonts w:hint="eastAsia"/>
        </w:rPr>
        <w:t>海日生残夜</w:t>
      </w:r>
      <w:r>
        <w:rPr>
          <w:rFonts w:hint="eastAsia"/>
        </w:rPr>
        <w:t xml:space="preserve">  </w:t>
      </w:r>
      <w:r>
        <w:rPr>
          <w:rFonts w:hint="eastAsia"/>
        </w:rPr>
        <w:t>江春入旧年</w:t>
      </w:r>
    </w:p>
    <w:p w:rsidR="00C240EA">
      <w:pPr>
        <w:numPr>
          <w:ilvl w:val="0"/>
          <w:numId w:val="3"/>
        </w:numPr>
      </w:pPr>
      <w:r>
        <w:rPr>
          <w:rFonts w:hint="eastAsia"/>
        </w:rPr>
        <w:t>根据拼音写汉字（</w:t>
      </w:r>
      <w:r>
        <w:rPr>
          <w:rFonts w:hint="eastAsia"/>
        </w:rPr>
        <w:t>3</w:t>
      </w:r>
      <w:r>
        <w:rPr>
          <w:rFonts w:hint="eastAsia"/>
        </w:rPr>
        <w:t>分）</w:t>
      </w:r>
    </w:p>
    <w:p w:rsidR="00C240EA">
      <w:pPr>
        <w:ind w:firstLine="420"/>
      </w:pPr>
      <w:r>
        <w:rPr>
          <w:rFonts w:hint="eastAsia"/>
        </w:rPr>
        <w:t>贮蓄</w:t>
      </w:r>
      <w:r>
        <w:rPr>
          <w:rFonts w:hint="eastAsia"/>
        </w:rPr>
        <w:t xml:space="preserve">  </w:t>
      </w:r>
      <w:r>
        <w:rPr>
          <w:rFonts w:hint="eastAsia"/>
        </w:rPr>
        <w:t>澄清</w:t>
      </w:r>
      <w:r>
        <w:rPr>
          <w:rFonts w:hint="eastAsia"/>
        </w:rPr>
        <w:t xml:space="preserve">  </w:t>
      </w:r>
      <w:r>
        <w:rPr>
          <w:rFonts w:hint="eastAsia"/>
        </w:rPr>
        <w:t>空灵</w:t>
      </w:r>
    </w:p>
    <w:p w:rsidR="00C240EA">
      <w:pPr>
        <w:numPr>
          <w:ilvl w:val="0"/>
          <w:numId w:val="3"/>
        </w:numPr>
      </w:pPr>
      <w:r>
        <w:rPr>
          <w:rFonts w:hint="eastAsia"/>
        </w:rPr>
        <w:t>C</w:t>
      </w:r>
      <w:r>
        <w:rPr>
          <w:rFonts w:hint="eastAsia"/>
        </w:rPr>
        <w:t>（淅淅沥沥一般形容小雨落下的声音，此处应为断断续续。（</w:t>
      </w:r>
      <w:r>
        <w:rPr>
          <w:rFonts w:hint="eastAsia"/>
        </w:rPr>
        <w:t>3</w:t>
      </w:r>
      <w:r>
        <w:rPr>
          <w:rFonts w:hint="eastAsia"/>
        </w:rPr>
        <w:t>分）</w:t>
      </w:r>
    </w:p>
    <w:p w:rsidR="00C240EA">
      <w:pPr>
        <w:numPr>
          <w:ilvl w:val="0"/>
          <w:numId w:val="3"/>
        </w:numPr>
      </w:pPr>
      <w:r>
        <w:rPr>
          <w:rFonts w:hint="eastAsia"/>
        </w:rPr>
        <w:t>B</w:t>
      </w:r>
      <w:r>
        <w:rPr>
          <w:rFonts w:hint="eastAsia"/>
        </w:rPr>
        <w:t>（</w:t>
      </w:r>
      <w:r>
        <w:rPr>
          <w:rFonts w:hint="eastAsia"/>
        </w:rPr>
        <w:t>A</w:t>
      </w:r>
      <w:r>
        <w:rPr>
          <w:rFonts w:hint="eastAsia"/>
        </w:rPr>
        <w:t>项，一面对两面，在“能”后加“否”；</w:t>
      </w:r>
      <w:r>
        <w:rPr>
          <w:rFonts w:hint="eastAsia"/>
        </w:rPr>
        <w:t>c</w:t>
      </w:r>
      <w:r>
        <w:rPr>
          <w:rFonts w:hint="eastAsia"/>
        </w:rPr>
        <w:t>项，逻辑错误，应把“完善”和“建立”互换位置；</w:t>
      </w:r>
      <w:r>
        <w:rPr>
          <w:rFonts w:hint="eastAsia"/>
        </w:rPr>
        <w:t>D</w:t>
      </w:r>
      <w:r>
        <w:rPr>
          <w:rFonts w:hint="eastAsia"/>
        </w:rPr>
        <w:t>项，“之所以……的原因”结构，属于句式杂糅，去掉“的原因”）（</w:t>
      </w:r>
      <w:r>
        <w:rPr>
          <w:rFonts w:hint="eastAsia"/>
        </w:rPr>
        <w:t>3</w:t>
      </w:r>
      <w:r>
        <w:rPr>
          <w:rFonts w:hint="eastAsia"/>
        </w:rPr>
        <w:t>分）</w:t>
      </w:r>
    </w:p>
    <w:p w:rsidR="00C240EA">
      <w:pPr>
        <w:numPr>
          <w:ilvl w:val="0"/>
          <w:numId w:val="3"/>
        </w:numPr>
      </w:pPr>
      <w:r>
        <w:rPr>
          <w:rFonts w:hint="eastAsia"/>
        </w:rPr>
        <w:t>A</w:t>
      </w:r>
      <w:r>
        <w:rPr>
          <w:rFonts w:hint="eastAsia"/>
        </w:rPr>
        <w:t>（分）</w:t>
      </w:r>
    </w:p>
    <w:p w:rsidR="00C240EA">
      <w:pPr>
        <w:numPr>
          <w:ilvl w:val="0"/>
          <w:numId w:val="3"/>
        </w:numPr>
      </w:pPr>
      <w:r>
        <w:rPr>
          <w:rFonts w:hint="eastAsia"/>
        </w:rPr>
        <w:t>（</w:t>
      </w:r>
      <w:r>
        <w:rPr>
          <w:rFonts w:hint="eastAsia"/>
        </w:rPr>
        <w:t>1</w:t>
      </w:r>
      <w:r>
        <w:rPr>
          <w:rFonts w:hint="eastAsia"/>
        </w:rPr>
        <w:t>）鲁迅</w:t>
      </w:r>
      <w:r>
        <w:rPr>
          <w:rFonts w:hint="eastAsia"/>
        </w:rPr>
        <w:t xml:space="preserve">  </w:t>
      </w:r>
      <w:r>
        <w:rPr>
          <w:rFonts w:hint="eastAsia"/>
        </w:rPr>
        <w:t>旧事重提</w:t>
      </w:r>
    </w:p>
    <w:p w:rsidR="00C240EA">
      <w:pPr>
        <w:numPr>
          <w:ilvl w:val="0"/>
          <w:numId w:val="4"/>
        </w:numPr>
      </w:pPr>
      <w:r>
        <w:rPr>
          <w:rFonts w:hint="eastAsia"/>
        </w:rPr>
        <w:t>老莱娱亲</w:t>
      </w:r>
      <w:r>
        <w:rPr>
          <w:rFonts w:hint="eastAsia"/>
        </w:rPr>
        <w:t xml:space="preserve"> </w:t>
      </w:r>
      <w:r>
        <w:rPr>
          <w:rFonts w:hint="eastAsia"/>
        </w:rPr>
        <w:t>郭巨埋儿</w:t>
      </w:r>
    </w:p>
    <w:p w:rsidR="00C240EA">
      <w:pPr>
        <w:numPr>
          <w:ilvl w:val="0"/>
          <w:numId w:val="4"/>
        </w:numPr>
      </w:pPr>
      <w:r>
        <w:rPr>
          <w:rFonts w:hint="eastAsia"/>
        </w:rPr>
        <w:t>阿长与</w:t>
      </w:r>
      <w:r>
        <w:rPr>
          <w:rFonts w:hint="eastAsia"/>
        </w:rPr>
        <w:t>&lt;</w:t>
      </w:r>
      <w:r>
        <w:rPr>
          <w:rFonts w:hint="eastAsia"/>
        </w:rPr>
        <w:t>山海经</w:t>
      </w:r>
      <w:r>
        <w:rPr>
          <w:rFonts w:hint="eastAsia"/>
        </w:rPr>
        <w:t xml:space="preserve">&gt;    </w:t>
      </w:r>
      <w:r>
        <w:rPr>
          <w:rFonts w:hint="eastAsia"/>
        </w:rPr>
        <w:t>从百草园到三味书屋</w:t>
      </w:r>
    </w:p>
    <w:p w:rsidR="00C240EA">
      <w:pPr>
        <w:numPr>
          <w:ilvl w:val="0"/>
          <w:numId w:val="4"/>
        </w:numPr>
      </w:pPr>
      <w:r>
        <w:rPr>
          <w:rFonts w:hint="eastAsia"/>
        </w:rPr>
        <w:t>德国童话中猫狗成仇的故事；</w:t>
      </w:r>
      <w:r>
        <w:rPr>
          <w:rFonts w:ascii="Arial" w:eastAsia="宋体" w:hAnsi="Arial" w:cs="Arial"/>
          <w:color w:val="333333"/>
          <w:sz w:val="19"/>
          <w:szCs w:val="19"/>
          <w:shd w:val="clear" w:color="auto" w:fill="FFFFFF"/>
        </w:rPr>
        <w:t>日本</w:t>
      </w:r>
      <w:r>
        <w:rPr>
          <w:rFonts w:ascii="Arial" w:eastAsia="宋体" w:hAnsi="Arial" w:cs="Arial"/>
          <w:color w:val="333333"/>
          <w:sz w:val="19"/>
          <w:szCs w:val="19"/>
          <w:shd w:val="clear" w:color="auto" w:fill="FFFFFF"/>
        </w:rPr>
        <w:t>“</w:t>
      </w:r>
      <w:r>
        <w:rPr>
          <w:rFonts w:ascii="Arial" w:eastAsia="宋体" w:hAnsi="Arial" w:cs="Arial"/>
          <w:color w:val="333333"/>
          <w:sz w:val="19"/>
          <w:szCs w:val="19"/>
          <w:shd w:val="clear" w:color="auto" w:fill="FFFFFF"/>
        </w:rPr>
        <w:t>猫婆</w:t>
      </w:r>
      <w:r>
        <w:rPr>
          <w:rFonts w:ascii="Arial" w:eastAsia="宋体" w:hAnsi="Arial" w:cs="Arial"/>
          <w:color w:val="333333"/>
          <w:sz w:val="19"/>
          <w:szCs w:val="19"/>
          <w:shd w:val="clear" w:color="auto" w:fill="FFFFFF"/>
        </w:rPr>
        <w:t>”</w:t>
      </w:r>
      <w:r>
        <w:rPr>
          <w:rFonts w:ascii="Arial" w:eastAsia="宋体" w:hAnsi="Arial" w:cs="Arial"/>
          <w:color w:val="333333"/>
          <w:sz w:val="19"/>
          <w:szCs w:val="19"/>
          <w:shd w:val="clear" w:color="auto" w:fill="FFFFFF"/>
        </w:rPr>
        <w:t>的故事；中国古代</w:t>
      </w:r>
      <w:r>
        <w:rPr>
          <w:rFonts w:ascii="Arial" w:eastAsia="宋体" w:hAnsi="Arial" w:cs="Arial"/>
          <w:color w:val="333333"/>
          <w:sz w:val="19"/>
          <w:szCs w:val="19"/>
          <w:shd w:val="clear" w:color="auto" w:fill="FFFFFF"/>
        </w:rPr>
        <w:t>“</w:t>
      </w:r>
      <w:r>
        <w:rPr>
          <w:rFonts w:ascii="Arial" w:eastAsia="宋体" w:hAnsi="Arial" w:cs="Arial"/>
          <w:color w:val="333333"/>
          <w:sz w:val="19"/>
          <w:szCs w:val="19"/>
          <w:shd w:val="clear" w:color="auto" w:fill="FFFFFF"/>
        </w:rPr>
        <w:t>猫鬼</w:t>
      </w:r>
      <w:r>
        <w:rPr>
          <w:rFonts w:ascii="Arial" w:eastAsia="宋体" w:hAnsi="Arial" w:cs="Arial"/>
          <w:color w:val="333333"/>
          <w:sz w:val="19"/>
          <w:szCs w:val="19"/>
          <w:shd w:val="clear" w:color="auto" w:fill="FFFFFF"/>
        </w:rPr>
        <w:t>”</w:t>
      </w:r>
      <w:r>
        <w:rPr>
          <w:rFonts w:ascii="Arial" w:eastAsia="宋体" w:hAnsi="Arial" w:cs="Arial"/>
          <w:color w:val="333333"/>
          <w:sz w:val="19"/>
          <w:szCs w:val="19"/>
          <w:shd w:val="clear" w:color="auto" w:fill="FFFFFF"/>
        </w:rPr>
        <w:t>的故事</w:t>
      </w:r>
      <w:r>
        <w:rPr>
          <w:rFonts w:ascii="Arial" w:eastAsia="宋体" w:hAnsi="Arial" w:cs="Arial" w:hint="eastAsia"/>
          <w:color w:val="333333"/>
          <w:sz w:val="19"/>
          <w:szCs w:val="19"/>
          <w:shd w:val="clear" w:color="auto" w:fill="FFFFFF"/>
        </w:rPr>
        <w:t>；</w:t>
      </w:r>
      <w:r>
        <w:rPr>
          <w:rFonts w:ascii="Arial" w:eastAsia="宋体" w:hAnsi="Arial" w:cs="Arial"/>
          <w:color w:val="333333"/>
          <w:sz w:val="19"/>
          <w:szCs w:val="19"/>
          <w:shd w:val="clear" w:color="auto" w:fill="FFFFFF"/>
        </w:rPr>
        <w:t>猫教老虎本领的故事</w:t>
      </w:r>
      <w:r>
        <w:rPr>
          <w:rFonts w:ascii="Arial" w:eastAsia="宋体" w:hAnsi="Arial" w:cs="Arial" w:hint="eastAsia"/>
          <w:color w:val="333333"/>
          <w:sz w:val="19"/>
          <w:szCs w:val="19"/>
          <w:shd w:val="clear" w:color="auto" w:fill="FFFFFF"/>
        </w:rPr>
        <w:t>；</w:t>
      </w:r>
      <w:r>
        <w:rPr>
          <w:rFonts w:ascii="Arial" w:eastAsia="宋体" w:hAnsi="Arial" w:cs="Arial"/>
          <w:color w:val="333333"/>
          <w:sz w:val="19"/>
          <w:szCs w:val="19"/>
          <w:shd w:val="clear" w:color="auto" w:fill="FFFFFF"/>
        </w:rPr>
        <w:t>爱伦</w:t>
      </w:r>
      <w:r>
        <w:rPr>
          <w:rFonts w:ascii="Arial" w:eastAsia="宋体" w:hAnsi="Arial" w:cs="Arial"/>
          <w:color w:val="333333"/>
          <w:sz w:val="19"/>
          <w:szCs w:val="19"/>
          <w:shd w:val="clear" w:color="auto" w:fill="FFFFFF"/>
        </w:rPr>
        <w:t>•</w:t>
      </w:r>
      <w:r>
        <w:rPr>
          <w:rStyle w:val="Emphasis"/>
          <w:rFonts w:ascii="Arial" w:eastAsia="宋体" w:hAnsi="Arial" w:cs="Arial"/>
          <w:i w:val="0"/>
          <w:color w:val="CC0000"/>
          <w:sz w:val="19"/>
          <w:szCs w:val="19"/>
          <w:shd w:val="clear" w:color="auto" w:fill="FFFFFF"/>
        </w:rPr>
        <w:t>坡</w:t>
      </w:r>
      <w:r>
        <w:rPr>
          <w:rFonts w:ascii="Arial" w:eastAsia="宋体" w:hAnsi="Arial" w:cs="Arial" w:hint="eastAsia"/>
          <w:color w:val="333333"/>
          <w:sz w:val="19"/>
          <w:szCs w:val="19"/>
          <w:shd w:val="clear" w:color="auto" w:fill="FFFFFF"/>
        </w:rPr>
        <w:t>短篇小说《黑猫》</w:t>
      </w:r>
    </w:p>
    <w:p w:rsidR="00C240EA">
      <w:pPr>
        <w:numPr>
          <w:ilvl w:val="0"/>
          <w:numId w:val="3"/>
        </w:numPr>
        <w:rPr>
          <w:rFonts w:ascii="Arial" w:eastAsia="宋体" w:hAnsi="Arial" w:cs="Arial"/>
          <w:color w:val="333333"/>
          <w:sz w:val="19"/>
          <w:szCs w:val="19"/>
          <w:shd w:val="clear" w:color="auto" w:fill="FFFFFF"/>
        </w:rPr>
      </w:pPr>
      <w:r>
        <w:rPr>
          <w:rFonts w:ascii="Arial" w:eastAsia="宋体" w:hAnsi="Arial" w:cs="Arial" w:hint="eastAsia"/>
          <w:color w:val="333333"/>
          <w:sz w:val="19"/>
          <w:szCs w:val="19"/>
          <w:shd w:val="clear" w:color="auto" w:fill="FFFFFF"/>
        </w:rPr>
        <w:t>示例（</w:t>
      </w:r>
      <w:r>
        <w:rPr>
          <w:rFonts w:ascii="Arial" w:eastAsia="宋体" w:hAnsi="Arial" w:cs="Arial" w:hint="eastAsia"/>
          <w:color w:val="333333"/>
          <w:sz w:val="19"/>
          <w:szCs w:val="19"/>
          <w:shd w:val="clear" w:color="auto" w:fill="FFFFFF"/>
        </w:rPr>
        <w:t>1</w:t>
      </w:r>
      <w:r>
        <w:rPr>
          <w:rFonts w:ascii="Arial" w:eastAsia="宋体" w:hAnsi="Arial" w:cs="Arial" w:hint="eastAsia"/>
          <w:color w:val="333333"/>
          <w:sz w:val="19"/>
          <w:szCs w:val="19"/>
          <w:shd w:val="clear" w:color="auto" w:fill="FFFFFF"/>
        </w:rPr>
        <w:t>）“孝亲敬老”主题班会</w:t>
      </w:r>
      <w:r>
        <w:rPr>
          <w:rFonts w:ascii="Arial" w:eastAsia="宋体" w:hAnsi="Arial" w:cs="Arial" w:hint="eastAsia"/>
          <w:color w:val="333333"/>
          <w:sz w:val="19"/>
          <w:szCs w:val="19"/>
          <w:shd w:val="clear" w:color="auto" w:fill="FFFFFF"/>
        </w:rPr>
        <w:t xml:space="preserve">    </w:t>
      </w:r>
      <w:r>
        <w:rPr>
          <w:rFonts w:ascii="Arial" w:eastAsia="宋体" w:hAnsi="Arial" w:cs="Arial" w:hint="eastAsia"/>
          <w:color w:val="333333"/>
          <w:sz w:val="19"/>
          <w:szCs w:val="19"/>
          <w:shd w:val="clear" w:color="auto" w:fill="FFFFFF"/>
        </w:rPr>
        <w:t>“孝亲敬老”演讲比赛</w:t>
      </w:r>
      <w:r>
        <w:rPr>
          <w:rFonts w:ascii="Arial" w:eastAsia="宋体" w:hAnsi="Arial" w:cs="Arial" w:hint="eastAsia"/>
          <w:color w:val="333333"/>
          <w:sz w:val="19"/>
          <w:szCs w:val="19"/>
          <w:shd w:val="clear" w:color="auto" w:fill="FFFFFF"/>
        </w:rPr>
        <w:t xml:space="preserve">   </w:t>
      </w:r>
      <w:r>
        <w:rPr>
          <w:rFonts w:ascii="Arial" w:eastAsia="宋体" w:hAnsi="Arial" w:cs="Arial" w:hint="eastAsia"/>
          <w:color w:val="333333"/>
          <w:sz w:val="19"/>
          <w:szCs w:val="19"/>
          <w:shd w:val="clear" w:color="auto" w:fill="FFFFFF"/>
        </w:rPr>
        <w:t>“孝亲敬老”图片展</w:t>
      </w:r>
    </w:p>
    <w:p w:rsidR="00C240EA">
      <w:pPr>
        <w:numPr>
          <w:ilvl w:val="0"/>
          <w:numId w:val="5"/>
        </w:numPr>
        <w:rPr>
          <w:rFonts w:ascii="Arial" w:eastAsia="宋体" w:hAnsi="Arial" w:cs="Arial"/>
          <w:color w:val="333333"/>
          <w:sz w:val="19"/>
          <w:szCs w:val="19"/>
          <w:shd w:val="clear" w:color="auto" w:fill="FFFFFF"/>
        </w:rPr>
      </w:pPr>
      <w:r>
        <w:rPr>
          <w:rFonts w:ascii="Arial" w:eastAsia="宋体" w:hAnsi="Arial" w:cs="Arial" w:hint="eastAsia"/>
          <w:color w:val="333333"/>
          <w:sz w:val="19"/>
          <w:szCs w:val="19"/>
          <w:shd w:val="clear" w:color="auto" w:fill="FFFFFF"/>
        </w:rPr>
        <w:t>李奶奶您好，我们又来看您了，听说您生病了，现在好些了吗？我们买了一些营养品，给您补补身体，祝您早日康复！</w:t>
      </w:r>
    </w:p>
    <w:p w:rsidR="00C240EA">
      <w:pPr>
        <w:rPr>
          <w:rFonts w:ascii="Arial" w:eastAsia="宋体" w:hAnsi="Arial" w:cs="Arial"/>
          <w:color w:val="333333"/>
          <w:sz w:val="19"/>
          <w:szCs w:val="19"/>
          <w:shd w:val="clear" w:color="auto" w:fill="FFFFFF"/>
        </w:rPr>
      </w:pPr>
    </w:p>
    <w:p w:rsidR="00C240EA">
      <w:pPr>
        <w:numPr>
          <w:ilvl w:val="0"/>
          <w:numId w:val="1"/>
        </w:numPr>
        <w:rPr>
          <w:rFonts w:ascii="Arial" w:eastAsia="宋体" w:hAnsi="Arial" w:cs="Arial"/>
          <w:color w:val="333333"/>
          <w:sz w:val="19"/>
          <w:szCs w:val="19"/>
          <w:shd w:val="clear" w:color="auto" w:fill="FFFFFF"/>
        </w:rPr>
      </w:pPr>
      <w:r>
        <w:rPr>
          <w:rFonts w:ascii="Arial" w:eastAsia="宋体" w:hAnsi="Arial" w:cs="Arial" w:hint="eastAsia"/>
          <w:color w:val="333333"/>
          <w:sz w:val="19"/>
          <w:szCs w:val="19"/>
          <w:shd w:val="clear" w:color="auto" w:fill="FFFFFF"/>
        </w:rPr>
        <w:t>阅读理解（</w:t>
      </w:r>
      <w:r>
        <w:rPr>
          <w:rFonts w:ascii="Arial" w:eastAsia="宋体" w:hAnsi="Arial" w:cs="Arial" w:hint="eastAsia"/>
          <w:color w:val="333333"/>
          <w:sz w:val="19"/>
          <w:szCs w:val="19"/>
          <w:shd w:val="clear" w:color="auto" w:fill="FFFFFF"/>
        </w:rPr>
        <w:t>35</w:t>
      </w:r>
      <w:r>
        <w:rPr>
          <w:rFonts w:ascii="Arial" w:eastAsia="宋体" w:hAnsi="Arial" w:cs="Arial" w:hint="eastAsia"/>
          <w:color w:val="333333"/>
          <w:sz w:val="19"/>
          <w:szCs w:val="19"/>
          <w:shd w:val="clear" w:color="auto" w:fill="FFFFFF"/>
        </w:rPr>
        <w:t>分）</w:t>
      </w:r>
    </w:p>
    <w:p w:rsidR="00C240EA">
      <w:pPr>
        <w:rPr>
          <w:rFonts w:ascii="Arial" w:eastAsia="宋体" w:hAnsi="Arial" w:cs="Arial"/>
          <w:color w:val="333333"/>
          <w:sz w:val="19"/>
          <w:szCs w:val="19"/>
          <w:shd w:val="clear" w:color="auto" w:fill="FFFFFF"/>
        </w:rPr>
      </w:pPr>
      <w:r>
        <w:rPr>
          <w:rFonts w:ascii="Arial" w:eastAsia="宋体" w:hAnsi="Arial" w:cs="Arial" w:hint="eastAsia"/>
          <w:color w:val="333333"/>
          <w:sz w:val="19"/>
          <w:szCs w:val="19"/>
          <w:shd w:val="clear" w:color="auto" w:fill="FFFFFF"/>
        </w:rPr>
        <w:t>（一）古诗阅读（</w:t>
      </w:r>
      <w:r>
        <w:rPr>
          <w:rFonts w:ascii="Arial" w:eastAsia="宋体" w:hAnsi="Arial" w:cs="Arial" w:hint="eastAsia"/>
          <w:color w:val="333333"/>
          <w:sz w:val="19"/>
          <w:szCs w:val="19"/>
          <w:shd w:val="clear" w:color="auto" w:fill="FFFFFF"/>
        </w:rPr>
        <w:t>6</w:t>
      </w:r>
      <w:r>
        <w:rPr>
          <w:rFonts w:ascii="Arial" w:eastAsia="宋体" w:hAnsi="Arial" w:cs="Arial" w:hint="eastAsia"/>
          <w:color w:val="333333"/>
          <w:sz w:val="19"/>
          <w:szCs w:val="19"/>
          <w:shd w:val="clear" w:color="auto" w:fill="FFFFFF"/>
        </w:rPr>
        <w:t>分）</w:t>
      </w:r>
    </w:p>
    <w:p w:rsidR="00C240EA">
      <w:pPr>
        <w:numPr>
          <w:ilvl w:val="0"/>
          <w:numId w:val="3"/>
        </w:numPr>
        <w:rPr>
          <w:rFonts w:ascii="Arial" w:eastAsia="宋体" w:hAnsi="Arial" w:cs="Arial"/>
          <w:color w:val="333333"/>
          <w:sz w:val="19"/>
          <w:szCs w:val="19"/>
          <w:shd w:val="clear" w:color="auto" w:fill="FFFFFF"/>
        </w:rPr>
      </w:pPr>
      <w:r>
        <w:rPr>
          <w:rFonts w:ascii="Arial" w:eastAsia="宋体" w:hAnsi="Arial" w:cs="Arial" w:hint="eastAsia"/>
          <w:color w:val="333333"/>
          <w:sz w:val="19"/>
          <w:szCs w:val="19"/>
          <w:shd w:val="clear" w:color="auto" w:fill="FFFFFF"/>
        </w:rPr>
        <w:t>杨花、子规。渲染了无限悲凉感伤的气氛。（意思对即可）（</w:t>
      </w:r>
      <w:r>
        <w:rPr>
          <w:rFonts w:ascii="Arial" w:eastAsia="宋体" w:hAnsi="Arial" w:cs="Arial" w:hint="eastAsia"/>
          <w:color w:val="333333"/>
          <w:sz w:val="19"/>
          <w:szCs w:val="19"/>
          <w:shd w:val="clear" w:color="auto" w:fill="FFFFFF"/>
        </w:rPr>
        <w:t>3</w:t>
      </w:r>
      <w:r>
        <w:rPr>
          <w:rFonts w:ascii="Arial" w:eastAsia="宋体" w:hAnsi="Arial" w:cs="Arial" w:hint="eastAsia"/>
          <w:color w:val="333333"/>
          <w:sz w:val="19"/>
          <w:szCs w:val="19"/>
          <w:shd w:val="clear" w:color="auto" w:fill="FFFFFF"/>
        </w:rPr>
        <w:t>分）</w:t>
      </w:r>
    </w:p>
    <w:p w:rsidR="00C240EA">
      <w:pPr>
        <w:numPr>
          <w:ilvl w:val="0"/>
          <w:numId w:val="3"/>
        </w:numPr>
        <w:rPr>
          <w:rFonts w:ascii="Arial" w:eastAsia="宋体" w:hAnsi="Arial" w:cs="Arial"/>
          <w:color w:val="333333"/>
          <w:sz w:val="19"/>
          <w:szCs w:val="19"/>
          <w:shd w:val="clear" w:color="auto" w:fill="FFFFFF"/>
        </w:rPr>
      </w:pPr>
      <w:r>
        <w:rPr>
          <w:rFonts w:ascii="Arial" w:eastAsia="宋体" w:hAnsi="Arial" w:cs="Arial" w:hint="eastAsia"/>
          <w:color w:val="333333"/>
          <w:sz w:val="19"/>
          <w:szCs w:val="19"/>
          <w:shd w:val="clear" w:color="auto" w:fill="FFFFFF"/>
        </w:rPr>
        <w:t>诗人用拟人手法，把明月人格化，将自己对听说友人将左迁龙标时的惆怅和恋恋不舍和关切之情寄托给天上的明月，伴着友人一直到夜郎以西。（或者运用想象的手法，将明月想象成知心朋友。）（</w:t>
      </w:r>
      <w:r>
        <w:rPr>
          <w:rFonts w:ascii="Arial" w:eastAsia="宋体" w:hAnsi="Arial" w:cs="Arial" w:hint="eastAsia"/>
          <w:color w:val="333333"/>
          <w:sz w:val="19"/>
          <w:szCs w:val="19"/>
          <w:shd w:val="clear" w:color="auto" w:fill="FFFFFF"/>
        </w:rPr>
        <w:t>3</w:t>
      </w:r>
      <w:r>
        <w:rPr>
          <w:rFonts w:ascii="Arial" w:eastAsia="宋体" w:hAnsi="Arial" w:cs="Arial" w:hint="eastAsia"/>
          <w:color w:val="333333"/>
          <w:sz w:val="19"/>
          <w:szCs w:val="19"/>
          <w:shd w:val="clear" w:color="auto" w:fill="FFFFFF"/>
        </w:rPr>
        <w:t>分）</w:t>
      </w:r>
    </w:p>
    <w:p w:rsidR="00C240EA">
      <w:pPr>
        <w:numPr>
          <w:ilvl w:val="0"/>
          <w:numId w:val="3"/>
        </w:numPr>
        <w:rPr>
          <w:rFonts w:ascii="Arial" w:eastAsia="宋体" w:hAnsi="Arial" w:cs="Arial"/>
          <w:color w:val="333333"/>
          <w:sz w:val="19"/>
          <w:szCs w:val="19"/>
          <w:shd w:val="clear" w:color="auto" w:fill="FFFFFF"/>
        </w:rPr>
      </w:pPr>
    </w:p>
    <w:p w:rsidR="00C240EA">
      <w:pPr>
        <w:numPr>
          <w:ilvl w:val="0"/>
          <w:numId w:val="6"/>
        </w:numPr>
      </w:pPr>
      <w:r>
        <w:rPr>
          <w:rFonts w:hint="eastAsia"/>
        </w:rPr>
        <w:t>文言文阅读（</w:t>
      </w:r>
      <w:r>
        <w:rPr>
          <w:rFonts w:hint="eastAsia"/>
        </w:rPr>
        <w:t>13</w:t>
      </w:r>
      <w:r>
        <w:rPr>
          <w:rFonts w:hint="eastAsia"/>
        </w:rPr>
        <w:t>分）</w:t>
      </w:r>
    </w:p>
    <w:p w:rsidR="00C240EA">
      <w:pPr>
        <w:numPr>
          <w:ilvl w:val="0"/>
          <w:numId w:val="3"/>
        </w:numPr>
      </w:pPr>
      <w:r>
        <w:rPr>
          <w:rFonts w:hint="eastAsia"/>
        </w:rPr>
        <w:t>急</w:t>
      </w:r>
      <w:r>
        <w:rPr>
          <w:rFonts w:hint="eastAsia"/>
        </w:rPr>
        <w:t xml:space="preserve">   </w:t>
      </w:r>
      <w:r>
        <w:rPr>
          <w:rFonts w:hint="eastAsia"/>
        </w:rPr>
        <w:t>高兴的样子</w:t>
      </w:r>
      <w:r>
        <w:rPr>
          <w:rFonts w:hint="eastAsia"/>
        </w:rPr>
        <w:t xml:space="preserve">   </w:t>
      </w:r>
      <w:r>
        <w:rPr>
          <w:rFonts w:hint="eastAsia"/>
        </w:rPr>
        <w:t>不如、不及</w:t>
      </w:r>
      <w:r>
        <w:rPr>
          <w:rFonts w:hint="eastAsia"/>
        </w:rPr>
        <w:t xml:space="preserve">  </w:t>
      </w:r>
      <w:r>
        <w:rPr>
          <w:rFonts w:hint="eastAsia"/>
        </w:rPr>
        <w:t>乘风（</w:t>
      </w:r>
      <w:r>
        <w:rPr>
          <w:rFonts w:hint="eastAsia"/>
        </w:rPr>
        <w:t>4</w:t>
      </w:r>
      <w:r>
        <w:rPr>
          <w:rFonts w:hint="eastAsia"/>
        </w:rPr>
        <w:t>分）</w:t>
      </w:r>
    </w:p>
    <w:p w:rsidR="00C240EA">
      <w:pPr>
        <w:numPr>
          <w:ilvl w:val="0"/>
          <w:numId w:val="3"/>
        </w:numPr>
      </w:pPr>
      <w:r>
        <w:rPr>
          <w:rFonts w:hint="eastAsia"/>
        </w:rPr>
        <w:t>（</w:t>
      </w:r>
      <w:r>
        <w:rPr>
          <w:rFonts w:hint="eastAsia"/>
        </w:rPr>
        <w:t>1</w:t>
      </w:r>
      <w:r>
        <w:rPr>
          <w:rFonts w:hint="eastAsia"/>
        </w:rPr>
        <w:t>）谢太傅在一个寒冷的雪天里把家里人聚</w:t>
      </w:r>
      <w:r>
        <w:rPr>
          <w:rFonts w:hint="eastAsia"/>
        </w:rPr>
        <w:t>集在一起，同小辈们谈论文章的义理。（</w:t>
      </w:r>
      <w:r>
        <w:rPr>
          <w:rFonts w:hint="eastAsia"/>
        </w:rPr>
        <w:t>2</w:t>
      </w:r>
      <w:r>
        <w:rPr>
          <w:rFonts w:hint="eastAsia"/>
        </w:rPr>
        <w:t>分）</w:t>
      </w:r>
    </w:p>
    <w:p w:rsidR="00C240EA">
      <w:pPr>
        <w:ind w:firstLine="420" w:firstLineChars="200"/>
      </w:pPr>
      <w:r>
        <w:rPr>
          <w:rFonts w:hint="eastAsia"/>
        </w:rPr>
        <w:t>（</w:t>
      </w:r>
      <w:r>
        <w:rPr>
          <w:rFonts w:hint="eastAsia"/>
        </w:rPr>
        <w:t>2</w:t>
      </w:r>
      <w:r>
        <w:rPr>
          <w:rFonts w:hint="eastAsia"/>
        </w:rPr>
        <w:t>）（谢道韫）是谢太傅的大哥谢无奕的女儿，左将军王凝之的妻子。（</w:t>
      </w:r>
      <w:r>
        <w:rPr>
          <w:rFonts w:hint="eastAsia"/>
        </w:rPr>
        <w:t>2</w:t>
      </w:r>
      <w:r>
        <w:rPr>
          <w:rFonts w:hint="eastAsia"/>
        </w:rPr>
        <w:t>分）</w:t>
      </w:r>
    </w:p>
    <w:p w:rsidR="00C240EA">
      <w:pPr>
        <w:numPr>
          <w:ilvl w:val="0"/>
          <w:numId w:val="3"/>
        </w:numPr>
      </w:pPr>
      <w:r>
        <w:rPr>
          <w:rFonts w:hint="eastAsia"/>
        </w:rPr>
        <w:t>柳絮团状与雪花在形态和动作上相似，给人以想象和美感，（</w:t>
      </w:r>
      <w:r>
        <w:rPr>
          <w:rFonts w:hint="eastAsia"/>
        </w:rPr>
        <w:t>1</w:t>
      </w:r>
      <w:r>
        <w:rPr>
          <w:rFonts w:hint="eastAsia"/>
        </w:rPr>
        <w:t>分）比喻十分传神（</w:t>
      </w:r>
      <w:r>
        <w:rPr>
          <w:rFonts w:hint="eastAsia"/>
        </w:rPr>
        <w:t>1</w:t>
      </w:r>
      <w:r>
        <w:rPr>
          <w:rFonts w:hint="eastAsia"/>
        </w:rPr>
        <w:t>分）。预示着春天即将到来，有深刻的意蕴。（</w:t>
      </w:r>
      <w:r>
        <w:rPr>
          <w:rFonts w:hint="eastAsia"/>
        </w:rPr>
        <w:t>1</w:t>
      </w:r>
      <w:r>
        <w:rPr>
          <w:rFonts w:hint="eastAsia"/>
        </w:rPr>
        <w:t>分）</w:t>
      </w:r>
    </w:p>
    <w:p w:rsidR="00C240EA">
      <w:pPr>
        <w:numPr>
          <w:ilvl w:val="0"/>
          <w:numId w:val="3"/>
        </w:numPr>
      </w:pPr>
      <w:r>
        <w:rPr>
          <w:rFonts w:hint="eastAsia"/>
        </w:rPr>
        <w:t>示例：忽如一夜春风来，千树万树梨花开。</w:t>
      </w:r>
      <w:r>
        <w:rPr>
          <w:rFonts w:hint="eastAsia"/>
        </w:rPr>
        <w:t xml:space="preserve">          </w:t>
      </w:r>
    </w:p>
    <w:p w:rsidR="00C240EA">
      <w:pPr>
        <w:ind w:firstLine="1050" w:firstLineChars="500"/>
      </w:pPr>
      <w:r>
        <w:rPr>
          <w:rFonts w:hint="eastAsia"/>
        </w:rPr>
        <w:t>白雪却嫌春色晚，故穿庭树作飞花。</w:t>
      </w:r>
    </w:p>
    <w:p w:rsidR="00C240EA">
      <w:r>
        <w:rPr>
          <w:rFonts w:hint="eastAsia"/>
        </w:rPr>
        <w:t>（三）阅读理解（</w:t>
      </w:r>
      <w:r>
        <w:rPr>
          <w:rFonts w:hint="eastAsia"/>
        </w:rPr>
        <w:t>16</w:t>
      </w:r>
      <w:r>
        <w:rPr>
          <w:rFonts w:hint="eastAsia"/>
        </w:rPr>
        <w:t>分）</w:t>
      </w:r>
    </w:p>
    <w:p w:rsidR="00C240EA">
      <w:pPr>
        <w:rPr>
          <w:rFonts w:ascii="宋体" w:eastAsia="宋体" w:hAnsi="宋体" w:cs="宋体"/>
          <w:sz w:val="24"/>
        </w:rPr>
      </w:pPr>
      <w:r>
        <w:rPr>
          <w:rFonts w:ascii="宋体" w:eastAsia="宋体" w:hAnsi="宋体" w:cs="宋体" w:hint="eastAsia"/>
          <w:sz w:val="24"/>
        </w:rPr>
        <w:t>14.</w:t>
      </w:r>
      <w:r>
        <w:rPr>
          <w:rFonts w:ascii="宋体" w:eastAsia="宋体" w:hAnsi="宋体" w:cs="宋体"/>
          <w:sz w:val="24"/>
        </w:rPr>
        <w:t>①</w:t>
      </w:r>
      <w:r>
        <w:rPr>
          <w:rFonts w:ascii="宋体" w:eastAsia="宋体" w:hAnsi="宋体" w:cs="宋体"/>
          <w:sz w:val="24"/>
        </w:rPr>
        <w:t>回乡看到母亲晒书</w:t>
      </w:r>
      <w:r>
        <w:rPr>
          <w:rFonts w:ascii="宋体" w:eastAsia="宋体" w:hAnsi="宋体" w:cs="宋体"/>
          <w:sz w:val="24"/>
        </w:rPr>
        <w:t> ②</w:t>
      </w:r>
      <w:r>
        <w:rPr>
          <w:rFonts w:ascii="宋体" w:eastAsia="宋体" w:hAnsi="宋体" w:cs="宋体"/>
          <w:sz w:val="24"/>
        </w:rPr>
        <w:t>我与母亲读</w:t>
      </w:r>
      <w:r>
        <w:rPr>
          <w:rFonts w:ascii="宋体" w:eastAsia="宋体" w:hAnsi="宋体" w:cs="宋体"/>
          <w:sz w:val="24"/>
        </w:rPr>
        <w:t>“</w:t>
      </w:r>
      <w:r>
        <w:rPr>
          <w:rFonts w:ascii="宋体" w:eastAsia="宋体" w:hAnsi="宋体" w:cs="宋体"/>
          <w:sz w:val="24"/>
        </w:rPr>
        <w:t>小记</w:t>
      </w:r>
      <w:r>
        <w:rPr>
          <w:rFonts w:ascii="宋体" w:eastAsia="宋体" w:hAnsi="宋体" w:cs="宋体"/>
          <w:sz w:val="24"/>
        </w:rPr>
        <w:t>”③</w:t>
      </w:r>
      <w:r>
        <w:rPr>
          <w:rFonts w:ascii="宋体" w:eastAsia="宋体" w:hAnsi="宋体" w:cs="宋体"/>
          <w:sz w:val="24"/>
        </w:rPr>
        <w:t>我睹物思人</w:t>
      </w:r>
      <w:r>
        <w:rPr>
          <w:rFonts w:ascii="宋体" w:eastAsia="宋体" w:hAnsi="宋体" w:cs="宋体"/>
          <w:sz w:val="24"/>
        </w:rPr>
        <w:br/>
      </w:r>
      <w:r>
        <w:rPr>
          <w:rFonts w:ascii="宋体" w:eastAsia="宋体" w:hAnsi="宋体" w:cs="宋体" w:hint="eastAsia"/>
          <w:sz w:val="24"/>
        </w:rPr>
        <w:t>15.</w:t>
      </w:r>
      <w:r>
        <w:rPr>
          <w:rFonts w:ascii="宋体" w:eastAsia="宋体" w:hAnsi="宋体" w:cs="宋体"/>
          <w:sz w:val="24"/>
        </w:rPr>
        <w:t>（</w:t>
      </w:r>
      <w:r>
        <w:rPr>
          <w:rFonts w:ascii="宋体" w:eastAsia="宋体" w:hAnsi="宋体" w:cs="宋体"/>
          <w:sz w:val="24"/>
        </w:rPr>
        <w:t>1)“</w:t>
      </w:r>
      <w:r>
        <w:rPr>
          <w:rFonts w:ascii="宋体" w:eastAsia="宋体" w:hAnsi="宋体" w:cs="宋体"/>
          <w:sz w:val="24"/>
        </w:rPr>
        <w:t>钻进</w:t>
      </w:r>
      <w:r>
        <w:rPr>
          <w:rFonts w:ascii="宋体" w:eastAsia="宋体" w:hAnsi="宋体" w:cs="宋体"/>
          <w:sz w:val="24"/>
        </w:rPr>
        <w:t>”</w:t>
      </w:r>
      <w:r>
        <w:rPr>
          <w:rFonts w:ascii="宋体" w:eastAsia="宋体" w:hAnsi="宋体" w:cs="宋体"/>
          <w:sz w:val="24"/>
        </w:rPr>
        <w:t>是拟人化的手法，形象生动地写出了花飘落在书页上的情态，细腻而富有情趣。</w:t>
      </w:r>
      <w:r>
        <w:rPr>
          <w:rFonts w:ascii="宋体" w:eastAsia="宋体" w:hAnsi="宋体" w:cs="宋体"/>
          <w:sz w:val="24"/>
        </w:rPr>
        <w:br/>
      </w:r>
      <w:r>
        <w:rPr>
          <w:rFonts w:ascii="宋体" w:eastAsia="宋体" w:hAnsi="宋体" w:cs="宋体"/>
          <w:sz w:val="24"/>
        </w:rPr>
        <w:t>（</w:t>
      </w:r>
      <w:r>
        <w:rPr>
          <w:rFonts w:ascii="宋体" w:eastAsia="宋体" w:hAnsi="宋体" w:cs="宋体"/>
          <w:sz w:val="24"/>
        </w:rPr>
        <w:t>2)</w:t>
      </w:r>
      <w:r>
        <w:rPr>
          <w:rFonts w:ascii="宋体" w:eastAsia="宋体" w:hAnsi="宋体" w:cs="宋体"/>
          <w:sz w:val="24"/>
        </w:rPr>
        <w:t>通过动作描写，写出了母亲晒书时虽辛苦但内心充满愉悦的情态。用拟人手法写出了我发现母亲长出白发时吃惊和担忧的心情。</w:t>
      </w:r>
    </w:p>
    <w:p w:rsidR="00C240EA">
      <w:pPr>
        <w:rPr>
          <w:rFonts w:ascii="宋体" w:eastAsia="宋体" w:hAnsi="宋体" w:cs="宋体"/>
          <w:sz w:val="24"/>
        </w:rPr>
      </w:pPr>
      <w:r>
        <w:rPr>
          <w:rFonts w:ascii="宋体" w:eastAsia="宋体" w:hAnsi="宋体" w:cs="宋体" w:hint="eastAsia"/>
          <w:sz w:val="24"/>
        </w:rPr>
        <w:t>16.</w:t>
      </w:r>
      <w:r>
        <w:rPr>
          <w:rFonts w:ascii="宋体" w:eastAsia="宋体" w:hAnsi="宋体" w:cs="宋体"/>
          <w:sz w:val="24"/>
        </w:rPr>
        <w:t>写出了母亲因儿子热爱读书而感到无比骄傲和自豪的心理。</w:t>
      </w:r>
      <w:r>
        <w:rPr>
          <w:rFonts w:ascii="宋体" w:eastAsia="宋体" w:hAnsi="宋体" w:cs="宋体"/>
          <w:sz w:val="24"/>
        </w:rPr>
        <w:br/>
      </w:r>
      <w:r>
        <w:rPr>
          <w:rFonts w:ascii="宋体" w:eastAsia="宋体" w:hAnsi="宋体" w:cs="宋体" w:hint="eastAsia"/>
          <w:sz w:val="24"/>
        </w:rPr>
        <w:t>17.</w:t>
      </w:r>
      <w:r>
        <w:rPr>
          <w:rFonts w:ascii="宋体" w:eastAsia="宋体" w:hAnsi="宋体" w:cs="宋体"/>
          <w:sz w:val="24"/>
        </w:rPr>
        <w:t>详写这些事，回忆了书的来历，描述了我和母亲晒书时其乐融融的场景，突出文章主题。</w:t>
      </w:r>
    </w:p>
    <w:p w:rsidR="00C240EA">
      <w:pPr>
        <w:rPr>
          <w:rFonts w:ascii="宋体" w:eastAsia="宋体" w:hAnsi="宋体" w:cs="宋体"/>
          <w:sz w:val="24"/>
        </w:rPr>
      </w:pPr>
      <w:r>
        <w:rPr>
          <w:rFonts w:ascii="宋体" w:eastAsia="宋体" w:hAnsi="宋体" w:cs="宋体" w:hint="eastAsia"/>
          <w:sz w:val="24"/>
        </w:rPr>
        <w:t>18.</w:t>
      </w:r>
      <w:r>
        <w:rPr>
          <w:rFonts w:ascii="宋体" w:eastAsia="宋体" w:hAnsi="宋体" w:cs="宋体"/>
          <w:sz w:val="24"/>
        </w:rPr>
        <w:t>示例：读书破万卷，下笔如有神。黑发不知勤学早，白首方悔读书迟。书山有路勤为径，学海无涯苦作舟。但使书种多，会有岁稔时。问渠那得清如许，为有源头活水来。</w:t>
      </w:r>
    </w:p>
    <w:p w:rsidR="00C240EA">
      <w:pPr>
        <w:sectPr>
          <w:headerReference w:type="first" r:id="rId6"/>
          <w:pgSz w:w="11906" w:h="16838"/>
          <w:pgMar w:top="1440" w:right="1800" w:bottom="1440" w:left="1800" w:header="851" w:footer="992" w:gutter="0"/>
          <w:cols w:space="425"/>
          <w:docGrid w:type="lines" w:linePitch="312"/>
        </w:sectPr>
      </w:pPr>
      <w:r>
        <w:rPr>
          <w:rFonts w:hint="eastAsia"/>
        </w:rPr>
        <w:t>三</w:t>
      </w:r>
      <w:r>
        <w:rPr>
          <w:rFonts w:hint="eastAsia"/>
        </w:rPr>
        <w:t>、作文（</w:t>
      </w:r>
      <w:r>
        <w:rPr>
          <w:rFonts w:hint="eastAsia"/>
        </w:rPr>
        <w:t>50</w:t>
      </w:r>
      <w:r>
        <w:rPr>
          <w:rFonts w:hint="eastAsia"/>
        </w:rPr>
        <w:t>分</w:t>
      </w:r>
      <w:r>
        <w:rPr>
          <w:rFonts w:hint="eastAsia"/>
        </w:rPr>
        <w:t>）</w:t>
      </w:r>
    </w:p>
    <w:p>
      <w:r>
        <w:pict>
          <v:shape id="_x0000_i1026" type="#_x0000_t75" alt="promotion-pages" style="width:415.3pt;height:671.68pt">
            <v:imagedata r:id="rId7" o:title=""/>
            <o:lock v:ext="edit" aspectratio="t"/>
          </v:shape>
        </w:pict>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width:26pt;height:19pt;margin-top:1000pt;margin-left:10pt;mso-position-horizontal-relative:page;mso-position-vertical-relative:page;position:absolute;z-index:251658240">
          <v:imagedata r:id="rId1" o:title=""/>
          <o:lock v:ext="edit" aspectratio="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C381C289"/>
    <w:multiLevelType w:val="singleLevel"/>
    <w:tmpl w:val="C381C289"/>
    <w:lvl w:ilvl="0">
      <w:start w:val="2"/>
      <w:numFmt w:val="decimal"/>
      <w:suff w:val="nothing"/>
      <w:lvlText w:val="%1、"/>
      <w:lvlJc w:val="left"/>
    </w:lvl>
  </w:abstractNum>
  <w:abstractNum w:abstractNumId="1">
    <w:nsid w:val="F8BFD94E"/>
    <w:multiLevelType w:val="singleLevel"/>
    <w:tmpl w:val="F8BFD94E"/>
    <w:lvl w:ilvl="0">
      <w:start w:val="2"/>
      <w:numFmt w:val="decimal"/>
      <w:suff w:val="nothing"/>
      <w:lvlText w:val="（%1）"/>
      <w:lvlJc w:val="left"/>
    </w:lvl>
  </w:abstractNum>
  <w:abstractNum w:abstractNumId="2">
    <w:nsid w:val="036E5F05"/>
    <w:multiLevelType w:val="singleLevel"/>
    <w:tmpl w:val="036E5F05"/>
    <w:lvl w:ilvl="0">
      <w:start w:val="2"/>
      <w:numFmt w:val="decimal"/>
      <w:suff w:val="nothing"/>
      <w:lvlText w:val="（%1）"/>
      <w:lvlJc w:val="left"/>
      <w:pPr>
        <w:ind w:left="315" w:firstLine="0"/>
      </w:pPr>
    </w:lvl>
  </w:abstractNum>
  <w:abstractNum w:abstractNumId="3">
    <w:nsid w:val="12EEE2A4"/>
    <w:multiLevelType w:val="singleLevel"/>
    <w:tmpl w:val="12EEE2A4"/>
    <w:lvl w:ilvl="0">
      <w:start w:val="2"/>
      <w:numFmt w:val="chineseCounting"/>
      <w:suff w:val="nothing"/>
      <w:lvlText w:val="（%1）"/>
      <w:lvlJc w:val="left"/>
      <w:rPr>
        <w:rFonts w:hint="eastAsia"/>
      </w:rPr>
    </w:lvl>
  </w:abstractNum>
  <w:abstractNum w:abstractNumId="4">
    <w:nsid w:val="27565164"/>
    <w:multiLevelType w:val="singleLevel"/>
    <w:tmpl w:val="27565164"/>
    <w:lvl w:ilvl="0">
      <w:start w:val="1"/>
      <w:numFmt w:val="chineseCounting"/>
      <w:suff w:val="nothing"/>
      <w:lvlText w:val="%1、"/>
      <w:lvlJc w:val="left"/>
      <w:rPr>
        <w:rFonts w:hint="eastAsia"/>
      </w:rPr>
    </w:lvl>
  </w:abstractNum>
  <w:abstractNum w:abstractNumId="5">
    <w:nsid w:val="46AF92F3"/>
    <w:multiLevelType w:val="singleLevel"/>
    <w:tmpl w:val="46AF92F3"/>
    <w:lvl w:ilvl="0">
      <w:start w:val="1"/>
      <w:numFmt w:val="decimal"/>
      <w:suff w:val="nothing"/>
      <w:lvlText w:val="（%1）"/>
      <w:lvlJc w:val="left"/>
    </w:lvl>
  </w:abstractNum>
  <w:num w:numId="1">
    <w:abstractNumId w:val="4"/>
  </w:num>
  <w:num w:numId="2">
    <w:abstractNumId w:val="5"/>
  </w:num>
  <w:num w:numId="3">
    <w:abstractNumId w:val="0"/>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4B"/>
    <w:rsid w:val="00506E4B"/>
    <w:rsid w:val="00557417"/>
    <w:rsid w:val="00C240EA"/>
    <w:rsid w:val="00E40458"/>
    <w:rsid w:val="066C5B90"/>
    <w:rsid w:val="18A7074F"/>
    <w:rsid w:val="43867E63"/>
    <w:rsid w:val="4B5C4DDC"/>
    <w:rsid w:val="63E92AF2"/>
    <w:rsid w:val="6E415383"/>
    <w:rsid w:val="7FE1014C"/>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9BD50173-C337-403F-83BB-9E7E3B242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Theme="minorHAnsi" w:eastAsiaTheme="minorEastAsia" w:hAnsiTheme="minorHAnsi" w:cstheme="minorBidi"/>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image" Target="media/image3.png" /><Relationship Id="rId8" Type="http://schemas.openxmlformats.org/officeDocument/2006/relationships/theme" Target="theme/theme1.xml" /><Relationship Id="rId9" Type="http://schemas.openxmlformats.org/officeDocument/2006/relationships/numbering" Target="numbering.xm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170</Words>
  <Characters>972</Characters>
  <Application>Microsoft Office Word</Application>
  <DocSecurity>0</DocSecurity>
  <Lines>8</Lines>
  <Paragraphs>2</Paragraphs>
  <ScaleCrop>false</ScaleCrop>
  <Company>学科网（北京）股份有限公司</Company>
  <LinksUpToDate>false</LinksUpToDate>
  <CharactersWithSpaces>1140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学科网(Zxxk.com)</cp:lastModifiedBy>
  <cp:revision>2</cp:revision>
  <dcterms:created xsi:type="dcterms:W3CDTF">2021-10-08T11:45:00Z</dcterms:created>
  <dcterms:modified xsi:type="dcterms:W3CDTF">2021-10-08T11:45:00Z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