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楷体_GB2312"/>
          <w:b/>
          <w:spacing w:val="10"/>
          <w:sz w:val="32"/>
          <w:szCs w:val="32"/>
        </w:rPr>
      </w:pPr>
      <w:r>
        <w:rPr>
          <w:rFonts w:eastAsia="楷体_GB2312"/>
          <w:b/>
          <w:spacing w:val="10"/>
          <w:sz w:val="32"/>
          <w:szCs w:val="32"/>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11391900</wp:posOffset>
            </wp:positionV>
            <wp:extent cx="342900" cy="368300"/>
            <wp:effectExtent l="0" t="0" r="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42900" cy="368300"/>
                    </a:xfrm>
                    <a:prstGeom prst="rect">
                      <a:avLst/>
                    </a:prstGeom>
                  </pic:spPr>
                </pic:pic>
              </a:graphicData>
            </a:graphic>
          </wp:anchor>
        </w:drawing>
      </w:r>
      <w:r>
        <w:rPr>
          <w:rFonts w:eastAsia="楷体_GB2312"/>
          <w:b/>
          <w:spacing w:val="10"/>
          <w:sz w:val="32"/>
          <w:szCs w:val="32"/>
        </w:rPr>
        <w:t>金川区2021年初中毕业模拟考试</w:t>
      </w:r>
    </w:p>
    <w:p>
      <w:pPr>
        <w:widowControl/>
        <w:spacing w:after="120" w:line="600" w:lineRule="exact"/>
        <w:jc w:val="center"/>
        <w:rPr>
          <w:rFonts w:eastAsia="黑体"/>
          <w:spacing w:val="100"/>
          <w:sz w:val="36"/>
          <w:szCs w:val="36"/>
        </w:rPr>
      </w:pPr>
      <w:r>
        <w:rPr>
          <w:rFonts w:eastAsia="黑体"/>
          <w:spacing w:val="100"/>
          <w:sz w:val="36"/>
          <w:szCs w:val="36"/>
        </w:rPr>
        <w:t>道德与法治试卷</w:t>
      </w:r>
    </w:p>
    <w:p>
      <w:pPr>
        <w:numPr>
          <w:ilvl w:val="0"/>
          <w:numId w:val="1"/>
        </w:numPr>
        <w:tabs>
          <w:tab w:val="left" w:pos="-360"/>
        </w:tabs>
        <w:adjustRightInd w:val="0"/>
        <w:snapToGrid w:val="0"/>
        <w:spacing w:line="350" w:lineRule="exact"/>
        <w:jc w:val="left"/>
        <w:outlineLvl w:val="1"/>
        <w:rPr>
          <w:szCs w:val="21"/>
        </w:rPr>
      </w:pPr>
      <w:r>
        <w:rPr>
          <w:b/>
          <w:color w:val="000000"/>
          <w:szCs w:val="21"/>
        </w:rPr>
        <w:t>选择题</w:t>
      </w:r>
      <w:r>
        <w:rPr>
          <w:szCs w:val="21"/>
        </w:rPr>
        <w:t>（本大题共20小题，每小题2分，满分40分）</w:t>
      </w:r>
    </w:p>
    <w:p>
      <w:pPr>
        <w:spacing w:line="350" w:lineRule="exact"/>
      </w:pPr>
      <w:r>
        <w:t>1. 2021年2月3日，我国自主研制的70米口径全可动天线于今日完成验收，将投入使用。这是目前亚洲最大的单口径天线，将用于我国火星探测任务，负责接收（    ）回传数据。天线可以360°旋转，俯仰角度可达0°- 90°，能精准定位到火星。</w:t>
      </w:r>
    </w:p>
    <w:p>
      <w:pPr>
        <w:spacing w:line="350" w:lineRule="exact"/>
      </w:pPr>
      <w:r>
        <w:tab/>
      </w:r>
      <w:r>
        <w:t xml:space="preserve">A. 风云一号      </w:t>
      </w:r>
      <w:r>
        <w:tab/>
      </w:r>
      <w:r>
        <w:t xml:space="preserve">B .北斗一号   </w:t>
      </w:r>
      <w:r>
        <w:tab/>
      </w:r>
      <w:r>
        <w:tab/>
      </w:r>
      <w:r>
        <w:t xml:space="preserve">C. 鲲龙一号        </w:t>
      </w:r>
      <w:r>
        <w:tab/>
      </w:r>
      <w:r>
        <w:t>D. 天问一号</w:t>
      </w:r>
    </w:p>
    <w:p>
      <w:pPr>
        <w:spacing w:line="350" w:lineRule="exact"/>
        <w:jc w:val="left"/>
        <w:textAlignment w:val="center"/>
        <w:rPr>
          <w:szCs w:val="21"/>
        </w:rPr>
      </w:pPr>
      <w:r>
        <w:rPr>
          <w:szCs w:val="21"/>
        </w:rPr>
        <w:t>2.</w:t>
      </w:r>
      <w:r>
        <w:t xml:space="preserve"> </w:t>
      </w:r>
      <w:r>
        <w:rPr>
          <w:szCs w:val="21"/>
        </w:rPr>
        <w:t>2021年2月25日，党中央、国务院决定，授予毛相林、白晶莹、刘虎等同志和河北省塞罕坝机械林场等（     ）个集体“全国脱贫攻坚楷模”荣誉称号。</w:t>
      </w:r>
    </w:p>
    <w:p>
      <w:pPr>
        <w:spacing w:line="350" w:lineRule="exact"/>
        <w:jc w:val="left"/>
        <w:textAlignment w:val="center"/>
        <w:rPr>
          <w:szCs w:val="21"/>
        </w:rPr>
      </w:pPr>
      <w:r>
        <w:rPr>
          <w:szCs w:val="21"/>
        </w:rPr>
        <w:tab/>
      </w:r>
      <w:r>
        <w:rPr>
          <w:szCs w:val="21"/>
        </w:rPr>
        <w:t xml:space="preserve">A.11    </w:t>
      </w:r>
      <w:r>
        <w:rPr>
          <w:szCs w:val="21"/>
        </w:rPr>
        <w:tab/>
      </w:r>
      <w:r>
        <w:rPr>
          <w:szCs w:val="21"/>
        </w:rPr>
        <w:tab/>
      </w:r>
      <w:r>
        <w:rPr>
          <w:szCs w:val="21"/>
        </w:rPr>
        <w:tab/>
      </w:r>
      <w:r>
        <w:rPr>
          <w:szCs w:val="21"/>
        </w:rPr>
        <w:tab/>
      </w:r>
      <w:r>
        <w:rPr>
          <w:szCs w:val="21"/>
        </w:rPr>
        <w:t>B．10</w:t>
      </w:r>
      <w:r>
        <w:rPr>
          <w:szCs w:val="21"/>
        </w:rPr>
        <w:tab/>
      </w:r>
      <w:r>
        <w:rPr>
          <w:szCs w:val="21"/>
        </w:rPr>
        <w:tab/>
      </w:r>
      <w:r>
        <w:rPr>
          <w:szCs w:val="21"/>
        </w:rPr>
        <w:t xml:space="preserve"> </w:t>
      </w:r>
      <w:r>
        <w:rPr>
          <w:szCs w:val="21"/>
        </w:rPr>
        <w:tab/>
      </w:r>
      <w:r>
        <w:rPr>
          <w:szCs w:val="21"/>
        </w:rPr>
        <w:tab/>
      </w:r>
      <w:r>
        <w:rPr>
          <w:szCs w:val="21"/>
        </w:rPr>
        <w:t>C.9</w:t>
      </w:r>
      <w:r>
        <w:rPr>
          <w:szCs w:val="21"/>
        </w:rPr>
        <w:tab/>
      </w:r>
      <w:r>
        <w:rPr>
          <w:szCs w:val="21"/>
        </w:rPr>
        <w:t xml:space="preserve"> </w:t>
      </w:r>
      <w:r>
        <w:rPr>
          <w:szCs w:val="21"/>
        </w:rPr>
        <w:tab/>
      </w:r>
      <w:r>
        <w:rPr>
          <w:szCs w:val="21"/>
        </w:rPr>
        <w:tab/>
      </w:r>
      <w:r>
        <w:rPr>
          <w:szCs w:val="21"/>
        </w:rPr>
        <w:tab/>
      </w:r>
      <w:r>
        <w:rPr>
          <w:szCs w:val="21"/>
        </w:rPr>
        <w:tab/>
      </w:r>
      <w:r>
        <w:rPr>
          <w:szCs w:val="21"/>
        </w:rPr>
        <w:t>D.8</w:t>
      </w:r>
    </w:p>
    <w:p>
      <w:pPr>
        <w:spacing w:line="350" w:lineRule="exact"/>
        <w:jc w:val="left"/>
        <w:textAlignment w:val="center"/>
      </w:pPr>
      <w:r>
        <w:rPr>
          <w:szCs w:val="21"/>
        </w:rPr>
        <w:t>3.</w:t>
      </w:r>
      <w:r>
        <w:t xml:space="preserve"> 2020年12月20日上午，澳门特别行政区政府在金莲花广场举行了隆重的升旗仪式，庆祝澳门回归祖国</w:t>
      </w:r>
      <w:r>
        <w:rPr>
          <w:szCs w:val="21"/>
        </w:rPr>
        <w:t>（     ）</w:t>
      </w:r>
      <w:r>
        <w:t xml:space="preserve">周年。       </w:t>
      </w:r>
    </w:p>
    <w:p>
      <w:pPr>
        <w:spacing w:line="350" w:lineRule="exact"/>
        <w:jc w:val="left"/>
        <w:textAlignment w:val="center"/>
        <w:rPr>
          <w:color w:val="000000"/>
          <w:kern w:val="0"/>
          <w:szCs w:val="21"/>
          <w:lang w:bidi="ar"/>
        </w:rPr>
      </w:pPr>
      <w:r>
        <w:tab/>
      </w:r>
      <w:r>
        <w:rPr>
          <w:color w:val="000000"/>
          <w:kern w:val="0"/>
          <w:szCs w:val="21"/>
          <w:lang w:bidi="ar"/>
        </w:rPr>
        <w:t>A.23</w:t>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B.21</w:t>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C.71</w:t>
      </w:r>
      <w:r>
        <w:rPr>
          <w:color w:val="000000"/>
          <w:kern w:val="0"/>
          <w:szCs w:val="21"/>
          <w:lang w:bidi="ar"/>
        </w:rPr>
        <w:tab/>
      </w:r>
      <w:r>
        <w:rPr>
          <w:color w:val="000000"/>
          <w:kern w:val="0"/>
          <w:szCs w:val="21"/>
          <w:lang w:bidi="ar"/>
        </w:rPr>
        <w:tab/>
      </w:r>
      <w:r>
        <w:rPr>
          <w:color w:val="000000"/>
          <w:kern w:val="0"/>
          <w:szCs w:val="21"/>
          <w:lang w:bidi="ar"/>
        </w:rPr>
        <w:t xml:space="preserve"> </w:t>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D.25</w:t>
      </w:r>
    </w:p>
    <w:p>
      <w:pPr>
        <w:spacing w:line="350" w:lineRule="exact"/>
        <w:jc w:val="left"/>
        <w:textAlignment w:val="center"/>
        <w:rPr>
          <w:szCs w:val="21"/>
        </w:rPr>
      </w:pPr>
      <w:r>
        <w:rPr>
          <w:color w:val="000000"/>
          <w:kern w:val="0"/>
          <w:szCs w:val="21"/>
          <w:lang w:bidi="ar"/>
        </w:rPr>
        <w:t>4.</w:t>
      </w:r>
      <w:r>
        <w:t xml:space="preserve"> </w:t>
      </w:r>
      <w:r>
        <w:rPr>
          <w:szCs w:val="21"/>
        </w:rPr>
        <w:t>非法持有海洛因10克以上的，构成（     ）。</w:t>
      </w:r>
    </w:p>
    <w:p>
      <w:pPr>
        <w:spacing w:line="350" w:lineRule="exact"/>
        <w:jc w:val="left"/>
        <w:textAlignment w:val="center"/>
        <w:rPr>
          <w:color w:val="000000"/>
          <w:kern w:val="0"/>
          <w:szCs w:val="21"/>
          <w:lang w:bidi="ar"/>
        </w:rPr>
      </w:pPr>
      <w:r>
        <w:rPr>
          <w:szCs w:val="21"/>
        </w:rPr>
        <w:tab/>
      </w:r>
      <w:r>
        <w:rPr>
          <w:szCs w:val="21"/>
        </w:rPr>
        <w:t xml:space="preserve">A．非法持有毒品罪  </w:t>
      </w:r>
      <w:r>
        <w:rPr>
          <w:szCs w:val="21"/>
        </w:rPr>
        <w:tab/>
      </w:r>
      <w:r>
        <w:rPr>
          <w:szCs w:val="21"/>
        </w:rPr>
        <w:t xml:space="preserve">B．贩卖毒品罪  </w:t>
      </w:r>
      <w:r>
        <w:rPr>
          <w:szCs w:val="21"/>
        </w:rPr>
        <w:tab/>
      </w:r>
      <w:r>
        <w:rPr>
          <w:szCs w:val="21"/>
        </w:rPr>
        <w:tab/>
      </w:r>
      <w:r>
        <w:rPr>
          <w:szCs w:val="21"/>
        </w:rPr>
        <w:t xml:space="preserve">C．吸食毒品罪   </w:t>
      </w:r>
      <w:r>
        <w:rPr>
          <w:szCs w:val="21"/>
        </w:rPr>
        <w:tab/>
      </w:r>
      <w:r>
        <w:rPr>
          <w:szCs w:val="21"/>
        </w:rPr>
        <w:t>D．组织吸毒群</w:t>
      </w:r>
    </w:p>
    <w:p>
      <w:pPr>
        <w:spacing w:line="350" w:lineRule="exact"/>
        <w:jc w:val="left"/>
        <w:textAlignment w:val="center"/>
        <w:rPr>
          <w:color w:val="000000"/>
          <w:kern w:val="0"/>
          <w:szCs w:val="21"/>
          <w:lang w:bidi="ar"/>
        </w:rPr>
      </w:pPr>
      <w:r>
        <w:rPr>
          <w:color w:val="000000"/>
          <w:kern w:val="0"/>
          <w:szCs w:val="21"/>
          <w:lang w:bidi="ar"/>
        </w:rPr>
        <w:t>5.</w:t>
      </w:r>
      <w:r>
        <w:t xml:space="preserve"> </w:t>
      </w:r>
      <w:r>
        <w:rPr>
          <w:color w:val="000000"/>
          <w:kern w:val="0"/>
          <w:szCs w:val="21"/>
          <w:lang w:bidi="ar"/>
        </w:rPr>
        <w:t>在我国现有的吸毒者中，青少年吸毒者占60%以上，而这些青少年又多数是中学毕业后1～3年里开始吸毒的，他们大多对毒品缺乏科学、客观的认识，青少年如何才能自觉抵制毒品的诱惑（     ）</w:t>
      </w:r>
    </w:p>
    <w:p>
      <w:pPr>
        <w:spacing w:line="350" w:lineRule="exact"/>
        <w:jc w:val="left"/>
        <w:textAlignment w:val="center"/>
        <w:rPr>
          <w:color w:val="000000"/>
          <w:kern w:val="0"/>
          <w:szCs w:val="21"/>
          <w:lang w:bidi="ar"/>
        </w:rPr>
      </w:pPr>
      <w:r>
        <w:rPr>
          <w:rFonts w:hint="eastAsia" w:ascii="宋体" w:hAnsi="宋体" w:cs="宋体"/>
          <w:color w:val="000000"/>
          <w:kern w:val="0"/>
          <w:szCs w:val="21"/>
          <w:lang w:bidi="ar"/>
        </w:rPr>
        <w:t>①</w:t>
      </w:r>
      <w:r>
        <w:rPr>
          <w:color w:val="000000"/>
          <w:kern w:val="0"/>
          <w:szCs w:val="21"/>
          <w:lang w:bidi="ar"/>
        </w:rPr>
        <w:t xml:space="preserve">保持心理防线，切记不要盲从  </w:t>
      </w:r>
      <w:r>
        <w:rPr>
          <w:color w:val="000000"/>
          <w:kern w:val="0"/>
          <w:szCs w:val="21"/>
          <w:lang w:bidi="ar"/>
        </w:rPr>
        <w:tab/>
      </w:r>
      <w:r>
        <w:rPr>
          <w:color w:val="000000"/>
          <w:kern w:val="0"/>
          <w:szCs w:val="21"/>
          <w:lang w:bidi="ar"/>
        </w:rPr>
        <w:tab/>
      </w:r>
      <w:r>
        <w:rPr>
          <w:rFonts w:hint="eastAsia" w:ascii="宋体" w:hAnsi="宋体" w:cs="宋体"/>
          <w:color w:val="000000"/>
          <w:kern w:val="0"/>
          <w:szCs w:val="21"/>
          <w:lang w:bidi="ar"/>
        </w:rPr>
        <w:t>②</w:t>
      </w:r>
      <w:r>
        <w:rPr>
          <w:color w:val="000000"/>
          <w:kern w:val="0"/>
          <w:szCs w:val="21"/>
          <w:lang w:bidi="ar"/>
        </w:rPr>
        <w:t xml:space="preserve">树立正确人生观，远离不良场所  </w:t>
      </w:r>
    </w:p>
    <w:p>
      <w:pPr>
        <w:spacing w:line="350" w:lineRule="exact"/>
        <w:jc w:val="left"/>
        <w:textAlignment w:val="center"/>
        <w:rPr>
          <w:color w:val="000000"/>
          <w:kern w:val="0"/>
          <w:szCs w:val="21"/>
          <w:lang w:bidi="ar"/>
        </w:rPr>
      </w:pPr>
      <w:r>
        <w:rPr>
          <w:rFonts w:hint="eastAsia" w:ascii="宋体" w:hAnsi="宋体" w:cs="宋体"/>
          <w:color w:val="000000"/>
          <w:kern w:val="0"/>
          <w:szCs w:val="21"/>
          <w:lang w:bidi="ar"/>
        </w:rPr>
        <w:t>③</w:t>
      </w:r>
      <w:r>
        <w:rPr>
          <w:color w:val="000000"/>
          <w:kern w:val="0"/>
          <w:szCs w:val="21"/>
          <w:lang w:bidi="ar"/>
        </w:rPr>
        <w:t>慎重交友，杜绝攀比和赶时髦</w:t>
      </w:r>
      <w:r>
        <w:rPr>
          <w:color w:val="000000"/>
          <w:kern w:val="0"/>
          <w:szCs w:val="21"/>
          <w:lang w:bidi="ar"/>
        </w:rPr>
        <w:tab/>
      </w:r>
      <w:r>
        <w:rPr>
          <w:color w:val="000000"/>
          <w:kern w:val="0"/>
          <w:szCs w:val="21"/>
          <w:lang w:bidi="ar"/>
        </w:rPr>
        <w:tab/>
      </w:r>
      <w:r>
        <w:rPr>
          <w:rFonts w:hint="eastAsia" w:ascii="宋体" w:hAnsi="宋体" w:cs="宋体"/>
          <w:color w:val="000000"/>
          <w:kern w:val="0"/>
          <w:szCs w:val="21"/>
          <w:lang w:bidi="ar"/>
        </w:rPr>
        <w:t>④</w:t>
      </w:r>
      <w:r>
        <w:rPr>
          <w:color w:val="000000"/>
          <w:kern w:val="0"/>
          <w:szCs w:val="21"/>
          <w:lang w:bidi="ar"/>
        </w:rPr>
        <w:t>养成不吸烟的良好习惯，杜绝不良嗜好</w:t>
      </w:r>
    </w:p>
    <w:p>
      <w:pPr>
        <w:spacing w:line="350" w:lineRule="exact"/>
        <w:jc w:val="left"/>
        <w:textAlignment w:val="center"/>
        <w:rPr>
          <w:color w:val="000000"/>
          <w:kern w:val="0"/>
          <w:szCs w:val="21"/>
          <w:lang w:bidi="ar"/>
        </w:rPr>
      </w:pPr>
      <w:r>
        <w:rPr>
          <w:color w:val="000000"/>
          <w:kern w:val="0"/>
          <w:szCs w:val="21"/>
          <w:lang w:bidi="ar"/>
        </w:rPr>
        <w:tab/>
      </w:r>
      <w:r>
        <w:rPr>
          <w:color w:val="000000"/>
          <w:kern w:val="0"/>
          <w:szCs w:val="21"/>
          <w:lang w:bidi="ar"/>
        </w:rPr>
        <w:t>A．</w:t>
      </w:r>
      <w:r>
        <w:rPr>
          <w:rFonts w:hint="eastAsia" w:ascii="宋体" w:hAnsi="宋体" w:cs="宋体"/>
          <w:color w:val="000000"/>
          <w:kern w:val="0"/>
          <w:szCs w:val="21"/>
          <w:lang w:bidi="ar"/>
        </w:rPr>
        <w:t>①②③</w:t>
      </w:r>
      <w:r>
        <w:rPr>
          <w:color w:val="000000"/>
          <w:kern w:val="0"/>
          <w:szCs w:val="21"/>
          <w:lang w:bidi="ar"/>
        </w:rPr>
        <w:t xml:space="preserve">          </w:t>
      </w:r>
      <w:r>
        <w:rPr>
          <w:color w:val="000000"/>
          <w:kern w:val="0"/>
          <w:szCs w:val="21"/>
          <w:lang w:bidi="ar"/>
        </w:rPr>
        <w:tab/>
      </w:r>
      <w:r>
        <w:rPr>
          <w:color w:val="000000"/>
          <w:kern w:val="0"/>
          <w:szCs w:val="21"/>
          <w:lang w:bidi="ar"/>
        </w:rPr>
        <w:t>B．</w:t>
      </w:r>
      <w:r>
        <w:rPr>
          <w:rFonts w:hint="eastAsia" w:ascii="宋体" w:hAnsi="宋体" w:cs="宋体"/>
          <w:color w:val="000000"/>
          <w:kern w:val="0"/>
          <w:szCs w:val="21"/>
          <w:lang w:bidi="ar"/>
        </w:rPr>
        <w:t>①③④</w:t>
      </w:r>
      <w:r>
        <w:rPr>
          <w:color w:val="000000"/>
          <w:kern w:val="0"/>
          <w:szCs w:val="21"/>
          <w:lang w:bidi="ar"/>
        </w:rPr>
        <w:tab/>
      </w:r>
      <w:r>
        <w:rPr>
          <w:color w:val="000000"/>
          <w:kern w:val="0"/>
          <w:szCs w:val="21"/>
          <w:lang w:bidi="ar"/>
        </w:rPr>
        <w:tab/>
      </w:r>
      <w:r>
        <w:rPr>
          <w:color w:val="000000"/>
          <w:kern w:val="0"/>
          <w:szCs w:val="21"/>
          <w:lang w:bidi="ar"/>
        </w:rPr>
        <w:tab/>
      </w:r>
      <w:r>
        <w:rPr>
          <w:color w:val="000000"/>
          <w:kern w:val="0"/>
          <w:szCs w:val="21"/>
          <w:lang w:bidi="ar"/>
        </w:rPr>
        <w:t>C．</w:t>
      </w:r>
      <w:r>
        <w:rPr>
          <w:rFonts w:hint="eastAsia" w:ascii="宋体" w:hAnsi="宋体" w:cs="宋体"/>
          <w:color w:val="000000"/>
          <w:kern w:val="0"/>
          <w:szCs w:val="21"/>
          <w:lang w:bidi="ar"/>
        </w:rPr>
        <w:t>①②③④</w:t>
      </w:r>
      <w:r>
        <w:rPr>
          <w:color w:val="000000"/>
          <w:kern w:val="0"/>
          <w:szCs w:val="21"/>
          <w:lang w:bidi="ar"/>
        </w:rPr>
        <w:t xml:space="preserve">        </w:t>
      </w:r>
      <w:r>
        <w:rPr>
          <w:color w:val="000000"/>
          <w:kern w:val="0"/>
          <w:szCs w:val="21"/>
          <w:lang w:bidi="ar"/>
        </w:rPr>
        <w:tab/>
      </w:r>
      <w:r>
        <w:rPr>
          <w:color w:val="000000"/>
          <w:kern w:val="0"/>
          <w:szCs w:val="21"/>
          <w:lang w:bidi="ar"/>
        </w:rPr>
        <w:t>D．</w:t>
      </w:r>
      <w:r>
        <w:rPr>
          <w:rFonts w:hint="eastAsia" w:ascii="宋体" w:hAnsi="宋体" w:cs="宋体"/>
          <w:color w:val="000000"/>
          <w:kern w:val="0"/>
          <w:szCs w:val="21"/>
          <w:lang w:bidi="ar"/>
        </w:rPr>
        <w:t>①②④</w:t>
      </w:r>
    </w:p>
    <w:p>
      <w:pPr>
        <w:spacing w:line="350" w:lineRule="exact"/>
        <w:jc w:val="left"/>
        <w:textAlignment w:val="center"/>
        <w:rPr>
          <w:szCs w:val="21"/>
        </w:rPr>
      </w:pPr>
      <w:r>
        <w:rPr>
          <w:szCs w:val="21"/>
        </w:rPr>
        <w:t>6.</w:t>
      </w:r>
      <w:r>
        <w:t xml:space="preserve"> </w:t>
      </w:r>
      <w:r>
        <w:rPr>
          <w:szCs w:val="21"/>
        </w:rPr>
        <w:t>要实现中华民族伟大复兴的“中国梦”，必须坚持走“中国路”。这里的“中国路”是指（    ）</w:t>
      </w:r>
    </w:p>
    <w:p>
      <w:pPr>
        <w:widowControl/>
        <w:spacing w:line="350" w:lineRule="exact"/>
        <w:jc w:val="left"/>
        <w:rPr>
          <w:spacing w:val="-12"/>
          <w:szCs w:val="21"/>
        </w:rPr>
      </w:pPr>
      <w:r>
        <w:rPr>
          <w:szCs w:val="21"/>
        </w:rPr>
        <w:tab/>
      </w:r>
      <w:r>
        <w:rPr>
          <w:szCs w:val="21"/>
        </w:rPr>
        <w:t xml:space="preserve">A．改革开放的道路  </w:t>
      </w:r>
      <w:r>
        <w:rPr>
          <w:szCs w:val="21"/>
        </w:rPr>
        <w:tab/>
      </w:r>
      <w:r>
        <w:rPr>
          <w:szCs w:val="21"/>
        </w:rPr>
        <w:t xml:space="preserve">B．自我创新的道路  </w:t>
      </w:r>
      <w:r>
        <w:rPr>
          <w:szCs w:val="21"/>
        </w:rPr>
        <w:tab/>
      </w:r>
      <w:r>
        <w:rPr>
          <w:szCs w:val="21"/>
        </w:rPr>
        <w:t xml:space="preserve">C．民族复兴的道路  </w:t>
      </w:r>
      <w:r>
        <w:rPr>
          <w:szCs w:val="21"/>
        </w:rPr>
        <w:tab/>
      </w:r>
      <w:r>
        <w:rPr>
          <w:szCs w:val="21"/>
        </w:rPr>
        <w:t>D．</w:t>
      </w:r>
      <w:r>
        <w:rPr>
          <w:spacing w:val="-12"/>
          <w:szCs w:val="21"/>
        </w:rPr>
        <w:t>中国特色社会主义道路</w:t>
      </w:r>
    </w:p>
    <w:p>
      <w:pPr>
        <w:spacing w:line="350" w:lineRule="exact"/>
        <w:jc w:val="left"/>
        <w:textAlignment w:val="center"/>
        <w:rPr>
          <w:spacing w:val="-4"/>
          <w:szCs w:val="21"/>
        </w:rPr>
      </w:pPr>
      <w:r>
        <w:rPr>
          <w:szCs w:val="21"/>
        </w:rPr>
        <w:t>7.</w:t>
      </w:r>
      <w:r>
        <w:t xml:space="preserve"> </w:t>
      </w:r>
      <w:r>
        <w:rPr>
          <w:spacing w:val="-4"/>
          <w:szCs w:val="21"/>
        </w:rPr>
        <w:t>近日，瑞典H&amp;M集团，打着“人权问题”的幌子公然抵制新疆棉花，抹黑中国，以此为导火索，中国电商平台、代言明星以及广大消费者在网络上展开了一场声势浩大的爱国抵制运动。这说明（   　）</w:t>
      </w:r>
    </w:p>
    <w:p>
      <w:pPr>
        <w:spacing w:line="350" w:lineRule="exact"/>
        <w:jc w:val="left"/>
        <w:textAlignment w:val="center"/>
        <w:rPr>
          <w:szCs w:val="21"/>
        </w:rPr>
      </w:pPr>
      <w:r>
        <w:rPr>
          <w:szCs w:val="21"/>
        </w:rPr>
        <w:tab/>
      </w:r>
      <w:r>
        <w:rPr>
          <w:szCs w:val="21"/>
        </w:rPr>
        <w:t>A.虚拟的网络世界是不需要法律约束的</w:t>
      </w:r>
      <w:r>
        <w:rPr>
          <w:szCs w:val="21"/>
        </w:rPr>
        <w:tab/>
      </w:r>
      <w:r>
        <w:rPr>
          <w:szCs w:val="21"/>
        </w:rPr>
        <w:tab/>
      </w:r>
      <w:r>
        <w:rPr>
          <w:szCs w:val="21"/>
        </w:rPr>
        <w:t>B.公民有义务维护国家尊严、荣誉和利益</w:t>
      </w:r>
    </w:p>
    <w:p>
      <w:pPr>
        <w:spacing w:line="350" w:lineRule="exact"/>
        <w:jc w:val="left"/>
        <w:textAlignment w:val="center"/>
        <w:rPr>
          <w:szCs w:val="21"/>
        </w:rPr>
      </w:pPr>
      <w:r>
        <w:rPr>
          <w:szCs w:val="21"/>
        </w:rPr>
        <w:tab/>
      </w:r>
      <w:r>
        <w:rPr>
          <w:szCs w:val="21"/>
        </w:rPr>
        <w:t>C.充分表达意愿是公民的基本政治权利</w:t>
      </w:r>
      <w:r>
        <w:rPr>
          <w:szCs w:val="21"/>
        </w:rPr>
        <w:tab/>
      </w:r>
      <w:r>
        <w:rPr>
          <w:szCs w:val="21"/>
        </w:rPr>
        <w:tab/>
      </w:r>
      <w:r>
        <w:rPr>
          <w:szCs w:val="21"/>
        </w:rPr>
        <w:t>D.当代国际社会竞争和冲突代替了合作</w:t>
      </w:r>
    </w:p>
    <w:p>
      <w:pPr>
        <w:widowControl/>
        <w:spacing w:line="350" w:lineRule="exact"/>
        <w:jc w:val="left"/>
        <w:rPr>
          <w:szCs w:val="21"/>
        </w:rPr>
      </w:pPr>
      <w:r>
        <w:rPr>
          <w:szCs w:val="21"/>
        </w:rPr>
        <w:t>8.</w:t>
      </w:r>
      <w:r>
        <w:t xml:space="preserve"> </w:t>
      </w:r>
      <w:r>
        <w:rPr>
          <w:szCs w:val="21"/>
        </w:rPr>
        <w:t xml:space="preserve"> 自信的中国人既是梦想家又是实干家。实干才能梦想成真，辛勤劳动才能开创美好生活。下列体现“实干”精神的名言警句是（      ）   </w:t>
      </w:r>
    </w:p>
    <w:p>
      <w:pPr>
        <w:spacing w:line="350" w:lineRule="exact"/>
        <w:jc w:val="left"/>
        <w:textAlignment w:val="center"/>
        <w:rPr>
          <w:szCs w:val="21"/>
        </w:rPr>
      </w:pPr>
      <w:r>
        <w:rPr>
          <w:rFonts w:hint="eastAsia" w:ascii="宋体" w:hAnsi="宋体" w:cs="宋体"/>
          <w:szCs w:val="21"/>
        </w:rPr>
        <w:t>①</w:t>
      </w:r>
      <w:r>
        <w:rPr>
          <w:szCs w:val="21"/>
        </w:rPr>
        <w:t xml:space="preserve">功崇惟志，业广惟勤  </w:t>
      </w:r>
      <w:r>
        <w:rPr>
          <w:szCs w:val="21"/>
        </w:rPr>
        <w:tab/>
      </w:r>
      <w:r>
        <w:rPr>
          <w:szCs w:val="21"/>
        </w:rPr>
        <w:tab/>
      </w:r>
      <w:r>
        <w:rPr>
          <w:szCs w:val="21"/>
        </w:rPr>
        <w:t xml:space="preserve"> </w:t>
      </w:r>
      <w:r>
        <w:rPr>
          <w:rFonts w:hint="eastAsia" w:ascii="宋体" w:hAnsi="宋体" w:cs="宋体"/>
          <w:szCs w:val="21"/>
        </w:rPr>
        <w:t>②</w:t>
      </w:r>
      <w:r>
        <w:rPr>
          <w:szCs w:val="21"/>
        </w:rPr>
        <w:t>平安是幸，知足是福，清心是禄，寡欲是寿</w:t>
      </w:r>
    </w:p>
    <w:p>
      <w:pPr>
        <w:spacing w:line="350" w:lineRule="exact"/>
        <w:jc w:val="left"/>
        <w:textAlignment w:val="center"/>
        <w:rPr>
          <w:szCs w:val="21"/>
        </w:rPr>
      </w:pPr>
      <w:r>
        <w:rPr>
          <w:rFonts w:hint="eastAsia" w:ascii="宋体" w:hAnsi="宋体" w:cs="宋体"/>
          <w:szCs w:val="21"/>
        </w:rPr>
        <w:t>③</w:t>
      </w:r>
      <w:r>
        <w:rPr>
          <w:szCs w:val="21"/>
        </w:rPr>
        <w:t xml:space="preserve">天赐食于鸟，而不投食于巢   </w:t>
      </w:r>
      <w:r>
        <w:rPr>
          <w:rFonts w:hint="eastAsia" w:ascii="宋体" w:hAnsi="宋体" w:cs="宋体"/>
          <w:szCs w:val="21"/>
        </w:rPr>
        <w:t>④</w:t>
      </w:r>
      <w:r>
        <w:rPr>
          <w:szCs w:val="21"/>
        </w:rPr>
        <w:t>宝剑锋从磨砺出，梅花香自苦寒来</w:t>
      </w:r>
    </w:p>
    <w:p>
      <w:pPr>
        <w:spacing w:line="350" w:lineRule="exact"/>
        <w:jc w:val="left"/>
        <w:textAlignment w:val="center"/>
        <w:rPr>
          <w:szCs w:val="21"/>
        </w:rPr>
      </w:pPr>
      <w:r>
        <w:rPr>
          <w:szCs w:val="21"/>
        </w:rPr>
        <w:tab/>
      </w:r>
      <w:r>
        <w:rPr>
          <w:szCs w:val="21"/>
        </w:rPr>
        <w:t>A．</w:t>
      </w:r>
      <w:r>
        <w:rPr>
          <w:rFonts w:hint="eastAsia" w:ascii="宋体" w:hAnsi="宋体" w:cs="宋体"/>
          <w:szCs w:val="21"/>
        </w:rPr>
        <w:t>①②③</w:t>
      </w:r>
      <w:r>
        <w:rPr>
          <w:szCs w:val="21"/>
        </w:rPr>
        <w:tab/>
      </w:r>
      <w:r>
        <w:rPr>
          <w:szCs w:val="21"/>
        </w:rPr>
        <w:tab/>
      </w:r>
      <w:r>
        <w:rPr>
          <w:szCs w:val="21"/>
        </w:rPr>
        <w:tab/>
      </w:r>
      <w:r>
        <w:rPr>
          <w:szCs w:val="21"/>
        </w:rPr>
        <w:t>B．</w:t>
      </w:r>
      <w:r>
        <w:rPr>
          <w:rFonts w:hint="eastAsia" w:ascii="宋体" w:hAnsi="宋体" w:cs="宋体"/>
          <w:szCs w:val="21"/>
        </w:rPr>
        <w:t>②③④</w:t>
      </w:r>
      <w:r>
        <w:rPr>
          <w:szCs w:val="21"/>
        </w:rPr>
        <w:tab/>
      </w:r>
      <w:r>
        <w:rPr>
          <w:szCs w:val="21"/>
        </w:rPr>
        <w:tab/>
      </w:r>
      <w:r>
        <w:rPr>
          <w:szCs w:val="21"/>
        </w:rPr>
        <w:tab/>
      </w:r>
      <w:r>
        <w:rPr>
          <w:szCs w:val="21"/>
        </w:rPr>
        <w:t>C．</w:t>
      </w:r>
      <w:r>
        <w:rPr>
          <w:rFonts w:hint="eastAsia" w:ascii="宋体" w:hAnsi="宋体" w:cs="宋体"/>
          <w:szCs w:val="21"/>
        </w:rPr>
        <w:t>①②④</w:t>
      </w:r>
      <w:r>
        <w:rPr>
          <w:szCs w:val="21"/>
        </w:rPr>
        <w:tab/>
      </w:r>
      <w:r>
        <w:rPr>
          <w:szCs w:val="21"/>
        </w:rPr>
        <w:tab/>
      </w:r>
      <w:r>
        <w:rPr>
          <w:szCs w:val="21"/>
        </w:rPr>
        <w:tab/>
      </w:r>
      <w:r>
        <w:rPr>
          <w:szCs w:val="21"/>
        </w:rPr>
        <w:t>D．</w:t>
      </w:r>
      <w:r>
        <w:rPr>
          <w:rFonts w:hint="eastAsia" w:ascii="宋体" w:hAnsi="宋体" w:cs="宋体"/>
          <w:szCs w:val="21"/>
        </w:rPr>
        <w:t>①③④</w:t>
      </w:r>
    </w:p>
    <w:p>
      <w:pPr>
        <w:spacing w:line="350" w:lineRule="exact"/>
        <w:jc w:val="left"/>
        <w:textAlignment w:val="center"/>
        <w:rPr>
          <w:szCs w:val="21"/>
        </w:rPr>
      </w:pPr>
      <w:r>
        <w:rPr>
          <w:szCs w:val="21"/>
        </w:rPr>
        <w:t>9.</w:t>
      </w:r>
      <w:r>
        <w:t xml:space="preserve"> </w:t>
      </w:r>
      <w:r>
        <w:rPr>
          <w:szCs w:val="21"/>
        </w:rPr>
        <w:t>2021年1月15日，兰州网民因编造散布新冠肺炎疫情谣言，根据《中华人民共和国治安管理处罚法》，被公安机关依法行政拘留7日，罚款500元，马某的行为属于（     ）。</w:t>
      </w:r>
    </w:p>
    <w:p>
      <w:pPr>
        <w:spacing w:line="350" w:lineRule="exact"/>
        <w:jc w:val="left"/>
        <w:textAlignment w:val="center"/>
        <w:rPr>
          <w:szCs w:val="21"/>
        </w:rPr>
      </w:pPr>
      <w:r>
        <w:rPr>
          <w:szCs w:val="21"/>
        </w:rPr>
        <w:tab/>
      </w:r>
      <w:r>
        <w:rPr>
          <w:szCs w:val="21"/>
        </w:rPr>
        <w:t>A.民事违法行为</w:t>
      </w:r>
      <w:r>
        <w:rPr>
          <w:szCs w:val="21"/>
        </w:rPr>
        <w:tab/>
      </w:r>
      <w:r>
        <w:rPr>
          <w:szCs w:val="21"/>
        </w:rPr>
        <w:tab/>
      </w:r>
      <w:r>
        <w:rPr>
          <w:szCs w:val="21"/>
        </w:rPr>
        <w:t>B.行政违法行为</w:t>
      </w:r>
      <w:r>
        <w:rPr>
          <w:szCs w:val="21"/>
        </w:rPr>
        <w:tab/>
      </w:r>
      <w:r>
        <w:rPr>
          <w:szCs w:val="21"/>
        </w:rPr>
        <w:tab/>
      </w:r>
      <w:r>
        <w:rPr>
          <w:szCs w:val="21"/>
        </w:rPr>
        <w:t>C.刑事违法</w:t>
      </w:r>
      <w:r>
        <w:rPr>
          <w:szCs w:val="21"/>
        </w:rPr>
        <w:tab/>
      </w:r>
      <w:r>
        <w:rPr>
          <w:szCs w:val="21"/>
        </w:rPr>
        <w:tab/>
      </w:r>
      <w:r>
        <w:rPr>
          <w:szCs w:val="21"/>
        </w:rPr>
        <w:tab/>
      </w:r>
      <w:r>
        <w:rPr>
          <w:szCs w:val="21"/>
        </w:rPr>
        <w:t>D.行为犯罪</w:t>
      </w:r>
    </w:p>
    <w:p>
      <w:pPr>
        <w:widowControl/>
        <w:spacing w:line="350" w:lineRule="exact"/>
        <w:jc w:val="left"/>
        <w:rPr>
          <w:color w:val="000000"/>
          <w:szCs w:val="21"/>
        </w:rPr>
      </w:pPr>
      <w:r>
        <w:rPr>
          <w:szCs w:val="21"/>
        </w:rPr>
        <w:t>10.</w:t>
      </w:r>
      <w:r>
        <w:t xml:space="preserve"> </w:t>
      </w:r>
      <w:r>
        <w:rPr>
          <w:color w:val="000000"/>
          <w:szCs w:val="21"/>
        </w:rPr>
        <w:t>在中国共产党的领导下，中国人民创造了人类发展史上的伟大奇迹，表现在（    ）</w:t>
      </w:r>
    </w:p>
    <w:p>
      <w:pPr>
        <w:spacing w:line="350" w:lineRule="exact"/>
        <w:jc w:val="left"/>
        <w:textAlignment w:val="center"/>
        <w:rPr>
          <w:color w:val="000000"/>
          <w:szCs w:val="21"/>
        </w:rPr>
      </w:pPr>
      <w:r>
        <w:rPr>
          <w:rFonts w:hint="eastAsia" w:ascii="宋体" w:hAnsi="宋体" w:cs="宋体"/>
          <w:color w:val="000000"/>
          <w:szCs w:val="21"/>
        </w:rPr>
        <w:t>①</w:t>
      </w:r>
      <w:r>
        <w:rPr>
          <w:color w:val="000000"/>
          <w:szCs w:val="21"/>
        </w:rPr>
        <w:t>中国已成为影响世界的决定性力量</w:t>
      </w:r>
      <w:r>
        <w:rPr>
          <w:color w:val="000000"/>
          <w:szCs w:val="21"/>
        </w:rPr>
        <w:tab/>
      </w:r>
      <w:r>
        <w:rPr>
          <w:color w:val="000000"/>
          <w:szCs w:val="21"/>
        </w:rPr>
        <w:tab/>
      </w:r>
      <w:r>
        <w:rPr>
          <w:rFonts w:hint="eastAsia" w:ascii="宋体" w:hAnsi="宋体" w:cs="宋体"/>
          <w:color w:val="000000"/>
          <w:szCs w:val="21"/>
        </w:rPr>
        <w:t>②</w:t>
      </w:r>
      <w:r>
        <w:rPr>
          <w:color w:val="000000"/>
          <w:szCs w:val="21"/>
        </w:rPr>
        <w:t>成为世界第二大经济体、第一大工业国</w:t>
      </w:r>
    </w:p>
    <w:p>
      <w:pPr>
        <w:spacing w:line="350" w:lineRule="exact"/>
        <w:jc w:val="left"/>
        <w:textAlignment w:val="center"/>
        <w:rPr>
          <w:color w:val="000000"/>
          <w:szCs w:val="21"/>
        </w:rPr>
      </w:pPr>
      <w:r>
        <w:rPr>
          <w:rFonts w:hint="eastAsia" w:ascii="宋体" w:hAnsi="宋体" w:cs="宋体"/>
          <w:color w:val="000000"/>
          <w:szCs w:val="21"/>
        </w:rPr>
        <w:t>③</w:t>
      </w:r>
      <w:r>
        <w:rPr>
          <w:color w:val="000000"/>
          <w:szCs w:val="21"/>
        </w:rPr>
        <w:t>成为世界第一大货物贸易国、第一大外汇储备国</w:t>
      </w:r>
      <w:r>
        <w:rPr>
          <w:color w:val="000000"/>
          <w:szCs w:val="21"/>
        </w:rPr>
        <w:tab/>
      </w:r>
      <w:r>
        <w:rPr>
          <w:rFonts w:hint="eastAsia" w:ascii="宋体" w:hAnsi="宋体" w:cs="宋体"/>
          <w:color w:val="000000"/>
          <w:szCs w:val="21"/>
        </w:rPr>
        <w:t>④</w:t>
      </w:r>
      <w:r>
        <w:rPr>
          <w:color w:val="000000"/>
          <w:szCs w:val="21"/>
        </w:rPr>
        <w:t>科技、教育、文化等各项事业蓬勃发展</w:t>
      </w:r>
    </w:p>
    <w:p>
      <w:pPr>
        <w:spacing w:line="350" w:lineRule="exact"/>
        <w:jc w:val="left"/>
        <w:textAlignment w:val="center"/>
        <w:rPr>
          <w:color w:val="000000"/>
          <w:szCs w:val="21"/>
        </w:rPr>
      </w:pPr>
      <w:r>
        <w:rPr>
          <w:color w:val="000000"/>
          <w:szCs w:val="21"/>
        </w:rPr>
        <w:tab/>
      </w:r>
      <w:r>
        <w:rPr>
          <w:color w:val="000000"/>
          <w:szCs w:val="21"/>
        </w:rPr>
        <w:t>A．</w:t>
      </w:r>
      <w:r>
        <w:rPr>
          <w:rFonts w:hint="eastAsia" w:ascii="宋体" w:hAnsi="宋体" w:cs="宋体"/>
          <w:color w:val="000000"/>
          <w:szCs w:val="21"/>
        </w:rPr>
        <w:t>①②③</w:t>
      </w:r>
      <w:r>
        <w:rPr>
          <w:color w:val="000000"/>
          <w:szCs w:val="21"/>
        </w:rPr>
        <w:tab/>
      </w:r>
      <w:r>
        <w:rPr>
          <w:color w:val="000000"/>
          <w:szCs w:val="21"/>
        </w:rPr>
        <w:tab/>
      </w:r>
      <w:r>
        <w:rPr>
          <w:color w:val="000000"/>
          <w:szCs w:val="21"/>
        </w:rPr>
        <w:tab/>
      </w:r>
      <w:r>
        <w:rPr>
          <w:color w:val="000000"/>
          <w:szCs w:val="21"/>
        </w:rPr>
        <w:t>B．</w:t>
      </w:r>
      <w:r>
        <w:rPr>
          <w:rFonts w:hint="eastAsia" w:ascii="宋体" w:hAnsi="宋体" w:cs="宋体"/>
          <w:color w:val="000000"/>
          <w:szCs w:val="21"/>
        </w:rPr>
        <w:t>②③④</w:t>
      </w:r>
      <w:r>
        <w:rPr>
          <w:color w:val="000000"/>
          <w:szCs w:val="21"/>
        </w:rPr>
        <w:tab/>
      </w:r>
      <w:r>
        <w:rPr>
          <w:color w:val="000000"/>
          <w:szCs w:val="21"/>
        </w:rPr>
        <w:tab/>
      </w:r>
      <w:r>
        <w:rPr>
          <w:color w:val="000000"/>
          <w:szCs w:val="21"/>
        </w:rPr>
        <w:tab/>
      </w:r>
      <w:r>
        <w:rPr>
          <w:color w:val="000000"/>
          <w:szCs w:val="21"/>
        </w:rPr>
        <w:t>C．</w:t>
      </w:r>
      <w:r>
        <w:rPr>
          <w:rFonts w:hint="eastAsia" w:ascii="宋体" w:hAnsi="宋体" w:cs="宋体"/>
          <w:color w:val="000000"/>
          <w:szCs w:val="21"/>
        </w:rPr>
        <w:t>①③④</w:t>
      </w:r>
      <w:r>
        <w:rPr>
          <w:color w:val="000000"/>
          <w:szCs w:val="21"/>
        </w:rPr>
        <w:tab/>
      </w:r>
      <w:r>
        <w:rPr>
          <w:color w:val="000000"/>
          <w:szCs w:val="21"/>
        </w:rPr>
        <w:tab/>
      </w:r>
      <w:r>
        <w:rPr>
          <w:color w:val="000000"/>
          <w:szCs w:val="21"/>
        </w:rPr>
        <w:tab/>
      </w:r>
      <w:r>
        <w:rPr>
          <w:color w:val="000000"/>
          <w:szCs w:val="21"/>
        </w:rPr>
        <w:t>D．</w:t>
      </w:r>
      <w:r>
        <w:rPr>
          <w:rFonts w:hint="eastAsia" w:ascii="宋体" w:hAnsi="宋体" w:cs="宋体"/>
          <w:color w:val="000000"/>
          <w:szCs w:val="21"/>
        </w:rPr>
        <w:t>①②④</w:t>
      </w:r>
    </w:p>
    <w:p>
      <w:pPr>
        <w:widowControl/>
        <w:spacing w:line="350" w:lineRule="exact"/>
        <w:jc w:val="left"/>
        <w:rPr>
          <w:szCs w:val="21"/>
        </w:rPr>
      </w:pPr>
      <w:r>
        <w:rPr>
          <w:szCs w:val="21"/>
        </w:rPr>
        <w:t>11.</w:t>
      </w:r>
      <w:r>
        <w:t xml:space="preserve"> </w:t>
      </w:r>
      <w:r>
        <w:rPr>
          <w:spacing w:val="-8"/>
          <w:szCs w:val="21"/>
        </w:rPr>
        <w:t>中国梦召唤中国力量，中国梦凝聚中国力量。下列有利于汇聚中国力量，实现中国梦的行为有（      ）</w:t>
      </w:r>
      <w:r>
        <w:rPr>
          <w:rFonts w:hint="eastAsia" w:ascii="宋体" w:hAnsi="宋体" w:cs="宋体"/>
          <w:szCs w:val="21"/>
        </w:rPr>
        <w:t>①</w:t>
      </w:r>
      <w:r>
        <w:rPr>
          <w:szCs w:val="21"/>
        </w:rPr>
        <w:t>河南省周口市太康县特岗教师方志欣救助6名落水群众．不留姓名默默离开</w:t>
      </w:r>
    </w:p>
    <w:p>
      <w:pPr>
        <w:widowControl/>
        <w:spacing w:line="350" w:lineRule="exact"/>
        <w:jc w:val="left"/>
        <w:rPr>
          <w:szCs w:val="21"/>
        </w:rPr>
      </w:pPr>
      <w:r>
        <w:rPr>
          <w:rFonts w:hint="eastAsia" w:ascii="宋体" w:hAnsi="宋体" w:cs="宋体"/>
          <w:szCs w:val="21"/>
        </w:rPr>
        <w:t>②</w:t>
      </w:r>
      <w:r>
        <w:rPr>
          <w:szCs w:val="21"/>
        </w:rPr>
        <w:t>15岁的李某无证驾驶汽车，在某小区门口暴打一对夫妇，并叫嚣“谁敢打110”！</w:t>
      </w:r>
    </w:p>
    <w:p>
      <w:pPr>
        <w:widowControl/>
        <w:spacing w:line="350" w:lineRule="exact"/>
        <w:jc w:val="left"/>
        <w:rPr>
          <w:szCs w:val="21"/>
        </w:rPr>
      </w:pPr>
      <w:r>
        <w:rPr>
          <w:rFonts w:hint="eastAsia" w:ascii="宋体" w:hAnsi="宋体" w:cs="宋体"/>
          <w:szCs w:val="21"/>
        </w:rPr>
        <w:t>③</w:t>
      </w:r>
      <w:r>
        <w:rPr>
          <w:szCs w:val="21"/>
        </w:rPr>
        <w:t>1</w:t>
      </w:r>
      <w:r>
        <w:rPr>
          <w:spacing w:val="-6"/>
          <w:szCs w:val="21"/>
        </w:rPr>
        <w:t>2岁女孩何玥患有严重疾病，当听说自己的生命只剩三个月时，她决定将自己的器官捐献给需要的人</w:t>
      </w:r>
    </w:p>
    <w:p>
      <w:pPr>
        <w:widowControl/>
        <w:spacing w:line="350" w:lineRule="exact"/>
        <w:jc w:val="left"/>
        <w:rPr>
          <w:szCs w:val="21"/>
        </w:rPr>
      </w:pPr>
      <w:r>
        <w:rPr>
          <w:rFonts w:hint="eastAsia" w:ascii="宋体" w:hAnsi="宋体" w:cs="宋体"/>
          <w:szCs w:val="21"/>
        </w:rPr>
        <w:t>④</w:t>
      </w:r>
      <w:r>
        <w:rPr>
          <w:szCs w:val="21"/>
        </w:rPr>
        <w:t>德州汽运公司的退休职李金山老人捡到10万元钱，历经周折交还失主</w:t>
      </w:r>
    </w:p>
    <w:p>
      <w:pPr>
        <w:widowControl/>
        <w:spacing w:line="350" w:lineRule="exact"/>
        <w:jc w:val="left"/>
        <w:rPr>
          <w:szCs w:val="21"/>
        </w:rPr>
      </w:pPr>
      <w:r>
        <w:rPr>
          <w:szCs w:val="21"/>
        </w:rPr>
        <w:tab/>
      </w:r>
      <w:r>
        <w:rPr>
          <w:szCs w:val="21"/>
        </w:rPr>
        <w:t>A．</w:t>
      </w:r>
      <w:r>
        <w:rPr>
          <w:rFonts w:hint="eastAsia" w:ascii="宋体" w:hAnsi="宋体" w:cs="宋体"/>
          <w:szCs w:val="21"/>
        </w:rPr>
        <w:t>①②④</w:t>
      </w:r>
      <w:r>
        <w:rPr>
          <w:szCs w:val="21"/>
        </w:rPr>
        <w:tab/>
      </w:r>
      <w:r>
        <w:rPr>
          <w:szCs w:val="21"/>
        </w:rPr>
        <w:tab/>
      </w:r>
      <w:r>
        <w:rPr>
          <w:szCs w:val="21"/>
        </w:rPr>
        <w:tab/>
      </w:r>
      <w:r>
        <w:rPr>
          <w:szCs w:val="21"/>
        </w:rPr>
        <w:t>B．</w:t>
      </w:r>
      <w:r>
        <w:rPr>
          <w:rFonts w:hint="eastAsia" w:ascii="宋体" w:hAnsi="宋体" w:cs="宋体"/>
          <w:szCs w:val="21"/>
        </w:rPr>
        <w:t>②③④</w:t>
      </w:r>
      <w:r>
        <w:rPr>
          <w:szCs w:val="21"/>
        </w:rPr>
        <w:tab/>
      </w:r>
      <w:r>
        <w:rPr>
          <w:szCs w:val="21"/>
        </w:rPr>
        <w:tab/>
      </w:r>
      <w:r>
        <w:rPr>
          <w:szCs w:val="21"/>
        </w:rPr>
        <w:tab/>
      </w:r>
      <w:r>
        <w:rPr>
          <w:szCs w:val="21"/>
        </w:rPr>
        <w:t>C．</w:t>
      </w:r>
      <w:r>
        <w:rPr>
          <w:rFonts w:hint="eastAsia" w:ascii="宋体" w:hAnsi="宋体" w:cs="宋体"/>
          <w:szCs w:val="21"/>
        </w:rPr>
        <w:t>①②③</w:t>
      </w:r>
      <w:r>
        <w:rPr>
          <w:szCs w:val="21"/>
        </w:rPr>
        <w:tab/>
      </w:r>
      <w:r>
        <w:rPr>
          <w:szCs w:val="21"/>
        </w:rPr>
        <w:tab/>
      </w:r>
      <w:r>
        <w:rPr>
          <w:szCs w:val="21"/>
        </w:rPr>
        <w:tab/>
      </w:r>
      <w:r>
        <w:rPr>
          <w:szCs w:val="21"/>
        </w:rPr>
        <w:t>D．</w:t>
      </w:r>
      <w:r>
        <w:rPr>
          <w:rFonts w:hint="eastAsia" w:ascii="宋体" w:hAnsi="宋体" w:cs="宋体"/>
          <w:szCs w:val="21"/>
        </w:rPr>
        <w:t>①③④</w:t>
      </w:r>
    </w:p>
    <w:p>
      <w:pPr>
        <w:widowControl/>
        <w:spacing w:line="350" w:lineRule="exact"/>
        <w:jc w:val="left"/>
        <w:rPr>
          <w:szCs w:val="21"/>
        </w:rPr>
      </w:pPr>
      <w:r>
        <w:rPr>
          <w:szCs w:val="21"/>
        </w:rPr>
        <w:t>12.</w:t>
      </w:r>
      <w:r>
        <w:t xml:space="preserve"> </w:t>
      </w:r>
      <w:r>
        <w:rPr>
          <w:spacing w:val="-8"/>
          <w:szCs w:val="21"/>
        </w:rPr>
        <w:t>中国梦，既是国家、民族的强盛梦，也是人民的幸福梦。下列公民的梦想与中国梦相符合的是（     ）</w:t>
      </w:r>
    </w:p>
    <w:p>
      <w:pPr>
        <w:widowControl/>
        <w:spacing w:line="350" w:lineRule="exact"/>
        <w:jc w:val="left"/>
        <w:rPr>
          <w:szCs w:val="21"/>
        </w:rPr>
      </w:pPr>
      <w:r>
        <w:rPr>
          <w:rFonts w:hint="eastAsia" w:ascii="宋体" w:hAnsi="宋体" w:cs="宋体"/>
          <w:szCs w:val="21"/>
        </w:rPr>
        <w:t>①</w:t>
      </w:r>
      <w:r>
        <w:rPr>
          <w:szCs w:val="21"/>
        </w:rPr>
        <w:t xml:space="preserve">大学生李某想当一名医生，治病救人      </w:t>
      </w:r>
      <w:r>
        <w:rPr>
          <w:rFonts w:hint="eastAsia" w:ascii="宋体" w:hAnsi="宋体" w:cs="宋体"/>
          <w:szCs w:val="21"/>
        </w:rPr>
        <w:t>②</w:t>
      </w:r>
      <w:r>
        <w:rPr>
          <w:szCs w:val="21"/>
        </w:rPr>
        <w:t>王某想当黑客，以攻击网络安全取乐</w:t>
      </w:r>
    </w:p>
    <w:p>
      <w:pPr>
        <w:widowControl/>
        <w:spacing w:line="350" w:lineRule="exact"/>
        <w:jc w:val="left"/>
        <w:rPr>
          <w:szCs w:val="21"/>
        </w:rPr>
      </w:pPr>
      <w:r>
        <w:rPr>
          <w:rFonts w:hint="eastAsia" w:ascii="宋体" w:hAnsi="宋体" w:cs="宋体"/>
          <w:szCs w:val="21"/>
        </w:rPr>
        <w:t>③</w:t>
      </w:r>
      <w:r>
        <w:rPr>
          <w:szCs w:val="21"/>
        </w:rPr>
        <w:t xml:space="preserve">张某想建筑师，建设高质量房子  </w:t>
      </w:r>
      <w:r>
        <w:rPr>
          <w:szCs w:val="21"/>
        </w:rPr>
        <w:tab/>
      </w:r>
      <w:r>
        <w:rPr>
          <w:szCs w:val="21"/>
        </w:rPr>
        <w:tab/>
      </w:r>
      <w:r>
        <w:rPr>
          <w:rFonts w:hint="eastAsia" w:ascii="宋体" w:hAnsi="宋体" w:cs="宋体"/>
          <w:szCs w:val="21"/>
        </w:rPr>
        <w:t>④</w:t>
      </w:r>
      <w:r>
        <w:rPr>
          <w:szCs w:val="21"/>
        </w:rPr>
        <w:t>周某想当美食家，传播美食文化</w:t>
      </w:r>
    </w:p>
    <w:p>
      <w:pPr>
        <w:widowControl/>
        <w:spacing w:line="350" w:lineRule="exact"/>
        <w:jc w:val="left"/>
        <w:rPr>
          <w:szCs w:val="21"/>
        </w:rPr>
      </w:pPr>
      <w:r>
        <w:rPr>
          <w:szCs w:val="21"/>
        </w:rPr>
        <w:tab/>
      </w:r>
      <w:r>
        <w:rPr>
          <w:szCs w:val="21"/>
        </w:rPr>
        <w:t>A．</w:t>
      </w:r>
      <w:r>
        <w:rPr>
          <w:rFonts w:hint="eastAsia" w:ascii="宋体" w:hAnsi="宋体" w:cs="宋体"/>
          <w:szCs w:val="21"/>
        </w:rPr>
        <w:t>①②③</w:t>
      </w:r>
      <w:r>
        <w:rPr>
          <w:szCs w:val="21"/>
        </w:rPr>
        <w:tab/>
      </w:r>
      <w:r>
        <w:rPr>
          <w:szCs w:val="21"/>
        </w:rPr>
        <w:tab/>
      </w:r>
      <w:r>
        <w:rPr>
          <w:szCs w:val="21"/>
        </w:rPr>
        <w:tab/>
      </w:r>
      <w:r>
        <w:rPr>
          <w:szCs w:val="21"/>
        </w:rPr>
        <w:t>B．</w:t>
      </w:r>
      <w:r>
        <w:rPr>
          <w:rFonts w:hint="eastAsia" w:ascii="宋体" w:hAnsi="宋体" w:cs="宋体"/>
          <w:szCs w:val="21"/>
        </w:rPr>
        <w:t>①②④</w:t>
      </w:r>
      <w:r>
        <w:rPr>
          <w:szCs w:val="21"/>
        </w:rPr>
        <w:tab/>
      </w:r>
      <w:r>
        <w:rPr>
          <w:szCs w:val="21"/>
        </w:rPr>
        <w:tab/>
      </w:r>
      <w:r>
        <w:rPr>
          <w:szCs w:val="21"/>
        </w:rPr>
        <w:tab/>
      </w:r>
      <w:r>
        <w:rPr>
          <w:szCs w:val="21"/>
        </w:rPr>
        <w:t>C．</w:t>
      </w:r>
      <w:r>
        <w:rPr>
          <w:rFonts w:hint="eastAsia" w:ascii="宋体" w:hAnsi="宋体" w:cs="宋体"/>
          <w:szCs w:val="21"/>
        </w:rPr>
        <w:t>①③④</w:t>
      </w:r>
      <w:r>
        <w:rPr>
          <w:szCs w:val="21"/>
        </w:rPr>
        <w:tab/>
      </w:r>
      <w:r>
        <w:rPr>
          <w:szCs w:val="21"/>
        </w:rPr>
        <w:tab/>
      </w:r>
      <w:r>
        <w:rPr>
          <w:szCs w:val="21"/>
        </w:rPr>
        <w:tab/>
      </w:r>
      <w:r>
        <w:rPr>
          <w:szCs w:val="21"/>
        </w:rPr>
        <w:t>D．</w:t>
      </w:r>
      <w:r>
        <w:rPr>
          <w:rFonts w:hint="eastAsia" w:ascii="宋体" w:hAnsi="宋体" w:cs="宋体"/>
          <w:szCs w:val="21"/>
        </w:rPr>
        <w:t>②③④</w:t>
      </w:r>
    </w:p>
    <w:p>
      <w:pPr>
        <w:widowControl/>
        <w:spacing w:line="350" w:lineRule="exact"/>
        <w:jc w:val="left"/>
        <w:rPr>
          <w:szCs w:val="21"/>
        </w:rPr>
      </w:pPr>
      <w:r>
        <w:rPr>
          <w:szCs w:val="21"/>
        </w:rPr>
        <w:t>13.</w:t>
      </w:r>
      <w:r>
        <w:t xml:space="preserve"> </w:t>
      </w:r>
      <w:r>
        <w:rPr>
          <w:szCs w:val="21"/>
        </w:rPr>
        <w:t>中国的腾飞证明，改革开放是决定当代中国命运的关键抉择。党的十九大指出，经过长期努力，中国特色社会主义进入了（      ）。</w:t>
      </w:r>
    </w:p>
    <w:p>
      <w:pPr>
        <w:widowControl/>
        <w:spacing w:line="350" w:lineRule="exact"/>
        <w:jc w:val="left"/>
        <w:rPr>
          <w:szCs w:val="21"/>
        </w:rPr>
      </w:pPr>
      <w:r>
        <w:rPr>
          <w:szCs w:val="21"/>
        </w:rPr>
        <w:tab/>
      </w:r>
      <w:r>
        <w:rPr>
          <w:szCs w:val="21"/>
        </w:rPr>
        <w:t>A．新时期</w:t>
      </w:r>
      <w:r>
        <w:rPr>
          <w:szCs w:val="21"/>
        </w:rPr>
        <w:tab/>
      </w:r>
      <w:r>
        <w:rPr>
          <w:szCs w:val="21"/>
        </w:rPr>
        <w:tab/>
      </w:r>
      <w:r>
        <w:rPr>
          <w:szCs w:val="21"/>
        </w:rPr>
        <w:tab/>
      </w:r>
      <w:r>
        <w:rPr>
          <w:szCs w:val="21"/>
        </w:rPr>
        <w:t>B．新时代</w:t>
      </w:r>
      <w:r>
        <w:rPr>
          <w:szCs w:val="21"/>
        </w:rPr>
        <w:tab/>
      </w:r>
      <w:r>
        <w:rPr>
          <w:szCs w:val="21"/>
        </w:rPr>
        <w:tab/>
      </w:r>
      <w:r>
        <w:rPr>
          <w:szCs w:val="21"/>
        </w:rPr>
        <w:tab/>
      </w:r>
      <w:r>
        <w:rPr>
          <w:szCs w:val="21"/>
        </w:rPr>
        <w:t>C．新节点</w:t>
      </w:r>
      <w:r>
        <w:rPr>
          <w:szCs w:val="21"/>
        </w:rPr>
        <w:tab/>
      </w:r>
      <w:r>
        <w:rPr>
          <w:szCs w:val="21"/>
        </w:rPr>
        <w:tab/>
      </w:r>
      <w:r>
        <w:rPr>
          <w:szCs w:val="21"/>
        </w:rPr>
        <w:tab/>
      </w:r>
      <w:r>
        <w:rPr>
          <w:szCs w:val="21"/>
        </w:rPr>
        <w:t>D．新阶段</w:t>
      </w:r>
    </w:p>
    <w:p>
      <w:pPr>
        <w:widowControl/>
        <w:spacing w:line="350" w:lineRule="exact"/>
        <w:jc w:val="left"/>
        <w:rPr>
          <w:szCs w:val="21"/>
        </w:rPr>
      </w:pPr>
      <w:r>
        <w:rPr>
          <w:szCs w:val="21"/>
        </w:rPr>
        <w:t>14.</w:t>
      </w:r>
      <w:r>
        <w:t xml:space="preserve"> </w:t>
      </w:r>
      <w:r>
        <w:rPr>
          <w:szCs w:val="21"/>
        </w:rPr>
        <w:t>我国已经形成的社会主义新型民族关系是</w:t>
      </w:r>
      <w:r>
        <w:rPr>
          <w:color w:val="000000"/>
          <w:kern w:val="0"/>
          <w:szCs w:val="21"/>
          <w:lang w:bidi="ar"/>
        </w:rPr>
        <w:t>（      ）</w:t>
      </w:r>
    </w:p>
    <w:p>
      <w:pPr>
        <w:widowControl/>
        <w:spacing w:line="350" w:lineRule="exact"/>
        <w:jc w:val="left"/>
        <w:rPr>
          <w:szCs w:val="21"/>
        </w:rPr>
      </w:pPr>
      <w:r>
        <w:rPr>
          <w:szCs w:val="21"/>
        </w:rPr>
        <w:tab/>
      </w:r>
      <w:r>
        <w:rPr>
          <w:szCs w:val="21"/>
        </w:rPr>
        <w:t>A．平等、团结、互助、和谐</w:t>
      </w:r>
      <w:r>
        <w:rPr>
          <w:szCs w:val="21"/>
        </w:rPr>
        <w:tab/>
      </w:r>
      <w:r>
        <w:rPr>
          <w:szCs w:val="21"/>
        </w:rPr>
        <w:tab/>
      </w:r>
      <w:r>
        <w:rPr>
          <w:szCs w:val="21"/>
        </w:rPr>
        <w:tab/>
      </w:r>
      <w:r>
        <w:rPr>
          <w:szCs w:val="21"/>
        </w:rPr>
        <w:tab/>
      </w:r>
      <w:r>
        <w:rPr>
          <w:szCs w:val="21"/>
        </w:rPr>
        <w:t>B．同呼吸、共命运、心连心</w:t>
      </w:r>
    </w:p>
    <w:p>
      <w:pPr>
        <w:widowControl/>
        <w:spacing w:line="350" w:lineRule="exact"/>
        <w:jc w:val="left"/>
        <w:rPr>
          <w:szCs w:val="21"/>
        </w:rPr>
      </w:pPr>
      <w:r>
        <w:rPr>
          <w:szCs w:val="21"/>
        </w:rPr>
        <w:tab/>
      </w:r>
      <w:r>
        <w:rPr>
          <w:szCs w:val="21"/>
        </w:rPr>
        <w:t>C．大杂居、小聚居、相互交错</w:t>
      </w:r>
      <w:r>
        <w:rPr>
          <w:szCs w:val="21"/>
        </w:rPr>
        <w:tab/>
      </w:r>
      <w:r>
        <w:rPr>
          <w:szCs w:val="21"/>
        </w:rPr>
        <w:tab/>
      </w:r>
      <w:r>
        <w:rPr>
          <w:szCs w:val="21"/>
        </w:rPr>
        <w:tab/>
      </w:r>
      <w:r>
        <w:rPr>
          <w:szCs w:val="21"/>
        </w:rPr>
        <w:tab/>
      </w:r>
      <w:r>
        <w:rPr>
          <w:szCs w:val="21"/>
        </w:rPr>
        <w:t>D．坚持平等、团结、共同繁荣</w:t>
      </w:r>
    </w:p>
    <w:p>
      <w:pPr>
        <w:widowControl/>
        <w:spacing w:line="350" w:lineRule="exact"/>
        <w:jc w:val="left"/>
        <w:rPr>
          <w:szCs w:val="21"/>
        </w:rPr>
      </w:pPr>
      <w:r>
        <w:rPr>
          <w:szCs w:val="21"/>
        </w:rPr>
        <w:t>15.</w:t>
      </w:r>
      <w:r>
        <w:t xml:space="preserve"> </w:t>
      </w:r>
      <w:r>
        <w:rPr>
          <w:szCs w:val="21"/>
        </w:rPr>
        <w:t>从2003年抗击“非典”到2020年抗击新冠肺炎，84岁的“共和国勋章”获得者钟南山院士冲锋在前，争分夺秒与病魔较量，守护人民的安全，人们对他的感情已深深沉淀到这4个字中-----“国士无双”。这告诉我们（     ）</w:t>
      </w:r>
    </w:p>
    <w:p>
      <w:pPr>
        <w:widowControl/>
        <w:spacing w:line="350" w:lineRule="exact"/>
        <w:jc w:val="left"/>
        <w:rPr>
          <w:szCs w:val="21"/>
        </w:rPr>
      </w:pPr>
      <w:r>
        <w:rPr>
          <w:rFonts w:hint="eastAsia" w:ascii="宋体" w:hAnsi="宋体" w:cs="宋体"/>
          <w:szCs w:val="21"/>
        </w:rPr>
        <w:t>①</w:t>
      </w:r>
      <w:r>
        <w:rPr>
          <w:szCs w:val="21"/>
        </w:rPr>
        <w:t xml:space="preserve">一个对自己负责的人，才能承担起时代和国家所赋予的使命  </w:t>
      </w:r>
    </w:p>
    <w:p>
      <w:pPr>
        <w:widowControl/>
        <w:spacing w:line="350" w:lineRule="exact"/>
        <w:jc w:val="left"/>
        <w:rPr>
          <w:szCs w:val="21"/>
        </w:rPr>
      </w:pPr>
      <w:r>
        <w:rPr>
          <w:rFonts w:hint="eastAsia" w:ascii="宋体" w:hAnsi="宋体" w:cs="宋体"/>
          <w:szCs w:val="21"/>
        </w:rPr>
        <w:t>②</w:t>
      </w:r>
      <w:r>
        <w:rPr>
          <w:szCs w:val="21"/>
        </w:rPr>
        <w:t>一个积极为社会作贡献的人，才能得到人们的尊重和认可，实现自身的价值</w:t>
      </w:r>
    </w:p>
    <w:p>
      <w:pPr>
        <w:widowControl/>
        <w:spacing w:line="350" w:lineRule="exact"/>
        <w:jc w:val="left"/>
        <w:rPr>
          <w:szCs w:val="21"/>
        </w:rPr>
      </w:pPr>
      <w:r>
        <w:rPr>
          <w:rFonts w:hint="eastAsia" w:ascii="宋体" w:hAnsi="宋体" w:cs="宋体"/>
          <w:szCs w:val="21"/>
        </w:rPr>
        <w:t>③</w:t>
      </w:r>
      <w:r>
        <w:rPr>
          <w:szCs w:val="21"/>
        </w:rPr>
        <w:t xml:space="preserve">只有参与社会公益活动，才能服务和奉献社会    </w:t>
      </w:r>
      <w:r>
        <w:rPr>
          <w:rFonts w:hint="eastAsia" w:ascii="宋体" w:hAnsi="宋体" w:cs="宋体"/>
          <w:szCs w:val="21"/>
        </w:rPr>
        <w:t>④</w:t>
      </w:r>
      <w:r>
        <w:rPr>
          <w:szCs w:val="21"/>
        </w:rPr>
        <w:t>服务和奉献社会，需要我们青年担当责任</w:t>
      </w:r>
    </w:p>
    <w:p>
      <w:pPr>
        <w:widowControl/>
        <w:spacing w:line="350" w:lineRule="exact"/>
        <w:ind w:firstLine="420"/>
        <w:jc w:val="left"/>
        <w:rPr>
          <w:szCs w:val="21"/>
        </w:rPr>
      </w:pPr>
      <w:r>
        <w:rPr>
          <w:szCs w:val="21"/>
        </w:rPr>
        <w:t xml:space="preserve">A. </w:t>
      </w:r>
      <w:r>
        <w:rPr>
          <w:rFonts w:hint="eastAsia" w:ascii="宋体" w:hAnsi="宋体" w:cs="宋体"/>
          <w:szCs w:val="21"/>
        </w:rPr>
        <w:t>①③④</w:t>
      </w:r>
      <w:r>
        <w:rPr>
          <w:szCs w:val="21"/>
        </w:rPr>
        <w:tab/>
      </w:r>
      <w:r>
        <w:rPr>
          <w:szCs w:val="21"/>
        </w:rPr>
        <w:tab/>
      </w:r>
      <w:r>
        <w:rPr>
          <w:szCs w:val="21"/>
        </w:rPr>
        <w:tab/>
      </w:r>
      <w:r>
        <w:rPr>
          <w:szCs w:val="21"/>
        </w:rPr>
        <w:t xml:space="preserve">B. </w:t>
      </w:r>
      <w:r>
        <w:rPr>
          <w:rFonts w:hint="eastAsia" w:ascii="宋体" w:hAnsi="宋体" w:cs="宋体"/>
          <w:szCs w:val="21"/>
        </w:rPr>
        <w:t>①②④</w:t>
      </w:r>
      <w:r>
        <w:rPr>
          <w:szCs w:val="21"/>
        </w:rPr>
        <w:tab/>
      </w:r>
      <w:r>
        <w:rPr>
          <w:szCs w:val="21"/>
        </w:rPr>
        <w:tab/>
      </w:r>
      <w:r>
        <w:rPr>
          <w:szCs w:val="21"/>
        </w:rPr>
        <w:tab/>
      </w:r>
      <w:r>
        <w:rPr>
          <w:szCs w:val="21"/>
        </w:rPr>
        <w:t xml:space="preserve">C. </w:t>
      </w:r>
      <w:r>
        <w:rPr>
          <w:rFonts w:hint="eastAsia" w:ascii="宋体" w:hAnsi="宋体" w:cs="宋体"/>
          <w:szCs w:val="21"/>
        </w:rPr>
        <w:t>①②④</w:t>
      </w:r>
      <w:r>
        <w:rPr>
          <w:szCs w:val="21"/>
        </w:rPr>
        <w:tab/>
      </w:r>
      <w:r>
        <w:rPr>
          <w:szCs w:val="21"/>
        </w:rPr>
        <w:tab/>
      </w:r>
      <w:r>
        <w:rPr>
          <w:szCs w:val="21"/>
        </w:rPr>
        <w:tab/>
      </w:r>
      <w:r>
        <w:rPr>
          <w:szCs w:val="21"/>
        </w:rPr>
        <w:t xml:space="preserve">D. </w:t>
      </w:r>
      <w:r>
        <w:rPr>
          <w:rFonts w:hint="eastAsia" w:ascii="宋体" w:hAnsi="宋体" w:cs="宋体"/>
          <w:szCs w:val="21"/>
        </w:rPr>
        <w:t>②③④</w:t>
      </w:r>
    </w:p>
    <w:p>
      <w:pPr>
        <w:widowControl/>
        <w:spacing w:line="350" w:lineRule="exact"/>
        <w:jc w:val="left"/>
        <w:rPr>
          <w:szCs w:val="21"/>
        </w:rPr>
      </w:pPr>
      <w:r>
        <w:rPr>
          <w:szCs w:val="21"/>
        </w:rPr>
        <w:t>16.</w:t>
      </w:r>
      <w:r>
        <w:t xml:space="preserve"> </w:t>
      </w:r>
      <w:r>
        <w:rPr>
          <w:szCs w:val="21"/>
        </w:rPr>
        <w:t>2018年5月18日至19日在北京召开第八次全国生态环境保护大会。习近平主席强调要“加大力度推进生态文明建设、解决生态环境问题，坚决打好污染防治攻坚战，推动我国生态文明建设迈上新台阶。”习主席强调的内容依据是（      ）</w:t>
      </w:r>
    </w:p>
    <w:p>
      <w:pPr>
        <w:widowControl/>
        <w:spacing w:line="350" w:lineRule="exact"/>
        <w:jc w:val="left"/>
        <w:rPr>
          <w:szCs w:val="21"/>
        </w:rPr>
      </w:pPr>
      <w:r>
        <w:rPr>
          <w:rFonts w:hint="eastAsia" w:ascii="宋体" w:hAnsi="宋体" w:cs="宋体"/>
          <w:szCs w:val="21"/>
        </w:rPr>
        <w:t>①</w:t>
      </w:r>
      <w:r>
        <w:rPr>
          <w:szCs w:val="21"/>
        </w:rPr>
        <w:t>我们每个公民都应该立足小事保护环境</w:t>
      </w:r>
      <w:r>
        <w:rPr>
          <w:szCs w:val="21"/>
        </w:rPr>
        <w:tab/>
      </w:r>
      <w:r>
        <w:rPr>
          <w:szCs w:val="21"/>
        </w:rPr>
        <w:tab/>
      </w:r>
      <w:r>
        <w:rPr>
          <w:rFonts w:hint="eastAsia" w:ascii="宋体" w:hAnsi="宋体" w:cs="宋体"/>
          <w:szCs w:val="21"/>
        </w:rPr>
        <w:t>②</w:t>
      </w:r>
      <w:r>
        <w:rPr>
          <w:szCs w:val="21"/>
        </w:rPr>
        <w:t>我国面临严峻的人口、资源和环境形势</w:t>
      </w:r>
    </w:p>
    <w:p>
      <w:pPr>
        <w:widowControl/>
        <w:spacing w:line="350" w:lineRule="exact"/>
        <w:jc w:val="left"/>
        <w:rPr>
          <w:szCs w:val="21"/>
        </w:rPr>
      </w:pPr>
      <w:r>
        <w:rPr>
          <w:rFonts w:hint="eastAsia" w:ascii="宋体" w:hAnsi="宋体" w:cs="宋体"/>
          <w:szCs w:val="21"/>
        </w:rPr>
        <w:t>③</w:t>
      </w:r>
      <w:r>
        <w:rPr>
          <w:szCs w:val="21"/>
        </w:rPr>
        <w:t>我国应该坚持走绿色发展道路，建设生态文明，实现可持续发展</w:t>
      </w:r>
    </w:p>
    <w:p>
      <w:pPr>
        <w:widowControl/>
        <w:spacing w:line="350" w:lineRule="exact"/>
        <w:jc w:val="left"/>
        <w:rPr>
          <w:szCs w:val="21"/>
        </w:rPr>
      </w:pPr>
      <w:r>
        <w:rPr>
          <w:rFonts w:hint="eastAsia" w:ascii="宋体" w:hAnsi="宋体" w:cs="宋体"/>
          <w:szCs w:val="21"/>
        </w:rPr>
        <w:t>④</w:t>
      </w:r>
      <w:r>
        <w:rPr>
          <w:szCs w:val="21"/>
        </w:rPr>
        <w:t>人民日益增长的美好生活需要和不平衡不充分的发展之间的矛盾</w:t>
      </w:r>
    </w:p>
    <w:p>
      <w:pPr>
        <w:widowControl/>
        <w:spacing w:line="350" w:lineRule="exact"/>
        <w:jc w:val="left"/>
        <w:rPr>
          <w:szCs w:val="21"/>
        </w:rPr>
      </w:pPr>
      <w:r>
        <w:rPr>
          <w:szCs w:val="21"/>
        </w:rPr>
        <w:tab/>
      </w:r>
      <w:r>
        <w:rPr>
          <w:szCs w:val="21"/>
        </w:rPr>
        <w:t>A．</w:t>
      </w:r>
      <w:r>
        <w:rPr>
          <w:rFonts w:hint="eastAsia" w:ascii="宋体" w:hAnsi="宋体" w:cs="宋体"/>
          <w:szCs w:val="21"/>
        </w:rPr>
        <w:t>①②</w:t>
      </w:r>
      <w:r>
        <w:rPr>
          <w:szCs w:val="21"/>
        </w:rPr>
        <w:t xml:space="preserve">        </w:t>
      </w:r>
      <w:r>
        <w:rPr>
          <w:szCs w:val="21"/>
        </w:rPr>
        <w:tab/>
      </w:r>
      <w:r>
        <w:rPr>
          <w:szCs w:val="21"/>
        </w:rPr>
        <w:tab/>
      </w:r>
      <w:r>
        <w:rPr>
          <w:szCs w:val="21"/>
        </w:rPr>
        <w:t>B．</w:t>
      </w:r>
      <w:r>
        <w:rPr>
          <w:rFonts w:hint="eastAsia" w:ascii="宋体" w:hAnsi="宋体" w:cs="宋体"/>
          <w:szCs w:val="21"/>
        </w:rPr>
        <w:t>③④</w:t>
      </w:r>
      <w:r>
        <w:rPr>
          <w:szCs w:val="21"/>
        </w:rPr>
        <w:t xml:space="preserve">       </w:t>
      </w:r>
      <w:r>
        <w:rPr>
          <w:szCs w:val="21"/>
        </w:rPr>
        <w:tab/>
      </w:r>
      <w:r>
        <w:rPr>
          <w:szCs w:val="21"/>
        </w:rPr>
        <w:tab/>
      </w:r>
      <w:r>
        <w:rPr>
          <w:szCs w:val="21"/>
        </w:rPr>
        <w:t>C．</w:t>
      </w:r>
      <w:r>
        <w:rPr>
          <w:rFonts w:hint="eastAsia" w:ascii="宋体" w:hAnsi="宋体" w:cs="宋体"/>
          <w:szCs w:val="21"/>
        </w:rPr>
        <w:t>①③</w:t>
      </w:r>
      <w:r>
        <w:rPr>
          <w:szCs w:val="21"/>
        </w:rPr>
        <w:t xml:space="preserve">      </w:t>
      </w:r>
      <w:r>
        <w:rPr>
          <w:szCs w:val="21"/>
        </w:rPr>
        <w:tab/>
      </w:r>
      <w:r>
        <w:rPr>
          <w:szCs w:val="21"/>
        </w:rPr>
        <w:tab/>
      </w:r>
      <w:r>
        <w:rPr>
          <w:szCs w:val="21"/>
        </w:rPr>
        <w:t>D．</w:t>
      </w:r>
      <w:r>
        <w:rPr>
          <w:rFonts w:hint="eastAsia" w:ascii="宋体" w:hAnsi="宋体" w:cs="宋体"/>
          <w:szCs w:val="21"/>
        </w:rPr>
        <w:t>②④</w:t>
      </w:r>
    </w:p>
    <w:p>
      <w:pPr>
        <w:widowControl/>
        <w:spacing w:line="350" w:lineRule="exact"/>
        <w:jc w:val="left"/>
        <w:rPr>
          <w:szCs w:val="21"/>
        </w:rPr>
      </w:pPr>
      <w:r>
        <w:rPr>
          <w:szCs w:val="21"/>
        </w:rPr>
        <w:t>17.</w:t>
      </w:r>
      <w:r>
        <w:t xml:space="preserve"> </w:t>
      </w:r>
      <w:r>
        <w:rPr>
          <w:szCs w:val="21"/>
        </w:rPr>
        <w:t>2020年6月30日全国人大制定的《中华人民共和国香港特别行政区维护国家安全法》生效，随着国安法的实施，“一国两制”将行稳致远。下列关于“一国两制”认识不准确的是</w:t>
      </w:r>
      <w:r>
        <w:rPr>
          <w:color w:val="000000"/>
          <w:kern w:val="0"/>
          <w:szCs w:val="21"/>
          <w:lang w:bidi="ar"/>
        </w:rPr>
        <w:t>（      ）</w:t>
      </w:r>
    </w:p>
    <w:p>
      <w:pPr>
        <w:widowControl/>
        <w:spacing w:line="350" w:lineRule="exact"/>
        <w:jc w:val="left"/>
        <w:rPr>
          <w:spacing w:val="-10"/>
          <w:szCs w:val="21"/>
        </w:rPr>
      </w:pPr>
      <w:r>
        <w:rPr>
          <w:spacing w:val="-10"/>
          <w:szCs w:val="21"/>
        </w:rPr>
        <w:tab/>
      </w:r>
      <w:r>
        <w:rPr>
          <w:spacing w:val="-10"/>
          <w:szCs w:val="21"/>
        </w:rPr>
        <w:t>A．“一国两制”是我国解决民族问题的基本政策</w:t>
      </w:r>
      <w:r>
        <w:rPr>
          <w:spacing w:val="-10"/>
          <w:szCs w:val="21"/>
        </w:rPr>
        <w:tab/>
      </w:r>
      <w:r>
        <w:rPr>
          <w:spacing w:val="-10"/>
          <w:szCs w:val="21"/>
        </w:rPr>
        <w:t>B．《安全法》有利于更好地落实“一国两制”</w:t>
      </w:r>
    </w:p>
    <w:p>
      <w:pPr>
        <w:widowControl/>
        <w:spacing w:line="350" w:lineRule="exact"/>
        <w:jc w:val="left"/>
        <w:rPr>
          <w:spacing w:val="-10"/>
          <w:szCs w:val="21"/>
        </w:rPr>
      </w:pPr>
      <w:r>
        <w:rPr>
          <w:spacing w:val="-10"/>
          <w:szCs w:val="21"/>
        </w:rPr>
        <w:tab/>
      </w:r>
      <w:r>
        <w:rPr>
          <w:spacing w:val="-10"/>
          <w:szCs w:val="21"/>
        </w:rPr>
        <w:t>C．一个中国是“一国两制”的前提</w:t>
      </w:r>
      <w:r>
        <w:rPr>
          <w:spacing w:val="-10"/>
          <w:szCs w:val="21"/>
        </w:rPr>
        <w:tab/>
      </w:r>
      <w:r>
        <w:rPr>
          <w:spacing w:val="-10"/>
          <w:szCs w:val="21"/>
        </w:rPr>
        <w:tab/>
      </w:r>
      <w:r>
        <w:rPr>
          <w:spacing w:val="-10"/>
          <w:szCs w:val="21"/>
        </w:rPr>
        <w:tab/>
      </w:r>
      <w:r>
        <w:rPr>
          <w:spacing w:val="-10"/>
          <w:szCs w:val="21"/>
        </w:rPr>
        <w:tab/>
      </w:r>
      <w:r>
        <w:rPr>
          <w:spacing w:val="-10"/>
          <w:szCs w:val="21"/>
        </w:rPr>
        <w:t>D．维护国家统一是每个公民的责任</w:t>
      </w:r>
    </w:p>
    <w:p>
      <w:pPr>
        <w:widowControl/>
        <w:spacing w:line="350" w:lineRule="exact"/>
        <w:jc w:val="left"/>
        <w:rPr>
          <w:szCs w:val="21"/>
        </w:rPr>
      </w:pPr>
      <w:r>
        <w:rPr>
          <w:szCs w:val="21"/>
        </w:rPr>
        <w:t>18.</w:t>
      </w:r>
      <w:r>
        <w:t xml:space="preserve"> </w:t>
      </w:r>
      <w:r>
        <w:rPr>
          <w:szCs w:val="21"/>
        </w:rPr>
        <w:t>5月28日，第十三届全国人民代表大会第三次会议通过了《中华人民共和国民法典》。《民法典》是“保障民事权利的宣言书”，它的出台，将有利于提高民事法律制度的针对性、有效性、适</w:t>
      </w:r>
    </w:p>
    <w:p>
      <w:pPr>
        <w:widowControl/>
        <w:spacing w:line="350" w:lineRule="exact"/>
        <w:jc w:val="left"/>
        <w:rPr>
          <w:szCs w:val="21"/>
        </w:rPr>
      </w:pPr>
      <w:r>
        <w:rPr>
          <w:szCs w:val="21"/>
        </w:rPr>
        <w:t>应性，发挥法治的引领、规范、保障作用，有效规范民众的一切民事行为。以下认识错误的是</w:t>
      </w:r>
      <w:r>
        <w:rPr>
          <w:color w:val="000000"/>
          <w:kern w:val="0"/>
          <w:szCs w:val="21"/>
          <w:lang w:bidi="ar"/>
        </w:rPr>
        <w:t>（     ）</w:t>
      </w:r>
    </w:p>
    <w:p>
      <w:pPr>
        <w:widowControl/>
        <w:spacing w:line="350" w:lineRule="exact"/>
        <w:jc w:val="left"/>
        <w:rPr>
          <w:szCs w:val="21"/>
        </w:rPr>
      </w:pPr>
      <w:r>
        <w:rPr>
          <w:szCs w:val="21"/>
        </w:rPr>
        <w:tab/>
      </w:r>
      <w:r>
        <w:rPr>
          <w:szCs w:val="21"/>
        </w:rPr>
        <w:t xml:space="preserve">A．《民法典》的诞生，标志我国已经实现了法治    </w:t>
      </w:r>
      <w:r>
        <w:rPr>
          <w:szCs w:val="21"/>
        </w:rPr>
        <w:tab/>
      </w:r>
      <w:r>
        <w:rPr>
          <w:szCs w:val="21"/>
        </w:rPr>
        <w:tab/>
      </w:r>
    </w:p>
    <w:p>
      <w:pPr>
        <w:widowControl/>
        <w:spacing w:line="350" w:lineRule="exact"/>
        <w:jc w:val="left"/>
        <w:rPr>
          <w:szCs w:val="21"/>
        </w:rPr>
      </w:pPr>
      <w:r>
        <w:rPr>
          <w:szCs w:val="21"/>
        </w:rPr>
        <w:tab/>
      </w:r>
      <w:r>
        <w:rPr>
          <w:szCs w:val="21"/>
        </w:rPr>
        <w:t>B． 法治是现代政治文明的核心</w:t>
      </w:r>
    </w:p>
    <w:p>
      <w:pPr>
        <w:widowControl/>
        <w:spacing w:line="350" w:lineRule="exact"/>
        <w:jc w:val="left"/>
        <w:rPr>
          <w:szCs w:val="21"/>
        </w:rPr>
      </w:pPr>
      <w:r>
        <w:rPr>
          <w:szCs w:val="21"/>
        </w:rPr>
        <w:tab/>
      </w:r>
      <w:r>
        <w:rPr>
          <w:szCs w:val="21"/>
        </w:rPr>
        <w:t>C．法治是解决社会矛盾、维护社会稳定、实现社会正义的有效方式</w:t>
      </w:r>
    </w:p>
    <w:p>
      <w:pPr>
        <w:widowControl/>
        <w:spacing w:line="350" w:lineRule="exact"/>
        <w:jc w:val="left"/>
        <w:rPr>
          <w:szCs w:val="21"/>
        </w:rPr>
      </w:pPr>
      <w:r>
        <w:rPr>
          <w:szCs w:val="21"/>
        </w:rPr>
        <w:tab/>
      </w:r>
      <w:r>
        <w:rPr>
          <w:szCs w:val="21"/>
        </w:rPr>
        <w:t>D．法治是发展市场经济、实现强国富民的基本保障</w:t>
      </w:r>
    </w:p>
    <w:p>
      <w:pPr>
        <w:widowControl/>
        <w:spacing w:line="350" w:lineRule="exact"/>
        <w:jc w:val="left"/>
        <w:rPr>
          <w:szCs w:val="21"/>
        </w:rPr>
      </w:pPr>
      <w:r>
        <w:rPr>
          <w:szCs w:val="21"/>
        </w:rPr>
        <w:t>19.</w:t>
      </w:r>
      <w:r>
        <w:t xml:space="preserve"> </w:t>
      </w:r>
      <w:r>
        <w:rPr>
          <w:szCs w:val="21"/>
        </w:rPr>
        <w:t>《中华人民共和国政府信息公开条例》规定：行政机关应当主动公开政府信息，并通过政府公报、政府网站、新闻发布会以及报刊、广播、电视等便于公众知晓的方式公开。政务公开（    ）</w:t>
      </w:r>
    </w:p>
    <w:p>
      <w:pPr>
        <w:spacing w:line="350" w:lineRule="exact"/>
        <w:jc w:val="left"/>
        <w:textAlignment w:val="center"/>
        <w:rPr>
          <w:szCs w:val="21"/>
        </w:rPr>
      </w:pPr>
      <w:r>
        <w:rPr>
          <w:rFonts w:hint="eastAsia" w:ascii="宋体" w:hAnsi="宋体" w:cs="宋体"/>
          <w:szCs w:val="21"/>
        </w:rPr>
        <w:t>①</w:t>
      </w:r>
      <w:r>
        <w:rPr>
          <w:szCs w:val="21"/>
        </w:rPr>
        <w:t xml:space="preserve">有利于政府依法行政，履行职责  </w:t>
      </w:r>
      <w:r>
        <w:rPr>
          <w:szCs w:val="21"/>
        </w:rPr>
        <w:tab/>
      </w:r>
      <w:r>
        <w:rPr>
          <w:rFonts w:hint="eastAsia" w:ascii="宋体" w:hAnsi="宋体" w:cs="宋体"/>
          <w:szCs w:val="21"/>
        </w:rPr>
        <w:t>②</w:t>
      </w:r>
      <w:r>
        <w:rPr>
          <w:szCs w:val="21"/>
        </w:rPr>
        <w:t>有利于政府成为公正透明廉洁高效的政府</w:t>
      </w:r>
    </w:p>
    <w:p>
      <w:pPr>
        <w:spacing w:line="350" w:lineRule="exact"/>
        <w:jc w:val="left"/>
        <w:textAlignment w:val="center"/>
        <w:rPr>
          <w:szCs w:val="21"/>
        </w:rPr>
      </w:pPr>
      <w:r>
        <w:rPr>
          <w:rFonts w:hint="eastAsia" w:ascii="宋体" w:hAnsi="宋体" w:cs="宋体"/>
          <w:szCs w:val="21"/>
        </w:rPr>
        <w:t>③</w:t>
      </w:r>
      <w:r>
        <w:rPr>
          <w:szCs w:val="21"/>
        </w:rPr>
        <w:t xml:space="preserve">有利于杜绝各类腐败现象的发生  </w:t>
      </w:r>
      <w:r>
        <w:rPr>
          <w:szCs w:val="21"/>
        </w:rPr>
        <w:tab/>
      </w:r>
      <w:r>
        <w:rPr>
          <w:rFonts w:hint="eastAsia" w:ascii="宋体" w:hAnsi="宋体" w:cs="宋体"/>
          <w:szCs w:val="21"/>
        </w:rPr>
        <w:t>④</w:t>
      </w:r>
      <w:r>
        <w:rPr>
          <w:szCs w:val="21"/>
        </w:rPr>
        <w:t>有利于切实保障人民群众的知情权和监督权</w:t>
      </w:r>
    </w:p>
    <w:p>
      <w:pPr>
        <w:spacing w:line="350" w:lineRule="exact"/>
        <w:jc w:val="left"/>
        <w:textAlignment w:val="center"/>
        <w:rPr>
          <w:szCs w:val="21"/>
        </w:rPr>
      </w:pPr>
      <w:r>
        <w:rPr>
          <w:szCs w:val="21"/>
        </w:rPr>
        <w:tab/>
      </w:r>
      <w:r>
        <w:rPr>
          <w:szCs w:val="21"/>
        </w:rPr>
        <w:t>A．</w:t>
      </w:r>
      <w:r>
        <w:rPr>
          <w:rFonts w:hint="eastAsia" w:ascii="宋体" w:hAnsi="宋体" w:cs="宋体"/>
          <w:szCs w:val="21"/>
        </w:rPr>
        <w:t>①②③</w:t>
      </w:r>
      <w:r>
        <w:rPr>
          <w:szCs w:val="21"/>
        </w:rPr>
        <w:tab/>
      </w:r>
      <w:r>
        <w:rPr>
          <w:szCs w:val="21"/>
        </w:rPr>
        <w:tab/>
      </w:r>
      <w:r>
        <w:rPr>
          <w:szCs w:val="21"/>
        </w:rPr>
        <w:tab/>
      </w:r>
      <w:r>
        <w:rPr>
          <w:szCs w:val="21"/>
        </w:rPr>
        <w:t>B．</w:t>
      </w:r>
      <w:r>
        <w:rPr>
          <w:rFonts w:hint="eastAsia" w:ascii="宋体" w:hAnsi="宋体" w:cs="宋体"/>
          <w:szCs w:val="21"/>
        </w:rPr>
        <w:t>①②④</w:t>
      </w:r>
      <w:r>
        <w:rPr>
          <w:szCs w:val="21"/>
        </w:rPr>
        <w:tab/>
      </w:r>
      <w:r>
        <w:rPr>
          <w:szCs w:val="21"/>
        </w:rPr>
        <w:tab/>
      </w:r>
      <w:r>
        <w:rPr>
          <w:szCs w:val="21"/>
        </w:rPr>
        <w:tab/>
      </w:r>
      <w:r>
        <w:rPr>
          <w:szCs w:val="21"/>
        </w:rPr>
        <w:t>C．</w:t>
      </w:r>
      <w:r>
        <w:rPr>
          <w:rFonts w:hint="eastAsia" w:ascii="宋体" w:hAnsi="宋体" w:cs="宋体"/>
          <w:szCs w:val="21"/>
        </w:rPr>
        <w:t>①③④</w:t>
      </w:r>
      <w:r>
        <w:rPr>
          <w:szCs w:val="21"/>
        </w:rPr>
        <w:tab/>
      </w:r>
      <w:r>
        <w:rPr>
          <w:szCs w:val="21"/>
        </w:rPr>
        <w:tab/>
      </w:r>
      <w:r>
        <w:rPr>
          <w:szCs w:val="21"/>
        </w:rPr>
        <w:tab/>
      </w:r>
      <w:r>
        <w:rPr>
          <w:szCs w:val="21"/>
        </w:rPr>
        <w:t>D．</w:t>
      </w:r>
      <w:r>
        <w:rPr>
          <w:rFonts w:hint="eastAsia" w:ascii="宋体" w:hAnsi="宋体" w:cs="宋体"/>
          <w:szCs w:val="21"/>
        </w:rPr>
        <w:t>②③④</w:t>
      </w:r>
    </w:p>
    <w:p>
      <w:pPr>
        <w:spacing w:line="350" w:lineRule="exact"/>
        <w:jc w:val="left"/>
        <w:textAlignment w:val="center"/>
        <w:rPr>
          <w:szCs w:val="21"/>
        </w:rPr>
      </w:pPr>
      <w:r>
        <w:rPr>
          <w:szCs w:val="21"/>
        </w:rPr>
        <w:t>20.</w:t>
      </w:r>
      <w:r>
        <w:t xml:space="preserve"> </w:t>
      </w:r>
      <w:r>
        <w:rPr>
          <w:szCs w:val="21"/>
        </w:rPr>
        <w:t>增强文化自信，关键是不忘本来、吸收外来、着眼将来。这启示我们要（     ）</w:t>
      </w:r>
    </w:p>
    <w:p>
      <w:pPr>
        <w:spacing w:line="350" w:lineRule="exact"/>
        <w:jc w:val="left"/>
        <w:textAlignment w:val="center"/>
        <w:rPr>
          <w:szCs w:val="21"/>
        </w:rPr>
      </w:pPr>
      <w:r>
        <w:rPr>
          <w:rFonts w:hint="eastAsia" w:ascii="宋体" w:hAnsi="宋体" w:cs="宋体"/>
          <w:szCs w:val="21"/>
        </w:rPr>
        <w:t>①</w:t>
      </w:r>
      <w:r>
        <w:rPr>
          <w:szCs w:val="21"/>
        </w:rPr>
        <w:t xml:space="preserve">夯实中华优秀传统文化根基    </w:t>
      </w:r>
      <w:r>
        <w:rPr>
          <w:szCs w:val="21"/>
        </w:rPr>
        <w:tab/>
      </w:r>
      <w:r>
        <w:rPr>
          <w:szCs w:val="21"/>
        </w:rPr>
        <w:tab/>
      </w:r>
      <w:r>
        <w:rPr>
          <w:rFonts w:hint="eastAsia" w:ascii="宋体" w:hAnsi="宋体" w:cs="宋体"/>
          <w:szCs w:val="21"/>
        </w:rPr>
        <w:t>②</w:t>
      </w:r>
      <w:r>
        <w:rPr>
          <w:szCs w:val="21"/>
        </w:rPr>
        <w:t>推动中华优秀传统文化实现创造性转化、创新性发展</w:t>
      </w:r>
    </w:p>
    <w:p>
      <w:pPr>
        <w:spacing w:line="350" w:lineRule="exact"/>
        <w:jc w:val="left"/>
        <w:textAlignment w:val="center"/>
        <w:rPr>
          <w:szCs w:val="21"/>
        </w:rPr>
      </w:pPr>
      <w:r>
        <w:rPr>
          <w:rFonts w:hint="eastAsia" w:ascii="宋体" w:hAnsi="宋体" w:cs="宋体"/>
          <w:szCs w:val="21"/>
        </w:rPr>
        <w:t>③</w:t>
      </w:r>
      <w:r>
        <w:rPr>
          <w:szCs w:val="21"/>
        </w:rPr>
        <w:t xml:space="preserve">跨越时空展示中华文化的独特魅力    </w:t>
      </w:r>
      <w:r>
        <w:rPr>
          <w:rFonts w:hint="eastAsia" w:ascii="宋体" w:hAnsi="宋体" w:cs="宋体"/>
          <w:szCs w:val="21"/>
        </w:rPr>
        <w:t>④</w:t>
      </w:r>
      <w:r>
        <w:rPr>
          <w:szCs w:val="21"/>
        </w:rPr>
        <w:t>夸大本民族的文化价值</w:t>
      </w:r>
    </w:p>
    <w:p>
      <w:pPr>
        <w:spacing w:line="350" w:lineRule="exact"/>
        <w:jc w:val="left"/>
        <w:textAlignment w:val="center"/>
        <w:rPr>
          <w:szCs w:val="21"/>
        </w:rPr>
      </w:pPr>
      <w:r>
        <w:rPr>
          <w:szCs w:val="21"/>
        </w:rPr>
        <w:tab/>
      </w:r>
      <w:r>
        <w:rPr>
          <w:szCs w:val="21"/>
        </w:rPr>
        <w:t>A．</w:t>
      </w:r>
      <w:r>
        <w:rPr>
          <w:rFonts w:hint="eastAsia" w:ascii="宋体" w:hAnsi="宋体" w:cs="宋体"/>
          <w:szCs w:val="21"/>
        </w:rPr>
        <w:t>①②③</w:t>
      </w:r>
      <w:r>
        <w:rPr>
          <w:szCs w:val="21"/>
        </w:rPr>
        <w:tab/>
      </w:r>
      <w:r>
        <w:rPr>
          <w:szCs w:val="21"/>
        </w:rPr>
        <w:tab/>
      </w:r>
      <w:r>
        <w:rPr>
          <w:szCs w:val="21"/>
        </w:rPr>
        <w:tab/>
      </w:r>
      <w:r>
        <w:rPr>
          <w:szCs w:val="21"/>
        </w:rPr>
        <w:t>B．</w:t>
      </w:r>
      <w:r>
        <w:rPr>
          <w:rFonts w:hint="eastAsia" w:ascii="宋体" w:hAnsi="宋体" w:cs="宋体"/>
          <w:szCs w:val="21"/>
        </w:rPr>
        <w:t>①②④</w:t>
      </w:r>
      <w:r>
        <w:rPr>
          <w:szCs w:val="21"/>
        </w:rPr>
        <w:tab/>
      </w:r>
      <w:r>
        <w:rPr>
          <w:szCs w:val="21"/>
        </w:rPr>
        <w:tab/>
      </w:r>
      <w:r>
        <w:rPr>
          <w:szCs w:val="21"/>
        </w:rPr>
        <w:tab/>
      </w:r>
      <w:r>
        <w:rPr>
          <w:szCs w:val="21"/>
        </w:rPr>
        <w:t>C．</w:t>
      </w:r>
      <w:r>
        <w:rPr>
          <w:rFonts w:hint="eastAsia" w:ascii="宋体" w:hAnsi="宋体" w:cs="宋体"/>
          <w:szCs w:val="21"/>
        </w:rPr>
        <w:t>①③④</w:t>
      </w:r>
      <w:r>
        <w:rPr>
          <w:szCs w:val="21"/>
        </w:rPr>
        <w:tab/>
      </w:r>
      <w:r>
        <w:rPr>
          <w:szCs w:val="21"/>
        </w:rPr>
        <w:tab/>
      </w:r>
      <w:r>
        <w:rPr>
          <w:szCs w:val="21"/>
        </w:rPr>
        <w:tab/>
      </w:r>
      <w:r>
        <w:rPr>
          <w:szCs w:val="21"/>
        </w:rPr>
        <w:t>D．</w:t>
      </w:r>
      <w:r>
        <w:rPr>
          <w:rFonts w:hint="eastAsia" w:ascii="宋体" w:hAnsi="宋体" w:cs="宋体"/>
          <w:szCs w:val="21"/>
        </w:rPr>
        <w:t>②③④</w:t>
      </w:r>
    </w:p>
    <w:p>
      <w:pPr>
        <w:spacing w:line="350" w:lineRule="exact"/>
        <w:jc w:val="left"/>
        <w:textAlignment w:val="center"/>
        <w:rPr>
          <w:color w:val="000000"/>
          <w:szCs w:val="21"/>
        </w:rPr>
      </w:pPr>
      <w:r>
        <w:rPr>
          <w:b/>
          <w:color w:val="000000"/>
          <w:szCs w:val="21"/>
        </w:rPr>
        <w:t>二、非选择题</w:t>
      </w:r>
      <w:r>
        <w:rPr>
          <w:color w:val="000000"/>
          <w:szCs w:val="21"/>
        </w:rPr>
        <w:t>（本大题共6小题，满分60 分）</w:t>
      </w:r>
    </w:p>
    <w:p>
      <w:pPr>
        <w:spacing w:line="350" w:lineRule="exact"/>
        <w:jc w:val="left"/>
        <w:textAlignment w:val="center"/>
        <w:rPr>
          <w:szCs w:val="21"/>
        </w:rPr>
      </w:pPr>
      <w:r>
        <w:rPr>
          <w:szCs w:val="21"/>
        </w:rPr>
        <w:t>21.</w:t>
      </w:r>
      <w:r>
        <w:t xml:space="preserve"> </w:t>
      </w:r>
      <w:r>
        <w:rPr>
          <w:color w:val="000000"/>
          <w:szCs w:val="21"/>
        </w:rPr>
        <w:t>（本题共6分）</w:t>
      </w:r>
      <w:r>
        <w:rPr>
          <w:b/>
          <w:szCs w:val="21"/>
        </w:rPr>
        <w:t>材料一</w:t>
      </w:r>
      <w:r>
        <w:rPr>
          <w:rFonts w:hint="eastAsia"/>
          <w:b/>
          <w:szCs w:val="21"/>
        </w:rPr>
        <w:t>：</w:t>
      </w:r>
      <w:r>
        <w:rPr>
          <w:szCs w:val="21"/>
        </w:rPr>
        <w:t>实现中国梦是近代以来中华民族最伟大的梦想。习近平在2019年新年贺词中指出：“我们都在努力奔跑，我们都是追梦人。”</w:t>
      </w:r>
    </w:p>
    <w:p>
      <w:pPr>
        <w:spacing w:line="350" w:lineRule="exact"/>
        <w:ind w:firstLine="422" w:firstLineChars="200"/>
        <w:jc w:val="left"/>
        <w:textAlignment w:val="center"/>
        <w:rPr>
          <w:szCs w:val="21"/>
        </w:rPr>
      </w:pPr>
      <w:r>
        <w:rPr>
          <w:b/>
          <w:szCs w:val="21"/>
        </w:rPr>
        <w:t>材料二</w:t>
      </w:r>
      <w:r>
        <w:rPr>
          <w:rFonts w:hint="eastAsia"/>
          <w:b/>
          <w:szCs w:val="21"/>
        </w:rPr>
        <w:t>：</w:t>
      </w:r>
      <w:r>
        <w:rPr>
          <w:szCs w:val="21"/>
        </w:rPr>
        <w:t>中国梦是历史的、现实的，也是未来的。青年的未来就是国家的未来。习近平指出：“中国梦是我们的，更是你们青年一代的。中华民族伟大复兴终将在广大青年的接力奋斗中变为现实。”</w:t>
      </w:r>
    </w:p>
    <w:p>
      <w:pPr>
        <w:spacing w:line="350" w:lineRule="exact"/>
        <w:jc w:val="left"/>
        <w:textAlignment w:val="center"/>
        <w:rPr>
          <w:szCs w:val="21"/>
        </w:rPr>
      </w:pPr>
      <w:r>
        <w:rPr>
          <w:szCs w:val="21"/>
        </w:rPr>
        <w:t>（1）“中国梦”的时代内涵是什么？</w:t>
      </w:r>
      <w:r>
        <w:rPr>
          <w:color w:val="000000"/>
          <w:szCs w:val="21"/>
        </w:rPr>
        <w:t>（2分）</w:t>
      </w:r>
    </w:p>
    <w:p>
      <w:pPr>
        <w:spacing w:line="350" w:lineRule="exact"/>
        <w:jc w:val="left"/>
        <w:textAlignment w:val="center"/>
        <w:rPr>
          <w:szCs w:val="21"/>
        </w:rPr>
      </w:pPr>
      <w:r>
        <w:rPr>
          <w:szCs w:val="21"/>
        </w:rPr>
        <w:t>（2）“中国梦是我们的，更是你们青年一代的。”请谈谈你对这句话的理解。</w:t>
      </w:r>
      <w:r>
        <w:rPr>
          <w:color w:val="000000"/>
          <w:szCs w:val="21"/>
        </w:rPr>
        <w:t>（至少2条，共4分）</w:t>
      </w:r>
    </w:p>
    <w:p>
      <w:pPr>
        <w:spacing w:line="350" w:lineRule="exact"/>
        <w:jc w:val="left"/>
        <w:textAlignment w:val="center"/>
        <w:rPr>
          <w:szCs w:val="21"/>
        </w:rPr>
      </w:pPr>
      <w:r>
        <w:rPr>
          <w:szCs w:val="21"/>
        </w:rPr>
        <w:t>22.</w:t>
      </w:r>
      <w:r>
        <w:rPr>
          <w:color w:val="000000"/>
          <w:szCs w:val="21"/>
        </w:rPr>
        <w:t xml:space="preserve"> （本题共12分）</w:t>
      </w:r>
      <w:r>
        <w:rPr>
          <w:szCs w:val="21"/>
        </w:rPr>
        <w:t xml:space="preserve"> </w:t>
      </w:r>
      <w:r>
        <w:rPr>
          <w:b/>
          <w:szCs w:val="21"/>
        </w:rPr>
        <w:t>材料一：</w:t>
      </w:r>
      <w:r>
        <w:rPr>
          <w:szCs w:val="21"/>
        </w:rPr>
        <w:t>每年3月，春意黯然，全国人大代表、政协委员会聚集北京，共商国是。一份份议案、提案，直指住房、医疗、教育等群众最为关切的问题，让人们更多地感受到温情暖意。2019年3月“两会”讨论的热点问题有：依法治国、收入分配、房价调控、精准扶贫、扫黑除恶……在我国人民当家作主不是一句口号、不是一句空话。</w:t>
      </w:r>
    </w:p>
    <w:p>
      <w:pPr>
        <w:spacing w:line="350" w:lineRule="exact"/>
        <w:ind w:firstLine="422" w:firstLineChars="200"/>
        <w:jc w:val="left"/>
        <w:textAlignment w:val="center"/>
        <w:rPr>
          <w:szCs w:val="21"/>
        </w:rPr>
      </w:pPr>
      <w:r>
        <w:rPr>
          <w:b/>
          <w:szCs w:val="21"/>
        </w:rPr>
        <w:t>材料二：</w:t>
      </w:r>
      <w:r>
        <w:rPr>
          <w:szCs w:val="21"/>
        </w:rPr>
        <w:t>“两会”前夕，一些网站推出“我想总理说句话”、“我给两会捎句话”、“两会直通等活动。很多网友从“围观”到“参与”。</w:t>
      </w:r>
    </w:p>
    <w:p>
      <w:pPr>
        <w:spacing w:line="350" w:lineRule="exact"/>
        <w:jc w:val="left"/>
        <w:textAlignment w:val="center"/>
        <w:rPr>
          <w:szCs w:val="21"/>
        </w:rPr>
      </w:pPr>
      <w:r>
        <w:rPr>
          <w:szCs w:val="21"/>
        </w:rPr>
        <w:t>阅读材料，回答问题：</w:t>
      </w:r>
    </w:p>
    <w:p>
      <w:pPr>
        <w:spacing w:line="350" w:lineRule="exact"/>
        <w:jc w:val="left"/>
        <w:textAlignment w:val="center"/>
        <w:rPr>
          <w:szCs w:val="21"/>
        </w:rPr>
      </w:pPr>
      <w:r>
        <w:rPr>
          <w:szCs w:val="21"/>
        </w:rPr>
        <w:t>（1）材料一体现了我国社会主义民主的特点和本质是什么？</w:t>
      </w:r>
      <w:r>
        <w:rPr>
          <w:color w:val="000000"/>
          <w:szCs w:val="21"/>
        </w:rPr>
        <w:t>（至少2条，共4分）</w:t>
      </w:r>
    </w:p>
    <w:p>
      <w:pPr>
        <w:spacing w:line="350" w:lineRule="exact"/>
        <w:jc w:val="left"/>
        <w:textAlignment w:val="center"/>
        <w:rPr>
          <w:szCs w:val="21"/>
        </w:rPr>
      </w:pPr>
      <w:r>
        <w:rPr>
          <w:szCs w:val="21"/>
        </w:rPr>
        <w:t>（2）为保证和支持“人民当家作主不是一句口号、不是一句空话”，我国建立完善了哪些制度保证人民当家作主？</w:t>
      </w:r>
      <w:r>
        <w:rPr>
          <w:color w:val="000000"/>
          <w:szCs w:val="21"/>
        </w:rPr>
        <w:t>（至少2条，共4分）</w:t>
      </w:r>
    </w:p>
    <w:p>
      <w:pPr>
        <w:spacing w:line="350" w:lineRule="exact"/>
        <w:jc w:val="left"/>
        <w:textAlignment w:val="center"/>
        <w:rPr>
          <w:color w:val="000000"/>
          <w:szCs w:val="21"/>
        </w:rPr>
      </w:pPr>
      <w:r>
        <w:rPr>
          <w:szCs w:val="21"/>
        </w:rPr>
        <w:t>（3）材料二说明了我国网民的民主意识在逐渐增强，作为现代公民，增强民主意识，应该怎么做？</w:t>
      </w:r>
      <w:r>
        <w:rPr>
          <w:color w:val="000000"/>
          <w:szCs w:val="21"/>
        </w:rPr>
        <w:t>（至少2条，共4分）</w:t>
      </w:r>
    </w:p>
    <w:p>
      <w:pPr>
        <w:spacing w:line="350" w:lineRule="exact"/>
        <w:jc w:val="left"/>
        <w:textAlignment w:val="center"/>
        <w:rPr>
          <w:szCs w:val="21"/>
        </w:rPr>
      </w:pPr>
      <w:r>
        <w:rPr>
          <w:szCs w:val="21"/>
        </w:rPr>
        <w:t>23.</w:t>
      </w:r>
      <w:r>
        <w:rPr>
          <w:color w:val="000000"/>
          <w:szCs w:val="21"/>
        </w:rPr>
        <w:t xml:space="preserve"> （本题共10分）</w:t>
      </w:r>
      <w:r>
        <w:rPr>
          <w:szCs w:val="21"/>
        </w:rPr>
        <w:t xml:space="preserve"> 阅读材料，结合《道德与法治》相关知识，回答问题：</w:t>
      </w:r>
    </w:p>
    <w:p>
      <w:pPr>
        <w:spacing w:line="350" w:lineRule="exact"/>
        <w:ind w:firstLine="422" w:firstLineChars="200"/>
        <w:jc w:val="left"/>
        <w:textAlignment w:val="center"/>
        <w:rPr>
          <w:color w:val="000000"/>
          <w:szCs w:val="21"/>
        </w:rPr>
      </w:pPr>
      <w:r>
        <w:rPr>
          <w:b/>
          <w:szCs w:val="21"/>
        </w:rPr>
        <w:t>材料一：</w:t>
      </w:r>
      <w:r>
        <w:rPr>
          <w:szCs w:val="21"/>
        </w:rPr>
        <w:t>2020年9月28日，国家电力投资集团有限公司在上海发布中国三代核电自主化成果“国</w:t>
      </w:r>
      <w:r>
        <w:rPr>
          <w:color w:val="000000"/>
          <w:szCs w:val="21"/>
        </w:rPr>
        <w:t>和一号”，“国和一号”是国际公认的、代表世界三代核电先进水平的技术型号，“国和一号”是完全自主设计的中国核电技术品牌，标志着中国完全具备先进核电自主化能力。</w:t>
      </w:r>
    </w:p>
    <w:p>
      <w:pPr>
        <w:spacing w:line="350" w:lineRule="exact"/>
        <w:ind w:firstLine="422" w:firstLineChars="200"/>
        <w:jc w:val="left"/>
        <w:textAlignment w:val="center"/>
        <w:rPr>
          <w:color w:val="000000"/>
          <w:spacing w:val="-4"/>
          <w:szCs w:val="21"/>
        </w:rPr>
      </w:pPr>
      <w:r>
        <w:rPr>
          <w:b/>
          <w:color w:val="000000"/>
          <w:szCs w:val="21"/>
        </w:rPr>
        <w:t>材料二：</w:t>
      </w:r>
      <w:r>
        <w:rPr>
          <w:color w:val="000000"/>
          <w:spacing w:val="-4"/>
          <w:szCs w:val="21"/>
        </w:rPr>
        <w:t>坚持创新发展，必须把创新放在国家发展全局的核心位置，不断推进理论创新、制度创新、科技创新、文化创新等各方面创新，让创新贯穿党和国家一切工作，让创新在全社会蔚然成风。</w:t>
      </w:r>
    </w:p>
    <w:p>
      <w:pPr>
        <w:spacing w:line="350" w:lineRule="exact"/>
        <w:jc w:val="left"/>
        <w:textAlignment w:val="center"/>
        <w:rPr>
          <w:color w:val="000000"/>
          <w:szCs w:val="21"/>
        </w:rPr>
      </w:pPr>
      <w:r>
        <w:rPr>
          <w:color w:val="000000"/>
          <w:szCs w:val="21"/>
        </w:rPr>
        <w:t>（1）除了材料一的科技成就外，再例举我国近年来取得的科技创新成就。</w:t>
      </w:r>
      <w:r>
        <w:rPr>
          <w:rFonts w:hint="eastAsia"/>
          <w:color w:val="000000"/>
          <w:szCs w:val="21"/>
        </w:rPr>
        <w:t>（</w:t>
      </w:r>
      <w:r>
        <w:rPr>
          <w:color w:val="000000"/>
          <w:szCs w:val="21"/>
        </w:rPr>
        <w:t xml:space="preserve">至少列出2项，共4分） </w:t>
      </w:r>
    </w:p>
    <w:p>
      <w:pPr>
        <w:spacing w:line="350" w:lineRule="exact"/>
        <w:jc w:val="left"/>
        <w:textAlignment w:val="center"/>
        <w:rPr>
          <w:color w:val="000000"/>
          <w:szCs w:val="21"/>
        </w:rPr>
      </w:pPr>
      <w:r>
        <w:rPr>
          <w:color w:val="000000"/>
          <w:szCs w:val="21"/>
        </w:rPr>
        <w:t>（2）简要说明我国为什么重视创新? （至少3条，共6分）</w:t>
      </w:r>
    </w:p>
    <w:p>
      <w:pPr>
        <w:spacing w:line="350" w:lineRule="exact"/>
        <w:jc w:val="left"/>
        <w:textAlignment w:val="center"/>
        <w:rPr>
          <w:color w:val="000000"/>
          <w:spacing w:val="-6"/>
          <w:szCs w:val="21"/>
        </w:rPr>
      </w:pPr>
      <w:r>
        <w:rPr>
          <w:color w:val="000000"/>
          <w:szCs w:val="21"/>
        </w:rPr>
        <w:t xml:space="preserve">24. </w:t>
      </w:r>
      <w:r>
        <w:rPr>
          <w:color w:val="000000"/>
          <w:spacing w:val="-6"/>
          <w:szCs w:val="21"/>
        </w:rPr>
        <w:t>（本题共8分）</w:t>
      </w:r>
      <w:r>
        <w:rPr>
          <w:b/>
          <w:color w:val="000000"/>
          <w:spacing w:val="-6"/>
          <w:szCs w:val="21"/>
        </w:rPr>
        <w:t>材料一：</w:t>
      </w:r>
      <w:r>
        <w:rPr>
          <w:color w:val="000000"/>
          <w:spacing w:val="-6"/>
          <w:szCs w:val="21"/>
        </w:rPr>
        <w:t>2018年是中国加入WTO(世贸组织)17周年。加入WTO是中国融入经济全球化的重要表现。这17年来，中国经济发展的速度越来越快，中国对世界经济发展的贡献越来越大，与世界各国经济的联系日益紧密，国际地位也日益提高，走向世界，合作共享，适应了当今世界发展的潮流。</w:t>
      </w:r>
    </w:p>
    <w:p>
      <w:pPr>
        <w:spacing w:line="350" w:lineRule="exact"/>
        <w:ind w:firstLine="422" w:firstLineChars="200"/>
        <w:jc w:val="left"/>
        <w:textAlignment w:val="center"/>
        <w:rPr>
          <w:color w:val="000000"/>
          <w:szCs w:val="21"/>
        </w:rPr>
      </w:pPr>
      <w:r>
        <w:rPr>
          <w:b/>
          <w:color w:val="000000"/>
          <w:szCs w:val="21"/>
        </w:rPr>
        <w:t>材料二：</w:t>
      </w:r>
      <w:r>
        <w:rPr>
          <w:color w:val="000000"/>
          <w:szCs w:val="21"/>
        </w:rPr>
        <w:t>习近平总书记指出，人类命运共同体，顾名思义，就是每个民族、每个国家的前途命运都紧紧地联系在一起，应该风雨同舟、荣辱与共，努力把我们生于斯，长于斯的这个星球建成一个和谐的大家庭，把世界各国人民对美好生活的向往变成现实。</w:t>
      </w:r>
    </w:p>
    <w:p>
      <w:pPr>
        <w:spacing w:line="350" w:lineRule="exact"/>
        <w:jc w:val="left"/>
        <w:textAlignment w:val="center"/>
        <w:rPr>
          <w:color w:val="000000"/>
          <w:szCs w:val="21"/>
        </w:rPr>
      </w:pPr>
      <w:r>
        <w:rPr>
          <w:color w:val="000000"/>
          <w:szCs w:val="21"/>
        </w:rPr>
        <w:t>（1）请你回答，经济全球化的重要表现有哪些? （至少1条，共2分）</w:t>
      </w:r>
    </w:p>
    <w:p>
      <w:pPr>
        <w:spacing w:line="350" w:lineRule="exact"/>
        <w:jc w:val="left"/>
        <w:textAlignment w:val="center"/>
        <w:rPr>
          <w:color w:val="000000"/>
          <w:szCs w:val="21"/>
        </w:rPr>
      </w:pPr>
      <w:r>
        <w:rPr>
          <w:color w:val="000000"/>
          <w:szCs w:val="21"/>
        </w:rPr>
        <w:t>（2）在倡导构建人类命运共同体的今天，我们青少年应该怎么做? （至少3条，共6分）</w:t>
      </w:r>
    </w:p>
    <w:p>
      <w:pPr>
        <w:spacing w:line="350" w:lineRule="exact"/>
        <w:jc w:val="left"/>
        <w:textAlignment w:val="center"/>
        <w:rPr>
          <w:color w:val="000000"/>
          <w:szCs w:val="21"/>
        </w:rPr>
      </w:pPr>
      <w:r>
        <w:rPr>
          <w:color w:val="000000"/>
          <w:szCs w:val="21"/>
        </w:rPr>
        <w:t>25.（本题共8分）建设生态文明，是关系人民福祉、关乎民族未来的长远大计。面对资源日益趋紧、环境污染严重、生态系统退化的严峻形势，必须树立尊重自然、顺应自然、保护自然的生态文明理念，把生态文明建设放在突出地位，融入经济建设、政治建设、文化建设、社会建设各方面和全过程，努力建设美丽中国，实现中华民族永续发展。</w:t>
      </w:r>
    </w:p>
    <w:p>
      <w:pPr>
        <w:spacing w:line="350" w:lineRule="exact"/>
        <w:jc w:val="left"/>
        <w:textAlignment w:val="center"/>
        <w:rPr>
          <w:color w:val="000000"/>
          <w:szCs w:val="21"/>
        </w:rPr>
      </w:pPr>
      <w:r>
        <w:rPr>
          <w:color w:val="000000"/>
          <w:szCs w:val="21"/>
        </w:rPr>
        <w:t>（1）建设生态文明，要坚持哪一项基本国策？（2分）</w:t>
      </w:r>
    </w:p>
    <w:p>
      <w:pPr>
        <w:spacing w:line="350" w:lineRule="exact"/>
        <w:jc w:val="left"/>
        <w:textAlignment w:val="center"/>
        <w:rPr>
          <w:color w:val="000000"/>
          <w:szCs w:val="21"/>
        </w:rPr>
      </w:pPr>
      <w:r>
        <w:rPr>
          <w:color w:val="000000"/>
          <w:szCs w:val="21"/>
        </w:rPr>
        <w:t>（2）请你就建设美丽家乡，为实现人与自然和谐发展，建设生态文明，我们青少年可以做些什么？（至少3条，共6分）</w:t>
      </w:r>
    </w:p>
    <w:p>
      <w:pPr>
        <w:spacing w:line="350" w:lineRule="exact"/>
        <w:jc w:val="left"/>
        <w:textAlignment w:val="center"/>
        <w:rPr>
          <w:color w:val="000000"/>
          <w:szCs w:val="21"/>
        </w:rPr>
      </w:pPr>
      <w:r>
        <w:rPr>
          <w:color w:val="000000"/>
          <w:szCs w:val="21"/>
        </w:rPr>
        <w:t>26. （本题共16分）</w:t>
      </w:r>
      <w:r>
        <w:rPr>
          <w:b/>
          <w:color w:val="000000"/>
          <w:szCs w:val="21"/>
        </w:rPr>
        <w:t>材料一：</w:t>
      </w:r>
      <w:r>
        <w:rPr>
          <w:color w:val="000000"/>
          <w:szCs w:val="21"/>
        </w:rPr>
        <w:t>2020年4月21日，中国赴塞尔维亚抗疫医疗专家组成员抵达塞尔维亚首都贝尔格莱德后，专家组没有休息过一天，3个星期的时间，从南到北，走访了7座城市、22家医疗机构，召开了15场交流会、9场讲座，足迹几乎覆盖了塞尔维亚所有出现疫情的地区。抵达塞尔维亚后，中国专家组就提出了增加核酸检测量、搭建“方舱医院”、设置医学隔离点等防控建议，并得到塞方支持和采纳。</w:t>
      </w:r>
    </w:p>
    <w:p>
      <w:pPr>
        <w:spacing w:line="350" w:lineRule="exact"/>
        <w:ind w:firstLine="422" w:firstLineChars="200"/>
        <w:jc w:val="left"/>
        <w:textAlignment w:val="center"/>
        <w:rPr>
          <w:color w:val="000000"/>
          <w:szCs w:val="21"/>
        </w:rPr>
      </w:pPr>
      <w:r>
        <w:rPr>
          <w:b/>
          <w:color w:val="000000"/>
          <w:szCs w:val="21"/>
        </w:rPr>
        <w:t>材料二：</w:t>
      </w:r>
      <w:r>
        <w:rPr>
          <w:color w:val="000000"/>
          <w:szCs w:val="21"/>
        </w:rPr>
        <w:t>今年是联合国开展维和行动70周年，也是中国参与联合国维和行动28周年，目前约有2500多名中国维和人员在联合国维和任务中捍卫和平，传递友谊，从扫雷到修路，从护卫到义诊，中国在短时期内完成对联合国维和行动的深度参与，让世界刮目相看。</w:t>
      </w:r>
    </w:p>
    <w:p>
      <w:pPr>
        <w:spacing w:line="350" w:lineRule="exact"/>
        <w:jc w:val="left"/>
        <w:textAlignment w:val="center"/>
        <w:rPr>
          <w:color w:val="000000"/>
          <w:szCs w:val="21"/>
        </w:rPr>
      </w:pPr>
      <w:r>
        <w:rPr>
          <w:color w:val="000000"/>
          <w:szCs w:val="21"/>
        </w:rPr>
        <w:t>（1）材料一和二展示了中国怎样的国家形象？（至少2条，共4分）</w:t>
      </w:r>
    </w:p>
    <w:p>
      <w:pPr>
        <w:spacing w:line="350" w:lineRule="exact"/>
        <w:jc w:val="left"/>
        <w:textAlignment w:val="center"/>
        <w:rPr>
          <w:color w:val="000000"/>
          <w:szCs w:val="21"/>
        </w:rPr>
      </w:pPr>
      <w:r>
        <w:rPr>
          <w:color w:val="000000"/>
          <w:szCs w:val="21"/>
        </w:rPr>
        <w:t xml:space="preserve">（2）解决实际问题，中国还积极参与哪些领域（至少3条，共6分）    </w:t>
      </w:r>
    </w:p>
    <w:p>
      <w:pPr>
        <w:spacing w:line="350" w:lineRule="exact"/>
        <w:jc w:val="left"/>
        <w:textAlignment w:val="center"/>
        <w:rPr>
          <w:color w:val="000000"/>
          <w:szCs w:val="21"/>
        </w:rPr>
      </w:pPr>
      <w:r>
        <w:rPr>
          <w:color w:val="000000"/>
          <w:szCs w:val="21"/>
        </w:rPr>
        <w:t>（3）阅读材料一和二我们深刻的体会到，当今世界</w:t>
      </w:r>
      <w:r>
        <w:rPr>
          <w:rFonts w:hint="eastAsia"/>
          <w:color w:val="000000"/>
          <w:szCs w:val="21"/>
        </w:rPr>
        <w:t>，</w:t>
      </w:r>
      <w:r>
        <w:rPr>
          <w:color w:val="000000"/>
          <w:szCs w:val="21"/>
        </w:rPr>
        <w:t>机遇与挑战并存；科学技术日新月异，全球竞争不断升级。时不我待</w:t>
      </w:r>
      <w:r>
        <w:rPr>
          <w:rFonts w:hint="eastAsia"/>
          <w:color w:val="000000"/>
          <w:szCs w:val="21"/>
        </w:rPr>
        <w:t>，</w:t>
      </w:r>
      <w:r>
        <w:rPr>
          <w:color w:val="000000"/>
          <w:szCs w:val="21"/>
        </w:rPr>
        <w:t>中国要把握世界的发展趋势</w:t>
      </w:r>
      <w:r>
        <w:rPr>
          <w:rFonts w:hint="eastAsia"/>
          <w:color w:val="000000"/>
          <w:szCs w:val="21"/>
        </w:rPr>
        <w:t>，</w:t>
      </w:r>
      <w:r>
        <w:rPr>
          <w:color w:val="000000"/>
          <w:szCs w:val="21"/>
        </w:rPr>
        <w:t>积极谋求自身发展。结合材料和所学知识请你积极为祖国谋求自身发展建言献策。（至少3条，共6分）</w:t>
      </w:r>
    </w:p>
    <w:p>
      <w:pPr>
        <w:widowControl/>
        <w:spacing w:line="600" w:lineRule="exact"/>
        <w:jc w:val="center"/>
        <w:rPr>
          <w:rFonts w:eastAsia="楷体_GB2312"/>
          <w:b/>
          <w:spacing w:val="10"/>
          <w:sz w:val="32"/>
          <w:szCs w:val="32"/>
        </w:rPr>
      </w:pPr>
    </w:p>
    <w:p>
      <w:pPr>
        <w:widowControl/>
        <w:spacing w:line="600" w:lineRule="exact"/>
        <w:jc w:val="center"/>
        <w:rPr>
          <w:rFonts w:eastAsia="楷体_GB2312"/>
          <w:b/>
          <w:spacing w:val="10"/>
          <w:sz w:val="32"/>
          <w:szCs w:val="32"/>
        </w:rPr>
      </w:pPr>
    </w:p>
    <w:p>
      <w:pPr>
        <w:widowControl/>
        <w:spacing w:line="600" w:lineRule="exact"/>
        <w:jc w:val="center"/>
        <w:rPr>
          <w:rFonts w:eastAsia="楷体_GB2312"/>
          <w:b/>
          <w:spacing w:val="10"/>
          <w:sz w:val="32"/>
          <w:szCs w:val="32"/>
        </w:rPr>
      </w:pPr>
      <w:r>
        <w:rPr>
          <w:rFonts w:hint="eastAsia" w:eastAsia="楷体_GB2312"/>
          <w:b/>
          <w:spacing w:val="10"/>
          <w:sz w:val="32"/>
          <w:szCs w:val="32"/>
        </w:rPr>
        <w:t>金川区2021年初中毕业模拟考试</w:t>
      </w:r>
    </w:p>
    <w:p>
      <w:pPr>
        <w:widowControl/>
        <w:spacing w:after="120" w:line="600" w:lineRule="exact"/>
        <w:jc w:val="center"/>
        <w:rPr>
          <w:rFonts w:eastAsia="黑体"/>
          <w:spacing w:val="100"/>
          <w:sz w:val="36"/>
          <w:szCs w:val="36"/>
        </w:rPr>
      </w:pPr>
      <w:r>
        <w:rPr>
          <w:rFonts w:hint="eastAsia" w:eastAsia="黑体"/>
          <w:spacing w:val="100"/>
          <w:sz w:val="36"/>
          <w:szCs w:val="36"/>
        </w:rPr>
        <w:t>道德与法治</w:t>
      </w:r>
      <w:r>
        <w:rPr>
          <w:rFonts w:eastAsia="黑体"/>
          <w:spacing w:val="100"/>
          <w:sz w:val="36"/>
          <w:szCs w:val="36"/>
        </w:rPr>
        <w:t>试卷</w:t>
      </w:r>
      <w:r>
        <w:rPr>
          <w:rFonts w:hint="eastAsia" w:eastAsia="黑体"/>
          <w:spacing w:val="100"/>
          <w:sz w:val="36"/>
          <w:szCs w:val="36"/>
        </w:rPr>
        <w:t>参考答案</w:t>
      </w:r>
    </w:p>
    <w:p>
      <w:pPr>
        <w:pStyle w:val="8"/>
        <w:spacing w:before="0" w:beforeAutospacing="0" w:after="0" w:afterAutospacing="0"/>
        <w:jc w:val="both"/>
        <w:rPr>
          <w:rFonts w:ascii="Times New Roman" w:hAnsi="Times New Roman"/>
          <w:color w:val="000000"/>
          <w:sz w:val="21"/>
          <w:szCs w:val="21"/>
        </w:rPr>
      </w:pPr>
      <w:r>
        <w:rPr>
          <w:rFonts w:hint="eastAsia" w:ascii="Times New Roman" w:hAnsi="Times New Roman"/>
          <w:color w:val="000000"/>
          <w:sz w:val="21"/>
          <w:szCs w:val="21"/>
        </w:rPr>
        <w:t>一、选择题（每题2分，共40分）</w:t>
      </w:r>
    </w:p>
    <w:p>
      <w:pPr>
        <w:pStyle w:val="8"/>
        <w:spacing w:before="0" w:beforeAutospacing="0" w:after="0" w:afterAutospacing="0"/>
        <w:jc w:val="both"/>
        <w:rPr>
          <w:rFonts w:ascii="Times New Roman" w:hAnsi="Times New Roman"/>
          <w:color w:val="000000"/>
          <w:sz w:val="21"/>
          <w:szCs w:val="21"/>
        </w:rPr>
      </w:pPr>
      <w:r>
        <w:rPr>
          <w:rFonts w:hint="eastAsia" w:ascii="Times New Roman" w:hAnsi="Times New Roman"/>
          <w:color w:val="000000"/>
          <w:sz w:val="21"/>
          <w:szCs w:val="21"/>
        </w:rPr>
        <w:t>1-5 DBBAC    6-10 DBDBB    11-15 DCBAC     16-20 DAABA</w:t>
      </w:r>
    </w:p>
    <w:p>
      <w:pPr>
        <w:spacing w:line="360" w:lineRule="exact"/>
        <w:jc w:val="left"/>
        <w:textAlignment w:val="center"/>
        <w:rPr>
          <w:rFonts w:ascii="宋体" w:hAnsi="宋体"/>
          <w:color w:val="000000"/>
          <w:szCs w:val="21"/>
        </w:rPr>
      </w:pPr>
      <w:r>
        <w:rPr>
          <w:rFonts w:hint="eastAsia" w:ascii="宋体" w:hAnsi="宋体"/>
          <w:b/>
          <w:color w:val="000000"/>
          <w:szCs w:val="21"/>
        </w:rPr>
        <w:t>二、非选择题</w:t>
      </w:r>
      <w:r>
        <w:rPr>
          <w:rFonts w:hint="eastAsia" w:ascii="宋体" w:hAnsi="宋体"/>
          <w:color w:val="000000"/>
          <w:szCs w:val="21"/>
        </w:rPr>
        <w:t>（本大题共6小题，满分60 分）</w:t>
      </w:r>
    </w:p>
    <w:p>
      <w:pPr>
        <w:spacing w:line="360" w:lineRule="exact"/>
        <w:jc w:val="left"/>
        <w:textAlignment w:val="center"/>
        <w:rPr>
          <w:rFonts w:ascii="宋体" w:hAnsi="宋体" w:cs="宋体"/>
          <w:szCs w:val="21"/>
        </w:rPr>
      </w:pPr>
      <w:r>
        <w:rPr>
          <w:rFonts w:hint="eastAsia" w:ascii="宋体" w:hAnsi="宋体" w:cs="宋体"/>
          <w:szCs w:val="21"/>
        </w:rPr>
        <w:t>21.</w:t>
      </w:r>
      <w:r>
        <w:rPr>
          <w:rFonts w:hint="eastAsia"/>
        </w:rPr>
        <w:t xml:space="preserve"> </w:t>
      </w:r>
      <w:r>
        <w:rPr>
          <w:rFonts w:hint="eastAsia" w:ascii="宋体" w:hAnsi="宋体" w:cs="宋体"/>
          <w:szCs w:val="21"/>
        </w:rPr>
        <w:t>（1）（共2分）实现中国梦，就是要实现国家富强、民族振兴、人民幸福。</w:t>
      </w:r>
    </w:p>
    <w:p>
      <w:pPr>
        <w:spacing w:line="360" w:lineRule="exact"/>
        <w:jc w:val="left"/>
        <w:textAlignment w:val="center"/>
        <w:rPr>
          <w:rFonts w:ascii="宋体" w:hAnsi="宋体" w:cs="宋体"/>
          <w:szCs w:val="21"/>
        </w:rPr>
      </w:pPr>
      <w:r>
        <w:rPr>
          <w:rFonts w:hint="eastAsia" w:ascii="宋体" w:hAnsi="宋体" w:cs="宋体"/>
          <w:szCs w:val="21"/>
        </w:rPr>
        <w:t>（2）</w:t>
      </w:r>
      <w:r>
        <w:rPr>
          <w:rFonts w:hint="eastAsia" w:ascii="宋体" w:hAnsi="宋体"/>
          <w:color w:val="000000"/>
          <w:szCs w:val="21"/>
        </w:rPr>
        <w:t>（至少2条，共4分）</w:t>
      </w:r>
      <w:r>
        <w:rPr>
          <w:rFonts w:hint="eastAsia" w:ascii="宋体" w:hAnsi="宋体" w:cs="宋体"/>
          <w:szCs w:val="21"/>
        </w:rPr>
        <w:t>青年一代是祖国的未来和希望，承担着建设中华民族伟大复兴的历史重任。中国梦是历史的、现实的，也是未来的。中华民族伟大复兴的中国梦终将在一代代青年的接力奋斗中变为现实。</w:t>
      </w:r>
    </w:p>
    <w:p>
      <w:pPr>
        <w:spacing w:line="360" w:lineRule="exact"/>
        <w:jc w:val="left"/>
        <w:textAlignment w:val="center"/>
        <w:rPr>
          <w:rFonts w:ascii="宋体" w:hAnsi="宋体" w:cs="宋体"/>
          <w:szCs w:val="21"/>
        </w:rPr>
      </w:pPr>
      <w:r>
        <w:rPr>
          <w:rFonts w:hint="eastAsia" w:ascii="宋体" w:hAnsi="宋体" w:cs="宋体"/>
          <w:szCs w:val="21"/>
        </w:rPr>
        <w:t>22.（1）</w:t>
      </w:r>
      <w:r>
        <w:rPr>
          <w:rFonts w:hint="eastAsia" w:ascii="宋体" w:hAnsi="宋体"/>
          <w:color w:val="000000"/>
          <w:szCs w:val="21"/>
        </w:rPr>
        <w:t>（至少2条，共4分）</w:t>
      </w:r>
      <w:r>
        <w:rPr>
          <w:rFonts w:hint="eastAsia" w:ascii="宋体" w:hAnsi="宋体" w:cs="宋体"/>
          <w:szCs w:val="21"/>
        </w:rPr>
        <w:t>我国社会主义民主是维护人民根本利益的最广泛、最真实、最管用的民主；人民当家作主</w:t>
      </w:r>
    </w:p>
    <w:p>
      <w:pPr>
        <w:spacing w:line="360" w:lineRule="exact"/>
        <w:jc w:val="left"/>
        <w:textAlignment w:val="center"/>
        <w:rPr>
          <w:rFonts w:ascii="宋体" w:hAnsi="宋体" w:cs="宋体"/>
          <w:szCs w:val="21"/>
        </w:rPr>
      </w:pPr>
      <w:r>
        <w:rPr>
          <w:rFonts w:hint="eastAsia" w:ascii="宋体" w:hAnsi="宋体" w:cs="宋体"/>
          <w:szCs w:val="21"/>
        </w:rPr>
        <w:t>（2）</w:t>
      </w:r>
      <w:r>
        <w:rPr>
          <w:rFonts w:hint="eastAsia" w:ascii="宋体" w:hAnsi="宋体"/>
          <w:color w:val="000000"/>
          <w:szCs w:val="21"/>
        </w:rPr>
        <w:t>（至少2条，共4分）</w:t>
      </w:r>
      <w:r>
        <w:rPr>
          <w:rFonts w:hint="eastAsia" w:ascii="宋体" w:hAnsi="宋体" w:cs="宋体"/>
          <w:szCs w:val="21"/>
        </w:rPr>
        <w:t>人民代表大会制度、中国共产党领导下的多党合作和政治协商制度、民族区域自治制度和基层群众自治制度。</w:t>
      </w:r>
    </w:p>
    <w:p>
      <w:pPr>
        <w:spacing w:line="360" w:lineRule="exact"/>
        <w:jc w:val="left"/>
        <w:textAlignment w:val="center"/>
        <w:rPr>
          <w:rFonts w:ascii="宋体" w:hAnsi="宋体" w:cs="宋体"/>
          <w:szCs w:val="21"/>
        </w:rPr>
      </w:pPr>
      <w:r>
        <w:rPr>
          <w:rFonts w:hint="eastAsia" w:ascii="宋体" w:hAnsi="宋体" w:cs="宋体"/>
          <w:szCs w:val="21"/>
        </w:rPr>
        <w:t>（3）</w:t>
      </w:r>
      <w:r>
        <w:rPr>
          <w:rFonts w:hint="eastAsia" w:ascii="宋体" w:hAnsi="宋体"/>
          <w:color w:val="000000"/>
          <w:szCs w:val="21"/>
        </w:rPr>
        <w:t>（至少2条，共4分）</w:t>
      </w:r>
      <w:r>
        <w:rPr>
          <w:rFonts w:hint="eastAsia" w:ascii="宋体" w:hAnsi="宋体" w:cs="宋体"/>
          <w:szCs w:val="21"/>
        </w:rPr>
        <w:t>①要自觉遵守宪法,始终按照宪法原则和精神参与民主生活。</w:t>
      </w:r>
    </w:p>
    <w:p>
      <w:pPr>
        <w:spacing w:line="360" w:lineRule="exact"/>
        <w:ind w:firstLine="420"/>
        <w:jc w:val="left"/>
        <w:textAlignment w:val="center"/>
        <w:rPr>
          <w:rFonts w:ascii="宋体" w:hAnsi="宋体" w:cs="宋体"/>
          <w:szCs w:val="21"/>
        </w:rPr>
      </w:pPr>
      <w:r>
        <w:rPr>
          <w:rFonts w:hint="eastAsia" w:ascii="宋体" w:hAnsi="宋体" w:cs="宋体"/>
          <w:szCs w:val="21"/>
        </w:rPr>
        <w:t>②要不断积累民主知识,形成尊重、宽容、批判和协商的民主态度。</w:t>
      </w:r>
    </w:p>
    <w:p>
      <w:pPr>
        <w:spacing w:line="360" w:lineRule="exact"/>
        <w:ind w:firstLine="420"/>
        <w:jc w:val="left"/>
        <w:textAlignment w:val="center"/>
        <w:rPr>
          <w:rFonts w:ascii="宋体" w:hAnsi="宋体" w:cs="宋体"/>
          <w:szCs w:val="21"/>
        </w:rPr>
      </w:pPr>
      <w:r>
        <w:rPr>
          <w:rFonts w:hint="eastAsia" w:ascii="宋体" w:hAnsi="宋体" w:cs="宋体"/>
          <w:szCs w:val="21"/>
        </w:rPr>
        <w:t>③要通过依法参与公共事务,在实践中逐步增强民主意识。</w:t>
      </w:r>
    </w:p>
    <w:p>
      <w:pPr>
        <w:spacing w:line="360" w:lineRule="exact"/>
        <w:jc w:val="left"/>
        <w:textAlignment w:val="center"/>
        <w:rPr>
          <w:rFonts w:ascii="宋体" w:hAnsi="宋体" w:cs="宋体"/>
          <w:szCs w:val="21"/>
        </w:rPr>
      </w:pPr>
      <w:r>
        <w:rPr>
          <w:rFonts w:ascii="宋体" w:hAnsi="宋体" w:cs="宋体"/>
          <w:szCs w:val="21"/>
        </w:rPr>
        <w:t>2</w:t>
      </w:r>
      <w:r>
        <w:rPr>
          <w:rFonts w:hint="eastAsia" w:ascii="宋体" w:hAnsi="宋体" w:cs="宋体"/>
          <w:szCs w:val="21"/>
        </w:rPr>
        <w:t>3. （1）（两方面即可，合适及得分，共4</w:t>
      </w:r>
      <w:r>
        <w:rPr>
          <w:rFonts w:ascii="宋体" w:hAnsi="宋体" w:cs="宋体"/>
          <w:szCs w:val="21"/>
        </w:rPr>
        <w:t>分</w:t>
      </w:r>
      <w:r>
        <w:rPr>
          <w:rFonts w:hint="eastAsia" w:ascii="宋体" w:hAnsi="宋体" w:cs="宋体"/>
          <w:szCs w:val="21"/>
        </w:rPr>
        <w:t>）“海水稻”种植成功、“神威•太湖之光”超级计算机、天眼 、蓝鲸1号、“鲲龙”首飞成功、高铁技术、神舟系列飞船、太行发动机、国产航母建造、5G技术等。</w:t>
      </w:r>
    </w:p>
    <w:p>
      <w:pPr>
        <w:spacing w:line="360" w:lineRule="exact"/>
        <w:jc w:val="left"/>
        <w:textAlignment w:val="center"/>
        <w:rPr>
          <w:rFonts w:ascii="宋体" w:hAnsi="宋体" w:cs="宋体"/>
          <w:szCs w:val="21"/>
        </w:rPr>
      </w:pPr>
      <w:r>
        <w:rPr>
          <w:rFonts w:hint="eastAsia" w:ascii="宋体" w:hAnsi="宋体" w:cs="宋体"/>
          <w:szCs w:val="21"/>
        </w:rPr>
        <w:t>（2）</w:t>
      </w:r>
      <w:r>
        <w:rPr>
          <w:rFonts w:hint="eastAsia" w:ascii="宋体" w:hAnsi="宋体"/>
          <w:color w:val="000000"/>
          <w:szCs w:val="21"/>
        </w:rPr>
        <w:t>（至少3条，共6分）</w:t>
      </w:r>
      <w:r>
        <w:rPr>
          <w:rFonts w:hint="eastAsia" w:ascii="宋体" w:hAnsi="宋体" w:cs="宋体"/>
          <w:szCs w:val="21"/>
        </w:rPr>
        <w:t>①创新是推动人类社会向前发展的重要力量；②时代发展呼唤创新；③创新已经成为世界主要国家发展战略的重心；④创新驱动是国家命运所系；⑤创新是引领发展的第一动力；⑥我国改革开放事业进入攻坚克难的关键时期，更加呼唤改革创新的时代精神；⑦创新是民族进步的灵魂，是国家兴旺发达的不竭源泉；⑧科技创新能力已经成为综合国力竞争的决定性因素；⑨在激烈的国际竞争中，唯创新者进，唯创新者强，唯创新者胜。（言之有理酌情给分）</w:t>
      </w:r>
    </w:p>
    <w:p>
      <w:pPr>
        <w:spacing w:line="360" w:lineRule="exact"/>
        <w:jc w:val="left"/>
        <w:textAlignment w:val="center"/>
        <w:rPr>
          <w:rFonts w:ascii="宋体" w:hAnsi="宋体" w:cs="宋体"/>
          <w:szCs w:val="21"/>
        </w:rPr>
      </w:pPr>
      <w:r>
        <w:rPr>
          <w:rFonts w:hint="eastAsia" w:ascii="宋体" w:hAnsi="宋体" w:cs="宋体"/>
          <w:szCs w:val="21"/>
        </w:rPr>
        <w:t>24. （2）</w:t>
      </w:r>
      <w:r>
        <w:rPr>
          <w:rFonts w:ascii="宋体" w:hAnsi="宋体"/>
          <w:color w:val="000000"/>
          <w:szCs w:val="21"/>
        </w:rPr>
        <w:t>（</w:t>
      </w:r>
      <w:r>
        <w:rPr>
          <w:rFonts w:hint="eastAsia" w:ascii="宋体" w:hAnsi="宋体"/>
          <w:color w:val="000000"/>
          <w:szCs w:val="21"/>
        </w:rPr>
        <w:t>至少1条，共2分</w:t>
      </w:r>
      <w:r>
        <w:rPr>
          <w:rFonts w:ascii="宋体" w:hAnsi="宋体"/>
          <w:color w:val="000000"/>
          <w:szCs w:val="21"/>
        </w:rPr>
        <w:t>）</w:t>
      </w:r>
      <w:r>
        <w:rPr>
          <w:rFonts w:hint="eastAsia" w:ascii="宋体" w:hAnsi="宋体" w:cs="宋体"/>
          <w:szCs w:val="21"/>
        </w:rPr>
        <w:t>①商品生产在全球范围内完成;  ②商品贸易在全球范围内运行。</w:t>
      </w:r>
    </w:p>
    <w:p>
      <w:pPr>
        <w:spacing w:line="360" w:lineRule="exact"/>
        <w:jc w:val="left"/>
        <w:textAlignment w:val="center"/>
        <w:rPr>
          <w:rFonts w:ascii="宋体" w:hAnsi="宋体" w:cs="宋体"/>
          <w:szCs w:val="21"/>
        </w:rPr>
      </w:pPr>
      <w:r>
        <w:rPr>
          <w:rFonts w:hint="eastAsia" w:ascii="宋体" w:hAnsi="宋体" w:cs="宋体"/>
          <w:szCs w:val="21"/>
        </w:rPr>
        <w:t>（2）</w:t>
      </w:r>
      <w:r>
        <w:rPr>
          <w:rFonts w:hint="eastAsia" w:ascii="宋体" w:hAnsi="宋体"/>
          <w:color w:val="000000"/>
          <w:szCs w:val="21"/>
        </w:rPr>
        <w:t>（至少3条，共6分）</w:t>
      </w:r>
      <w:r>
        <w:rPr>
          <w:rFonts w:hint="eastAsia" w:ascii="宋体" w:hAnsi="宋体" w:cs="宋体"/>
          <w:szCs w:val="21"/>
        </w:rPr>
        <w:t>①各国人民间的相互信任、守望相助和共同担当。</w:t>
      </w:r>
    </w:p>
    <w:p>
      <w:pPr>
        <w:spacing w:line="360" w:lineRule="exact"/>
        <w:ind w:firstLine="420"/>
        <w:jc w:val="left"/>
        <w:textAlignment w:val="center"/>
        <w:rPr>
          <w:rFonts w:ascii="宋体" w:hAnsi="宋体" w:cs="宋体"/>
          <w:szCs w:val="21"/>
        </w:rPr>
      </w:pPr>
      <w:r>
        <w:rPr>
          <w:rFonts w:hint="eastAsia" w:ascii="宋体" w:hAnsi="宋体" w:cs="宋体"/>
          <w:szCs w:val="21"/>
        </w:rPr>
        <w:t>②关怀生命、尊重生命的价值，不仅善待自己，而且把关切的目光投向世界。</w:t>
      </w:r>
    </w:p>
    <w:p>
      <w:pPr>
        <w:spacing w:line="360" w:lineRule="exact"/>
        <w:ind w:firstLine="420"/>
        <w:jc w:val="left"/>
        <w:textAlignment w:val="center"/>
        <w:rPr>
          <w:rFonts w:ascii="宋体" w:hAnsi="宋体" w:cs="宋体"/>
          <w:szCs w:val="21"/>
        </w:rPr>
      </w:pPr>
      <w:r>
        <w:rPr>
          <w:rFonts w:hint="eastAsia" w:ascii="宋体" w:hAnsi="宋体" w:cs="宋体"/>
          <w:szCs w:val="21"/>
        </w:rPr>
        <w:t>③我们要把构建人类命运共同体的理念同实际行动联系起来，既要放眼全球，关注世界的发展，关注人类的命运，又要心系祖国，在实现中国梦的生动实践中放飞青春梦想，在为人民利益的不懈奋斗中书写人生华章。</w:t>
      </w:r>
    </w:p>
    <w:p>
      <w:pPr>
        <w:spacing w:line="360" w:lineRule="exact"/>
        <w:ind w:firstLine="420"/>
        <w:jc w:val="left"/>
        <w:textAlignment w:val="center"/>
        <w:rPr>
          <w:rFonts w:ascii="宋体" w:hAnsi="宋体" w:cs="宋体"/>
          <w:szCs w:val="21"/>
        </w:rPr>
      </w:pPr>
      <w:r>
        <w:rPr>
          <w:rFonts w:hint="eastAsia" w:ascii="宋体" w:hAnsi="宋体" w:cs="宋体"/>
          <w:szCs w:val="21"/>
        </w:rPr>
        <w:t>④树立开放平等和参与的全球意识，做中外友友好往来的使者。</w:t>
      </w:r>
    </w:p>
    <w:p>
      <w:pPr>
        <w:spacing w:line="360" w:lineRule="exact"/>
        <w:ind w:firstLine="420"/>
        <w:jc w:val="left"/>
        <w:textAlignment w:val="center"/>
        <w:rPr>
          <w:rFonts w:ascii="宋体" w:hAnsi="宋体" w:cs="宋体"/>
          <w:szCs w:val="21"/>
        </w:rPr>
      </w:pPr>
      <w:r>
        <w:rPr>
          <w:rFonts w:hint="eastAsia" w:ascii="宋体" w:hAnsi="宋体" w:cs="宋体"/>
          <w:szCs w:val="21"/>
        </w:rPr>
        <w:t>⑤培养合作精神，正确处理合作与竞争的关系，提高合作与竞争的能力。</w:t>
      </w:r>
    </w:p>
    <w:p>
      <w:pPr>
        <w:spacing w:line="360" w:lineRule="exact"/>
        <w:ind w:firstLine="420"/>
        <w:jc w:val="left"/>
        <w:textAlignment w:val="center"/>
        <w:rPr>
          <w:rFonts w:ascii="宋体" w:hAnsi="宋体" w:cs="宋体"/>
          <w:szCs w:val="21"/>
        </w:rPr>
      </w:pPr>
      <w:r>
        <w:rPr>
          <w:rFonts w:hint="eastAsia" w:ascii="宋体" w:hAnsi="宋体" w:cs="宋体"/>
          <w:szCs w:val="21"/>
        </w:rPr>
        <w:t>⑥具备良好的礼仪素养，在与外国朋友交往时不备不亢。</w:t>
      </w:r>
    </w:p>
    <w:p>
      <w:pPr>
        <w:spacing w:line="360" w:lineRule="exact"/>
        <w:ind w:firstLine="420"/>
        <w:jc w:val="left"/>
        <w:textAlignment w:val="center"/>
        <w:rPr>
          <w:rFonts w:ascii="宋体" w:hAnsi="宋体" w:cs="宋体"/>
          <w:szCs w:val="21"/>
        </w:rPr>
      </w:pPr>
      <w:r>
        <w:rPr>
          <w:rFonts w:hint="eastAsia" w:ascii="宋体" w:hAnsi="宋体" w:cs="宋体"/>
          <w:szCs w:val="21"/>
        </w:rPr>
        <w:t>⑦保护宣传弘扬中华民族优秀传统文化，尊重和学习其他国家的优秀文化。</w:t>
      </w:r>
    </w:p>
    <w:p>
      <w:pPr>
        <w:spacing w:line="360" w:lineRule="exact"/>
        <w:jc w:val="left"/>
        <w:textAlignment w:val="center"/>
        <w:rPr>
          <w:rFonts w:ascii="宋体" w:hAnsi="宋体" w:cs="宋体"/>
          <w:szCs w:val="21"/>
        </w:rPr>
      </w:pPr>
      <w:r>
        <w:rPr>
          <w:rFonts w:hint="eastAsia" w:ascii="宋体" w:hAnsi="宋体" w:cs="宋体"/>
          <w:szCs w:val="21"/>
        </w:rPr>
        <w:t>25.（1）（共2分）坚持节约资源和保护环境的基本国策。</w:t>
      </w:r>
    </w:p>
    <w:p>
      <w:pPr>
        <w:spacing w:line="360" w:lineRule="exact"/>
        <w:jc w:val="left"/>
        <w:textAlignment w:val="center"/>
        <w:rPr>
          <w:rFonts w:ascii="宋体" w:hAnsi="宋体" w:cs="宋体"/>
          <w:szCs w:val="21"/>
        </w:rPr>
      </w:pPr>
      <w:r>
        <w:rPr>
          <w:rFonts w:hint="eastAsia" w:ascii="宋体" w:hAnsi="宋体" w:cs="宋体"/>
          <w:szCs w:val="21"/>
        </w:rPr>
        <w:t>（2）</w:t>
      </w:r>
      <w:r>
        <w:rPr>
          <w:rFonts w:hint="eastAsia" w:ascii="宋体" w:hAnsi="宋体"/>
          <w:color w:val="000000"/>
          <w:szCs w:val="21"/>
        </w:rPr>
        <w:t>（至少3条，共6分）</w:t>
      </w:r>
      <w:r>
        <w:rPr>
          <w:rFonts w:hint="eastAsia" w:ascii="宋体" w:hAnsi="宋体" w:cs="宋体"/>
          <w:szCs w:val="21"/>
        </w:rPr>
        <w:t>树立节约资源、保护环境的意识；树立绿色、低碳生活理念；学习环保常识，了解我国环境形势的严峻性和保护环境的紧迫性；树立正确的消费观，注重环保，倡导绿色消费，节约粮食、减少浪费；从日常小事做起，自觉履行节约资源、保护环境的义务；宣传环保知识，积极参加环保公益活动，同各种浪费资源、破坏环境的行为作斗争。</w:t>
      </w:r>
    </w:p>
    <w:p>
      <w:pPr>
        <w:ind w:firstLine="210" w:firstLineChars="100"/>
        <w:jc w:val="left"/>
        <w:rPr>
          <w:rFonts w:ascii="宋体" w:hAnsi="宋体" w:cs="宋体"/>
          <w:szCs w:val="21"/>
        </w:rPr>
      </w:pPr>
      <w:r>
        <w:rPr>
          <w:rFonts w:hint="eastAsia" w:ascii="宋体" w:hAnsi="宋体" w:cs="宋体"/>
          <w:szCs w:val="21"/>
        </w:rPr>
        <w:t>26.（1）</w:t>
      </w:r>
      <w:r>
        <w:rPr>
          <w:rFonts w:hint="eastAsia" w:ascii="宋体" w:hAnsi="宋体"/>
          <w:color w:val="000000"/>
          <w:szCs w:val="21"/>
        </w:rPr>
        <w:t>（至少2条，共4分）</w:t>
      </w:r>
      <w:r>
        <w:rPr>
          <w:rFonts w:hint="eastAsia" w:ascii="宋体" w:hAnsi="宋体" w:cs="宋体"/>
          <w:szCs w:val="21"/>
        </w:rPr>
        <w:t>面对各种区域性和全球性的危机与难题，中国不推诿、不逃避，也不依赖他人，积极主动地承担起相应的责任；一个负责任的大国；中国致力于成为世界和平的建设者、全球发展的贡献者、国际秩序的维护者。</w:t>
      </w:r>
    </w:p>
    <w:p>
      <w:pPr>
        <w:spacing w:line="360" w:lineRule="exact"/>
        <w:jc w:val="left"/>
        <w:textAlignment w:val="center"/>
        <w:rPr>
          <w:rFonts w:ascii="宋体" w:hAnsi="宋体" w:cs="宋体"/>
          <w:szCs w:val="21"/>
        </w:rPr>
      </w:pPr>
      <w:r>
        <w:rPr>
          <w:rFonts w:hint="eastAsia" w:ascii="宋体" w:hAnsi="宋体" w:cs="宋体"/>
          <w:szCs w:val="21"/>
        </w:rPr>
        <w:t>⑵</w:t>
      </w:r>
      <w:r>
        <w:rPr>
          <w:rFonts w:hint="eastAsia" w:ascii="宋体" w:hAnsi="宋体"/>
          <w:color w:val="000000"/>
          <w:szCs w:val="21"/>
        </w:rPr>
        <w:t>（至少3条，共6分）</w:t>
      </w:r>
      <w:r>
        <w:rPr>
          <w:rFonts w:ascii="宋体" w:hAnsi="宋体" w:cs="宋体"/>
          <w:szCs w:val="21"/>
        </w:rPr>
        <w:t>世界稳定与安全全球环境问题，应对世界，疾病等中国全方位参与全球治理，在有关世界和平与发展的各个领域积极采取行动</w:t>
      </w:r>
      <w:r>
        <w:rPr>
          <w:rFonts w:hint="eastAsia" w:ascii="宋体" w:hAnsi="宋体" w:cs="宋体"/>
          <w:szCs w:val="21"/>
        </w:rPr>
        <w:t>，维护区域稳定与安全、化解区域危机、对外经济援助、全球环境保护、各种灾害救援及高致死性传染病与瘟疫的防控等。</w:t>
      </w:r>
    </w:p>
    <w:p>
      <w:pPr>
        <w:spacing w:line="360" w:lineRule="exact"/>
        <w:jc w:val="left"/>
        <w:textAlignment w:val="center"/>
        <w:rPr>
          <w:rFonts w:ascii="宋体" w:hAnsi="宋体" w:cs="宋体"/>
          <w:szCs w:val="21"/>
        </w:rPr>
      </w:pPr>
      <w:r>
        <w:rPr>
          <w:rFonts w:hint="eastAsia" w:ascii="宋体" w:hAnsi="宋体" w:cs="宋体"/>
          <w:szCs w:val="21"/>
        </w:rPr>
        <w:t>⑶</w:t>
      </w:r>
      <w:r>
        <w:rPr>
          <w:rFonts w:hint="eastAsia" w:ascii="宋体" w:hAnsi="宋体"/>
          <w:color w:val="000000"/>
          <w:szCs w:val="21"/>
        </w:rPr>
        <w:t>（至少3条，共6分）</w:t>
      </w:r>
    </w:p>
    <w:p>
      <w:pPr>
        <w:pStyle w:val="22"/>
        <w:numPr>
          <w:ilvl w:val="0"/>
          <w:numId w:val="2"/>
        </w:numPr>
        <w:spacing w:line="360" w:lineRule="exact"/>
        <w:ind w:firstLineChars="0"/>
        <w:jc w:val="left"/>
        <w:textAlignment w:val="center"/>
        <w:rPr>
          <w:rFonts w:ascii="宋体" w:hAnsi="宋体" w:cs="宋体"/>
          <w:szCs w:val="21"/>
        </w:rPr>
      </w:pPr>
      <w:r>
        <w:rPr>
          <w:rFonts w:hint="eastAsia" w:hAnsi="宋体"/>
          <w:color w:val="000000"/>
          <w:kern w:val="0"/>
          <w:szCs w:val="21"/>
        </w:rPr>
        <w:t>促进发展，把提升发展质量放在首位。</w:t>
      </w:r>
      <w:r>
        <w:rPr>
          <w:rFonts w:hint="eastAsia" w:hAnsi="宋体"/>
          <w:color w:val="000000"/>
          <w:kern w:val="0"/>
          <w:szCs w:val="21"/>
        </w:rPr>
        <w:tab/>
      </w:r>
      <w:r>
        <w:rPr>
          <w:rFonts w:hint="eastAsia" w:hAnsi="宋体"/>
          <w:color w:val="000000"/>
          <w:kern w:val="0"/>
          <w:szCs w:val="21"/>
        </w:rPr>
        <w:tab/>
      </w:r>
      <w:r>
        <w:rPr>
          <w:rFonts w:hint="eastAsia" w:hAnsi="宋体"/>
          <w:color w:val="000000"/>
          <w:kern w:val="0"/>
          <w:szCs w:val="21"/>
        </w:rPr>
        <w:tab/>
      </w:r>
      <w:r>
        <w:rPr>
          <w:rFonts w:hint="eastAsia" w:ascii="宋体" w:hAnsi="宋体"/>
          <w:color w:val="000000"/>
          <w:kern w:val="0"/>
          <w:szCs w:val="21"/>
        </w:rPr>
        <w:t>②</w:t>
      </w:r>
      <w:r>
        <w:rPr>
          <w:rFonts w:hint="eastAsia" w:hAnsi="宋体"/>
          <w:color w:val="000000"/>
          <w:kern w:val="0"/>
          <w:szCs w:val="21"/>
        </w:rPr>
        <w:t>促进发展，积极寻求新的经济增长点</w:t>
      </w:r>
      <w:r>
        <w:rPr>
          <w:color w:val="000000"/>
          <w:kern w:val="0"/>
          <w:szCs w:val="21"/>
        </w:rPr>
        <w:t>;</w:t>
      </w:r>
    </w:p>
    <w:p>
      <w:pPr>
        <w:spacing w:line="360" w:lineRule="exact"/>
        <w:ind w:left="210"/>
        <w:jc w:val="left"/>
        <w:textAlignment w:val="center"/>
        <w:rPr>
          <w:rFonts w:ascii="宋体" w:hAnsi="宋体" w:cs="宋体"/>
          <w:szCs w:val="21"/>
        </w:rPr>
      </w:pPr>
      <w:r>
        <w:rPr>
          <w:rFonts w:hint="eastAsia" w:ascii="宋体" w:hAnsi="宋体"/>
          <w:color w:val="000000"/>
          <w:kern w:val="0"/>
          <w:szCs w:val="21"/>
        </w:rPr>
        <w:t>③</w:t>
      </w:r>
      <w:r>
        <w:rPr>
          <w:rFonts w:hint="eastAsia" w:hAnsi="宋体"/>
          <w:color w:val="000000"/>
          <w:kern w:val="0"/>
          <w:szCs w:val="21"/>
        </w:rPr>
        <w:t>促进发展，以更加开放的态度积极参与全球规则制定</w:t>
      </w:r>
      <w:r>
        <w:rPr>
          <w:rFonts w:hint="eastAsia"/>
          <w:color w:val="000000"/>
          <w:kern w:val="0"/>
          <w:szCs w:val="21"/>
        </w:rPr>
        <w:t>。</w:t>
      </w:r>
    </w:p>
    <w:p>
      <w:pPr>
        <w:widowControl/>
        <w:spacing w:line="293" w:lineRule="auto"/>
        <w:ind w:left="210"/>
        <w:rPr>
          <w:rFonts w:ascii="宋体" w:hAnsi="宋体" w:cs="宋体"/>
          <w:szCs w:val="21"/>
        </w:rPr>
      </w:pPr>
      <w:r>
        <w:rPr>
          <w:rFonts w:hint="eastAsia" w:ascii="宋体" w:hAnsi="宋体"/>
          <w:color w:val="000000"/>
          <w:kern w:val="0"/>
          <w:szCs w:val="21"/>
        </w:rPr>
        <w:t>④</w:t>
      </w:r>
      <w:r>
        <w:rPr>
          <w:rFonts w:hint="eastAsia" w:hAnsi="宋体"/>
          <w:color w:val="000000"/>
          <w:kern w:val="0"/>
          <w:szCs w:val="21"/>
        </w:rPr>
        <w:t>促进发展，要加快构建以国内大循环为主体，国内国际双循环相互促进的新发展格局。</w:t>
      </w:r>
    </w:p>
    <w:p>
      <w:pPr>
        <w:widowControl/>
        <w:spacing w:line="600" w:lineRule="exact"/>
        <w:jc w:val="center"/>
        <w:rPr>
          <w:rFonts w:eastAsia="楷体_GB2312"/>
          <w:b/>
          <w:spacing w:val="10"/>
          <w:sz w:val="32"/>
          <w:szCs w:val="32"/>
        </w:rPr>
      </w:pPr>
    </w:p>
    <w:p>
      <w:pPr>
        <w:widowControl/>
        <w:spacing w:line="293" w:lineRule="auto"/>
        <w:ind w:firstLine="420" w:firstLineChars="200"/>
        <w:rPr>
          <w:szCs w:val="21"/>
        </w:rPr>
        <w:sectPr>
          <w:footerReference r:id="rId3" w:type="default"/>
          <w:pgSz w:w="22107" w:h="15309" w:orient="landscape"/>
          <w:pgMar w:top="1021" w:right="1985" w:bottom="1304" w:left="1474" w:header="851" w:footer="907" w:gutter="0"/>
          <w:cols w:space="420" w:num="2"/>
          <w:docGrid w:type="lines" w:linePitch="312" w:charSpace="-3700"/>
        </w:sectPr>
      </w:pPr>
    </w:p>
    <w:p>
      <w:bookmarkStart w:id="0" w:name="_GoBack"/>
      <w:bookmarkEnd w:id="0"/>
    </w:p>
    <w:sectPr>
      <w:pgSz w:w="2210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Batang">
    <w:panose1 w:val="02030600000101010101"/>
    <w:charset w:val="81"/>
    <w:family w:val="auto"/>
    <w:pitch w:val="default"/>
    <w:sig w:usb0="B00002AF" w:usb1="69D77CFB" w:usb2="00000030" w:usb3="00000000" w:csb0="4008009F" w:csb1="DFD7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ascii="华文中宋" w:hAnsi="华文中宋" w:eastAsia="华文中宋"/>
        <w:b/>
        <w:kern w:val="0"/>
        <w:szCs w:val="21"/>
      </w:rPr>
    </w:pPr>
    <w:r>
      <w:rPr>
        <w:rFonts w:hint="eastAsia" w:ascii="华文中宋" w:hAnsi="华文中宋" w:eastAsia="华文中宋"/>
        <w:b/>
        <w:kern w:val="0"/>
        <w:szCs w:val="21"/>
      </w:rPr>
      <w:t>第</w: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w:instrTex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page</w:instrText>
    </w:r>
    <w:r>
      <w:rPr>
        <w:rFonts w:ascii="华文中宋" w:hAnsi="华文中宋" w:eastAsia="华文中宋"/>
        <w:b/>
        <w:kern w:val="0"/>
        <w:szCs w:val="21"/>
      </w:rPr>
      <w:fldChar w:fldCharType="separate"/>
    </w:r>
    <w:r>
      <w:rPr>
        <w:rFonts w:ascii="华文中宋" w:hAnsi="华文中宋" w:eastAsia="华文中宋"/>
        <w:b/>
        <w:kern w:val="0"/>
        <w:szCs w:val="21"/>
      </w:rPr>
      <w:instrText xml:space="preserve">2</w:instrText>
    </w:r>
    <w:r>
      <w:rPr>
        <w:rFonts w:ascii="华文中宋" w:hAnsi="华文中宋" w:eastAsia="华文中宋"/>
        <w:b/>
        <w:kern w:val="0"/>
        <w:szCs w:val="21"/>
      </w:rPr>
      <w:fldChar w:fldCharType="end"/>
    </w:r>
    <w:r>
      <w:rPr>
        <w:rFonts w:hint="eastAsia" w:ascii="华文中宋" w:hAnsi="华文中宋" w:eastAsia="华文中宋"/>
        <w:b/>
        <w:kern w:val="0"/>
        <w:szCs w:val="21"/>
      </w:rPr>
      <w:instrText xml:space="preserve">*2-1</w:instrText>
    </w:r>
    <w:r>
      <w:rPr>
        <w:rFonts w:ascii="华文中宋" w:hAnsi="华文中宋" w:eastAsia="华文中宋"/>
        <w:b/>
        <w:kern w:val="0"/>
        <w:szCs w:val="21"/>
      </w:rPr>
      <w:fldChar w:fldCharType="separate"/>
    </w:r>
    <w:r>
      <w:rPr>
        <w:rFonts w:ascii="华文中宋" w:hAnsi="华文中宋" w:eastAsia="华文中宋"/>
        <w:b/>
        <w:kern w:val="0"/>
        <w:szCs w:val="21"/>
      </w:rPr>
      <w:t>3</w:t>
    </w:r>
    <w:r>
      <w:rPr>
        <w:rFonts w:ascii="华文中宋" w:hAnsi="华文中宋" w:eastAsia="华文中宋"/>
        <w:b/>
        <w:kern w:val="0"/>
        <w:szCs w:val="21"/>
      </w:rPr>
      <w:fldChar w:fldCharType="end"/>
    </w:r>
    <w:r>
      <w:rPr>
        <w:rFonts w:hint="eastAsia" w:ascii="华文中宋" w:hAnsi="华文中宋" w:eastAsia="华文中宋"/>
        <w:b/>
        <w:kern w:val="0"/>
        <w:szCs w:val="21"/>
      </w:rPr>
      <w:t>页（共</w: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w:instrTex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numpages</w:instrText>
    </w:r>
    <w:r>
      <w:rPr>
        <w:rFonts w:ascii="华文中宋" w:hAnsi="华文中宋" w:eastAsia="华文中宋"/>
        <w:b/>
        <w:kern w:val="0"/>
        <w:szCs w:val="21"/>
      </w:rPr>
      <w:fldChar w:fldCharType="separate"/>
    </w:r>
    <w:r>
      <w:rPr>
        <w:rFonts w:ascii="华文中宋" w:hAnsi="华文中宋" w:eastAsia="华文中宋"/>
        <w:b/>
        <w:kern w:val="0"/>
        <w:szCs w:val="21"/>
      </w:rPr>
      <w:instrText xml:space="preserve">3</w:instrText>
    </w:r>
    <w:r>
      <w:rPr>
        <w:rFonts w:ascii="华文中宋" w:hAnsi="华文中宋" w:eastAsia="华文中宋"/>
        <w:b/>
        <w:kern w:val="0"/>
        <w:szCs w:val="21"/>
      </w:rPr>
      <w:fldChar w:fldCharType="end"/>
    </w:r>
    <w:r>
      <w:rPr>
        <w:rFonts w:hint="eastAsia" w:ascii="华文中宋" w:hAnsi="华文中宋" w:eastAsia="华文中宋"/>
        <w:b/>
        <w:kern w:val="0"/>
        <w:szCs w:val="21"/>
      </w:rPr>
      <w:instrText xml:space="preserve">*2</w:instrText>
    </w:r>
    <w:r>
      <w:rPr>
        <w:rFonts w:ascii="华文中宋" w:hAnsi="华文中宋" w:eastAsia="华文中宋"/>
        <w:b/>
        <w:kern w:val="0"/>
        <w:szCs w:val="21"/>
      </w:rPr>
      <w:fldChar w:fldCharType="separate"/>
    </w:r>
    <w:r>
      <w:rPr>
        <w:rFonts w:ascii="华文中宋" w:hAnsi="华文中宋" w:eastAsia="华文中宋"/>
        <w:b/>
        <w:kern w:val="0"/>
        <w:szCs w:val="21"/>
      </w:rPr>
      <w:t>6</w:t>
    </w:r>
    <w:r>
      <w:rPr>
        <w:rFonts w:ascii="华文中宋" w:hAnsi="华文中宋" w:eastAsia="华文中宋"/>
        <w:b/>
        <w:kern w:val="0"/>
        <w:szCs w:val="21"/>
      </w:rPr>
      <w:fldChar w:fldCharType="end"/>
    </w:r>
    <w:r>
      <w:rPr>
        <w:rFonts w:hint="eastAsia" w:ascii="华文中宋" w:hAnsi="华文中宋" w:eastAsia="华文中宋"/>
        <w:b/>
        <w:kern w:val="0"/>
        <w:szCs w:val="21"/>
      </w:rPr>
      <w:t>页）                道德与法治试卷（2021-05-2</w:t>
    </w:r>
    <w:r>
      <w:rPr>
        <w:rFonts w:ascii="华文中宋" w:hAnsi="华文中宋" w:eastAsia="华文中宋"/>
        <w:b/>
        <w:kern w:val="0"/>
        <w:szCs w:val="21"/>
      </w:rPr>
      <w:t>5</w:t>
    </w:r>
    <w:r>
      <w:rPr>
        <w:rFonts w:hint="eastAsia" w:ascii="华文中宋" w:hAnsi="华文中宋" w:eastAsia="华文中宋"/>
        <w:b/>
        <w:kern w:val="0"/>
        <w:szCs w:val="21"/>
      </w:rPr>
      <w:t>-下午）                    第</w: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w:instrTex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page</w:instrText>
    </w:r>
    <w:r>
      <w:rPr>
        <w:rFonts w:ascii="华文中宋" w:hAnsi="华文中宋" w:eastAsia="华文中宋"/>
        <w:b/>
        <w:kern w:val="0"/>
        <w:szCs w:val="21"/>
      </w:rPr>
      <w:fldChar w:fldCharType="separate"/>
    </w:r>
    <w:r>
      <w:rPr>
        <w:rFonts w:ascii="华文中宋" w:hAnsi="华文中宋" w:eastAsia="华文中宋"/>
        <w:b/>
        <w:kern w:val="0"/>
        <w:szCs w:val="21"/>
      </w:rPr>
      <w:instrText xml:space="preserve">2</w:instrText>
    </w:r>
    <w:r>
      <w:rPr>
        <w:rFonts w:ascii="华文中宋" w:hAnsi="华文中宋" w:eastAsia="华文中宋"/>
        <w:b/>
        <w:kern w:val="0"/>
        <w:szCs w:val="21"/>
      </w:rPr>
      <w:fldChar w:fldCharType="end"/>
    </w:r>
    <w:r>
      <w:rPr>
        <w:rFonts w:hint="eastAsia" w:ascii="华文中宋" w:hAnsi="华文中宋" w:eastAsia="华文中宋"/>
        <w:b/>
        <w:kern w:val="0"/>
        <w:szCs w:val="21"/>
      </w:rPr>
      <w:instrText xml:space="preserve">*2</w:instrText>
    </w:r>
    <w:r>
      <w:rPr>
        <w:rFonts w:ascii="华文中宋" w:hAnsi="华文中宋" w:eastAsia="华文中宋"/>
        <w:b/>
        <w:kern w:val="0"/>
        <w:szCs w:val="21"/>
      </w:rPr>
      <w:fldChar w:fldCharType="separate"/>
    </w:r>
    <w:r>
      <w:rPr>
        <w:rFonts w:ascii="华文中宋" w:hAnsi="华文中宋" w:eastAsia="华文中宋"/>
        <w:b/>
        <w:kern w:val="0"/>
        <w:szCs w:val="21"/>
      </w:rPr>
      <w:t>4</w:t>
    </w:r>
    <w:r>
      <w:rPr>
        <w:rFonts w:ascii="华文中宋" w:hAnsi="华文中宋" w:eastAsia="华文中宋"/>
        <w:b/>
        <w:kern w:val="0"/>
        <w:szCs w:val="21"/>
      </w:rPr>
      <w:fldChar w:fldCharType="end"/>
    </w:r>
    <w:r>
      <w:rPr>
        <w:rFonts w:hint="eastAsia" w:ascii="华文中宋" w:hAnsi="华文中宋" w:eastAsia="华文中宋"/>
        <w:b/>
        <w:kern w:val="0"/>
        <w:szCs w:val="21"/>
      </w:rPr>
      <w:t>页（共</w: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w:instrText>
    </w:r>
    <w:r>
      <w:rPr>
        <w:rFonts w:ascii="华文中宋" w:hAnsi="华文中宋" w:eastAsia="华文中宋"/>
        <w:b/>
        <w:kern w:val="0"/>
        <w:szCs w:val="21"/>
      </w:rPr>
      <w:fldChar w:fldCharType="begin"/>
    </w:r>
    <w:r>
      <w:rPr>
        <w:rFonts w:hint="eastAsia" w:ascii="华文中宋" w:hAnsi="华文中宋" w:eastAsia="华文中宋"/>
        <w:b/>
        <w:kern w:val="0"/>
        <w:szCs w:val="21"/>
      </w:rPr>
      <w:instrText xml:space="preserve">numpages</w:instrText>
    </w:r>
    <w:r>
      <w:rPr>
        <w:rFonts w:ascii="华文中宋" w:hAnsi="华文中宋" w:eastAsia="华文中宋"/>
        <w:b/>
        <w:kern w:val="0"/>
        <w:szCs w:val="21"/>
      </w:rPr>
      <w:fldChar w:fldCharType="separate"/>
    </w:r>
    <w:r>
      <w:rPr>
        <w:rFonts w:ascii="华文中宋" w:hAnsi="华文中宋" w:eastAsia="华文中宋"/>
        <w:b/>
        <w:kern w:val="0"/>
        <w:szCs w:val="21"/>
      </w:rPr>
      <w:instrText xml:space="preserve">3</w:instrText>
    </w:r>
    <w:r>
      <w:rPr>
        <w:rFonts w:ascii="华文中宋" w:hAnsi="华文中宋" w:eastAsia="华文中宋"/>
        <w:b/>
        <w:kern w:val="0"/>
        <w:szCs w:val="21"/>
      </w:rPr>
      <w:fldChar w:fldCharType="end"/>
    </w:r>
    <w:r>
      <w:rPr>
        <w:rFonts w:hint="eastAsia" w:ascii="华文中宋" w:hAnsi="华文中宋" w:eastAsia="华文中宋"/>
        <w:b/>
        <w:kern w:val="0"/>
        <w:szCs w:val="21"/>
      </w:rPr>
      <w:instrText xml:space="preserve">*2</w:instrText>
    </w:r>
    <w:r>
      <w:rPr>
        <w:rFonts w:ascii="华文中宋" w:hAnsi="华文中宋" w:eastAsia="华文中宋"/>
        <w:b/>
        <w:kern w:val="0"/>
        <w:szCs w:val="21"/>
      </w:rPr>
      <w:fldChar w:fldCharType="separate"/>
    </w:r>
    <w:r>
      <w:rPr>
        <w:rFonts w:ascii="华文中宋" w:hAnsi="华文中宋" w:eastAsia="华文中宋"/>
        <w:b/>
        <w:kern w:val="0"/>
        <w:szCs w:val="21"/>
      </w:rPr>
      <w:t>6</w:t>
    </w:r>
    <w:r>
      <w:rPr>
        <w:rFonts w:ascii="华文中宋" w:hAnsi="华文中宋" w:eastAsia="华文中宋"/>
        <w:b/>
        <w:kern w:val="0"/>
        <w:szCs w:val="21"/>
      </w:rPr>
      <w:fldChar w:fldCharType="end"/>
    </w:r>
    <w:r>
      <w:rPr>
        <w:rFonts w:hint="eastAsia" w:ascii="华文中宋" w:hAnsi="华文中宋" w:eastAsia="华文中宋"/>
        <w:b/>
        <w:kern w:val="0"/>
        <w:szCs w:val="21"/>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DD6EC"/>
    <w:multiLevelType w:val="singleLevel"/>
    <w:tmpl w:val="33EDD6EC"/>
    <w:lvl w:ilvl="0" w:tentative="0">
      <w:start w:val="1"/>
      <w:numFmt w:val="chineseCounting"/>
      <w:suff w:val="nothing"/>
      <w:lvlText w:val="%1、"/>
      <w:lvlJc w:val="left"/>
      <w:rPr>
        <w:rFonts w:hint="eastAsia"/>
      </w:rPr>
    </w:lvl>
  </w:abstractNum>
  <w:abstractNum w:abstractNumId="1">
    <w:nsid w:val="5C9F7CD8"/>
    <w:multiLevelType w:val="multilevel"/>
    <w:tmpl w:val="5C9F7CD8"/>
    <w:lvl w:ilvl="0" w:tentative="0">
      <w:start w:val="1"/>
      <w:numFmt w:val="decimalEnclosedCircle"/>
      <w:lvlText w:val="%1"/>
      <w:lvlJc w:val="left"/>
      <w:pPr>
        <w:ind w:left="570" w:hanging="360"/>
      </w:pPr>
      <w:rPr>
        <w:rFonts w:hint="default" w:cs="Times New Roman"/>
        <w:color w:val="000000"/>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96"/>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43B"/>
    <w:rsid w:val="00001FDE"/>
    <w:rsid w:val="00002E4E"/>
    <w:rsid w:val="00004ECA"/>
    <w:rsid w:val="00005FF0"/>
    <w:rsid w:val="000077FE"/>
    <w:rsid w:val="00010F82"/>
    <w:rsid w:val="00011ABB"/>
    <w:rsid w:val="000120BD"/>
    <w:rsid w:val="0001386C"/>
    <w:rsid w:val="00013893"/>
    <w:rsid w:val="00013F4E"/>
    <w:rsid w:val="00015084"/>
    <w:rsid w:val="0001540C"/>
    <w:rsid w:val="0001562C"/>
    <w:rsid w:val="000168A3"/>
    <w:rsid w:val="00016B15"/>
    <w:rsid w:val="00017667"/>
    <w:rsid w:val="00017A06"/>
    <w:rsid w:val="00020B23"/>
    <w:rsid w:val="00023800"/>
    <w:rsid w:val="00023F1F"/>
    <w:rsid w:val="00024182"/>
    <w:rsid w:val="00031B2C"/>
    <w:rsid w:val="00031D1A"/>
    <w:rsid w:val="00032101"/>
    <w:rsid w:val="0003261A"/>
    <w:rsid w:val="00032FF1"/>
    <w:rsid w:val="00033577"/>
    <w:rsid w:val="000344CE"/>
    <w:rsid w:val="0004004C"/>
    <w:rsid w:val="000416C7"/>
    <w:rsid w:val="00041A15"/>
    <w:rsid w:val="00041EA3"/>
    <w:rsid w:val="00042C8B"/>
    <w:rsid w:val="00043452"/>
    <w:rsid w:val="000436B3"/>
    <w:rsid w:val="000438F6"/>
    <w:rsid w:val="000453A9"/>
    <w:rsid w:val="00045959"/>
    <w:rsid w:val="000460FC"/>
    <w:rsid w:val="000508B3"/>
    <w:rsid w:val="00053A0E"/>
    <w:rsid w:val="000547B2"/>
    <w:rsid w:val="000554E8"/>
    <w:rsid w:val="0005659C"/>
    <w:rsid w:val="00056902"/>
    <w:rsid w:val="00056A91"/>
    <w:rsid w:val="00060655"/>
    <w:rsid w:val="00062D6E"/>
    <w:rsid w:val="0006685C"/>
    <w:rsid w:val="00066C39"/>
    <w:rsid w:val="00073C9F"/>
    <w:rsid w:val="00074D29"/>
    <w:rsid w:val="00075259"/>
    <w:rsid w:val="0007714C"/>
    <w:rsid w:val="0007734A"/>
    <w:rsid w:val="0008038C"/>
    <w:rsid w:val="000807B6"/>
    <w:rsid w:val="00080D0C"/>
    <w:rsid w:val="00082622"/>
    <w:rsid w:val="00083943"/>
    <w:rsid w:val="000840B5"/>
    <w:rsid w:val="00085BFA"/>
    <w:rsid w:val="00086860"/>
    <w:rsid w:val="00086FDB"/>
    <w:rsid w:val="00087AE0"/>
    <w:rsid w:val="0009430B"/>
    <w:rsid w:val="0009699B"/>
    <w:rsid w:val="00097609"/>
    <w:rsid w:val="00097A30"/>
    <w:rsid w:val="000A094E"/>
    <w:rsid w:val="000A0C5D"/>
    <w:rsid w:val="000A1F83"/>
    <w:rsid w:val="000A3B22"/>
    <w:rsid w:val="000A56BD"/>
    <w:rsid w:val="000A5701"/>
    <w:rsid w:val="000A5979"/>
    <w:rsid w:val="000A6EAA"/>
    <w:rsid w:val="000B0663"/>
    <w:rsid w:val="000B15C9"/>
    <w:rsid w:val="000B75B5"/>
    <w:rsid w:val="000B79E4"/>
    <w:rsid w:val="000C0C44"/>
    <w:rsid w:val="000C2C84"/>
    <w:rsid w:val="000C2E08"/>
    <w:rsid w:val="000C395B"/>
    <w:rsid w:val="000C41BE"/>
    <w:rsid w:val="000C4F1C"/>
    <w:rsid w:val="000C7462"/>
    <w:rsid w:val="000C7674"/>
    <w:rsid w:val="000C7BD3"/>
    <w:rsid w:val="000D5387"/>
    <w:rsid w:val="000D5775"/>
    <w:rsid w:val="000D5947"/>
    <w:rsid w:val="000D7B32"/>
    <w:rsid w:val="000E06DC"/>
    <w:rsid w:val="000E3531"/>
    <w:rsid w:val="000E7887"/>
    <w:rsid w:val="000F037C"/>
    <w:rsid w:val="000F0532"/>
    <w:rsid w:val="000F58E2"/>
    <w:rsid w:val="000F6249"/>
    <w:rsid w:val="000F6453"/>
    <w:rsid w:val="000F7809"/>
    <w:rsid w:val="00100A96"/>
    <w:rsid w:val="00103631"/>
    <w:rsid w:val="0010774B"/>
    <w:rsid w:val="00110838"/>
    <w:rsid w:val="0011273F"/>
    <w:rsid w:val="00112C71"/>
    <w:rsid w:val="0011408E"/>
    <w:rsid w:val="0012005E"/>
    <w:rsid w:val="00120A5F"/>
    <w:rsid w:val="001217E1"/>
    <w:rsid w:val="00124674"/>
    <w:rsid w:val="001246FC"/>
    <w:rsid w:val="00126CC1"/>
    <w:rsid w:val="00126EE9"/>
    <w:rsid w:val="001310D0"/>
    <w:rsid w:val="001321C5"/>
    <w:rsid w:val="00132805"/>
    <w:rsid w:val="00133F2C"/>
    <w:rsid w:val="00134431"/>
    <w:rsid w:val="001369AD"/>
    <w:rsid w:val="00140735"/>
    <w:rsid w:val="00141567"/>
    <w:rsid w:val="00141EE5"/>
    <w:rsid w:val="001458F6"/>
    <w:rsid w:val="00145DC5"/>
    <w:rsid w:val="0015096D"/>
    <w:rsid w:val="00150A25"/>
    <w:rsid w:val="00151A49"/>
    <w:rsid w:val="00152BFF"/>
    <w:rsid w:val="00157F8F"/>
    <w:rsid w:val="00160185"/>
    <w:rsid w:val="00160C59"/>
    <w:rsid w:val="0016100A"/>
    <w:rsid w:val="0016512A"/>
    <w:rsid w:val="0016539B"/>
    <w:rsid w:val="0016781B"/>
    <w:rsid w:val="00167EF4"/>
    <w:rsid w:val="001708A4"/>
    <w:rsid w:val="00171964"/>
    <w:rsid w:val="00171C04"/>
    <w:rsid w:val="00171D88"/>
    <w:rsid w:val="001752F7"/>
    <w:rsid w:val="00175A07"/>
    <w:rsid w:val="00176636"/>
    <w:rsid w:val="00177D6B"/>
    <w:rsid w:val="00183345"/>
    <w:rsid w:val="0018613F"/>
    <w:rsid w:val="00186DB0"/>
    <w:rsid w:val="00187E09"/>
    <w:rsid w:val="00191757"/>
    <w:rsid w:val="00193AE2"/>
    <w:rsid w:val="00193FF0"/>
    <w:rsid w:val="0019582E"/>
    <w:rsid w:val="00196166"/>
    <w:rsid w:val="00196BA3"/>
    <w:rsid w:val="001A0244"/>
    <w:rsid w:val="001A18E6"/>
    <w:rsid w:val="001A18F3"/>
    <w:rsid w:val="001A3397"/>
    <w:rsid w:val="001A3C3E"/>
    <w:rsid w:val="001A47A0"/>
    <w:rsid w:val="001A4DAD"/>
    <w:rsid w:val="001A5767"/>
    <w:rsid w:val="001A79B4"/>
    <w:rsid w:val="001B0012"/>
    <w:rsid w:val="001B1E05"/>
    <w:rsid w:val="001B2B0A"/>
    <w:rsid w:val="001B38B4"/>
    <w:rsid w:val="001B704C"/>
    <w:rsid w:val="001C003F"/>
    <w:rsid w:val="001C0B2F"/>
    <w:rsid w:val="001C46CC"/>
    <w:rsid w:val="001C4FC3"/>
    <w:rsid w:val="001C56E7"/>
    <w:rsid w:val="001C6A55"/>
    <w:rsid w:val="001D0489"/>
    <w:rsid w:val="001D080E"/>
    <w:rsid w:val="001D19CC"/>
    <w:rsid w:val="001D2A6E"/>
    <w:rsid w:val="001D32A9"/>
    <w:rsid w:val="001D4427"/>
    <w:rsid w:val="001D7862"/>
    <w:rsid w:val="001E23F8"/>
    <w:rsid w:val="001E3D53"/>
    <w:rsid w:val="001E4BD7"/>
    <w:rsid w:val="001E4EE7"/>
    <w:rsid w:val="001E5597"/>
    <w:rsid w:val="001E63C3"/>
    <w:rsid w:val="001E744C"/>
    <w:rsid w:val="001E7D9A"/>
    <w:rsid w:val="001F1129"/>
    <w:rsid w:val="001F3842"/>
    <w:rsid w:val="001F3CE9"/>
    <w:rsid w:val="001F5594"/>
    <w:rsid w:val="001F5A26"/>
    <w:rsid w:val="00207862"/>
    <w:rsid w:val="002121F7"/>
    <w:rsid w:val="00212D23"/>
    <w:rsid w:val="002145F1"/>
    <w:rsid w:val="00216374"/>
    <w:rsid w:val="00220830"/>
    <w:rsid w:val="00220ED1"/>
    <w:rsid w:val="00222084"/>
    <w:rsid w:val="00222D58"/>
    <w:rsid w:val="00224C34"/>
    <w:rsid w:val="0022552A"/>
    <w:rsid w:val="0022565F"/>
    <w:rsid w:val="00226B13"/>
    <w:rsid w:val="0023195E"/>
    <w:rsid w:val="00235200"/>
    <w:rsid w:val="00235E45"/>
    <w:rsid w:val="00235EC1"/>
    <w:rsid w:val="00236110"/>
    <w:rsid w:val="00236EEC"/>
    <w:rsid w:val="00241710"/>
    <w:rsid w:val="00242318"/>
    <w:rsid w:val="002423BF"/>
    <w:rsid w:val="00242D1B"/>
    <w:rsid w:val="00245C49"/>
    <w:rsid w:val="0024656F"/>
    <w:rsid w:val="0024789A"/>
    <w:rsid w:val="0025323C"/>
    <w:rsid w:val="00255365"/>
    <w:rsid w:val="0026097F"/>
    <w:rsid w:val="002625BA"/>
    <w:rsid w:val="00262D11"/>
    <w:rsid w:val="00263095"/>
    <w:rsid w:val="0026401D"/>
    <w:rsid w:val="0026585E"/>
    <w:rsid w:val="00266AB0"/>
    <w:rsid w:val="00267C56"/>
    <w:rsid w:val="00267D21"/>
    <w:rsid w:val="002708B8"/>
    <w:rsid w:val="002718F1"/>
    <w:rsid w:val="00271C37"/>
    <w:rsid w:val="00272F72"/>
    <w:rsid w:val="00273ABE"/>
    <w:rsid w:val="00277CA6"/>
    <w:rsid w:val="00277FA7"/>
    <w:rsid w:val="00282FED"/>
    <w:rsid w:val="0028357E"/>
    <w:rsid w:val="0028392D"/>
    <w:rsid w:val="002839E6"/>
    <w:rsid w:val="0028415A"/>
    <w:rsid w:val="00286DEA"/>
    <w:rsid w:val="00287D7B"/>
    <w:rsid w:val="0029187A"/>
    <w:rsid w:val="002929DF"/>
    <w:rsid w:val="00292B10"/>
    <w:rsid w:val="002936D6"/>
    <w:rsid w:val="002937F1"/>
    <w:rsid w:val="00294783"/>
    <w:rsid w:val="0029494E"/>
    <w:rsid w:val="002962CD"/>
    <w:rsid w:val="00296F23"/>
    <w:rsid w:val="00297151"/>
    <w:rsid w:val="002A28A4"/>
    <w:rsid w:val="002A39C5"/>
    <w:rsid w:val="002A4F3C"/>
    <w:rsid w:val="002A50BF"/>
    <w:rsid w:val="002A5BE8"/>
    <w:rsid w:val="002A61D7"/>
    <w:rsid w:val="002A61E4"/>
    <w:rsid w:val="002A6878"/>
    <w:rsid w:val="002A690D"/>
    <w:rsid w:val="002A725D"/>
    <w:rsid w:val="002A766F"/>
    <w:rsid w:val="002B0655"/>
    <w:rsid w:val="002B4758"/>
    <w:rsid w:val="002B4AB0"/>
    <w:rsid w:val="002B54FD"/>
    <w:rsid w:val="002B690D"/>
    <w:rsid w:val="002C0121"/>
    <w:rsid w:val="002C0716"/>
    <w:rsid w:val="002C27C9"/>
    <w:rsid w:val="002C2DDD"/>
    <w:rsid w:val="002C3D88"/>
    <w:rsid w:val="002C7120"/>
    <w:rsid w:val="002D1546"/>
    <w:rsid w:val="002D321D"/>
    <w:rsid w:val="002D36C6"/>
    <w:rsid w:val="002D462D"/>
    <w:rsid w:val="002D5B02"/>
    <w:rsid w:val="002D5B5B"/>
    <w:rsid w:val="002D7ABE"/>
    <w:rsid w:val="002E1B06"/>
    <w:rsid w:val="002E1E34"/>
    <w:rsid w:val="002E24B3"/>
    <w:rsid w:val="002E2906"/>
    <w:rsid w:val="002E5EFA"/>
    <w:rsid w:val="002F013D"/>
    <w:rsid w:val="002F1169"/>
    <w:rsid w:val="002F3B77"/>
    <w:rsid w:val="002F4EFE"/>
    <w:rsid w:val="002F67EC"/>
    <w:rsid w:val="002F6DC8"/>
    <w:rsid w:val="002F7C6D"/>
    <w:rsid w:val="00300ED7"/>
    <w:rsid w:val="0030200C"/>
    <w:rsid w:val="003026AF"/>
    <w:rsid w:val="00305E45"/>
    <w:rsid w:val="00306326"/>
    <w:rsid w:val="003070F4"/>
    <w:rsid w:val="00307AB7"/>
    <w:rsid w:val="00307E3F"/>
    <w:rsid w:val="00310515"/>
    <w:rsid w:val="00310ED1"/>
    <w:rsid w:val="00311D8C"/>
    <w:rsid w:val="003132F5"/>
    <w:rsid w:val="00314B33"/>
    <w:rsid w:val="0031550E"/>
    <w:rsid w:val="00315A3E"/>
    <w:rsid w:val="003169EE"/>
    <w:rsid w:val="00316DD0"/>
    <w:rsid w:val="00317FF2"/>
    <w:rsid w:val="003224D2"/>
    <w:rsid w:val="00323F81"/>
    <w:rsid w:val="00327F11"/>
    <w:rsid w:val="00331D1A"/>
    <w:rsid w:val="00332426"/>
    <w:rsid w:val="0033459E"/>
    <w:rsid w:val="00334E5E"/>
    <w:rsid w:val="00337E94"/>
    <w:rsid w:val="003427F5"/>
    <w:rsid w:val="00342C19"/>
    <w:rsid w:val="00342E1B"/>
    <w:rsid w:val="003463B1"/>
    <w:rsid w:val="00347421"/>
    <w:rsid w:val="003519A4"/>
    <w:rsid w:val="00354284"/>
    <w:rsid w:val="003566B8"/>
    <w:rsid w:val="00356C96"/>
    <w:rsid w:val="0035755C"/>
    <w:rsid w:val="00362F0E"/>
    <w:rsid w:val="003633EB"/>
    <w:rsid w:val="00366671"/>
    <w:rsid w:val="00367788"/>
    <w:rsid w:val="00367D70"/>
    <w:rsid w:val="00367DE0"/>
    <w:rsid w:val="0037046C"/>
    <w:rsid w:val="00370FB2"/>
    <w:rsid w:val="003725CE"/>
    <w:rsid w:val="00372676"/>
    <w:rsid w:val="00374377"/>
    <w:rsid w:val="00374E24"/>
    <w:rsid w:val="003751B5"/>
    <w:rsid w:val="003809C3"/>
    <w:rsid w:val="00383FF9"/>
    <w:rsid w:val="00385C40"/>
    <w:rsid w:val="0039177C"/>
    <w:rsid w:val="00393048"/>
    <w:rsid w:val="00393F65"/>
    <w:rsid w:val="00394D67"/>
    <w:rsid w:val="00394E33"/>
    <w:rsid w:val="00397C09"/>
    <w:rsid w:val="003A0345"/>
    <w:rsid w:val="003A1705"/>
    <w:rsid w:val="003A29F9"/>
    <w:rsid w:val="003A419A"/>
    <w:rsid w:val="003A6A99"/>
    <w:rsid w:val="003A6D1D"/>
    <w:rsid w:val="003B0E4E"/>
    <w:rsid w:val="003B1759"/>
    <w:rsid w:val="003B32D3"/>
    <w:rsid w:val="003B69AC"/>
    <w:rsid w:val="003B7BFD"/>
    <w:rsid w:val="003C01C7"/>
    <w:rsid w:val="003C1909"/>
    <w:rsid w:val="003C3614"/>
    <w:rsid w:val="003C4E60"/>
    <w:rsid w:val="003C645E"/>
    <w:rsid w:val="003C6C2A"/>
    <w:rsid w:val="003C6E03"/>
    <w:rsid w:val="003C73B1"/>
    <w:rsid w:val="003D0FE4"/>
    <w:rsid w:val="003D6D4C"/>
    <w:rsid w:val="003D6DCF"/>
    <w:rsid w:val="003E2B69"/>
    <w:rsid w:val="003E2D75"/>
    <w:rsid w:val="003E31A4"/>
    <w:rsid w:val="003E53DD"/>
    <w:rsid w:val="003E5646"/>
    <w:rsid w:val="003E6818"/>
    <w:rsid w:val="003F0B1B"/>
    <w:rsid w:val="003F2679"/>
    <w:rsid w:val="003F2BE2"/>
    <w:rsid w:val="003F7583"/>
    <w:rsid w:val="003F75BB"/>
    <w:rsid w:val="0040434E"/>
    <w:rsid w:val="00410BF0"/>
    <w:rsid w:val="00413191"/>
    <w:rsid w:val="004146A0"/>
    <w:rsid w:val="00415B2C"/>
    <w:rsid w:val="00416207"/>
    <w:rsid w:val="004162BB"/>
    <w:rsid w:val="004168FF"/>
    <w:rsid w:val="0042248B"/>
    <w:rsid w:val="004235FF"/>
    <w:rsid w:val="0042525F"/>
    <w:rsid w:val="004255B4"/>
    <w:rsid w:val="0042782F"/>
    <w:rsid w:val="0043095A"/>
    <w:rsid w:val="00432805"/>
    <w:rsid w:val="00432C97"/>
    <w:rsid w:val="0043364C"/>
    <w:rsid w:val="0043486E"/>
    <w:rsid w:val="00441E11"/>
    <w:rsid w:val="0044548F"/>
    <w:rsid w:val="0044627E"/>
    <w:rsid w:val="00447915"/>
    <w:rsid w:val="004507C4"/>
    <w:rsid w:val="0045148D"/>
    <w:rsid w:val="00452400"/>
    <w:rsid w:val="00456D86"/>
    <w:rsid w:val="00457B2B"/>
    <w:rsid w:val="00457E30"/>
    <w:rsid w:val="00460524"/>
    <w:rsid w:val="00460BC4"/>
    <w:rsid w:val="00462124"/>
    <w:rsid w:val="004628AB"/>
    <w:rsid w:val="00463219"/>
    <w:rsid w:val="004635FD"/>
    <w:rsid w:val="004638C9"/>
    <w:rsid w:val="0046402F"/>
    <w:rsid w:val="0046662E"/>
    <w:rsid w:val="00467317"/>
    <w:rsid w:val="00467448"/>
    <w:rsid w:val="00470AB3"/>
    <w:rsid w:val="004714B5"/>
    <w:rsid w:val="004717D0"/>
    <w:rsid w:val="004732C4"/>
    <w:rsid w:val="004734D6"/>
    <w:rsid w:val="004742EA"/>
    <w:rsid w:val="00474BB0"/>
    <w:rsid w:val="00475045"/>
    <w:rsid w:val="004768A8"/>
    <w:rsid w:val="00480AA3"/>
    <w:rsid w:val="00481573"/>
    <w:rsid w:val="00481679"/>
    <w:rsid w:val="00482841"/>
    <w:rsid w:val="0048330C"/>
    <w:rsid w:val="00485A1F"/>
    <w:rsid w:val="0049019C"/>
    <w:rsid w:val="0049049D"/>
    <w:rsid w:val="00491D0A"/>
    <w:rsid w:val="0049257F"/>
    <w:rsid w:val="0049455E"/>
    <w:rsid w:val="00495D71"/>
    <w:rsid w:val="004A2F86"/>
    <w:rsid w:val="004A3446"/>
    <w:rsid w:val="004A4E34"/>
    <w:rsid w:val="004A5505"/>
    <w:rsid w:val="004A60DB"/>
    <w:rsid w:val="004B1062"/>
    <w:rsid w:val="004B3384"/>
    <w:rsid w:val="004B3E97"/>
    <w:rsid w:val="004B47FA"/>
    <w:rsid w:val="004B5071"/>
    <w:rsid w:val="004C070E"/>
    <w:rsid w:val="004C1303"/>
    <w:rsid w:val="004C16CB"/>
    <w:rsid w:val="004C299E"/>
    <w:rsid w:val="004D06D7"/>
    <w:rsid w:val="004D26BA"/>
    <w:rsid w:val="004D500B"/>
    <w:rsid w:val="004D5433"/>
    <w:rsid w:val="004D5FE9"/>
    <w:rsid w:val="004D6DCE"/>
    <w:rsid w:val="004E0739"/>
    <w:rsid w:val="004E0DCF"/>
    <w:rsid w:val="004E1F5C"/>
    <w:rsid w:val="004E22F2"/>
    <w:rsid w:val="004E2CD7"/>
    <w:rsid w:val="004E39A5"/>
    <w:rsid w:val="004E3A7F"/>
    <w:rsid w:val="004E41C8"/>
    <w:rsid w:val="004E6336"/>
    <w:rsid w:val="004E7723"/>
    <w:rsid w:val="004F06A6"/>
    <w:rsid w:val="004F327F"/>
    <w:rsid w:val="004F3B44"/>
    <w:rsid w:val="004F3D49"/>
    <w:rsid w:val="004F4946"/>
    <w:rsid w:val="004F49AA"/>
    <w:rsid w:val="004F4D57"/>
    <w:rsid w:val="004F4D92"/>
    <w:rsid w:val="004F6D6A"/>
    <w:rsid w:val="004F6EE0"/>
    <w:rsid w:val="004F7061"/>
    <w:rsid w:val="00501549"/>
    <w:rsid w:val="00502995"/>
    <w:rsid w:val="00502A1F"/>
    <w:rsid w:val="005060F4"/>
    <w:rsid w:val="00506340"/>
    <w:rsid w:val="005063F4"/>
    <w:rsid w:val="00506DC0"/>
    <w:rsid w:val="00507AB9"/>
    <w:rsid w:val="0051015E"/>
    <w:rsid w:val="00510473"/>
    <w:rsid w:val="00510CCD"/>
    <w:rsid w:val="00514800"/>
    <w:rsid w:val="0051560C"/>
    <w:rsid w:val="005156D2"/>
    <w:rsid w:val="00517220"/>
    <w:rsid w:val="00517388"/>
    <w:rsid w:val="00517A54"/>
    <w:rsid w:val="005202DE"/>
    <w:rsid w:val="00521003"/>
    <w:rsid w:val="005215A2"/>
    <w:rsid w:val="00523DCF"/>
    <w:rsid w:val="00523E6B"/>
    <w:rsid w:val="005245C1"/>
    <w:rsid w:val="00524688"/>
    <w:rsid w:val="00524BC0"/>
    <w:rsid w:val="0052634C"/>
    <w:rsid w:val="00527997"/>
    <w:rsid w:val="00531215"/>
    <w:rsid w:val="00531B3B"/>
    <w:rsid w:val="00533D44"/>
    <w:rsid w:val="00535CFA"/>
    <w:rsid w:val="00536F8E"/>
    <w:rsid w:val="00542A06"/>
    <w:rsid w:val="005431C8"/>
    <w:rsid w:val="00543F71"/>
    <w:rsid w:val="00546638"/>
    <w:rsid w:val="0055089F"/>
    <w:rsid w:val="005538BA"/>
    <w:rsid w:val="00553C90"/>
    <w:rsid w:val="0055594E"/>
    <w:rsid w:val="005620A4"/>
    <w:rsid w:val="005624EF"/>
    <w:rsid w:val="005633AF"/>
    <w:rsid w:val="00571E7C"/>
    <w:rsid w:val="00573D6A"/>
    <w:rsid w:val="0057494D"/>
    <w:rsid w:val="005772DF"/>
    <w:rsid w:val="0058335A"/>
    <w:rsid w:val="00585B82"/>
    <w:rsid w:val="00587CD7"/>
    <w:rsid w:val="00591BDC"/>
    <w:rsid w:val="00592BC6"/>
    <w:rsid w:val="005A334D"/>
    <w:rsid w:val="005A344A"/>
    <w:rsid w:val="005A3953"/>
    <w:rsid w:val="005A589B"/>
    <w:rsid w:val="005A74FC"/>
    <w:rsid w:val="005B02A6"/>
    <w:rsid w:val="005B16A6"/>
    <w:rsid w:val="005B3B9A"/>
    <w:rsid w:val="005B5C30"/>
    <w:rsid w:val="005B66C9"/>
    <w:rsid w:val="005B7238"/>
    <w:rsid w:val="005B789D"/>
    <w:rsid w:val="005B7BD9"/>
    <w:rsid w:val="005C14A9"/>
    <w:rsid w:val="005C1800"/>
    <w:rsid w:val="005C3B27"/>
    <w:rsid w:val="005C4642"/>
    <w:rsid w:val="005C5F5E"/>
    <w:rsid w:val="005C6607"/>
    <w:rsid w:val="005D06B7"/>
    <w:rsid w:val="005D17C5"/>
    <w:rsid w:val="005D21DE"/>
    <w:rsid w:val="005D2F70"/>
    <w:rsid w:val="005D4243"/>
    <w:rsid w:val="005D61CD"/>
    <w:rsid w:val="005D6B09"/>
    <w:rsid w:val="005D79BF"/>
    <w:rsid w:val="005E03CF"/>
    <w:rsid w:val="005E054A"/>
    <w:rsid w:val="005E10CB"/>
    <w:rsid w:val="005E127A"/>
    <w:rsid w:val="005E24AC"/>
    <w:rsid w:val="005E2DB1"/>
    <w:rsid w:val="005E440A"/>
    <w:rsid w:val="005E5AD2"/>
    <w:rsid w:val="005E7F35"/>
    <w:rsid w:val="005F037E"/>
    <w:rsid w:val="005F4F3D"/>
    <w:rsid w:val="005F5C75"/>
    <w:rsid w:val="005F5F96"/>
    <w:rsid w:val="005F7227"/>
    <w:rsid w:val="005F78B5"/>
    <w:rsid w:val="005F7EDB"/>
    <w:rsid w:val="005F7F9A"/>
    <w:rsid w:val="006002C8"/>
    <w:rsid w:val="00600AEB"/>
    <w:rsid w:val="00602242"/>
    <w:rsid w:val="0060537A"/>
    <w:rsid w:val="0060552E"/>
    <w:rsid w:val="00605A73"/>
    <w:rsid w:val="00606817"/>
    <w:rsid w:val="00606DCB"/>
    <w:rsid w:val="00607FF5"/>
    <w:rsid w:val="0061012C"/>
    <w:rsid w:val="00613845"/>
    <w:rsid w:val="00616DB8"/>
    <w:rsid w:val="00616EC6"/>
    <w:rsid w:val="006170E5"/>
    <w:rsid w:val="00617B6F"/>
    <w:rsid w:val="006244F1"/>
    <w:rsid w:val="00625B7C"/>
    <w:rsid w:val="006260B1"/>
    <w:rsid w:val="0062646F"/>
    <w:rsid w:val="00626C23"/>
    <w:rsid w:val="006276D1"/>
    <w:rsid w:val="0063103E"/>
    <w:rsid w:val="006316A2"/>
    <w:rsid w:val="00632D51"/>
    <w:rsid w:val="0063572C"/>
    <w:rsid w:val="00636477"/>
    <w:rsid w:val="00636716"/>
    <w:rsid w:val="00641A1E"/>
    <w:rsid w:val="00641D29"/>
    <w:rsid w:val="00643C23"/>
    <w:rsid w:val="00646D41"/>
    <w:rsid w:val="00646E36"/>
    <w:rsid w:val="006509D2"/>
    <w:rsid w:val="00653C84"/>
    <w:rsid w:val="00655310"/>
    <w:rsid w:val="00657328"/>
    <w:rsid w:val="00660B22"/>
    <w:rsid w:val="0066205D"/>
    <w:rsid w:val="00662D50"/>
    <w:rsid w:val="00663039"/>
    <w:rsid w:val="006651C1"/>
    <w:rsid w:val="0066565B"/>
    <w:rsid w:val="00670B0C"/>
    <w:rsid w:val="00670FB1"/>
    <w:rsid w:val="00674E26"/>
    <w:rsid w:val="006750AC"/>
    <w:rsid w:val="00677400"/>
    <w:rsid w:val="0068057F"/>
    <w:rsid w:val="0068089C"/>
    <w:rsid w:val="00681D82"/>
    <w:rsid w:val="00681E74"/>
    <w:rsid w:val="00682262"/>
    <w:rsid w:val="00682670"/>
    <w:rsid w:val="00682A95"/>
    <w:rsid w:val="00683F9B"/>
    <w:rsid w:val="0068578A"/>
    <w:rsid w:val="0068703A"/>
    <w:rsid w:val="00687267"/>
    <w:rsid w:val="00687DE3"/>
    <w:rsid w:val="00687EDD"/>
    <w:rsid w:val="006904F1"/>
    <w:rsid w:val="00692279"/>
    <w:rsid w:val="00693A19"/>
    <w:rsid w:val="00696F05"/>
    <w:rsid w:val="00697B16"/>
    <w:rsid w:val="006A0D14"/>
    <w:rsid w:val="006A100A"/>
    <w:rsid w:val="006A16F4"/>
    <w:rsid w:val="006A18AB"/>
    <w:rsid w:val="006A2B9F"/>
    <w:rsid w:val="006A30EC"/>
    <w:rsid w:val="006A3880"/>
    <w:rsid w:val="006B2081"/>
    <w:rsid w:val="006B3BE0"/>
    <w:rsid w:val="006B3D9B"/>
    <w:rsid w:val="006B5C3A"/>
    <w:rsid w:val="006B6069"/>
    <w:rsid w:val="006B68EB"/>
    <w:rsid w:val="006B7110"/>
    <w:rsid w:val="006C1B0D"/>
    <w:rsid w:val="006C1B90"/>
    <w:rsid w:val="006C2ED2"/>
    <w:rsid w:val="006C3F2D"/>
    <w:rsid w:val="006C4880"/>
    <w:rsid w:val="006C66F8"/>
    <w:rsid w:val="006C6C36"/>
    <w:rsid w:val="006C7A27"/>
    <w:rsid w:val="006D2484"/>
    <w:rsid w:val="006D24EA"/>
    <w:rsid w:val="006D4570"/>
    <w:rsid w:val="006D618F"/>
    <w:rsid w:val="006D7C92"/>
    <w:rsid w:val="006D7D51"/>
    <w:rsid w:val="006E1714"/>
    <w:rsid w:val="006E2B04"/>
    <w:rsid w:val="006E2CAA"/>
    <w:rsid w:val="006E345F"/>
    <w:rsid w:val="006E35FF"/>
    <w:rsid w:val="006E37F7"/>
    <w:rsid w:val="006E3AA1"/>
    <w:rsid w:val="006E5359"/>
    <w:rsid w:val="006E755F"/>
    <w:rsid w:val="006F0BAB"/>
    <w:rsid w:val="006F4445"/>
    <w:rsid w:val="00701EEC"/>
    <w:rsid w:val="00703D2D"/>
    <w:rsid w:val="0070474A"/>
    <w:rsid w:val="00704DF9"/>
    <w:rsid w:val="007058A8"/>
    <w:rsid w:val="00706CFB"/>
    <w:rsid w:val="007079BC"/>
    <w:rsid w:val="00710B96"/>
    <w:rsid w:val="00710DAD"/>
    <w:rsid w:val="0071691C"/>
    <w:rsid w:val="00716937"/>
    <w:rsid w:val="00716B96"/>
    <w:rsid w:val="00717F9A"/>
    <w:rsid w:val="00720CA6"/>
    <w:rsid w:val="00720D68"/>
    <w:rsid w:val="00721400"/>
    <w:rsid w:val="007222F7"/>
    <w:rsid w:val="0072634D"/>
    <w:rsid w:val="00726D51"/>
    <w:rsid w:val="0073213C"/>
    <w:rsid w:val="00732D0E"/>
    <w:rsid w:val="007337A9"/>
    <w:rsid w:val="00733A53"/>
    <w:rsid w:val="00735C93"/>
    <w:rsid w:val="00736B27"/>
    <w:rsid w:val="007424C7"/>
    <w:rsid w:val="007435EE"/>
    <w:rsid w:val="007440DE"/>
    <w:rsid w:val="007445E0"/>
    <w:rsid w:val="0074607A"/>
    <w:rsid w:val="00747398"/>
    <w:rsid w:val="00755C16"/>
    <w:rsid w:val="0075611D"/>
    <w:rsid w:val="0076053D"/>
    <w:rsid w:val="0076242D"/>
    <w:rsid w:val="00762C62"/>
    <w:rsid w:val="0076443B"/>
    <w:rsid w:val="0076638B"/>
    <w:rsid w:val="007672DF"/>
    <w:rsid w:val="00770B8E"/>
    <w:rsid w:val="00773128"/>
    <w:rsid w:val="0077668E"/>
    <w:rsid w:val="00776A57"/>
    <w:rsid w:val="00777557"/>
    <w:rsid w:val="007808EF"/>
    <w:rsid w:val="00780E62"/>
    <w:rsid w:val="007871C5"/>
    <w:rsid w:val="007879F3"/>
    <w:rsid w:val="00790794"/>
    <w:rsid w:val="00791C2F"/>
    <w:rsid w:val="00791C67"/>
    <w:rsid w:val="007933EC"/>
    <w:rsid w:val="00793A83"/>
    <w:rsid w:val="00794011"/>
    <w:rsid w:val="00794848"/>
    <w:rsid w:val="00794C2B"/>
    <w:rsid w:val="007A3A19"/>
    <w:rsid w:val="007A3D32"/>
    <w:rsid w:val="007A4717"/>
    <w:rsid w:val="007A49D1"/>
    <w:rsid w:val="007A4EA2"/>
    <w:rsid w:val="007B20F5"/>
    <w:rsid w:val="007B34D8"/>
    <w:rsid w:val="007B3BD4"/>
    <w:rsid w:val="007B4483"/>
    <w:rsid w:val="007B49EB"/>
    <w:rsid w:val="007B53E5"/>
    <w:rsid w:val="007B5821"/>
    <w:rsid w:val="007C09DF"/>
    <w:rsid w:val="007C3BD4"/>
    <w:rsid w:val="007C3BE2"/>
    <w:rsid w:val="007C59D1"/>
    <w:rsid w:val="007C5A83"/>
    <w:rsid w:val="007C5BC8"/>
    <w:rsid w:val="007C5E9E"/>
    <w:rsid w:val="007C798B"/>
    <w:rsid w:val="007D0857"/>
    <w:rsid w:val="007D0E7A"/>
    <w:rsid w:val="007D1B3C"/>
    <w:rsid w:val="007D200C"/>
    <w:rsid w:val="007D690B"/>
    <w:rsid w:val="007D6A03"/>
    <w:rsid w:val="007D7731"/>
    <w:rsid w:val="007D7F15"/>
    <w:rsid w:val="007E27C2"/>
    <w:rsid w:val="007E28BB"/>
    <w:rsid w:val="007E33FA"/>
    <w:rsid w:val="007E3A65"/>
    <w:rsid w:val="007E4234"/>
    <w:rsid w:val="007E57ED"/>
    <w:rsid w:val="007E5A4D"/>
    <w:rsid w:val="007E5DB2"/>
    <w:rsid w:val="007E6BA9"/>
    <w:rsid w:val="007E6BFF"/>
    <w:rsid w:val="007E7252"/>
    <w:rsid w:val="007E769A"/>
    <w:rsid w:val="007F0756"/>
    <w:rsid w:val="007F0A53"/>
    <w:rsid w:val="007F3DFE"/>
    <w:rsid w:val="007F40C7"/>
    <w:rsid w:val="007F4882"/>
    <w:rsid w:val="007F59F3"/>
    <w:rsid w:val="007F7782"/>
    <w:rsid w:val="007F7898"/>
    <w:rsid w:val="007F7FCF"/>
    <w:rsid w:val="008037FB"/>
    <w:rsid w:val="0080418A"/>
    <w:rsid w:val="00804BA5"/>
    <w:rsid w:val="00804E00"/>
    <w:rsid w:val="00805E93"/>
    <w:rsid w:val="008074D1"/>
    <w:rsid w:val="00807E6D"/>
    <w:rsid w:val="00812F06"/>
    <w:rsid w:val="00814B74"/>
    <w:rsid w:val="00814B89"/>
    <w:rsid w:val="00817608"/>
    <w:rsid w:val="00820DEB"/>
    <w:rsid w:val="00821E20"/>
    <w:rsid w:val="0082283C"/>
    <w:rsid w:val="0082284B"/>
    <w:rsid w:val="008242C3"/>
    <w:rsid w:val="0082479A"/>
    <w:rsid w:val="00824AD1"/>
    <w:rsid w:val="0083011D"/>
    <w:rsid w:val="00831294"/>
    <w:rsid w:val="00831DA1"/>
    <w:rsid w:val="00832CA3"/>
    <w:rsid w:val="00832FE2"/>
    <w:rsid w:val="00837EFD"/>
    <w:rsid w:val="0084203B"/>
    <w:rsid w:val="00843A94"/>
    <w:rsid w:val="00843B21"/>
    <w:rsid w:val="0084405D"/>
    <w:rsid w:val="0084440E"/>
    <w:rsid w:val="00844D52"/>
    <w:rsid w:val="008454C1"/>
    <w:rsid w:val="008468EB"/>
    <w:rsid w:val="00846DA7"/>
    <w:rsid w:val="00847218"/>
    <w:rsid w:val="008472BC"/>
    <w:rsid w:val="00850172"/>
    <w:rsid w:val="00850AE0"/>
    <w:rsid w:val="00851916"/>
    <w:rsid w:val="00856994"/>
    <w:rsid w:val="00856CA2"/>
    <w:rsid w:val="008605A5"/>
    <w:rsid w:val="00860BAD"/>
    <w:rsid w:val="00860C5A"/>
    <w:rsid w:val="00862F2C"/>
    <w:rsid w:val="008637E7"/>
    <w:rsid w:val="0086463A"/>
    <w:rsid w:val="008654B1"/>
    <w:rsid w:val="0087390F"/>
    <w:rsid w:val="00875EBA"/>
    <w:rsid w:val="00882156"/>
    <w:rsid w:val="0088281B"/>
    <w:rsid w:val="008828BD"/>
    <w:rsid w:val="0088344A"/>
    <w:rsid w:val="00883988"/>
    <w:rsid w:val="00885AE7"/>
    <w:rsid w:val="00885BE2"/>
    <w:rsid w:val="00886277"/>
    <w:rsid w:val="00887149"/>
    <w:rsid w:val="0088724B"/>
    <w:rsid w:val="00887B46"/>
    <w:rsid w:val="00891316"/>
    <w:rsid w:val="00892B5D"/>
    <w:rsid w:val="008937B9"/>
    <w:rsid w:val="00893DF1"/>
    <w:rsid w:val="008948AD"/>
    <w:rsid w:val="008949A3"/>
    <w:rsid w:val="00894D0B"/>
    <w:rsid w:val="00894E9B"/>
    <w:rsid w:val="008A2AA1"/>
    <w:rsid w:val="008A31ED"/>
    <w:rsid w:val="008A35F2"/>
    <w:rsid w:val="008A4C12"/>
    <w:rsid w:val="008B40EE"/>
    <w:rsid w:val="008B4BB4"/>
    <w:rsid w:val="008C3571"/>
    <w:rsid w:val="008C3EDA"/>
    <w:rsid w:val="008C447F"/>
    <w:rsid w:val="008C5BCB"/>
    <w:rsid w:val="008D08C7"/>
    <w:rsid w:val="008D10A3"/>
    <w:rsid w:val="008D29D7"/>
    <w:rsid w:val="008D53E1"/>
    <w:rsid w:val="008D5A8D"/>
    <w:rsid w:val="008D5E7F"/>
    <w:rsid w:val="008E395D"/>
    <w:rsid w:val="008E503D"/>
    <w:rsid w:val="008E5FD8"/>
    <w:rsid w:val="008E76A8"/>
    <w:rsid w:val="008F04EC"/>
    <w:rsid w:val="008F07CA"/>
    <w:rsid w:val="008F148F"/>
    <w:rsid w:val="008F17A5"/>
    <w:rsid w:val="008F1D29"/>
    <w:rsid w:val="008F2211"/>
    <w:rsid w:val="008F24DA"/>
    <w:rsid w:val="008F3051"/>
    <w:rsid w:val="008F4110"/>
    <w:rsid w:val="008F5958"/>
    <w:rsid w:val="008F60D4"/>
    <w:rsid w:val="008F62F9"/>
    <w:rsid w:val="008F7FAB"/>
    <w:rsid w:val="00902D4E"/>
    <w:rsid w:val="0090376E"/>
    <w:rsid w:val="00904C74"/>
    <w:rsid w:val="00906CF4"/>
    <w:rsid w:val="00907CA0"/>
    <w:rsid w:val="00911E0F"/>
    <w:rsid w:val="00912C1B"/>
    <w:rsid w:val="00913171"/>
    <w:rsid w:val="009140AD"/>
    <w:rsid w:val="00914496"/>
    <w:rsid w:val="00915B01"/>
    <w:rsid w:val="00916496"/>
    <w:rsid w:val="00916CD0"/>
    <w:rsid w:val="0091710B"/>
    <w:rsid w:val="009209D1"/>
    <w:rsid w:val="00920D95"/>
    <w:rsid w:val="00920ED1"/>
    <w:rsid w:val="00921091"/>
    <w:rsid w:val="00923C89"/>
    <w:rsid w:val="009243BB"/>
    <w:rsid w:val="00924B62"/>
    <w:rsid w:val="00925435"/>
    <w:rsid w:val="009268EE"/>
    <w:rsid w:val="009270BC"/>
    <w:rsid w:val="00931B21"/>
    <w:rsid w:val="00931D24"/>
    <w:rsid w:val="00933057"/>
    <w:rsid w:val="00933CEA"/>
    <w:rsid w:val="009401FC"/>
    <w:rsid w:val="009427FE"/>
    <w:rsid w:val="009436CB"/>
    <w:rsid w:val="00943D6A"/>
    <w:rsid w:val="00944069"/>
    <w:rsid w:val="00945529"/>
    <w:rsid w:val="00945F5F"/>
    <w:rsid w:val="00946C7E"/>
    <w:rsid w:val="00947DB9"/>
    <w:rsid w:val="00952B0D"/>
    <w:rsid w:val="009536FD"/>
    <w:rsid w:val="00965214"/>
    <w:rsid w:val="009653D9"/>
    <w:rsid w:val="009669F3"/>
    <w:rsid w:val="009677E8"/>
    <w:rsid w:val="00970AC9"/>
    <w:rsid w:val="00971CD8"/>
    <w:rsid w:val="00974040"/>
    <w:rsid w:val="00975130"/>
    <w:rsid w:val="00976E00"/>
    <w:rsid w:val="00981CA6"/>
    <w:rsid w:val="00983750"/>
    <w:rsid w:val="00984461"/>
    <w:rsid w:val="009846C1"/>
    <w:rsid w:val="009850F6"/>
    <w:rsid w:val="009851B4"/>
    <w:rsid w:val="00985D7E"/>
    <w:rsid w:val="009871CB"/>
    <w:rsid w:val="00987CD9"/>
    <w:rsid w:val="009912FB"/>
    <w:rsid w:val="009918F1"/>
    <w:rsid w:val="00992C97"/>
    <w:rsid w:val="009950D2"/>
    <w:rsid w:val="009952AE"/>
    <w:rsid w:val="00995576"/>
    <w:rsid w:val="00995B21"/>
    <w:rsid w:val="00996D3F"/>
    <w:rsid w:val="009A2810"/>
    <w:rsid w:val="009A3593"/>
    <w:rsid w:val="009A532F"/>
    <w:rsid w:val="009A5B3D"/>
    <w:rsid w:val="009A5C88"/>
    <w:rsid w:val="009A65DF"/>
    <w:rsid w:val="009A6B1C"/>
    <w:rsid w:val="009A7D32"/>
    <w:rsid w:val="009B1558"/>
    <w:rsid w:val="009B1BBB"/>
    <w:rsid w:val="009B2338"/>
    <w:rsid w:val="009B2DE9"/>
    <w:rsid w:val="009C08A9"/>
    <w:rsid w:val="009C0A35"/>
    <w:rsid w:val="009C1AE2"/>
    <w:rsid w:val="009D0581"/>
    <w:rsid w:val="009D0AC7"/>
    <w:rsid w:val="009D3FE4"/>
    <w:rsid w:val="009D5160"/>
    <w:rsid w:val="009D5635"/>
    <w:rsid w:val="009D5861"/>
    <w:rsid w:val="009E035B"/>
    <w:rsid w:val="009E1DDA"/>
    <w:rsid w:val="009E2C0E"/>
    <w:rsid w:val="009E3066"/>
    <w:rsid w:val="009E67F8"/>
    <w:rsid w:val="009E7016"/>
    <w:rsid w:val="009E74D6"/>
    <w:rsid w:val="009F5581"/>
    <w:rsid w:val="00A00F39"/>
    <w:rsid w:val="00A0258F"/>
    <w:rsid w:val="00A0572A"/>
    <w:rsid w:val="00A05A20"/>
    <w:rsid w:val="00A05B5F"/>
    <w:rsid w:val="00A05B7D"/>
    <w:rsid w:val="00A06E87"/>
    <w:rsid w:val="00A07B23"/>
    <w:rsid w:val="00A130C3"/>
    <w:rsid w:val="00A14ACD"/>
    <w:rsid w:val="00A16D87"/>
    <w:rsid w:val="00A16FBA"/>
    <w:rsid w:val="00A1786F"/>
    <w:rsid w:val="00A26ECE"/>
    <w:rsid w:val="00A30081"/>
    <w:rsid w:val="00A30467"/>
    <w:rsid w:val="00A30A21"/>
    <w:rsid w:val="00A30B7D"/>
    <w:rsid w:val="00A315F8"/>
    <w:rsid w:val="00A32F57"/>
    <w:rsid w:val="00A332CB"/>
    <w:rsid w:val="00A35853"/>
    <w:rsid w:val="00A359B1"/>
    <w:rsid w:val="00A36E17"/>
    <w:rsid w:val="00A379D2"/>
    <w:rsid w:val="00A403E2"/>
    <w:rsid w:val="00A40DD9"/>
    <w:rsid w:val="00A41677"/>
    <w:rsid w:val="00A41F72"/>
    <w:rsid w:val="00A426AA"/>
    <w:rsid w:val="00A45531"/>
    <w:rsid w:val="00A459F0"/>
    <w:rsid w:val="00A46864"/>
    <w:rsid w:val="00A47BBB"/>
    <w:rsid w:val="00A515B1"/>
    <w:rsid w:val="00A53BD7"/>
    <w:rsid w:val="00A55566"/>
    <w:rsid w:val="00A55B39"/>
    <w:rsid w:val="00A569A1"/>
    <w:rsid w:val="00A57CA7"/>
    <w:rsid w:val="00A6088C"/>
    <w:rsid w:val="00A62204"/>
    <w:rsid w:val="00A62437"/>
    <w:rsid w:val="00A62B5F"/>
    <w:rsid w:val="00A63523"/>
    <w:rsid w:val="00A63DD6"/>
    <w:rsid w:val="00A64013"/>
    <w:rsid w:val="00A7104A"/>
    <w:rsid w:val="00A73773"/>
    <w:rsid w:val="00A76E07"/>
    <w:rsid w:val="00A7765E"/>
    <w:rsid w:val="00A8076D"/>
    <w:rsid w:val="00A827BB"/>
    <w:rsid w:val="00A83E43"/>
    <w:rsid w:val="00A9078C"/>
    <w:rsid w:val="00A91296"/>
    <w:rsid w:val="00A91CB8"/>
    <w:rsid w:val="00A92CBF"/>
    <w:rsid w:val="00A92E65"/>
    <w:rsid w:val="00A9370A"/>
    <w:rsid w:val="00A942B5"/>
    <w:rsid w:val="00A95950"/>
    <w:rsid w:val="00A95F6A"/>
    <w:rsid w:val="00AA0D95"/>
    <w:rsid w:val="00AA1791"/>
    <w:rsid w:val="00AA1ACA"/>
    <w:rsid w:val="00AA20F6"/>
    <w:rsid w:val="00AA2B80"/>
    <w:rsid w:val="00AA471A"/>
    <w:rsid w:val="00AA5116"/>
    <w:rsid w:val="00AA5986"/>
    <w:rsid w:val="00AA6B87"/>
    <w:rsid w:val="00AA6D2C"/>
    <w:rsid w:val="00AA6EA1"/>
    <w:rsid w:val="00AA748F"/>
    <w:rsid w:val="00AA7742"/>
    <w:rsid w:val="00AB0550"/>
    <w:rsid w:val="00AB05B4"/>
    <w:rsid w:val="00AB2758"/>
    <w:rsid w:val="00AB308B"/>
    <w:rsid w:val="00AB490B"/>
    <w:rsid w:val="00AC3667"/>
    <w:rsid w:val="00AC3BAA"/>
    <w:rsid w:val="00AC52AB"/>
    <w:rsid w:val="00AC6640"/>
    <w:rsid w:val="00AC6CD4"/>
    <w:rsid w:val="00AC7352"/>
    <w:rsid w:val="00AD016C"/>
    <w:rsid w:val="00AD02FC"/>
    <w:rsid w:val="00AD0DA8"/>
    <w:rsid w:val="00AD196E"/>
    <w:rsid w:val="00AD20F9"/>
    <w:rsid w:val="00AD226E"/>
    <w:rsid w:val="00AD35B5"/>
    <w:rsid w:val="00AD4434"/>
    <w:rsid w:val="00AD66D2"/>
    <w:rsid w:val="00AD72A7"/>
    <w:rsid w:val="00AE00DD"/>
    <w:rsid w:val="00AE41D2"/>
    <w:rsid w:val="00AE48F1"/>
    <w:rsid w:val="00AE5630"/>
    <w:rsid w:val="00AE584A"/>
    <w:rsid w:val="00AE7C1D"/>
    <w:rsid w:val="00AE7C40"/>
    <w:rsid w:val="00AF1911"/>
    <w:rsid w:val="00AF22CB"/>
    <w:rsid w:val="00AF2713"/>
    <w:rsid w:val="00AF4896"/>
    <w:rsid w:val="00AF4B19"/>
    <w:rsid w:val="00AF56B8"/>
    <w:rsid w:val="00AF5F77"/>
    <w:rsid w:val="00AF7179"/>
    <w:rsid w:val="00AF7465"/>
    <w:rsid w:val="00B010C7"/>
    <w:rsid w:val="00B01E3F"/>
    <w:rsid w:val="00B029BE"/>
    <w:rsid w:val="00B03910"/>
    <w:rsid w:val="00B03EBD"/>
    <w:rsid w:val="00B04447"/>
    <w:rsid w:val="00B049C4"/>
    <w:rsid w:val="00B07D64"/>
    <w:rsid w:val="00B12B79"/>
    <w:rsid w:val="00B12C4D"/>
    <w:rsid w:val="00B157BC"/>
    <w:rsid w:val="00B1713B"/>
    <w:rsid w:val="00B17ACC"/>
    <w:rsid w:val="00B21AA1"/>
    <w:rsid w:val="00B33798"/>
    <w:rsid w:val="00B3409F"/>
    <w:rsid w:val="00B36BCB"/>
    <w:rsid w:val="00B36FBE"/>
    <w:rsid w:val="00B37998"/>
    <w:rsid w:val="00B40173"/>
    <w:rsid w:val="00B40584"/>
    <w:rsid w:val="00B40867"/>
    <w:rsid w:val="00B42AB0"/>
    <w:rsid w:val="00B42CB7"/>
    <w:rsid w:val="00B42F92"/>
    <w:rsid w:val="00B42FE3"/>
    <w:rsid w:val="00B4318A"/>
    <w:rsid w:val="00B460C1"/>
    <w:rsid w:val="00B510B8"/>
    <w:rsid w:val="00B515F0"/>
    <w:rsid w:val="00B54BEC"/>
    <w:rsid w:val="00B54E28"/>
    <w:rsid w:val="00B57DEF"/>
    <w:rsid w:val="00B620F9"/>
    <w:rsid w:val="00B62F74"/>
    <w:rsid w:val="00B63756"/>
    <w:rsid w:val="00B63FCE"/>
    <w:rsid w:val="00B6450D"/>
    <w:rsid w:val="00B650F5"/>
    <w:rsid w:val="00B6619F"/>
    <w:rsid w:val="00B66F92"/>
    <w:rsid w:val="00B700ED"/>
    <w:rsid w:val="00B708F6"/>
    <w:rsid w:val="00B7128A"/>
    <w:rsid w:val="00B71E71"/>
    <w:rsid w:val="00B734A6"/>
    <w:rsid w:val="00B74057"/>
    <w:rsid w:val="00B74C76"/>
    <w:rsid w:val="00B758C6"/>
    <w:rsid w:val="00B75974"/>
    <w:rsid w:val="00B75E65"/>
    <w:rsid w:val="00B771F5"/>
    <w:rsid w:val="00B81B39"/>
    <w:rsid w:val="00B82980"/>
    <w:rsid w:val="00B8361A"/>
    <w:rsid w:val="00B8372A"/>
    <w:rsid w:val="00B83F9E"/>
    <w:rsid w:val="00B84202"/>
    <w:rsid w:val="00B8617B"/>
    <w:rsid w:val="00B87842"/>
    <w:rsid w:val="00B87EB0"/>
    <w:rsid w:val="00B87FB4"/>
    <w:rsid w:val="00B90E47"/>
    <w:rsid w:val="00B964B6"/>
    <w:rsid w:val="00B97783"/>
    <w:rsid w:val="00BA070F"/>
    <w:rsid w:val="00BA4748"/>
    <w:rsid w:val="00BA5014"/>
    <w:rsid w:val="00BA5042"/>
    <w:rsid w:val="00BA74CA"/>
    <w:rsid w:val="00BB0B2A"/>
    <w:rsid w:val="00BB1C3B"/>
    <w:rsid w:val="00BB1CFD"/>
    <w:rsid w:val="00BB3A4C"/>
    <w:rsid w:val="00BB41EF"/>
    <w:rsid w:val="00BB4829"/>
    <w:rsid w:val="00BB5886"/>
    <w:rsid w:val="00BB5888"/>
    <w:rsid w:val="00BB7CF4"/>
    <w:rsid w:val="00BC2503"/>
    <w:rsid w:val="00BC375B"/>
    <w:rsid w:val="00BC4EE1"/>
    <w:rsid w:val="00BC5BA2"/>
    <w:rsid w:val="00BC74C2"/>
    <w:rsid w:val="00BD157D"/>
    <w:rsid w:val="00BD1A0C"/>
    <w:rsid w:val="00BD1C0B"/>
    <w:rsid w:val="00BD1CA7"/>
    <w:rsid w:val="00BD1EC1"/>
    <w:rsid w:val="00BD3B72"/>
    <w:rsid w:val="00BD4ED5"/>
    <w:rsid w:val="00BE0EC6"/>
    <w:rsid w:val="00BE29AC"/>
    <w:rsid w:val="00BE4375"/>
    <w:rsid w:val="00BE5B0C"/>
    <w:rsid w:val="00BE6197"/>
    <w:rsid w:val="00BE63FA"/>
    <w:rsid w:val="00BE6A2A"/>
    <w:rsid w:val="00BF00C4"/>
    <w:rsid w:val="00BF0552"/>
    <w:rsid w:val="00BF06B2"/>
    <w:rsid w:val="00BF39A9"/>
    <w:rsid w:val="00BF4A3F"/>
    <w:rsid w:val="00BF54F9"/>
    <w:rsid w:val="00BF580D"/>
    <w:rsid w:val="00BF7CD5"/>
    <w:rsid w:val="00C00BF9"/>
    <w:rsid w:val="00C02D6B"/>
    <w:rsid w:val="00C04A00"/>
    <w:rsid w:val="00C059D7"/>
    <w:rsid w:val="00C07C39"/>
    <w:rsid w:val="00C11F46"/>
    <w:rsid w:val="00C13327"/>
    <w:rsid w:val="00C13640"/>
    <w:rsid w:val="00C14907"/>
    <w:rsid w:val="00C14BEB"/>
    <w:rsid w:val="00C16289"/>
    <w:rsid w:val="00C20D96"/>
    <w:rsid w:val="00C20F51"/>
    <w:rsid w:val="00C242D6"/>
    <w:rsid w:val="00C25CCD"/>
    <w:rsid w:val="00C25FA6"/>
    <w:rsid w:val="00C27C41"/>
    <w:rsid w:val="00C3169E"/>
    <w:rsid w:val="00C31D79"/>
    <w:rsid w:val="00C31FA2"/>
    <w:rsid w:val="00C33440"/>
    <w:rsid w:val="00C33B98"/>
    <w:rsid w:val="00C35A6C"/>
    <w:rsid w:val="00C37498"/>
    <w:rsid w:val="00C37792"/>
    <w:rsid w:val="00C37B56"/>
    <w:rsid w:val="00C37BE1"/>
    <w:rsid w:val="00C37BE3"/>
    <w:rsid w:val="00C4149D"/>
    <w:rsid w:val="00C4248C"/>
    <w:rsid w:val="00C43141"/>
    <w:rsid w:val="00C4315F"/>
    <w:rsid w:val="00C4484B"/>
    <w:rsid w:val="00C45EBC"/>
    <w:rsid w:val="00C468F5"/>
    <w:rsid w:val="00C50989"/>
    <w:rsid w:val="00C5416F"/>
    <w:rsid w:val="00C5582C"/>
    <w:rsid w:val="00C55C39"/>
    <w:rsid w:val="00C5659F"/>
    <w:rsid w:val="00C56BBC"/>
    <w:rsid w:val="00C56E40"/>
    <w:rsid w:val="00C603B2"/>
    <w:rsid w:val="00C60A34"/>
    <w:rsid w:val="00C60CF1"/>
    <w:rsid w:val="00C62F52"/>
    <w:rsid w:val="00C63856"/>
    <w:rsid w:val="00C644A5"/>
    <w:rsid w:val="00C65BEA"/>
    <w:rsid w:val="00C755E4"/>
    <w:rsid w:val="00C759A6"/>
    <w:rsid w:val="00C75E25"/>
    <w:rsid w:val="00C75F74"/>
    <w:rsid w:val="00C761D9"/>
    <w:rsid w:val="00C865C3"/>
    <w:rsid w:val="00C87C75"/>
    <w:rsid w:val="00C91DA1"/>
    <w:rsid w:val="00C958E1"/>
    <w:rsid w:val="00C96AFB"/>
    <w:rsid w:val="00C97140"/>
    <w:rsid w:val="00C973D1"/>
    <w:rsid w:val="00CA01E7"/>
    <w:rsid w:val="00CA09D6"/>
    <w:rsid w:val="00CA40BD"/>
    <w:rsid w:val="00CA5B3F"/>
    <w:rsid w:val="00CA5E0F"/>
    <w:rsid w:val="00CB308A"/>
    <w:rsid w:val="00CB3E55"/>
    <w:rsid w:val="00CB57E3"/>
    <w:rsid w:val="00CB7760"/>
    <w:rsid w:val="00CB7BA0"/>
    <w:rsid w:val="00CC070A"/>
    <w:rsid w:val="00CC0E0E"/>
    <w:rsid w:val="00CC1E79"/>
    <w:rsid w:val="00CC1F35"/>
    <w:rsid w:val="00CC4059"/>
    <w:rsid w:val="00CC625F"/>
    <w:rsid w:val="00CD0990"/>
    <w:rsid w:val="00CD1B44"/>
    <w:rsid w:val="00CD2E23"/>
    <w:rsid w:val="00CD3500"/>
    <w:rsid w:val="00CD3A5B"/>
    <w:rsid w:val="00CD69F0"/>
    <w:rsid w:val="00CE0D0F"/>
    <w:rsid w:val="00CE0F23"/>
    <w:rsid w:val="00CE19B2"/>
    <w:rsid w:val="00CE2591"/>
    <w:rsid w:val="00CE3B46"/>
    <w:rsid w:val="00CE4422"/>
    <w:rsid w:val="00CE445B"/>
    <w:rsid w:val="00CE4F97"/>
    <w:rsid w:val="00CE5EFA"/>
    <w:rsid w:val="00CE6551"/>
    <w:rsid w:val="00CE7364"/>
    <w:rsid w:val="00CE7418"/>
    <w:rsid w:val="00CF045B"/>
    <w:rsid w:val="00CF0699"/>
    <w:rsid w:val="00CF0ADD"/>
    <w:rsid w:val="00CF6072"/>
    <w:rsid w:val="00CF72D0"/>
    <w:rsid w:val="00D0153D"/>
    <w:rsid w:val="00D02548"/>
    <w:rsid w:val="00D0316A"/>
    <w:rsid w:val="00D07AD4"/>
    <w:rsid w:val="00D107D0"/>
    <w:rsid w:val="00D1282D"/>
    <w:rsid w:val="00D136DE"/>
    <w:rsid w:val="00D14830"/>
    <w:rsid w:val="00D15808"/>
    <w:rsid w:val="00D15C2D"/>
    <w:rsid w:val="00D20007"/>
    <w:rsid w:val="00D2008C"/>
    <w:rsid w:val="00D209F3"/>
    <w:rsid w:val="00D20D0E"/>
    <w:rsid w:val="00D21F53"/>
    <w:rsid w:val="00D22808"/>
    <w:rsid w:val="00D228B4"/>
    <w:rsid w:val="00D23613"/>
    <w:rsid w:val="00D2511E"/>
    <w:rsid w:val="00D3156C"/>
    <w:rsid w:val="00D33834"/>
    <w:rsid w:val="00D34D11"/>
    <w:rsid w:val="00D36BC1"/>
    <w:rsid w:val="00D36FCE"/>
    <w:rsid w:val="00D43944"/>
    <w:rsid w:val="00D504AD"/>
    <w:rsid w:val="00D50680"/>
    <w:rsid w:val="00D52C9E"/>
    <w:rsid w:val="00D55A36"/>
    <w:rsid w:val="00D61804"/>
    <w:rsid w:val="00D618E0"/>
    <w:rsid w:val="00D61B48"/>
    <w:rsid w:val="00D6384E"/>
    <w:rsid w:val="00D677F0"/>
    <w:rsid w:val="00D700B1"/>
    <w:rsid w:val="00D723D0"/>
    <w:rsid w:val="00D72560"/>
    <w:rsid w:val="00D73F0B"/>
    <w:rsid w:val="00D74202"/>
    <w:rsid w:val="00D74CB5"/>
    <w:rsid w:val="00D75787"/>
    <w:rsid w:val="00D8031F"/>
    <w:rsid w:val="00D81C67"/>
    <w:rsid w:val="00D82410"/>
    <w:rsid w:val="00D83F87"/>
    <w:rsid w:val="00D845CC"/>
    <w:rsid w:val="00D85C4F"/>
    <w:rsid w:val="00D8628D"/>
    <w:rsid w:val="00D903D6"/>
    <w:rsid w:val="00D91170"/>
    <w:rsid w:val="00D93483"/>
    <w:rsid w:val="00D95104"/>
    <w:rsid w:val="00D97770"/>
    <w:rsid w:val="00DA08B5"/>
    <w:rsid w:val="00DA0D24"/>
    <w:rsid w:val="00DA1926"/>
    <w:rsid w:val="00DA2BD3"/>
    <w:rsid w:val="00DA3330"/>
    <w:rsid w:val="00DA33E7"/>
    <w:rsid w:val="00DA4E15"/>
    <w:rsid w:val="00DA6CA7"/>
    <w:rsid w:val="00DA7A8C"/>
    <w:rsid w:val="00DB10C2"/>
    <w:rsid w:val="00DB1456"/>
    <w:rsid w:val="00DB1734"/>
    <w:rsid w:val="00DB39F4"/>
    <w:rsid w:val="00DB4C5E"/>
    <w:rsid w:val="00DB55E4"/>
    <w:rsid w:val="00DB7AD3"/>
    <w:rsid w:val="00DB7B6C"/>
    <w:rsid w:val="00DC0BFC"/>
    <w:rsid w:val="00DC23FF"/>
    <w:rsid w:val="00DC37F9"/>
    <w:rsid w:val="00DC490C"/>
    <w:rsid w:val="00DC5896"/>
    <w:rsid w:val="00DC69A7"/>
    <w:rsid w:val="00DC743E"/>
    <w:rsid w:val="00DC7CB3"/>
    <w:rsid w:val="00DD1282"/>
    <w:rsid w:val="00DD4398"/>
    <w:rsid w:val="00DD4568"/>
    <w:rsid w:val="00DD644E"/>
    <w:rsid w:val="00DE087C"/>
    <w:rsid w:val="00DE1175"/>
    <w:rsid w:val="00DE154D"/>
    <w:rsid w:val="00DE3785"/>
    <w:rsid w:val="00DE3C45"/>
    <w:rsid w:val="00DE4201"/>
    <w:rsid w:val="00DE4F24"/>
    <w:rsid w:val="00DE5D39"/>
    <w:rsid w:val="00DE6345"/>
    <w:rsid w:val="00DE7040"/>
    <w:rsid w:val="00DE7B32"/>
    <w:rsid w:val="00DF1073"/>
    <w:rsid w:val="00DF1208"/>
    <w:rsid w:val="00DF2DD9"/>
    <w:rsid w:val="00DF3219"/>
    <w:rsid w:val="00DF362D"/>
    <w:rsid w:val="00DF3A77"/>
    <w:rsid w:val="00DF5371"/>
    <w:rsid w:val="00DF5A42"/>
    <w:rsid w:val="00DF7137"/>
    <w:rsid w:val="00E00BF7"/>
    <w:rsid w:val="00E026D5"/>
    <w:rsid w:val="00E03170"/>
    <w:rsid w:val="00E06456"/>
    <w:rsid w:val="00E06C9A"/>
    <w:rsid w:val="00E07E94"/>
    <w:rsid w:val="00E1126A"/>
    <w:rsid w:val="00E11D67"/>
    <w:rsid w:val="00E132E3"/>
    <w:rsid w:val="00E13514"/>
    <w:rsid w:val="00E13DF0"/>
    <w:rsid w:val="00E1429C"/>
    <w:rsid w:val="00E1593B"/>
    <w:rsid w:val="00E15AAA"/>
    <w:rsid w:val="00E15C4D"/>
    <w:rsid w:val="00E1773B"/>
    <w:rsid w:val="00E178CA"/>
    <w:rsid w:val="00E17F73"/>
    <w:rsid w:val="00E20C7B"/>
    <w:rsid w:val="00E235B7"/>
    <w:rsid w:val="00E24986"/>
    <w:rsid w:val="00E24E8F"/>
    <w:rsid w:val="00E256C9"/>
    <w:rsid w:val="00E259CC"/>
    <w:rsid w:val="00E25E5D"/>
    <w:rsid w:val="00E277E8"/>
    <w:rsid w:val="00E278CE"/>
    <w:rsid w:val="00E32B18"/>
    <w:rsid w:val="00E34222"/>
    <w:rsid w:val="00E348E0"/>
    <w:rsid w:val="00E34DB8"/>
    <w:rsid w:val="00E357A5"/>
    <w:rsid w:val="00E35FB6"/>
    <w:rsid w:val="00E36FF3"/>
    <w:rsid w:val="00E409C2"/>
    <w:rsid w:val="00E41AED"/>
    <w:rsid w:val="00E44879"/>
    <w:rsid w:val="00E448DA"/>
    <w:rsid w:val="00E474D2"/>
    <w:rsid w:val="00E50C63"/>
    <w:rsid w:val="00E51879"/>
    <w:rsid w:val="00E5210E"/>
    <w:rsid w:val="00E53406"/>
    <w:rsid w:val="00E53A3D"/>
    <w:rsid w:val="00E55535"/>
    <w:rsid w:val="00E556FB"/>
    <w:rsid w:val="00E64BF1"/>
    <w:rsid w:val="00E658DA"/>
    <w:rsid w:val="00E67EAA"/>
    <w:rsid w:val="00E731AC"/>
    <w:rsid w:val="00E754D0"/>
    <w:rsid w:val="00E777E3"/>
    <w:rsid w:val="00E805FB"/>
    <w:rsid w:val="00E8168D"/>
    <w:rsid w:val="00E82132"/>
    <w:rsid w:val="00E82677"/>
    <w:rsid w:val="00E83D1F"/>
    <w:rsid w:val="00E83EC4"/>
    <w:rsid w:val="00E85F61"/>
    <w:rsid w:val="00E8689C"/>
    <w:rsid w:val="00E91023"/>
    <w:rsid w:val="00E93166"/>
    <w:rsid w:val="00E94A69"/>
    <w:rsid w:val="00E95DFC"/>
    <w:rsid w:val="00EA1571"/>
    <w:rsid w:val="00EA24E2"/>
    <w:rsid w:val="00EA4415"/>
    <w:rsid w:val="00EA5C41"/>
    <w:rsid w:val="00EA6A80"/>
    <w:rsid w:val="00EB061F"/>
    <w:rsid w:val="00EB3EBD"/>
    <w:rsid w:val="00EB48EC"/>
    <w:rsid w:val="00EB4E81"/>
    <w:rsid w:val="00EB52E4"/>
    <w:rsid w:val="00EC0C0D"/>
    <w:rsid w:val="00EC1F9A"/>
    <w:rsid w:val="00EC4D9A"/>
    <w:rsid w:val="00EC56E5"/>
    <w:rsid w:val="00EC610D"/>
    <w:rsid w:val="00EC6E8C"/>
    <w:rsid w:val="00EC7688"/>
    <w:rsid w:val="00EC7E91"/>
    <w:rsid w:val="00ED0344"/>
    <w:rsid w:val="00ED324D"/>
    <w:rsid w:val="00ED34E4"/>
    <w:rsid w:val="00ED35D8"/>
    <w:rsid w:val="00ED3D63"/>
    <w:rsid w:val="00ED4794"/>
    <w:rsid w:val="00ED4AD1"/>
    <w:rsid w:val="00ED5B44"/>
    <w:rsid w:val="00ED5F1D"/>
    <w:rsid w:val="00ED6400"/>
    <w:rsid w:val="00ED6885"/>
    <w:rsid w:val="00ED68D6"/>
    <w:rsid w:val="00EE1469"/>
    <w:rsid w:val="00EE4356"/>
    <w:rsid w:val="00EE5538"/>
    <w:rsid w:val="00EF1DD3"/>
    <w:rsid w:val="00EF1EEB"/>
    <w:rsid w:val="00EF3547"/>
    <w:rsid w:val="00EF6645"/>
    <w:rsid w:val="00EF7129"/>
    <w:rsid w:val="00EF746E"/>
    <w:rsid w:val="00F00B78"/>
    <w:rsid w:val="00F00D34"/>
    <w:rsid w:val="00F013C4"/>
    <w:rsid w:val="00F022A4"/>
    <w:rsid w:val="00F038A3"/>
    <w:rsid w:val="00F04156"/>
    <w:rsid w:val="00F046D3"/>
    <w:rsid w:val="00F04885"/>
    <w:rsid w:val="00F052D6"/>
    <w:rsid w:val="00F057CC"/>
    <w:rsid w:val="00F057E4"/>
    <w:rsid w:val="00F0607A"/>
    <w:rsid w:val="00F06B13"/>
    <w:rsid w:val="00F11AAF"/>
    <w:rsid w:val="00F12CDB"/>
    <w:rsid w:val="00F12ED1"/>
    <w:rsid w:val="00F13B5C"/>
    <w:rsid w:val="00F14918"/>
    <w:rsid w:val="00F17473"/>
    <w:rsid w:val="00F17AE2"/>
    <w:rsid w:val="00F22D0D"/>
    <w:rsid w:val="00F2303A"/>
    <w:rsid w:val="00F23265"/>
    <w:rsid w:val="00F23954"/>
    <w:rsid w:val="00F256F1"/>
    <w:rsid w:val="00F2733F"/>
    <w:rsid w:val="00F27414"/>
    <w:rsid w:val="00F27B00"/>
    <w:rsid w:val="00F30D15"/>
    <w:rsid w:val="00F32078"/>
    <w:rsid w:val="00F326EC"/>
    <w:rsid w:val="00F33006"/>
    <w:rsid w:val="00F33372"/>
    <w:rsid w:val="00F33C40"/>
    <w:rsid w:val="00F33F43"/>
    <w:rsid w:val="00F350BF"/>
    <w:rsid w:val="00F370BC"/>
    <w:rsid w:val="00F3761C"/>
    <w:rsid w:val="00F41554"/>
    <w:rsid w:val="00F41E53"/>
    <w:rsid w:val="00F41FA0"/>
    <w:rsid w:val="00F4370E"/>
    <w:rsid w:val="00F43B70"/>
    <w:rsid w:val="00F447A1"/>
    <w:rsid w:val="00F46F0A"/>
    <w:rsid w:val="00F46FCB"/>
    <w:rsid w:val="00F521B5"/>
    <w:rsid w:val="00F54652"/>
    <w:rsid w:val="00F55568"/>
    <w:rsid w:val="00F5593F"/>
    <w:rsid w:val="00F56495"/>
    <w:rsid w:val="00F56991"/>
    <w:rsid w:val="00F570BD"/>
    <w:rsid w:val="00F57D9B"/>
    <w:rsid w:val="00F57DCB"/>
    <w:rsid w:val="00F62EC5"/>
    <w:rsid w:val="00F6344A"/>
    <w:rsid w:val="00F6498D"/>
    <w:rsid w:val="00F653AD"/>
    <w:rsid w:val="00F70F8E"/>
    <w:rsid w:val="00F725DF"/>
    <w:rsid w:val="00F73105"/>
    <w:rsid w:val="00F749EB"/>
    <w:rsid w:val="00F74B84"/>
    <w:rsid w:val="00F753D9"/>
    <w:rsid w:val="00F75F57"/>
    <w:rsid w:val="00F7726C"/>
    <w:rsid w:val="00F8069A"/>
    <w:rsid w:val="00F807BC"/>
    <w:rsid w:val="00F8104B"/>
    <w:rsid w:val="00F81B4F"/>
    <w:rsid w:val="00F83A30"/>
    <w:rsid w:val="00F84D8B"/>
    <w:rsid w:val="00F8598E"/>
    <w:rsid w:val="00F86182"/>
    <w:rsid w:val="00F87DDD"/>
    <w:rsid w:val="00F87EAB"/>
    <w:rsid w:val="00F90EB1"/>
    <w:rsid w:val="00F91F59"/>
    <w:rsid w:val="00F92FBE"/>
    <w:rsid w:val="00F944D0"/>
    <w:rsid w:val="00F955C1"/>
    <w:rsid w:val="00F957FA"/>
    <w:rsid w:val="00F969AA"/>
    <w:rsid w:val="00F977E4"/>
    <w:rsid w:val="00FA2917"/>
    <w:rsid w:val="00FA5E76"/>
    <w:rsid w:val="00FB0F48"/>
    <w:rsid w:val="00FB4502"/>
    <w:rsid w:val="00FB4FE8"/>
    <w:rsid w:val="00FB56CF"/>
    <w:rsid w:val="00FC23D5"/>
    <w:rsid w:val="00FC33C9"/>
    <w:rsid w:val="00FC489B"/>
    <w:rsid w:val="00FC6544"/>
    <w:rsid w:val="00FC6CA7"/>
    <w:rsid w:val="00FD0137"/>
    <w:rsid w:val="00FD1E8C"/>
    <w:rsid w:val="00FD2267"/>
    <w:rsid w:val="00FD4FC2"/>
    <w:rsid w:val="00FD5900"/>
    <w:rsid w:val="00FD6B6C"/>
    <w:rsid w:val="00FD7197"/>
    <w:rsid w:val="00FD76BE"/>
    <w:rsid w:val="00FE224F"/>
    <w:rsid w:val="00FE2993"/>
    <w:rsid w:val="00FE38A6"/>
    <w:rsid w:val="00FE5CF2"/>
    <w:rsid w:val="00FE66F8"/>
    <w:rsid w:val="00FE6B24"/>
    <w:rsid w:val="00FE715B"/>
    <w:rsid w:val="00FF0492"/>
    <w:rsid w:val="00FF0CBE"/>
    <w:rsid w:val="00FF1837"/>
    <w:rsid w:val="00FF341D"/>
    <w:rsid w:val="00FF345E"/>
    <w:rsid w:val="018405EA"/>
    <w:rsid w:val="01B343DE"/>
    <w:rsid w:val="02617799"/>
    <w:rsid w:val="0283561C"/>
    <w:rsid w:val="02A64154"/>
    <w:rsid w:val="02C206EC"/>
    <w:rsid w:val="031A128B"/>
    <w:rsid w:val="03854F34"/>
    <w:rsid w:val="04251301"/>
    <w:rsid w:val="044B6DE2"/>
    <w:rsid w:val="051D6D4C"/>
    <w:rsid w:val="052E7CCB"/>
    <w:rsid w:val="05D93B5A"/>
    <w:rsid w:val="05E84C22"/>
    <w:rsid w:val="06485E84"/>
    <w:rsid w:val="06740C10"/>
    <w:rsid w:val="07306846"/>
    <w:rsid w:val="073E4108"/>
    <w:rsid w:val="07F62FD6"/>
    <w:rsid w:val="08697A52"/>
    <w:rsid w:val="0A8F788D"/>
    <w:rsid w:val="0B75236D"/>
    <w:rsid w:val="0B7D1028"/>
    <w:rsid w:val="0BA927D3"/>
    <w:rsid w:val="0CBE7F32"/>
    <w:rsid w:val="0DCC55AE"/>
    <w:rsid w:val="0DCE17C7"/>
    <w:rsid w:val="0EE2384C"/>
    <w:rsid w:val="0F217567"/>
    <w:rsid w:val="0FF963B9"/>
    <w:rsid w:val="10BE43C4"/>
    <w:rsid w:val="10BF18F8"/>
    <w:rsid w:val="11293756"/>
    <w:rsid w:val="114A1668"/>
    <w:rsid w:val="115C402D"/>
    <w:rsid w:val="117051B6"/>
    <w:rsid w:val="125D25C6"/>
    <w:rsid w:val="12E766CB"/>
    <w:rsid w:val="12EC17C3"/>
    <w:rsid w:val="130A7613"/>
    <w:rsid w:val="13761129"/>
    <w:rsid w:val="137D6399"/>
    <w:rsid w:val="142E4840"/>
    <w:rsid w:val="143E1A4F"/>
    <w:rsid w:val="14A00955"/>
    <w:rsid w:val="14BA0A65"/>
    <w:rsid w:val="14D74AD7"/>
    <w:rsid w:val="14F06E7A"/>
    <w:rsid w:val="16C14C5F"/>
    <w:rsid w:val="170208FA"/>
    <w:rsid w:val="170D63F0"/>
    <w:rsid w:val="17360941"/>
    <w:rsid w:val="17701B8E"/>
    <w:rsid w:val="187C729A"/>
    <w:rsid w:val="18F63CF6"/>
    <w:rsid w:val="1A9075B0"/>
    <w:rsid w:val="1D677F00"/>
    <w:rsid w:val="1D6E09FF"/>
    <w:rsid w:val="1DBA1CEC"/>
    <w:rsid w:val="1E235A19"/>
    <w:rsid w:val="1E2E43F0"/>
    <w:rsid w:val="1F1B71B3"/>
    <w:rsid w:val="1F2935CE"/>
    <w:rsid w:val="1F450735"/>
    <w:rsid w:val="1F936798"/>
    <w:rsid w:val="1FB67394"/>
    <w:rsid w:val="200A4BD3"/>
    <w:rsid w:val="20C4638C"/>
    <w:rsid w:val="20C57AC4"/>
    <w:rsid w:val="21290E85"/>
    <w:rsid w:val="21D31504"/>
    <w:rsid w:val="234D5E24"/>
    <w:rsid w:val="25D845D3"/>
    <w:rsid w:val="268E24C8"/>
    <w:rsid w:val="26B24761"/>
    <w:rsid w:val="26FB1150"/>
    <w:rsid w:val="273E685B"/>
    <w:rsid w:val="27B261FA"/>
    <w:rsid w:val="27CB4EFC"/>
    <w:rsid w:val="2A522459"/>
    <w:rsid w:val="2B2A2047"/>
    <w:rsid w:val="2B3063C3"/>
    <w:rsid w:val="2BB651F1"/>
    <w:rsid w:val="2CE14188"/>
    <w:rsid w:val="2D072D18"/>
    <w:rsid w:val="2D2C251A"/>
    <w:rsid w:val="2E3D4206"/>
    <w:rsid w:val="2E537BBA"/>
    <w:rsid w:val="2EF153DC"/>
    <w:rsid w:val="317626D4"/>
    <w:rsid w:val="321351F5"/>
    <w:rsid w:val="32A555B8"/>
    <w:rsid w:val="337B1971"/>
    <w:rsid w:val="338E33A9"/>
    <w:rsid w:val="33B1316B"/>
    <w:rsid w:val="33C77A76"/>
    <w:rsid w:val="34105BFE"/>
    <w:rsid w:val="34D222F5"/>
    <w:rsid w:val="34E45C1E"/>
    <w:rsid w:val="34EE4D8A"/>
    <w:rsid w:val="36432065"/>
    <w:rsid w:val="36A02D7D"/>
    <w:rsid w:val="36EC2CD7"/>
    <w:rsid w:val="36EE3838"/>
    <w:rsid w:val="37884857"/>
    <w:rsid w:val="37CF6A82"/>
    <w:rsid w:val="37D6777B"/>
    <w:rsid w:val="389A2B30"/>
    <w:rsid w:val="3955556A"/>
    <w:rsid w:val="3963501A"/>
    <w:rsid w:val="3B753341"/>
    <w:rsid w:val="3C340843"/>
    <w:rsid w:val="3CB556BC"/>
    <w:rsid w:val="3DC27473"/>
    <w:rsid w:val="3DFD377B"/>
    <w:rsid w:val="3E624EB4"/>
    <w:rsid w:val="3EE2273B"/>
    <w:rsid w:val="3FFA4696"/>
    <w:rsid w:val="400F365A"/>
    <w:rsid w:val="406562E2"/>
    <w:rsid w:val="406A701C"/>
    <w:rsid w:val="41616A9C"/>
    <w:rsid w:val="41DF3064"/>
    <w:rsid w:val="41ED16D3"/>
    <w:rsid w:val="42E87E98"/>
    <w:rsid w:val="4314423D"/>
    <w:rsid w:val="43284B66"/>
    <w:rsid w:val="43C40E7D"/>
    <w:rsid w:val="441A1E44"/>
    <w:rsid w:val="457E5BB7"/>
    <w:rsid w:val="462825B1"/>
    <w:rsid w:val="46F00AA5"/>
    <w:rsid w:val="47307560"/>
    <w:rsid w:val="47C23BA8"/>
    <w:rsid w:val="48776F16"/>
    <w:rsid w:val="48B252C2"/>
    <w:rsid w:val="48D409BD"/>
    <w:rsid w:val="48DD4DAD"/>
    <w:rsid w:val="4A0A38F6"/>
    <w:rsid w:val="4AC11B6D"/>
    <w:rsid w:val="4ADB0DA9"/>
    <w:rsid w:val="4B2E3A74"/>
    <w:rsid w:val="4B556C0D"/>
    <w:rsid w:val="4C025936"/>
    <w:rsid w:val="4C100F28"/>
    <w:rsid w:val="4D355669"/>
    <w:rsid w:val="4E764365"/>
    <w:rsid w:val="4EC76FA0"/>
    <w:rsid w:val="4FCB3E6D"/>
    <w:rsid w:val="50527914"/>
    <w:rsid w:val="508036FA"/>
    <w:rsid w:val="50C157EE"/>
    <w:rsid w:val="50F140CB"/>
    <w:rsid w:val="5106293C"/>
    <w:rsid w:val="51747A6E"/>
    <w:rsid w:val="51D91FF8"/>
    <w:rsid w:val="527B66BB"/>
    <w:rsid w:val="529631D9"/>
    <w:rsid w:val="52B031D2"/>
    <w:rsid w:val="53E30F99"/>
    <w:rsid w:val="53EB1A10"/>
    <w:rsid w:val="5433640D"/>
    <w:rsid w:val="55A060E8"/>
    <w:rsid w:val="55FD5CF4"/>
    <w:rsid w:val="5762514C"/>
    <w:rsid w:val="58244D26"/>
    <w:rsid w:val="587852B9"/>
    <w:rsid w:val="58EF206B"/>
    <w:rsid w:val="59244035"/>
    <w:rsid w:val="5B827847"/>
    <w:rsid w:val="5C433335"/>
    <w:rsid w:val="5C455DA2"/>
    <w:rsid w:val="5D93465E"/>
    <w:rsid w:val="5DC42A92"/>
    <w:rsid w:val="5EFB310A"/>
    <w:rsid w:val="5F01798F"/>
    <w:rsid w:val="5F2B1066"/>
    <w:rsid w:val="603E1016"/>
    <w:rsid w:val="605D47B2"/>
    <w:rsid w:val="608865E5"/>
    <w:rsid w:val="63DF58B6"/>
    <w:rsid w:val="649B0ACE"/>
    <w:rsid w:val="65092934"/>
    <w:rsid w:val="65667B75"/>
    <w:rsid w:val="656B3895"/>
    <w:rsid w:val="657F7428"/>
    <w:rsid w:val="65B53486"/>
    <w:rsid w:val="662B7EAB"/>
    <w:rsid w:val="670C1687"/>
    <w:rsid w:val="67107638"/>
    <w:rsid w:val="671A6A39"/>
    <w:rsid w:val="672A51F0"/>
    <w:rsid w:val="689B1DBE"/>
    <w:rsid w:val="69B31EEB"/>
    <w:rsid w:val="69E86119"/>
    <w:rsid w:val="6A302414"/>
    <w:rsid w:val="6A353200"/>
    <w:rsid w:val="6A731EFA"/>
    <w:rsid w:val="6C192212"/>
    <w:rsid w:val="6C675E16"/>
    <w:rsid w:val="6C8A28F8"/>
    <w:rsid w:val="6D403DAF"/>
    <w:rsid w:val="6D8F39A3"/>
    <w:rsid w:val="6DB4033F"/>
    <w:rsid w:val="6DDA17A6"/>
    <w:rsid w:val="6E6C52D1"/>
    <w:rsid w:val="6EBC0F8A"/>
    <w:rsid w:val="6F425844"/>
    <w:rsid w:val="6FAC5CE0"/>
    <w:rsid w:val="703029A1"/>
    <w:rsid w:val="704626D0"/>
    <w:rsid w:val="70564921"/>
    <w:rsid w:val="70C673C3"/>
    <w:rsid w:val="71963A17"/>
    <w:rsid w:val="7279754C"/>
    <w:rsid w:val="729B09A7"/>
    <w:rsid w:val="737A69A3"/>
    <w:rsid w:val="73C81046"/>
    <w:rsid w:val="73FA610F"/>
    <w:rsid w:val="750D5FC5"/>
    <w:rsid w:val="759B02BD"/>
    <w:rsid w:val="76045AAC"/>
    <w:rsid w:val="777660B2"/>
    <w:rsid w:val="77A55C47"/>
    <w:rsid w:val="7883049D"/>
    <w:rsid w:val="792671D8"/>
    <w:rsid w:val="7BEA35C6"/>
    <w:rsid w:val="7C151040"/>
    <w:rsid w:val="7C8A4A96"/>
    <w:rsid w:val="7D617FE6"/>
    <w:rsid w:val="7DB147D1"/>
    <w:rsid w:val="7E3C15CB"/>
    <w:rsid w:val="7E52620D"/>
    <w:rsid w:val="7E9C7131"/>
    <w:rsid w:val="7EBA7516"/>
    <w:rsid w:val="7EF5235D"/>
    <w:rsid w:val="7EFC6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wordWrap w:val="0"/>
      <w:ind w:left="1275"/>
    </w:pPr>
    <w:rPr>
      <w:rFonts w:ascii="宋体" w:hAnsi="宋体" w:eastAsia="Times New Roman"/>
    </w:rPr>
  </w:style>
  <w:style w:type="paragraph" w:styleId="4">
    <w:name w:val="Plain Text"/>
    <w:basedOn w:val="1"/>
    <w:link w:val="14"/>
    <w:qFormat/>
    <w:uiPriority w:val="99"/>
    <w:rPr>
      <w:rFonts w:ascii="宋体" w:hAnsi="Courier New"/>
      <w:szCs w:val="21"/>
    </w:rPr>
  </w:style>
  <w:style w:type="paragraph" w:styleId="5">
    <w:name w:val="Balloon Text"/>
    <w:basedOn w:val="1"/>
    <w:link w:val="15"/>
    <w:unhideWhenUsed/>
    <w:qFormat/>
    <w:uiPriority w:val="99"/>
    <w:rPr>
      <w:kern w:val="0"/>
      <w:sz w:val="18"/>
      <w:szCs w:val="18"/>
    </w:rPr>
  </w:style>
  <w:style w:type="paragraph" w:styleId="6">
    <w:name w:val="footer"/>
    <w:basedOn w:val="1"/>
    <w:link w:val="18"/>
    <w:unhideWhenUsed/>
    <w:qFormat/>
    <w:uiPriority w:val="99"/>
    <w:pPr>
      <w:tabs>
        <w:tab w:val="center" w:pos="4153"/>
        <w:tab w:val="right" w:pos="8306"/>
      </w:tabs>
      <w:snapToGrid w:val="0"/>
      <w:jc w:val="left"/>
    </w:pPr>
    <w:rPr>
      <w:kern w:val="0"/>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link w:val="16"/>
    <w:unhideWhenUsed/>
    <w:qFormat/>
    <w:uiPriority w:val="0"/>
    <w:pPr>
      <w:widowControl/>
      <w:spacing w:before="100" w:beforeAutospacing="1" w:after="100" w:afterAutospacing="1"/>
      <w:jc w:val="left"/>
    </w:pPr>
    <w:rPr>
      <w:rFonts w:ascii="宋体" w:hAnsi="宋体"/>
      <w:kern w:val="0"/>
      <w:sz w:val="24"/>
      <w:szCs w:val="24"/>
    </w:rPr>
  </w:style>
  <w:style w:type="character" w:styleId="10">
    <w:name w:val="Strong"/>
    <w:basedOn w:val="9"/>
    <w:qFormat/>
    <w:uiPriority w:val="22"/>
    <w:rPr>
      <w:b/>
    </w:rPr>
  </w:style>
  <w:style w:type="character" w:styleId="11">
    <w:name w:val="Hyperlink"/>
    <w:unhideWhenUsed/>
    <w:qFormat/>
    <w:uiPriority w:val="99"/>
    <w:rPr>
      <w:color w:val="0000FF"/>
      <w:u w:val="single"/>
    </w:rPr>
  </w:style>
  <w:style w:type="character" w:customStyle="1" w:styleId="13">
    <w:name w:val="页眉 Char"/>
    <w:link w:val="7"/>
    <w:qFormat/>
    <w:uiPriority w:val="99"/>
    <w:rPr>
      <w:sz w:val="18"/>
      <w:szCs w:val="18"/>
    </w:rPr>
  </w:style>
  <w:style w:type="character" w:customStyle="1" w:styleId="14">
    <w:name w:val="纯文本 Char"/>
    <w:link w:val="4"/>
    <w:qFormat/>
    <w:uiPriority w:val="99"/>
    <w:rPr>
      <w:rFonts w:ascii="宋体" w:hAnsi="Courier New" w:cs="Courier New"/>
      <w:kern w:val="2"/>
      <w:sz w:val="21"/>
      <w:szCs w:val="21"/>
    </w:rPr>
  </w:style>
  <w:style w:type="character" w:customStyle="1" w:styleId="15">
    <w:name w:val="批注框文本 Char"/>
    <w:link w:val="5"/>
    <w:semiHidden/>
    <w:qFormat/>
    <w:uiPriority w:val="99"/>
    <w:rPr>
      <w:sz w:val="18"/>
      <w:szCs w:val="18"/>
    </w:rPr>
  </w:style>
  <w:style w:type="character" w:customStyle="1" w:styleId="16">
    <w:name w:val="普通(网站) Char"/>
    <w:link w:val="8"/>
    <w:qFormat/>
    <w:locked/>
    <w:uiPriority w:val="0"/>
    <w:rPr>
      <w:rFonts w:ascii="宋体" w:hAnsi="宋体" w:eastAsia="宋体" w:cs="宋体"/>
      <w:sz w:val="24"/>
      <w:szCs w:val="24"/>
    </w:rPr>
  </w:style>
  <w:style w:type="character" w:customStyle="1" w:styleId="17">
    <w:name w:val="纯文本 Char1"/>
    <w:semiHidden/>
    <w:qFormat/>
    <w:uiPriority w:val="99"/>
    <w:rPr>
      <w:rFonts w:ascii="宋体" w:hAnsi="Courier New" w:eastAsia="宋体" w:cs="Courier New"/>
      <w:kern w:val="2"/>
      <w:sz w:val="21"/>
      <w:szCs w:val="21"/>
    </w:rPr>
  </w:style>
  <w:style w:type="character" w:customStyle="1" w:styleId="18">
    <w:name w:val="页脚 Char"/>
    <w:link w:val="6"/>
    <w:qFormat/>
    <w:uiPriority w:val="99"/>
    <w:rPr>
      <w:sz w:val="18"/>
      <w:szCs w:val="18"/>
    </w:rPr>
  </w:style>
  <w:style w:type="paragraph" w:customStyle="1" w:styleId="19">
    <w:name w:val="p0"/>
    <w:basedOn w:val="1"/>
    <w:qFormat/>
    <w:uiPriority w:val="0"/>
    <w:pPr>
      <w:widowControl/>
    </w:pPr>
    <w:rPr>
      <w:kern w:val="0"/>
      <w:szCs w:val="21"/>
    </w:rPr>
  </w:style>
  <w:style w:type="paragraph" w:customStyle="1" w:styleId="20">
    <w:name w:val="正文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Normal_1"/>
    <w:qFormat/>
    <w:uiPriority w:val="0"/>
    <w:pPr>
      <w:widowControl w:val="0"/>
      <w:jc w:val="both"/>
    </w:pPr>
    <w:rPr>
      <w:rFonts w:ascii="Times New Roman" w:hAnsi="Times New Roman" w:eastAsia="Batang" w:cs="Batang"/>
      <w:kern w:val="2"/>
      <w:sz w:val="21"/>
      <w:szCs w:val="22"/>
      <w:lang w:val="en-US" w:eastAsia="zh-CN" w:bidi="ar-SA"/>
    </w:rPr>
  </w:style>
  <w:style w:type="paragraph" w:styleId="22">
    <w:name w:val="List Paragraph"/>
    <w:basedOn w:val="1"/>
    <w:qFormat/>
    <w:uiPriority w:val="34"/>
    <w:pPr>
      <w:ind w:firstLine="420" w:firstLineChars="200"/>
    </w:pPr>
  </w:style>
  <w:style w:type="paragraph" w:customStyle="1" w:styleId="23">
    <w:name w:val="DefaultParagraph"/>
    <w:qFormat/>
    <w:uiPriority w:val="0"/>
    <w:rPr>
      <w:rFonts w:ascii="Times New Roman" w:hAnsi="Calibri" w:eastAsia="宋体" w:cs="Times New Roman"/>
      <w:kern w:val="2"/>
      <w:sz w:val="21"/>
      <w:szCs w:val="22"/>
      <w:lang w:val="en-US" w:eastAsia="zh-CN" w:bidi="ar-SA"/>
    </w:rPr>
  </w:style>
  <w:style w:type="character" w:styleId="24">
    <w:name w:val="Placeholder Text"/>
    <w:basedOn w:val="9"/>
    <w:unhideWhenUsed/>
    <w:qFormat/>
    <w:uiPriority w:val="99"/>
    <w:rPr>
      <w:color w:val="80808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1049</Words>
  <Characters>5985</Characters>
  <Lines>49</Lines>
  <Paragraphs>14</Paragraphs>
  <TotalTime>0</TotalTime>
  <ScaleCrop>false</ScaleCrop>
  <LinksUpToDate>false</LinksUpToDate>
  <CharactersWithSpaces>7020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2021-10-26T10:33:00Z</dcterms:created>
  <dc:creator>myPC</dc:creator>
  <cp:lastModifiedBy>Administrator</cp:lastModifiedBy>
  <cp:lastPrinted>2021-05-18T08:51:00Z</cp:lastPrinted>
  <dcterms:modified xsi:type="dcterms:W3CDTF">2021-10-29T05:44:07Z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