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2021-2022学年青岛版三年级上册数学第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  <w:r>
        <w:rPr>
          <w:rStyle w:val="4"/>
          <w:rFonts w:ascii="宋体" w:hAnsi="宋体" w:eastAsia="宋体" w:cs="宋体"/>
          <w:sz w:val="24"/>
          <w:szCs w:val="24"/>
        </w:rPr>
        <w:t>单元测试卷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457700" cy="4914900"/>
            <wp:effectExtent l="0" t="0" r="7620" b="7620"/>
            <wp:docPr id="5" name="图片 5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491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591050" cy="5267325"/>
            <wp:effectExtent l="0" t="0" r="11430" b="5715"/>
            <wp:docPr id="4" name="图片 4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526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581525" cy="5000625"/>
            <wp:effectExtent l="0" t="0" r="5715" b="13335"/>
            <wp:docPr id="3" name="图片 3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500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400550" cy="5791200"/>
            <wp:effectExtent l="0" t="0" r="3810" b="0"/>
            <wp:docPr id="2" name="图片 2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579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495800" cy="4467225"/>
            <wp:effectExtent l="0" t="0" r="0" b="13335"/>
            <wp:docPr id="1" name="图片 1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446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401E2F"/>
    <w:rsid w:val="55401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2021-10-29T14:19:00Z</dcterms:created>
  <dc:creator>勇往直前</dc:creator>
  <cp:lastModifiedBy>勇往直前</cp:lastModifiedBy>
  <dcterms:modified xsi:type="dcterms:W3CDTF">2021-10-29T14:20:06Z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0AA57C0FB77647A5B95133422C94E708</vt:lpwstr>
  </property>
</Properties>
</file>