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7C0B51" w:rsidP="00655DB9">
      <w:pPr>
        <w:spacing w:line="264" w:lineRule="auto"/>
        <w:jc w:val="center"/>
      </w:pPr>
      <w:bookmarkStart w:id="0" w:name="_GoBack"/>
      <w:bookmarkEnd w:id="0"/>
      <w:r>
        <w:rPr>
          <w:rFonts w:ascii="Times New Roman" w:eastAsia="新宋体" w:hAnsi="Times New Roman" w:hint="eastAsia"/>
          <w:b/>
          <w:sz w:val="30"/>
          <w:szCs w:val="30"/>
        </w:rPr>
        <w:t>2021</w:t>
      </w:r>
      <w:r>
        <w:rPr>
          <w:rFonts w:ascii="Times New Roman" w:eastAsia="新宋体" w:hAnsi="Times New Roman" w:hint="eastAsia"/>
          <w:b/>
          <w:sz w:val="30"/>
          <w:szCs w:val="30"/>
        </w:rPr>
        <w:t>年江苏省徐州市中考物理试卷</w:t>
      </w:r>
    </w:p>
    <w:p w:rsidR="007C0B51" w:rsidP="00655DB9">
      <w:pPr>
        <w:spacing w:line="264" w:lineRule="auto"/>
      </w:pPr>
      <w:r>
        <w:rPr>
          <w:rFonts w:ascii="Times New Roman" w:eastAsia="新宋体" w:hAnsi="Times New Roman" w:hint="eastAsia"/>
          <w:b/>
          <w:szCs w:val="21"/>
        </w:rPr>
        <w:t>一、选择题（每小题只有一个选项符合题意；每小题</w:t>
      </w:r>
      <w:r>
        <w:rPr>
          <w:rFonts w:ascii="Times New Roman" w:eastAsia="新宋体" w:hAnsi="Times New Roman" w:hint="eastAsia"/>
          <w:b/>
          <w:szCs w:val="21"/>
        </w:rPr>
        <w:t>2</w:t>
      </w:r>
      <w:r>
        <w:rPr>
          <w:rFonts w:ascii="Times New Roman" w:eastAsia="新宋体" w:hAnsi="Times New Roman" w:hint="eastAsia"/>
          <w:b/>
          <w:szCs w:val="21"/>
        </w:rPr>
        <w:t>分，共</w:t>
      </w:r>
      <w:r>
        <w:rPr>
          <w:rFonts w:ascii="Times New Roman" w:eastAsia="新宋体" w:hAnsi="Times New Roman" w:hint="eastAsia"/>
          <w:b/>
          <w:szCs w:val="21"/>
        </w:rPr>
        <w:t>20</w:t>
      </w:r>
      <w:r>
        <w:rPr>
          <w:rFonts w:ascii="Times New Roman" w:eastAsia="新宋体" w:hAnsi="Times New Roman" w:hint="eastAsia"/>
          <w:b/>
          <w:szCs w:val="21"/>
        </w:rPr>
        <w:t>分）</w:t>
      </w:r>
    </w:p>
    <w:p w:rsidR="007C0B51" w:rsidP="00655DB9">
      <w:pPr>
        <w:spacing w:line="264" w:lineRule="auto"/>
        <w:ind w:left="273" w:hanging="273" w:hangingChars="130"/>
      </w:pPr>
      <w:r>
        <w:rPr>
          <w:rFonts w:ascii="Times New Roman" w:eastAsia="新宋体" w:hAnsi="Times New Roman" w:hint="eastAsia"/>
          <w:szCs w:val="21"/>
        </w:rPr>
        <w:t>1</w:t>
      </w:r>
      <w:r>
        <w:rPr>
          <w:rFonts w:ascii="Times New Roman" w:eastAsia="新宋体" w:hAnsi="Times New Roman" w:hint="eastAsia"/>
          <w:szCs w:val="21"/>
        </w:rPr>
        <w:t>．医生给病人检查口腔时，常将一把带柄的金属小镜子放在酒精灯上烤一烤，然后再放入口腔，这样做的主要目的是防止口腔中的水蒸气（　　）</w:t>
      </w:r>
    </w:p>
    <w:p w:rsidR="007C0B51" w:rsidP="00655DB9">
      <w:pPr>
        <w:tabs>
          <w:tab w:val="left" w:pos="2300"/>
          <w:tab w:val="left" w:pos="4400"/>
          <w:tab w:val="left" w:pos="6400"/>
        </w:tabs>
        <w:spacing w:line="264"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t>．熔化</w:t>
      </w:r>
      <w:r>
        <w:tab/>
      </w:r>
      <w:r>
        <w:rPr>
          <w:rFonts w:ascii="Times New Roman" w:eastAsia="新宋体" w:hAnsi="Times New Roman" w:hint="eastAsia"/>
          <w:szCs w:val="21"/>
        </w:rPr>
        <w:t>B</w:t>
      </w:r>
      <w:r>
        <w:rPr>
          <w:rFonts w:ascii="Times New Roman" w:eastAsia="新宋体" w:hAnsi="Times New Roman" w:hint="eastAsia"/>
          <w:szCs w:val="21"/>
        </w:rPr>
        <w:t>．液化</w:t>
      </w:r>
      <w:r>
        <w:tab/>
      </w:r>
      <w:r>
        <w:rPr>
          <w:rFonts w:ascii="Times New Roman" w:eastAsia="新宋体" w:hAnsi="Times New Roman" w:hint="eastAsia"/>
          <w:szCs w:val="21"/>
        </w:rPr>
        <w:t>C</w:t>
      </w:r>
      <w:r>
        <w:rPr>
          <w:rFonts w:ascii="Times New Roman" w:eastAsia="新宋体" w:hAnsi="Times New Roman" w:hint="eastAsia"/>
          <w:szCs w:val="21"/>
        </w:rPr>
        <w:t>．凝固</w:t>
      </w:r>
      <w:r>
        <w:tab/>
      </w:r>
      <w:r>
        <w:rPr>
          <w:rFonts w:ascii="Times New Roman" w:eastAsia="新宋体" w:hAnsi="Times New Roman" w:hint="eastAsia"/>
          <w:szCs w:val="21"/>
        </w:rPr>
        <w:t>D</w:t>
      </w:r>
      <w:r>
        <w:rPr>
          <w:rFonts w:ascii="Times New Roman" w:eastAsia="新宋体" w:hAnsi="Times New Roman" w:hint="eastAsia"/>
          <w:szCs w:val="21"/>
        </w:rPr>
        <w:t>．凝华</w:t>
      </w:r>
    </w:p>
    <w:p w:rsidR="007C0B51" w:rsidP="00655DB9">
      <w:pPr>
        <w:spacing w:line="264" w:lineRule="auto"/>
        <w:ind w:left="273" w:hanging="273" w:hangingChars="130"/>
      </w:pPr>
      <w:r>
        <w:rPr>
          <w:rFonts w:ascii="Times New Roman" w:eastAsia="新宋体" w:hAnsi="Times New Roman" w:hint="eastAsia"/>
          <w:szCs w:val="21"/>
        </w:rPr>
        <w:t>2</w:t>
      </w:r>
      <w:r>
        <w:rPr>
          <w:rFonts w:ascii="Times New Roman" w:eastAsia="新宋体" w:hAnsi="Times New Roman" w:hint="eastAsia"/>
          <w:szCs w:val="21"/>
        </w:rPr>
        <w:t>．小明乘坐地铁时，看到站台上的信息牌向后运动，他选取的参照物可能是（　　）</w:t>
      </w:r>
    </w:p>
    <w:p w:rsidR="007C0B51" w:rsidP="00655DB9">
      <w:pPr>
        <w:tabs>
          <w:tab w:val="left" w:pos="2300"/>
          <w:tab w:val="left" w:pos="4400"/>
          <w:tab w:val="left" w:pos="6400"/>
        </w:tabs>
        <w:spacing w:line="264"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t>．地铁车厢</w:t>
      </w:r>
      <w:r>
        <w:tab/>
      </w:r>
      <w:r>
        <w:rPr>
          <w:rFonts w:ascii="Times New Roman" w:eastAsia="新宋体" w:hAnsi="Times New Roman" w:hint="eastAsia"/>
          <w:szCs w:val="21"/>
        </w:rPr>
        <w:t>B</w:t>
      </w:r>
      <w:r>
        <w:rPr>
          <w:rFonts w:ascii="Times New Roman" w:eastAsia="新宋体" w:hAnsi="Times New Roman" w:hint="eastAsia"/>
          <w:szCs w:val="21"/>
        </w:rPr>
        <w:t>．信息牌</w:t>
      </w:r>
      <w:r>
        <w:tab/>
      </w:r>
      <w:r>
        <w:rPr>
          <w:rFonts w:ascii="Times New Roman" w:eastAsia="新宋体" w:hAnsi="Times New Roman" w:hint="eastAsia"/>
          <w:szCs w:val="21"/>
        </w:rPr>
        <w:t>C</w:t>
      </w:r>
      <w:r>
        <w:rPr>
          <w:rFonts w:ascii="Times New Roman" w:eastAsia="新宋体" w:hAnsi="Times New Roman" w:hint="eastAsia"/>
          <w:szCs w:val="21"/>
        </w:rPr>
        <w:t>．候车椅</w:t>
      </w:r>
      <w:r>
        <w:tab/>
      </w:r>
      <w:r>
        <w:rPr>
          <w:rFonts w:ascii="Times New Roman" w:eastAsia="新宋体" w:hAnsi="Times New Roman" w:hint="eastAsia"/>
          <w:szCs w:val="21"/>
        </w:rPr>
        <w:t>D</w:t>
      </w:r>
      <w:r>
        <w:rPr>
          <w:rFonts w:ascii="Times New Roman" w:eastAsia="新宋体" w:hAnsi="Times New Roman" w:hint="eastAsia"/>
          <w:szCs w:val="21"/>
        </w:rPr>
        <w:t>．进站楼梯</w:t>
      </w:r>
    </w:p>
    <w:p w:rsidR="007C0B51" w:rsidP="00655DB9">
      <w:pPr>
        <w:spacing w:line="264" w:lineRule="auto"/>
        <w:ind w:left="273" w:hanging="273" w:hangingChars="130"/>
      </w:pPr>
      <w:r>
        <w:rPr>
          <w:rFonts w:ascii="Times New Roman" w:eastAsia="新宋体" w:hAnsi="Times New Roman" w:hint="eastAsia"/>
          <w:szCs w:val="21"/>
        </w:rPr>
        <w:t>3</w:t>
      </w:r>
      <w:r>
        <w:rPr>
          <w:rFonts w:ascii="Times New Roman" w:eastAsia="新宋体" w:hAnsi="Times New Roman" w:hint="eastAsia"/>
          <w:szCs w:val="21"/>
        </w:rPr>
        <w:t>．选用橡胶制作自行车轮胎时，下列物理属性不需要考虑的是（　　）</w:t>
      </w:r>
    </w:p>
    <w:p w:rsidR="007C0B51" w:rsidP="00655DB9">
      <w:pPr>
        <w:tabs>
          <w:tab w:val="left" w:pos="2300"/>
          <w:tab w:val="left" w:pos="4400"/>
          <w:tab w:val="left" w:pos="6400"/>
        </w:tabs>
        <w:spacing w:line="264"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t>．弹性</w:t>
      </w:r>
      <w:r>
        <w:tab/>
      </w:r>
      <w:r>
        <w:rPr>
          <w:rFonts w:ascii="Times New Roman" w:eastAsia="新宋体" w:hAnsi="Times New Roman" w:hint="eastAsia"/>
          <w:szCs w:val="21"/>
        </w:rPr>
        <w:t>B</w:t>
      </w:r>
      <w:r>
        <w:rPr>
          <w:rFonts w:ascii="Times New Roman" w:eastAsia="新宋体" w:hAnsi="Times New Roman" w:hint="eastAsia"/>
          <w:szCs w:val="21"/>
        </w:rPr>
        <w:t>．耐磨性</w:t>
      </w:r>
      <w:r>
        <w:tab/>
      </w:r>
      <w:r>
        <w:rPr>
          <w:rFonts w:ascii="Times New Roman" w:eastAsia="新宋体" w:hAnsi="Times New Roman" w:hint="eastAsia"/>
          <w:szCs w:val="21"/>
        </w:rPr>
        <w:t>C</w:t>
      </w:r>
      <w:r>
        <w:rPr>
          <w:rFonts w:ascii="Times New Roman" w:eastAsia="新宋体" w:hAnsi="Times New Roman" w:hint="eastAsia"/>
          <w:szCs w:val="21"/>
        </w:rPr>
        <w:t>．防滑性</w:t>
      </w:r>
      <w:r>
        <w:tab/>
      </w:r>
      <w:r>
        <w:rPr>
          <w:rFonts w:ascii="Times New Roman" w:eastAsia="新宋体" w:hAnsi="Times New Roman" w:hint="eastAsia"/>
          <w:szCs w:val="21"/>
        </w:rPr>
        <w:t>D</w:t>
      </w:r>
      <w:r>
        <w:rPr>
          <w:rFonts w:ascii="Times New Roman" w:eastAsia="新宋体" w:hAnsi="Times New Roman" w:hint="eastAsia"/>
          <w:szCs w:val="21"/>
        </w:rPr>
        <w:t>．导电性</w:t>
      </w:r>
    </w:p>
    <w:p w:rsidR="007C0B51" w:rsidP="00655DB9">
      <w:pPr>
        <w:spacing w:line="264" w:lineRule="auto"/>
        <w:ind w:left="273" w:hanging="273" w:hangingChars="130"/>
      </w:pPr>
      <w:r>
        <w:rPr>
          <w:rFonts w:ascii="Times New Roman" w:eastAsia="新宋体" w:hAnsi="Times New Roman" w:hint="eastAsia"/>
          <w:szCs w:val="21"/>
        </w:rPr>
        <w:t>4</w:t>
      </w:r>
      <w:r>
        <w:rPr>
          <w:rFonts w:ascii="Times New Roman" w:eastAsia="新宋体" w:hAnsi="Times New Roman" w:hint="eastAsia"/>
          <w:szCs w:val="21"/>
        </w:rPr>
        <w:t>．有人做了这样一个实验：把金片和铅片紧压在一起，放置</w:t>
      </w:r>
      <w:r>
        <w:rPr>
          <w:rFonts w:ascii="Times New Roman" w:eastAsia="新宋体" w:hAnsi="Times New Roman" w:hint="eastAsia"/>
          <w:szCs w:val="21"/>
        </w:rPr>
        <w:t>5</w:t>
      </w:r>
      <w:r>
        <w:rPr>
          <w:rFonts w:ascii="Times New Roman" w:eastAsia="新宋体" w:hAnsi="Times New Roman" w:hint="eastAsia"/>
          <w:szCs w:val="21"/>
        </w:rPr>
        <w:t>年后再把它们分开，可以看到它们相互进入约</w:t>
      </w:r>
      <w:r>
        <w:rPr>
          <w:rFonts w:ascii="Times New Roman" w:eastAsia="新宋体" w:hAnsi="Times New Roman" w:hint="eastAsia"/>
          <w:szCs w:val="21"/>
        </w:rPr>
        <w:t>1mm</w:t>
      </w:r>
      <w:r>
        <w:rPr>
          <w:rFonts w:ascii="Times New Roman" w:eastAsia="新宋体" w:hAnsi="Times New Roman" w:hint="eastAsia"/>
          <w:szCs w:val="21"/>
        </w:rPr>
        <w:t>。这个实验说明（　　）</w:t>
      </w:r>
    </w:p>
    <w:p w:rsidR="007C0B51" w:rsidP="00655DB9">
      <w:pPr>
        <w:tabs>
          <w:tab w:val="left" w:pos="4400"/>
        </w:tabs>
        <w:spacing w:line="264"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t>．分子是由原子构成的</w:t>
      </w:r>
      <w:r>
        <w:tab/>
      </w:r>
      <w:r>
        <w:rPr>
          <w:rFonts w:ascii="Times New Roman" w:eastAsia="新宋体" w:hAnsi="Times New Roman" w:hint="eastAsia"/>
          <w:szCs w:val="21"/>
        </w:rPr>
        <w:t>B</w:t>
      </w:r>
      <w:r>
        <w:rPr>
          <w:rFonts w:ascii="Times New Roman" w:eastAsia="新宋体" w:hAnsi="Times New Roman" w:hint="eastAsia"/>
          <w:szCs w:val="21"/>
        </w:rPr>
        <w:t>．分子是运动的</w:t>
      </w:r>
      <w:r>
        <w:tab/>
      </w:r>
    </w:p>
    <w:p w:rsidR="007C0B51" w:rsidP="00655DB9">
      <w:pPr>
        <w:tabs>
          <w:tab w:val="left" w:pos="4400"/>
        </w:tabs>
        <w:spacing w:line="264"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t>．分子间存在引力</w:t>
      </w:r>
      <w:r>
        <w:tab/>
      </w:r>
      <w:r>
        <w:rPr>
          <w:rFonts w:ascii="Times New Roman" w:eastAsia="新宋体" w:hAnsi="Times New Roman" w:hint="eastAsia"/>
          <w:szCs w:val="21"/>
        </w:rPr>
        <w:t>D</w:t>
      </w:r>
      <w:r>
        <w:rPr>
          <w:rFonts w:ascii="Times New Roman" w:eastAsia="新宋体" w:hAnsi="Times New Roman" w:hint="eastAsia"/>
          <w:szCs w:val="21"/>
        </w:rPr>
        <w:t>．分子间存在斥力</w:t>
      </w:r>
    </w:p>
    <w:p w:rsidR="007C0B51" w:rsidP="00655DB9">
      <w:pPr>
        <w:spacing w:line="264" w:lineRule="auto"/>
        <w:ind w:left="273" w:hanging="273" w:hangingChars="130"/>
      </w:pPr>
      <w:r>
        <w:rPr>
          <w:rFonts w:ascii="Times New Roman" w:eastAsia="新宋体" w:hAnsi="Times New Roman" w:hint="eastAsia"/>
          <w:szCs w:val="21"/>
        </w:rPr>
        <w:t>5</w:t>
      </w:r>
      <w:r>
        <w:rPr>
          <w:rFonts w:ascii="Times New Roman" w:eastAsia="新宋体" w:hAnsi="Times New Roman" w:hint="eastAsia"/>
          <w:szCs w:val="21"/>
        </w:rPr>
        <w:t>．下列生活中的物品，利用弹力来工作的是（　　）</w:t>
      </w:r>
    </w:p>
    <w:p w:rsidR="007C0B51" w:rsidP="00655DB9">
      <w:pPr>
        <w:tabs>
          <w:tab w:val="left" w:pos="2300"/>
          <w:tab w:val="left" w:pos="4500"/>
          <w:tab w:val="left" w:pos="6400"/>
        </w:tabs>
        <w:spacing w:line="264"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t>．铅垂线</w:t>
      </w:r>
      <w:r>
        <w:tab/>
      </w:r>
      <w:r>
        <w:rPr>
          <w:rFonts w:ascii="Times New Roman" w:eastAsia="新宋体" w:hAnsi="Times New Roman" w:hint="eastAsia"/>
          <w:szCs w:val="21"/>
        </w:rPr>
        <w:t>B</w:t>
      </w:r>
      <w:r>
        <w:rPr>
          <w:rFonts w:ascii="Times New Roman" w:eastAsia="新宋体" w:hAnsi="Times New Roman" w:hint="eastAsia"/>
          <w:szCs w:val="21"/>
        </w:rPr>
        <w:t>．静电除尘刷</w:t>
      </w:r>
      <w:r>
        <w:tab/>
      </w:r>
      <w:r>
        <w:rPr>
          <w:rFonts w:ascii="Times New Roman" w:eastAsia="新宋体" w:hAnsi="Times New Roman" w:hint="eastAsia"/>
          <w:szCs w:val="21"/>
        </w:rPr>
        <w:t>C</w:t>
      </w:r>
      <w:r>
        <w:rPr>
          <w:rFonts w:ascii="Times New Roman" w:eastAsia="新宋体" w:hAnsi="Times New Roman" w:hint="eastAsia"/>
          <w:szCs w:val="21"/>
        </w:rPr>
        <w:t>．弹簧秤</w:t>
      </w:r>
      <w:r>
        <w:tab/>
      </w:r>
      <w:r>
        <w:rPr>
          <w:rFonts w:ascii="Times New Roman" w:eastAsia="新宋体" w:hAnsi="Times New Roman" w:hint="eastAsia"/>
          <w:szCs w:val="21"/>
        </w:rPr>
        <w:t>D</w:t>
      </w:r>
      <w:r>
        <w:rPr>
          <w:rFonts w:ascii="Times New Roman" w:eastAsia="新宋体" w:hAnsi="Times New Roman" w:hint="eastAsia"/>
          <w:szCs w:val="21"/>
        </w:rPr>
        <w:t>．指南针</w:t>
      </w:r>
    </w:p>
    <w:p w:rsidR="007C0B51" w:rsidP="00655DB9">
      <w:pPr>
        <w:spacing w:line="264" w:lineRule="auto"/>
        <w:ind w:left="273" w:hanging="273" w:hangingChars="130"/>
      </w:pPr>
      <w:r>
        <w:rPr>
          <w:rFonts w:ascii="Times New Roman" w:eastAsia="新宋体" w:hAnsi="Times New Roman" w:hint="eastAsia"/>
          <w:szCs w:val="21"/>
        </w:rPr>
        <w:t>6</w:t>
      </w:r>
      <w:r>
        <w:rPr>
          <w:rFonts w:ascii="Times New Roman" w:eastAsia="新宋体" w:hAnsi="Times New Roman" w:hint="eastAsia"/>
          <w:szCs w:val="21"/>
        </w:rPr>
        <w:t>．如图所示是一位同学连接的电路。闭合开关后，下列对各元件状况的判断正确的是（　　）</w:t>
      </w:r>
    </w:p>
    <w:p w:rsidR="00F630E2" w:rsidP="00655DB9">
      <w:pPr>
        <w:tabs>
          <w:tab w:val="left" w:pos="4400"/>
        </w:tabs>
        <w:spacing w:line="264" w:lineRule="auto"/>
        <w:ind w:firstLine="273" w:firstLineChars="130"/>
        <w:jc w:val="left"/>
        <w:rPr>
          <w:rFonts w:ascii="Times New Roman" w:eastAsia="新宋体" w:hAnsi="Times New Roman"/>
          <w:szCs w:val="21"/>
        </w:rPr>
      </w:pPr>
      <w:r>
        <w:rPr>
          <w:rFonts w:ascii="Times New Roman" w:eastAsia="新宋体" w:hAnsi="Times New Roman" w:hint="eastAsia"/>
          <w:noProof/>
          <w:szCs w:val="21"/>
        </w:rPr>
        <w:drawing>
          <wp:anchor distT="0" distB="0" distL="114300" distR="114300" simplePos="0" relativeHeight="251658240" behindDoc="0" locked="0" layoutInCell="1" allowOverlap="1">
            <wp:simplePos x="0" y="0"/>
            <wp:positionH relativeFrom="column">
              <wp:posOffset>2771140</wp:posOffset>
            </wp:positionH>
            <wp:positionV relativeFrom="paragraph">
              <wp:posOffset>11430</wp:posOffset>
            </wp:positionV>
            <wp:extent cx="1350010" cy="802640"/>
            <wp:effectExtent l="19050" t="0" r="2540" b="0"/>
            <wp:wrapSquare wrapText="bothSides"/>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659372" name="Picture24"/>
                    <pic:cNvPicPr/>
                  </pic:nvPicPr>
                  <pic:blipFill>
                    <a:blip xmlns:r="http://schemas.openxmlformats.org/officeDocument/2006/relationships" r:embed="rId5" cstate="print"/>
                    <a:stretch>
                      <a:fillRect/>
                    </a:stretch>
                  </pic:blipFill>
                  <pic:spPr>
                    <a:xfrm>
                      <a:off x="0" y="0"/>
                      <a:ext cx="1350010" cy="802640"/>
                    </a:xfrm>
                    <a:prstGeom prst="rect">
                      <a:avLst/>
                    </a:prstGeom>
                  </pic:spPr>
                </pic:pic>
              </a:graphicData>
            </a:graphic>
          </wp:anchor>
        </w:drawing>
      </w:r>
      <w:r w:rsidR="00A82FC9">
        <w:rPr>
          <w:rFonts w:ascii="Times New Roman" w:eastAsia="新宋体" w:hAnsi="Times New Roman" w:hint="eastAsia"/>
          <w:szCs w:val="21"/>
        </w:rPr>
        <w:t>A</w:t>
      </w:r>
      <w:r w:rsidR="00A82FC9">
        <w:rPr>
          <w:rFonts w:ascii="Times New Roman" w:eastAsia="新宋体" w:hAnsi="Times New Roman" w:hint="eastAsia"/>
          <w:szCs w:val="21"/>
        </w:rPr>
        <w:t>．灯</w:t>
      </w:r>
      <w:r w:rsidR="00A82FC9">
        <w:rPr>
          <w:rFonts w:ascii="Times New Roman" w:eastAsia="新宋体" w:hAnsi="Times New Roman" w:hint="eastAsia"/>
          <w:szCs w:val="21"/>
        </w:rPr>
        <w:t>L</w:t>
      </w:r>
      <w:r w:rsidR="00A82FC9">
        <w:rPr>
          <w:rFonts w:ascii="Times New Roman" w:eastAsia="新宋体" w:hAnsi="Times New Roman" w:hint="eastAsia"/>
          <w:sz w:val="24"/>
          <w:szCs w:val="24"/>
          <w:vertAlign w:val="subscript"/>
        </w:rPr>
        <w:t>1</w:t>
      </w:r>
      <w:r w:rsidR="00A82FC9">
        <w:rPr>
          <w:rFonts w:ascii="Times New Roman" w:eastAsia="新宋体" w:hAnsi="Times New Roman" w:hint="eastAsia"/>
          <w:szCs w:val="21"/>
        </w:rPr>
        <w:t>不亮</w:t>
      </w:r>
    </w:p>
    <w:p w:rsidR="007C0B51" w:rsidP="00655DB9">
      <w:pPr>
        <w:tabs>
          <w:tab w:val="left" w:pos="4400"/>
        </w:tabs>
        <w:spacing w:line="264" w:lineRule="auto"/>
        <w:ind w:firstLine="273" w:firstLineChars="130"/>
        <w:jc w:val="left"/>
      </w:pPr>
      <w:r>
        <w:rPr>
          <w:rFonts w:ascii="Times New Roman" w:eastAsia="新宋体" w:hAnsi="Times New Roman" w:hint="eastAsia"/>
          <w:szCs w:val="21"/>
        </w:rPr>
        <w:t>B</w:t>
      </w:r>
      <w:r>
        <w:rPr>
          <w:rFonts w:ascii="Times New Roman" w:eastAsia="新宋体" w:hAnsi="Times New Roman" w:hint="eastAsia"/>
          <w:szCs w:val="21"/>
        </w:rPr>
        <w:t>．灯</w:t>
      </w:r>
      <w:r>
        <w:rPr>
          <w:rFonts w:ascii="Times New Roman" w:eastAsia="新宋体" w:hAnsi="Times New Roman" w:hint="eastAsia"/>
          <w:szCs w:val="21"/>
        </w:rPr>
        <w:t>L</w:t>
      </w:r>
      <w:r>
        <w:rPr>
          <w:rFonts w:ascii="Times New Roman" w:eastAsia="新宋体" w:hAnsi="Times New Roman" w:hint="eastAsia"/>
          <w:sz w:val="24"/>
          <w:szCs w:val="24"/>
          <w:vertAlign w:val="subscript"/>
        </w:rPr>
        <w:t>2</w:t>
      </w:r>
      <w:r>
        <w:rPr>
          <w:rFonts w:ascii="Times New Roman" w:eastAsia="新宋体" w:hAnsi="Times New Roman" w:hint="eastAsia"/>
          <w:szCs w:val="21"/>
        </w:rPr>
        <w:t>不亮</w:t>
      </w:r>
      <w:r>
        <w:tab/>
      </w:r>
    </w:p>
    <w:p w:rsidR="00F630E2" w:rsidP="00655DB9">
      <w:pPr>
        <w:tabs>
          <w:tab w:val="left" w:pos="4400"/>
        </w:tabs>
        <w:spacing w:line="264" w:lineRule="auto"/>
        <w:ind w:firstLine="273" w:firstLineChars="130"/>
        <w:jc w:val="left"/>
        <w:rPr>
          <w:rFonts w:ascii="Times New Roman" w:eastAsia="新宋体" w:hAnsi="Times New Roman"/>
          <w:szCs w:val="21"/>
        </w:rPr>
      </w:pPr>
      <w:r>
        <w:rPr>
          <w:rFonts w:ascii="Times New Roman" w:eastAsia="新宋体" w:hAnsi="Times New Roman" w:hint="eastAsia"/>
          <w:szCs w:val="21"/>
        </w:rPr>
        <w:t>C</w:t>
      </w:r>
      <w:r>
        <w:rPr>
          <w:rFonts w:ascii="Times New Roman" w:eastAsia="新宋体" w:hAnsi="Times New Roman" w:hint="eastAsia"/>
          <w:szCs w:val="21"/>
        </w:rPr>
        <w:t>．电流表无示数</w:t>
      </w:r>
    </w:p>
    <w:p w:rsidR="007C0B51" w:rsidP="00655DB9">
      <w:pPr>
        <w:tabs>
          <w:tab w:val="left" w:pos="4400"/>
        </w:tabs>
        <w:spacing w:line="264" w:lineRule="auto"/>
        <w:ind w:firstLine="273" w:firstLineChars="130"/>
        <w:jc w:val="left"/>
      </w:pPr>
      <w:r>
        <w:rPr>
          <w:rFonts w:ascii="Times New Roman" w:eastAsia="新宋体" w:hAnsi="Times New Roman" w:hint="eastAsia"/>
          <w:szCs w:val="21"/>
        </w:rPr>
        <w:t>D</w:t>
      </w:r>
      <w:r>
        <w:rPr>
          <w:rFonts w:ascii="Times New Roman" w:eastAsia="新宋体" w:hAnsi="Times New Roman" w:hint="eastAsia"/>
          <w:szCs w:val="21"/>
        </w:rPr>
        <w:t>．电池被烧坏</w:t>
      </w:r>
    </w:p>
    <w:p w:rsidR="007C0B51" w:rsidP="00655DB9">
      <w:pPr>
        <w:spacing w:line="264" w:lineRule="auto"/>
        <w:ind w:left="273" w:hanging="273" w:hangingChars="130"/>
      </w:pPr>
      <w:r>
        <w:rPr>
          <w:rFonts w:ascii="Times New Roman" w:eastAsia="新宋体" w:hAnsi="Times New Roman" w:hint="eastAsia"/>
          <w:szCs w:val="21"/>
        </w:rPr>
        <w:t>7</w:t>
      </w:r>
      <w:r>
        <w:rPr>
          <w:rFonts w:ascii="Times New Roman" w:eastAsia="新宋体" w:hAnsi="Times New Roman" w:hint="eastAsia"/>
          <w:szCs w:val="21"/>
        </w:rPr>
        <w:t>．今年</w:t>
      </w:r>
      <w:r>
        <w:rPr>
          <w:rFonts w:ascii="Times New Roman" w:eastAsia="新宋体" w:hAnsi="Times New Roman" w:hint="eastAsia"/>
          <w:szCs w:val="21"/>
        </w:rPr>
        <w:t>5</w:t>
      </w:r>
      <w:r>
        <w:rPr>
          <w:rFonts w:ascii="Times New Roman" w:eastAsia="新宋体" w:hAnsi="Times New Roman" w:hint="eastAsia"/>
          <w:szCs w:val="21"/>
        </w:rPr>
        <w:t>月</w:t>
      </w:r>
      <w:r>
        <w:rPr>
          <w:rFonts w:ascii="Times New Roman" w:eastAsia="新宋体" w:hAnsi="Times New Roman" w:hint="eastAsia"/>
          <w:szCs w:val="21"/>
        </w:rPr>
        <w:t>21</w:t>
      </w:r>
      <w:r>
        <w:rPr>
          <w:rFonts w:ascii="Times New Roman" w:eastAsia="新宋体" w:hAnsi="Times New Roman" w:hint="eastAsia"/>
          <w:szCs w:val="21"/>
        </w:rPr>
        <w:t>日晚，在云龙湖畔的无人机灯光表演中，数百架无人机在夜空中按照指令排列出“</w:t>
      </w:r>
      <w:r>
        <w:rPr>
          <w:rFonts w:ascii="Times New Roman" w:eastAsia="新宋体" w:hAnsi="Times New Roman" w:hint="eastAsia"/>
          <w:szCs w:val="21"/>
        </w:rPr>
        <w:t>100</w:t>
      </w:r>
      <w:r>
        <w:rPr>
          <w:rFonts w:ascii="Times New Roman" w:eastAsia="新宋体" w:hAnsi="Times New Roman" w:hint="eastAsia"/>
          <w:szCs w:val="21"/>
        </w:rPr>
        <w:t>”“初心•使命”等字样。地面工作人员向无人机发送指令通过的是（　　）</w:t>
      </w:r>
    </w:p>
    <w:p w:rsidR="007C0B51" w:rsidP="00655DB9">
      <w:pPr>
        <w:tabs>
          <w:tab w:val="left" w:pos="2300"/>
          <w:tab w:val="left" w:pos="4400"/>
          <w:tab w:val="left" w:pos="6400"/>
        </w:tabs>
        <w:spacing w:line="264"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t>．紫外线</w:t>
      </w:r>
      <w:r>
        <w:tab/>
      </w:r>
      <w:r>
        <w:rPr>
          <w:rFonts w:ascii="Times New Roman" w:eastAsia="新宋体" w:hAnsi="Times New Roman" w:hint="eastAsia"/>
          <w:szCs w:val="21"/>
        </w:rPr>
        <w:t>B</w:t>
      </w:r>
      <w:r>
        <w:rPr>
          <w:rFonts w:ascii="Times New Roman" w:eastAsia="新宋体" w:hAnsi="Times New Roman" w:hint="eastAsia"/>
          <w:szCs w:val="21"/>
        </w:rPr>
        <w:t>．电磁波</w:t>
      </w:r>
      <w:r>
        <w:tab/>
      </w:r>
      <w:r>
        <w:rPr>
          <w:rFonts w:ascii="Times New Roman" w:eastAsia="新宋体" w:hAnsi="Times New Roman" w:hint="eastAsia"/>
          <w:szCs w:val="21"/>
        </w:rPr>
        <w:t>C</w:t>
      </w:r>
      <w:r>
        <w:rPr>
          <w:rFonts w:ascii="Times New Roman" w:eastAsia="新宋体" w:hAnsi="Times New Roman" w:hint="eastAsia"/>
          <w:szCs w:val="21"/>
        </w:rPr>
        <w:t>．超声波</w:t>
      </w:r>
      <w:r>
        <w:tab/>
      </w:r>
      <w:r>
        <w:rPr>
          <w:rFonts w:ascii="Times New Roman" w:eastAsia="新宋体" w:hAnsi="Times New Roman" w:hint="eastAsia"/>
          <w:szCs w:val="21"/>
        </w:rPr>
        <w:t>D</w:t>
      </w:r>
      <w:r>
        <w:rPr>
          <w:rFonts w:ascii="Times New Roman" w:eastAsia="新宋体" w:hAnsi="Times New Roman" w:hint="eastAsia"/>
          <w:szCs w:val="21"/>
        </w:rPr>
        <w:t>．次声波</w:t>
      </w:r>
    </w:p>
    <w:p w:rsidR="007C0B51" w:rsidP="00655DB9">
      <w:pPr>
        <w:spacing w:line="264" w:lineRule="auto"/>
        <w:ind w:left="273" w:hanging="273" w:hangingChars="130"/>
      </w:pPr>
      <w:r>
        <w:rPr>
          <w:rFonts w:ascii="Times New Roman" w:eastAsia="新宋体" w:hAnsi="Times New Roman" w:hint="eastAsia"/>
          <w:szCs w:val="21"/>
        </w:rPr>
        <w:t>8</w:t>
      </w:r>
      <w:r>
        <w:rPr>
          <w:rFonts w:ascii="Times New Roman" w:eastAsia="新宋体" w:hAnsi="Times New Roman" w:hint="eastAsia"/>
          <w:szCs w:val="21"/>
        </w:rPr>
        <w:t>．一辆汽车在圆形跑道上做快慢不变的运动，下列关于该汽车的说法正确的是（　　）</w:t>
      </w:r>
    </w:p>
    <w:p w:rsidR="007C0B51" w:rsidP="00655DB9">
      <w:pPr>
        <w:spacing w:line="264"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t>．运动状态不变，受力平衡</w:t>
      </w:r>
      <w:r>
        <w:tab/>
      </w:r>
      <w:r w:rsidR="00AB75F6">
        <w:rPr>
          <w:rFonts w:hint="eastAsia"/>
        </w:rPr>
        <w:t xml:space="preserve"> </w:t>
      </w:r>
      <w:r w:rsidR="002D3C59">
        <w:rPr>
          <w:rFonts w:hint="eastAsia"/>
        </w:rPr>
        <w:t xml:space="preserve">      </w:t>
      </w:r>
      <w:r>
        <w:rPr>
          <w:rFonts w:ascii="Times New Roman" w:eastAsia="新宋体" w:hAnsi="Times New Roman" w:hint="eastAsia"/>
          <w:szCs w:val="21"/>
        </w:rPr>
        <w:t>B</w:t>
      </w:r>
      <w:r>
        <w:rPr>
          <w:rFonts w:ascii="Times New Roman" w:eastAsia="新宋体" w:hAnsi="Times New Roman" w:hint="eastAsia"/>
          <w:szCs w:val="21"/>
        </w:rPr>
        <w:t>．运动状态不变，受力不平衡</w:t>
      </w:r>
      <w:r>
        <w:tab/>
      </w:r>
    </w:p>
    <w:p w:rsidR="007C0B51" w:rsidP="00655DB9">
      <w:pPr>
        <w:spacing w:line="264"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t>．运动状态改变，受力平衡</w:t>
      </w:r>
      <w:r>
        <w:tab/>
      </w:r>
      <w:r w:rsidR="002D3C59">
        <w:rPr>
          <w:rFonts w:hint="eastAsia"/>
        </w:rPr>
        <w:t xml:space="preserve">           </w:t>
      </w:r>
      <w:r>
        <w:rPr>
          <w:rFonts w:ascii="Times New Roman" w:eastAsia="新宋体" w:hAnsi="Times New Roman" w:hint="eastAsia"/>
          <w:szCs w:val="21"/>
        </w:rPr>
        <w:t>D</w:t>
      </w:r>
      <w:r>
        <w:rPr>
          <w:rFonts w:ascii="Times New Roman" w:eastAsia="新宋体" w:hAnsi="Times New Roman" w:hint="eastAsia"/>
          <w:szCs w:val="21"/>
        </w:rPr>
        <w:t>．运动状态改变，受力不平衡</w:t>
      </w:r>
    </w:p>
    <w:p w:rsidR="007C0B51" w:rsidP="00655DB9">
      <w:pPr>
        <w:spacing w:line="264" w:lineRule="auto"/>
        <w:ind w:left="273" w:hanging="273" w:hangingChars="130"/>
      </w:pPr>
      <w:r>
        <w:rPr>
          <w:rFonts w:ascii="Times New Roman" w:eastAsia="新宋体" w:hAnsi="Times New Roman" w:hint="eastAsia"/>
          <w:szCs w:val="21"/>
        </w:rPr>
        <w:t>9</w:t>
      </w:r>
      <w:r>
        <w:rPr>
          <w:rFonts w:ascii="Times New Roman" w:eastAsia="新宋体" w:hAnsi="Times New Roman" w:hint="eastAsia"/>
          <w:szCs w:val="21"/>
        </w:rPr>
        <w:t>．今年</w:t>
      </w:r>
      <w:r>
        <w:rPr>
          <w:rFonts w:ascii="Times New Roman" w:eastAsia="新宋体" w:hAnsi="Times New Roman" w:hint="eastAsia"/>
          <w:szCs w:val="21"/>
        </w:rPr>
        <w:t>5</w:t>
      </w:r>
      <w:r>
        <w:rPr>
          <w:rFonts w:ascii="Times New Roman" w:eastAsia="新宋体" w:hAnsi="Times New Roman" w:hint="eastAsia"/>
          <w:szCs w:val="21"/>
        </w:rPr>
        <w:t>月</w:t>
      </w:r>
      <w:r>
        <w:rPr>
          <w:rFonts w:ascii="Times New Roman" w:eastAsia="新宋体" w:hAnsi="Times New Roman" w:hint="eastAsia"/>
          <w:szCs w:val="21"/>
        </w:rPr>
        <w:t>15</w:t>
      </w:r>
      <w:r>
        <w:rPr>
          <w:rFonts w:ascii="Times New Roman" w:eastAsia="新宋体" w:hAnsi="Times New Roman" w:hint="eastAsia"/>
          <w:szCs w:val="21"/>
        </w:rPr>
        <w:t>日，我国首辆火星探测车“祝融号”成功降落在火星表面，它将开展一系列科学探究活动。下列探究不属于“祝融号”探究任务的是（　　）</w:t>
      </w:r>
    </w:p>
    <w:p w:rsidR="007C0B51" w:rsidP="00655DB9">
      <w:pPr>
        <w:spacing w:line="264"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t>．火星命名的缘由</w:t>
      </w:r>
      <w:r>
        <w:tab/>
      </w:r>
      <w:r w:rsidR="002D3C59">
        <w:rPr>
          <w:rFonts w:hint="eastAsia"/>
        </w:rPr>
        <w:t xml:space="preserve">           </w:t>
      </w:r>
      <w:r>
        <w:rPr>
          <w:rFonts w:ascii="Times New Roman" w:eastAsia="新宋体" w:hAnsi="Times New Roman" w:hint="eastAsia"/>
          <w:szCs w:val="21"/>
        </w:rPr>
        <w:t>B</w:t>
      </w:r>
      <w:r>
        <w:rPr>
          <w:rFonts w:ascii="Times New Roman" w:eastAsia="新宋体" w:hAnsi="Times New Roman" w:hint="eastAsia"/>
          <w:szCs w:val="21"/>
        </w:rPr>
        <w:t>．火星磁场的变化</w:t>
      </w:r>
      <w:r>
        <w:tab/>
      </w:r>
    </w:p>
    <w:p w:rsidR="007C0B51" w:rsidP="00655DB9">
      <w:pPr>
        <w:spacing w:line="264"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t>．火星土壤中存在水的证据</w:t>
      </w:r>
      <w:r>
        <w:tab/>
      </w:r>
      <w:r w:rsidR="002D3C59">
        <w:rPr>
          <w:rFonts w:hint="eastAsia"/>
        </w:rPr>
        <w:t xml:space="preserve">       </w:t>
      </w:r>
      <w:r>
        <w:rPr>
          <w:rFonts w:ascii="Times New Roman" w:eastAsia="新宋体" w:hAnsi="Times New Roman" w:hint="eastAsia"/>
          <w:szCs w:val="21"/>
        </w:rPr>
        <w:t>D</w:t>
      </w:r>
      <w:r>
        <w:rPr>
          <w:rFonts w:ascii="Times New Roman" w:eastAsia="新宋体" w:hAnsi="Times New Roman" w:hint="eastAsia"/>
          <w:szCs w:val="21"/>
        </w:rPr>
        <w:t>．稀薄大气对火星表面的影响</w:t>
      </w:r>
    </w:p>
    <w:p w:rsidR="007C0B51" w:rsidP="00655DB9">
      <w:pPr>
        <w:spacing w:line="264" w:lineRule="auto"/>
        <w:ind w:left="273" w:hanging="273" w:hangingChars="130"/>
      </w:pPr>
      <w:r>
        <w:rPr>
          <w:rFonts w:ascii="Times New Roman" w:eastAsia="新宋体" w:hAnsi="Times New Roman" w:hint="eastAsia"/>
          <w:szCs w:val="21"/>
        </w:rPr>
        <w:t>10</w:t>
      </w:r>
      <w:r>
        <w:rPr>
          <w:rFonts w:ascii="Times New Roman" w:eastAsia="新宋体" w:hAnsi="Times New Roman" w:hint="eastAsia"/>
          <w:szCs w:val="21"/>
        </w:rPr>
        <w:t>．如图所示，用球形的珠子连成均匀的珠链，把珠链挂在一个水平横杆上，横杆表面光滑，横截面为直角三角形，开始时珠链静止，下列对珠链运动状态的判断正确的是（　　）</w:t>
      </w:r>
    </w:p>
    <w:p w:rsidR="0061762A" w:rsidP="0061762A">
      <w:pPr>
        <w:spacing w:line="264" w:lineRule="auto"/>
        <w:ind w:left="260" w:leftChars="130"/>
        <w:rPr>
          <w:rFonts w:ascii="Times New Roman" w:eastAsia="新宋体" w:hAnsi="Times New Roman"/>
          <w:szCs w:val="21"/>
        </w:rPr>
      </w:pPr>
      <w:r>
        <w:rPr>
          <w:rFonts w:ascii="Times New Roman" w:eastAsia="新宋体" w:hAnsi="Times New Roman" w:hint="eastAsia"/>
          <w:noProof/>
          <w:szCs w:val="21"/>
        </w:rPr>
        <w:drawing>
          <wp:anchor distT="0" distB="0" distL="114300" distR="114300" simplePos="0" relativeHeight="251663360" behindDoc="0" locked="0" layoutInCell="1" allowOverlap="1">
            <wp:simplePos x="0" y="0"/>
            <wp:positionH relativeFrom="column">
              <wp:posOffset>3476625</wp:posOffset>
            </wp:positionH>
            <wp:positionV relativeFrom="paragraph">
              <wp:posOffset>86995</wp:posOffset>
            </wp:positionV>
            <wp:extent cx="1809750" cy="1209675"/>
            <wp:effectExtent l="19050" t="0" r="0" b="0"/>
            <wp:wrapSquare wrapText="bothSides"/>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900937" name="Picture24"/>
                    <pic:cNvPicPr/>
                  </pic:nvPicPr>
                  <pic:blipFill>
                    <a:blip xmlns:r="http://schemas.openxmlformats.org/officeDocument/2006/relationships" r:embed="rId6" cstate="print"/>
                    <a:stretch>
                      <a:fillRect/>
                    </a:stretch>
                  </pic:blipFill>
                  <pic:spPr>
                    <a:xfrm>
                      <a:off x="0" y="0"/>
                      <a:ext cx="1809750" cy="1209675"/>
                    </a:xfrm>
                    <a:prstGeom prst="rect">
                      <a:avLst/>
                    </a:prstGeom>
                  </pic:spPr>
                </pic:pic>
              </a:graphicData>
            </a:graphic>
          </wp:anchor>
        </w:drawing>
      </w:r>
      <w:r>
        <w:rPr>
          <w:rFonts w:ascii="Times New Roman" w:eastAsia="新宋体" w:hAnsi="Times New Roman" w:hint="eastAsia"/>
          <w:szCs w:val="21"/>
        </w:rPr>
        <w:t>A</w:t>
      </w:r>
      <w:r>
        <w:rPr>
          <w:rFonts w:ascii="Times New Roman" w:eastAsia="新宋体" w:hAnsi="Times New Roman" w:hint="eastAsia"/>
          <w:szCs w:val="21"/>
        </w:rPr>
        <w:t>．斜面</w:t>
      </w:r>
      <w:r>
        <w:rPr>
          <w:rFonts w:ascii="Times New Roman" w:eastAsia="新宋体" w:hAnsi="Times New Roman" w:hint="eastAsia"/>
          <w:szCs w:val="21"/>
        </w:rPr>
        <w:t>AB</w:t>
      </w:r>
      <w:r>
        <w:rPr>
          <w:rFonts w:ascii="Times New Roman" w:eastAsia="新宋体" w:hAnsi="Times New Roman" w:hint="eastAsia"/>
          <w:szCs w:val="21"/>
        </w:rPr>
        <w:t>倾斜程度更大，</w:t>
      </w:r>
      <w:r>
        <w:rPr>
          <w:rFonts w:ascii="Times New Roman" w:eastAsia="新宋体" w:hAnsi="Times New Roman" w:hint="eastAsia"/>
          <w:szCs w:val="21"/>
        </w:rPr>
        <w:t>AB</w:t>
      </w:r>
      <w:r>
        <w:rPr>
          <w:rFonts w:ascii="Times New Roman" w:eastAsia="新宋体" w:hAnsi="Times New Roman" w:hint="eastAsia"/>
          <w:szCs w:val="21"/>
        </w:rPr>
        <w:t>面上的珠子将沿斜面下</w:t>
      </w:r>
    </w:p>
    <w:p w:rsidR="007C0B51" w:rsidP="0061762A">
      <w:pPr>
        <w:spacing w:line="264" w:lineRule="auto"/>
        <w:ind w:left="260" w:firstLine="210" w:leftChars="130" w:firstLineChars="100"/>
      </w:pPr>
      <w:r>
        <w:rPr>
          <w:rFonts w:ascii="Times New Roman" w:eastAsia="新宋体" w:hAnsi="Times New Roman" w:hint="eastAsia"/>
          <w:szCs w:val="21"/>
        </w:rPr>
        <w:t xml:space="preserve"> </w:t>
      </w:r>
      <w:r w:rsidR="00A82FC9">
        <w:rPr>
          <w:rFonts w:ascii="Times New Roman" w:eastAsia="新宋体" w:hAnsi="Times New Roman" w:hint="eastAsia"/>
          <w:szCs w:val="21"/>
        </w:rPr>
        <w:t>滑，拉动整个珠链绕横杆顺时针转动</w:t>
      </w:r>
      <w:r w:rsidR="00A82FC9">
        <w:tab/>
      </w:r>
    </w:p>
    <w:p w:rsidR="0061762A" w:rsidP="00655DB9">
      <w:pPr>
        <w:spacing w:line="264" w:lineRule="auto"/>
        <w:ind w:firstLine="273" w:firstLineChars="130"/>
        <w:jc w:val="left"/>
        <w:rPr>
          <w:rFonts w:ascii="Times New Roman" w:eastAsia="新宋体" w:hAnsi="Times New Roman"/>
          <w:szCs w:val="21"/>
        </w:rPr>
      </w:pPr>
      <w:r>
        <w:rPr>
          <w:rFonts w:ascii="Times New Roman" w:eastAsia="新宋体" w:hAnsi="Times New Roman" w:hint="eastAsia"/>
          <w:szCs w:val="21"/>
        </w:rPr>
        <w:t>B</w:t>
      </w:r>
      <w:r>
        <w:rPr>
          <w:rFonts w:ascii="Times New Roman" w:eastAsia="新宋体" w:hAnsi="Times New Roman" w:hint="eastAsia"/>
          <w:szCs w:val="21"/>
        </w:rPr>
        <w:t>．斜面</w:t>
      </w:r>
      <w:r>
        <w:rPr>
          <w:rFonts w:ascii="Times New Roman" w:eastAsia="新宋体" w:hAnsi="Times New Roman" w:hint="eastAsia"/>
          <w:szCs w:val="21"/>
        </w:rPr>
        <w:t>AC</w:t>
      </w:r>
      <w:r>
        <w:rPr>
          <w:rFonts w:ascii="Times New Roman" w:eastAsia="新宋体" w:hAnsi="Times New Roman" w:hint="eastAsia"/>
          <w:szCs w:val="21"/>
        </w:rPr>
        <w:t>上的珠子更多，</w:t>
      </w:r>
      <w:r>
        <w:rPr>
          <w:rFonts w:ascii="Times New Roman" w:eastAsia="新宋体" w:hAnsi="Times New Roman" w:hint="eastAsia"/>
          <w:szCs w:val="21"/>
        </w:rPr>
        <w:t>AC</w:t>
      </w:r>
      <w:r>
        <w:rPr>
          <w:rFonts w:ascii="Times New Roman" w:eastAsia="新宋体" w:hAnsi="Times New Roman" w:hint="eastAsia"/>
          <w:szCs w:val="21"/>
        </w:rPr>
        <w:t>面上的珠子将沿斜面下</w:t>
      </w:r>
    </w:p>
    <w:p w:rsidR="007C0B51" w:rsidP="0061762A">
      <w:pPr>
        <w:spacing w:line="264" w:lineRule="auto"/>
        <w:ind w:firstLine="588" w:firstLineChars="280"/>
        <w:jc w:val="left"/>
      </w:pPr>
      <w:r>
        <w:rPr>
          <w:rFonts w:ascii="Times New Roman" w:eastAsia="新宋体" w:hAnsi="Times New Roman" w:hint="eastAsia"/>
          <w:szCs w:val="21"/>
        </w:rPr>
        <w:t>滑，拉动整个珠链绕横杆逆时针转动</w:t>
      </w:r>
      <w:r>
        <w:tab/>
      </w:r>
    </w:p>
    <w:p w:rsidR="007C0B51" w:rsidP="00655DB9">
      <w:pPr>
        <w:spacing w:line="264"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t>．珠链将保持静止</w:t>
      </w:r>
      <w:r>
        <w:tab/>
      </w:r>
    </w:p>
    <w:p w:rsidR="007C0B51" w:rsidP="00655DB9">
      <w:pPr>
        <w:spacing w:line="264" w:lineRule="auto"/>
        <w:ind w:firstLine="273" w:firstLineChars="130"/>
        <w:jc w:val="left"/>
        <w:rPr>
          <w:rFonts w:ascii="Times New Roman" w:eastAsia="新宋体" w:hAnsi="Times New Roman"/>
          <w:szCs w:val="21"/>
        </w:rPr>
      </w:pPr>
      <w:r>
        <w:rPr>
          <w:rFonts w:ascii="Times New Roman" w:eastAsia="新宋体" w:hAnsi="Times New Roman" w:hint="eastAsia"/>
          <w:szCs w:val="21"/>
        </w:rPr>
        <w:t>D</w:t>
      </w:r>
      <w:r>
        <w:rPr>
          <w:rFonts w:ascii="Times New Roman" w:eastAsia="新宋体" w:hAnsi="Times New Roman" w:hint="eastAsia"/>
          <w:szCs w:val="21"/>
        </w:rPr>
        <w:t>．以上三种情况都有可能</w:t>
      </w:r>
    </w:p>
    <w:p w:rsidR="0061762A" w:rsidP="00655DB9">
      <w:pPr>
        <w:spacing w:line="264" w:lineRule="auto"/>
        <w:ind w:firstLine="273" w:firstLineChars="130"/>
        <w:jc w:val="left"/>
      </w:pPr>
    </w:p>
    <w:p w:rsidR="007C0B51" w:rsidP="00655DB9">
      <w:pPr>
        <w:spacing w:line="264" w:lineRule="auto"/>
      </w:pPr>
      <w:r>
        <w:rPr>
          <w:rFonts w:ascii="Times New Roman" w:eastAsia="新宋体" w:hAnsi="Times New Roman" w:hint="eastAsia"/>
          <w:b/>
          <w:szCs w:val="21"/>
        </w:rPr>
        <w:t>二、填空题（第</w:t>
      </w:r>
      <w:r>
        <w:rPr>
          <w:rFonts w:ascii="Times New Roman" w:eastAsia="新宋体" w:hAnsi="Times New Roman" w:hint="eastAsia"/>
          <w:b/>
          <w:szCs w:val="21"/>
        </w:rPr>
        <w:t>11</w:t>
      </w:r>
      <w:r>
        <w:rPr>
          <w:rFonts w:ascii="Times New Roman" w:eastAsia="新宋体" w:hAnsi="Times New Roman" w:hint="eastAsia"/>
          <w:b/>
          <w:szCs w:val="21"/>
        </w:rPr>
        <w:t>题</w:t>
      </w:r>
      <w:r>
        <w:rPr>
          <w:rFonts w:ascii="Times New Roman" w:eastAsia="新宋体" w:hAnsi="Times New Roman" w:hint="eastAsia"/>
          <w:b/>
          <w:szCs w:val="21"/>
        </w:rPr>
        <w:t>2</w:t>
      </w:r>
      <w:r>
        <w:rPr>
          <w:rFonts w:ascii="Times New Roman" w:eastAsia="新宋体" w:hAnsi="Times New Roman" w:hint="eastAsia"/>
          <w:b/>
          <w:szCs w:val="21"/>
        </w:rPr>
        <w:t>分，其余每空</w:t>
      </w:r>
      <w:r>
        <w:rPr>
          <w:rFonts w:ascii="Times New Roman" w:eastAsia="新宋体" w:hAnsi="Times New Roman" w:hint="eastAsia"/>
          <w:b/>
          <w:szCs w:val="21"/>
        </w:rPr>
        <w:t>1</w:t>
      </w:r>
      <w:r>
        <w:rPr>
          <w:rFonts w:ascii="Times New Roman" w:eastAsia="新宋体" w:hAnsi="Times New Roman" w:hint="eastAsia"/>
          <w:b/>
          <w:szCs w:val="21"/>
        </w:rPr>
        <w:t>分，共</w:t>
      </w:r>
      <w:r>
        <w:rPr>
          <w:rFonts w:ascii="Times New Roman" w:eastAsia="新宋体" w:hAnsi="Times New Roman" w:hint="eastAsia"/>
          <w:b/>
          <w:szCs w:val="21"/>
        </w:rPr>
        <w:t>20</w:t>
      </w:r>
      <w:r>
        <w:rPr>
          <w:rFonts w:ascii="Times New Roman" w:eastAsia="新宋体" w:hAnsi="Times New Roman" w:hint="eastAsia"/>
          <w:b/>
          <w:szCs w:val="21"/>
        </w:rPr>
        <w:t>分）</w:t>
      </w:r>
    </w:p>
    <w:p w:rsidR="007C0B51" w:rsidP="00655DB9">
      <w:pPr>
        <w:spacing w:line="264" w:lineRule="auto"/>
        <w:ind w:left="273" w:hanging="273" w:hangingChars="130"/>
      </w:pPr>
      <w:r>
        <w:rPr>
          <w:rFonts w:ascii="Times New Roman" w:eastAsia="新宋体" w:hAnsi="Times New Roman" w:hint="eastAsia"/>
          <w:szCs w:val="21"/>
        </w:rPr>
        <w:t>11</w:t>
      </w:r>
      <w:r>
        <w:rPr>
          <w:rFonts w:ascii="Times New Roman" w:eastAsia="新宋体" w:hAnsi="Times New Roman" w:hint="eastAsia"/>
          <w:szCs w:val="21"/>
        </w:rPr>
        <w:t>．唱歌、鼓掌、踏步、牙齿相叩，身体的不同部位可以发出各种声音。鼓掌声是由于空气</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产生的：鼓掌声比牙齿相叩的声音传得更远，是因为鼓掌声的</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更大；很难听到甩动胳膊发出的声音，是因为胳膊甩动的频率</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（填“高”或“低”）。</w:t>
      </w:r>
    </w:p>
    <w:p w:rsidR="007C0B51" w:rsidP="00655DB9">
      <w:pPr>
        <w:spacing w:line="264" w:lineRule="auto"/>
        <w:ind w:left="273" w:hanging="273" w:hangingChars="130"/>
      </w:pPr>
      <w:r>
        <w:rPr>
          <w:rFonts w:ascii="Times New Roman" w:eastAsia="新宋体" w:hAnsi="Times New Roman" w:hint="eastAsia"/>
          <w:szCs w:val="21"/>
        </w:rPr>
        <w:t>12</w:t>
      </w:r>
      <w:r>
        <w:rPr>
          <w:rFonts w:ascii="Times New Roman" w:eastAsia="新宋体" w:hAnsi="Times New Roman" w:hint="eastAsia"/>
          <w:szCs w:val="21"/>
        </w:rPr>
        <w:t>．在“观察水的沸腾”实验中，沸腾时水中有大量气泡产生，气泡内的气体主要是</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，此时温度计示数如图所示为</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℃。要让水持续沸腾，能不能停止加热？</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noProof/>
          <w:szCs w:val="21"/>
        </w:rPr>
        <w:drawing>
          <wp:anchor distT="0" distB="0" distL="114300" distR="114300" simplePos="0" relativeHeight="251664384" behindDoc="0" locked="0" layoutInCell="1" allowOverlap="1">
            <wp:simplePos x="0" y="0"/>
            <wp:positionH relativeFrom="column">
              <wp:posOffset>1657350</wp:posOffset>
            </wp:positionH>
            <wp:positionV relativeFrom="paragraph">
              <wp:posOffset>302260</wp:posOffset>
            </wp:positionV>
            <wp:extent cx="3362325" cy="771525"/>
            <wp:effectExtent l="19050" t="0" r="9525" b="0"/>
            <wp:wrapSquare wrapText="bothSides"/>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54587" name="Picture24"/>
                    <pic:cNvPicPr/>
                  </pic:nvPicPr>
                  <pic:blipFill>
                    <a:blip xmlns:r="http://schemas.openxmlformats.org/officeDocument/2006/relationships" r:embed="rId7" cstate="print"/>
                    <a:stretch>
                      <a:fillRect/>
                    </a:stretch>
                  </pic:blipFill>
                  <pic:spPr>
                    <a:xfrm>
                      <a:off x="0" y="0"/>
                      <a:ext cx="3362325" cy="771525"/>
                    </a:xfrm>
                    <a:prstGeom prst="rect">
                      <a:avLst/>
                    </a:prstGeom>
                  </pic:spPr>
                </pic:pic>
              </a:graphicData>
            </a:graphic>
          </wp:anchor>
        </w:drawing>
      </w:r>
      <w:r w:rsidR="00A82FC9">
        <w:rPr>
          <w:rFonts w:ascii="Times New Roman" w:eastAsia="新宋体" w:hAnsi="Times New Roman" w:hint="eastAsia"/>
          <w:noProof/>
          <w:szCs w:val="21"/>
        </w:rPr>
        <w:drawing>
          <wp:inline distT="0" distB="0" distL="0" distR="0">
            <wp:extent cx="704948" cy="1286054"/>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405576" name="Picture24"/>
                    <pic:cNvPicPr/>
                  </pic:nvPicPr>
                  <pic:blipFill>
                    <a:blip xmlns:r="http://schemas.openxmlformats.org/officeDocument/2006/relationships" r:embed="rId8" cstate="print"/>
                    <a:stretch>
                      <a:fillRect/>
                    </a:stretch>
                  </pic:blipFill>
                  <pic:spPr>
                    <a:xfrm>
                      <a:off x="0" y="0"/>
                      <a:ext cx="704948" cy="1286054"/>
                    </a:xfrm>
                    <a:prstGeom prst="rect">
                      <a:avLst/>
                    </a:prstGeom>
                  </pic:spPr>
                </pic:pic>
              </a:graphicData>
            </a:graphic>
          </wp:inline>
        </w:drawing>
      </w:r>
    </w:p>
    <w:p w:rsidR="007C0B51" w:rsidP="00655DB9">
      <w:pPr>
        <w:spacing w:line="264" w:lineRule="auto"/>
        <w:ind w:left="273" w:hanging="273" w:hangingChars="130"/>
      </w:pPr>
      <w:r>
        <w:rPr>
          <w:rFonts w:ascii="Times New Roman" w:eastAsia="新宋体" w:hAnsi="Times New Roman" w:hint="eastAsia"/>
          <w:szCs w:val="21"/>
        </w:rPr>
        <w:t>13</w:t>
      </w:r>
      <w:r>
        <w:rPr>
          <w:rFonts w:ascii="Times New Roman" w:eastAsia="新宋体" w:hAnsi="Times New Roman" w:hint="eastAsia"/>
          <w:szCs w:val="21"/>
        </w:rPr>
        <w:t>．如图所示，小球从斜面上由静止滚下，最后停在粗糙水平面上的</w:t>
      </w:r>
      <w:r>
        <w:rPr>
          <w:rFonts w:ascii="Times New Roman" w:eastAsia="新宋体" w:hAnsi="Times New Roman" w:hint="eastAsia"/>
          <w:szCs w:val="21"/>
        </w:rPr>
        <w:t>B</w:t>
      </w:r>
      <w:r>
        <w:rPr>
          <w:rFonts w:ascii="Times New Roman" w:eastAsia="新宋体" w:hAnsi="Times New Roman" w:hint="eastAsia"/>
          <w:szCs w:val="21"/>
        </w:rPr>
        <w:t>点处。小球滚下过程中</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能转化为动能。从</w:t>
      </w:r>
      <w:r>
        <w:rPr>
          <w:rFonts w:ascii="Times New Roman" w:eastAsia="新宋体" w:hAnsi="Times New Roman" w:hint="eastAsia"/>
          <w:szCs w:val="21"/>
        </w:rPr>
        <w:t>A</w:t>
      </w:r>
      <w:r>
        <w:rPr>
          <w:rFonts w:ascii="Times New Roman" w:eastAsia="新宋体" w:hAnsi="Times New Roman" w:hint="eastAsia"/>
          <w:szCs w:val="21"/>
        </w:rPr>
        <w:t>点到</w:t>
      </w:r>
      <w:r>
        <w:rPr>
          <w:rFonts w:ascii="Times New Roman" w:eastAsia="新宋体" w:hAnsi="Times New Roman" w:hint="eastAsia"/>
          <w:szCs w:val="21"/>
        </w:rPr>
        <w:t>B</w:t>
      </w:r>
      <w:r>
        <w:rPr>
          <w:rFonts w:ascii="Times New Roman" w:eastAsia="新宋体" w:hAnsi="Times New Roman" w:hint="eastAsia"/>
          <w:szCs w:val="21"/>
        </w:rPr>
        <w:t>点的运动过程中，小球的速度</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（填“变大”“变小”或“不变”），原因是小球受到粗糙水平面对它的</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力。</w:t>
      </w:r>
    </w:p>
    <w:p w:rsidR="007C0B51" w:rsidP="00655DB9">
      <w:pPr>
        <w:spacing w:line="264" w:lineRule="auto"/>
        <w:ind w:left="273" w:hanging="273" w:hangingChars="130"/>
      </w:pPr>
      <w:r>
        <w:rPr>
          <w:rFonts w:ascii="Times New Roman" w:eastAsia="新宋体" w:hAnsi="Times New Roman" w:hint="eastAsia"/>
          <w:noProof/>
          <w:szCs w:val="21"/>
        </w:rPr>
        <w:drawing>
          <wp:anchor distT="0" distB="0" distL="114300" distR="114300" simplePos="0" relativeHeight="251660288" behindDoc="0" locked="0" layoutInCell="1" allowOverlap="1">
            <wp:simplePos x="0" y="0"/>
            <wp:positionH relativeFrom="column">
              <wp:posOffset>3962400</wp:posOffset>
            </wp:positionH>
            <wp:positionV relativeFrom="paragraph">
              <wp:posOffset>786130</wp:posOffset>
            </wp:positionV>
            <wp:extent cx="1162050" cy="1152525"/>
            <wp:effectExtent l="19050" t="0" r="0" b="0"/>
            <wp:wrapSquare wrapText="bothSides"/>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830426" name="Picture24"/>
                    <pic:cNvPicPr/>
                  </pic:nvPicPr>
                  <pic:blipFill>
                    <a:blip xmlns:r="http://schemas.openxmlformats.org/officeDocument/2006/relationships" r:embed="rId9" cstate="print"/>
                    <a:stretch>
                      <a:fillRect/>
                    </a:stretch>
                  </pic:blipFill>
                  <pic:spPr>
                    <a:xfrm>
                      <a:off x="0" y="0"/>
                      <a:ext cx="1162050" cy="1152525"/>
                    </a:xfrm>
                    <a:prstGeom prst="rect">
                      <a:avLst/>
                    </a:prstGeom>
                  </pic:spPr>
                </pic:pic>
              </a:graphicData>
            </a:graphic>
          </wp:anchor>
        </w:drawing>
      </w:r>
      <w:r>
        <w:rPr>
          <w:rFonts w:ascii="Times New Roman" w:eastAsia="新宋体" w:hAnsi="Times New Roman" w:hint="eastAsia"/>
          <w:noProof/>
          <w:szCs w:val="21"/>
        </w:rPr>
        <w:drawing>
          <wp:anchor distT="0" distB="0" distL="114300" distR="114300" simplePos="0" relativeHeight="251659264" behindDoc="0" locked="0" layoutInCell="1" allowOverlap="1">
            <wp:simplePos x="0" y="0"/>
            <wp:positionH relativeFrom="column">
              <wp:posOffset>2133600</wp:posOffset>
            </wp:positionH>
            <wp:positionV relativeFrom="paragraph">
              <wp:posOffset>791845</wp:posOffset>
            </wp:positionV>
            <wp:extent cx="1428750" cy="1143000"/>
            <wp:effectExtent l="19050" t="0" r="0" b="0"/>
            <wp:wrapSquare wrapText="bothSides"/>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21398" name="Picture24"/>
                    <pic:cNvPicPr/>
                  </pic:nvPicPr>
                  <pic:blipFill>
                    <a:blip xmlns:r="http://schemas.openxmlformats.org/officeDocument/2006/relationships" r:embed="rId10" cstate="print"/>
                    <a:stretch>
                      <a:fillRect/>
                    </a:stretch>
                  </pic:blipFill>
                  <pic:spPr>
                    <a:xfrm>
                      <a:off x="0" y="0"/>
                      <a:ext cx="1428750" cy="1143000"/>
                    </a:xfrm>
                    <a:prstGeom prst="rect">
                      <a:avLst/>
                    </a:prstGeom>
                  </pic:spPr>
                </pic:pic>
              </a:graphicData>
            </a:graphic>
          </wp:anchor>
        </w:drawing>
      </w:r>
      <w:r w:rsidR="00A82FC9">
        <w:rPr>
          <w:rFonts w:ascii="Times New Roman" w:eastAsia="新宋体" w:hAnsi="Times New Roman" w:hint="eastAsia"/>
          <w:szCs w:val="21"/>
        </w:rPr>
        <w:t>14</w:t>
      </w:r>
      <w:r w:rsidR="00A82FC9">
        <w:rPr>
          <w:rFonts w:ascii="Times New Roman" w:eastAsia="新宋体" w:hAnsi="Times New Roman" w:hint="eastAsia"/>
          <w:szCs w:val="21"/>
        </w:rPr>
        <w:t>．如图所示，用塑料瓶制成的潜水艇模型悬浮于水中，此时模型受到的浮力</w:t>
      </w:r>
      <w:r w:rsidR="00A82FC9">
        <w:rPr>
          <w:rFonts w:ascii="Times New Roman" w:eastAsia="新宋体" w:hAnsi="Times New Roman" w:hint="eastAsia"/>
          <w:szCs w:val="21"/>
        </w:rPr>
        <w:t xml:space="preserve"> </w:t>
      </w:r>
      <w:r w:rsidR="00A82FC9">
        <w:rPr>
          <w:rFonts w:ascii="Times New Roman" w:eastAsia="新宋体" w:hAnsi="Times New Roman" w:hint="eastAsia"/>
          <w:szCs w:val="21"/>
          <w:u w:val="single"/>
        </w:rPr>
        <w:t>　</w:t>
      </w:r>
      <w:r w:rsidR="007543E0">
        <w:rPr>
          <w:rFonts w:ascii="Times New Roman" w:eastAsia="新宋体" w:hAnsi="Times New Roman" w:hint="eastAsia"/>
          <w:szCs w:val="21"/>
          <w:u w:val="single"/>
        </w:rPr>
        <w:t xml:space="preserve">  </w:t>
      </w:r>
      <w:r w:rsidR="00A82FC9">
        <w:rPr>
          <w:rFonts w:ascii="Times New Roman" w:eastAsia="新宋体" w:hAnsi="Times New Roman" w:hint="eastAsia"/>
          <w:szCs w:val="21"/>
          <w:u w:val="single"/>
        </w:rPr>
        <w:t xml:space="preserve"> </w:t>
      </w:r>
      <w:r w:rsidRPr="007543E0" w:rsidR="00A82FC9">
        <w:rPr>
          <w:rFonts w:ascii="Times New Roman" w:eastAsia="新宋体" w:hAnsi="Times New Roman" w:hint="eastAsia"/>
          <w:szCs w:val="21"/>
        </w:rPr>
        <w:t>　</w:t>
      </w:r>
      <w:r w:rsidR="00A82FC9">
        <w:rPr>
          <w:rFonts w:ascii="Times New Roman" w:eastAsia="新宋体" w:hAnsi="Times New Roman" w:hint="eastAsia"/>
          <w:szCs w:val="21"/>
        </w:rPr>
        <w:t>重力（填“＞”、“＜”或“＝”）。当通过进排气管向瓶中打气时，瓶内气体的压强将</w:t>
      </w:r>
      <w:r w:rsidR="00A82FC9">
        <w:rPr>
          <w:rFonts w:ascii="Times New Roman" w:eastAsia="新宋体" w:hAnsi="Times New Roman" w:hint="eastAsia"/>
          <w:szCs w:val="21"/>
        </w:rPr>
        <w:t xml:space="preserve"> </w:t>
      </w:r>
      <w:r w:rsidR="00A82FC9">
        <w:rPr>
          <w:rFonts w:ascii="Times New Roman" w:eastAsia="新宋体" w:hAnsi="Times New Roman" w:hint="eastAsia"/>
          <w:szCs w:val="21"/>
          <w:u w:val="single"/>
        </w:rPr>
        <w:t>　</w:t>
      </w:r>
      <w:r w:rsidR="00A82FC9">
        <w:rPr>
          <w:rFonts w:ascii="Times New Roman" w:eastAsia="新宋体" w:hAnsi="Times New Roman" w:hint="eastAsia"/>
          <w:szCs w:val="21"/>
          <w:u w:val="single"/>
        </w:rPr>
        <w:t xml:space="preserve"> </w:t>
      </w:r>
      <w:r w:rsidR="00A82FC9">
        <w:rPr>
          <w:rFonts w:ascii="Times New Roman" w:eastAsia="新宋体" w:hAnsi="Times New Roman" w:hint="eastAsia"/>
          <w:szCs w:val="21"/>
          <w:u w:val="single"/>
        </w:rPr>
        <w:t>　</w:t>
      </w:r>
      <w:r w:rsidR="00A82FC9">
        <w:rPr>
          <w:rFonts w:ascii="Times New Roman" w:eastAsia="新宋体" w:hAnsi="Times New Roman" w:hint="eastAsia"/>
          <w:szCs w:val="21"/>
        </w:rPr>
        <w:t>，模型将上浮。在上浮过程中，水对模型底部的压强将</w:t>
      </w:r>
      <w:r w:rsidR="00A82FC9">
        <w:rPr>
          <w:rFonts w:ascii="Times New Roman" w:eastAsia="新宋体" w:hAnsi="Times New Roman" w:hint="eastAsia"/>
          <w:szCs w:val="21"/>
        </w:rPr>
        <w:t xml:space="preserve"> </w:t>
      </w:r>
      <w:r w:rsidR="00A82FC9">
        <w:rPr>
          <w:rFonts w:ascii="Times New Roman" w:eastAsia="新宋体" w:hAnsi="Times New Roman" w:hint="eastAsia"/>
          <w:szCs w:val="21"/>
          <w:u w:val="single"/>
        </w:rPr>
        <w:t>　</w:t>
      </w:r>
      <w:r w:rsidR="00A82FC9">
        <w:rPr>
          <w:rFonts w:ascii="Times New Roman" w:eastAsia="新宋体" w:hAnsi="Times New Roman" w:hint="eastAsia"/>
          <w:szCs w:val="21"/>
          <w:u w:val="single"/>
        </w:rPr>
        <w:t xml:space="preserve"> </w:t>
      </w:r>
      <w:r w:rsidR="00A82FC9">
        <w:rPr>
          <w:rFonts w:ascii="Times New Roman" w:eastAsia="新宋体" w:hAnsi="Times New Roman" w:hint="eastAsia"/>
          <w:szCs w:val="21"/>
          <w:u w:val="single"/>
        </w:rPr>
        <w:t>　</w:t>
      </w:r>
      <w:r w:rsidR="00A82FC9">
        <w:rPr>
          <w:rFonts w:ascii="Times New Roman" w:eastAsia="新宋体" w:hAnsi="Times New Roman" w:hint="eastAsia"/>
          <w:szCs w:val="21"/>
        </w:rPr>
        <w:t>（以上两空填“变大”、“变小”或“不变”）。</w:t>
      </w:r>
    </w:p>
    <w:p w:rsidR="007C0B51" w:rsidP="00655DB9">
      <w:pPr>
        <w:spacing w:line="264" w:lineRule="auto"/>
        <w:ind w:left="260" w:leftChars="130"/>
      </w:pPr>
      <w:r>
        <w:rPr>
          <w:rFonts w:ascii="Times New Roman" w:eastAsia="新宋体" w:hAnsi="Times New Roman" w:hint="eastAsia"/>
          <w:noProof/>
          <w:szCs w:val="21"/>
        </w:rPr>
        <w:drawing>
          <wp:inline distT="0" distB="0" distL="0" distR="0">
            <wp:extent cx="2057687" cy="1038370"/>
            <wp:effectExtent l="0" t="0" r="0"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750071" name="Picture24"/>
                    <pic:cNvPicPr/>
                  </pic:nvPicPr>
                  <pic:blipFill>
                    <a:blip xmlns:r="http://schemas.openxmlformats.org/officeDocument/2006/relationships" r:embed="rId11" cstate="print"/>
                    <a:stretch>
                      <a:fillRect/>
                    </a:stretch>
                  </pic:blipFill>
                  <pic:spPr>
                    <a:xfrm>
                      <a:off x="0" y="0"/>
                      <a:ext cx="2057687" cy="1038370"/>
                    </a:xfrm>
                    <a:prstGeom prst="rect">
                      <a:avLst/>
                    </a:prstGeom>
                  </pic:spPr>
                </pic:pic>
              </a:graphicData>
            </a:graphic>
          </wp:inline>
        </w:drawing>
      </w:r>
    </w:p>
    <w:p w:rsidR="007C0B51" w:rsidP="00655DB9">
      <w:pPr>
        <w:spacing w:line="264" w:lineRule="auto"/>
        <w:ind w:left="273" w:hanging="273" w:hangingChars="130"/>
      </w:pPr>
      <w:r>
        <w:rPr>
          <w:rFonts w:ascii="Times New Roman" w:eastAsia="新宋体" w:hAnsi="Times New Roman" w:hint="eastAsia"/>
          <w:szCs w:val="21"/>
        </w:rPr>
        <w:t>15</w:t>
      </w:r>
      <w:r>
        <w:rPr>
          <w:rFonts w:ascii="Times New Roman" w:eastAsia="新宋体" w:hAnsi="Times New Roman" w:hint="eastAsia"/>
          <w:szCs w:val="21"/>
        </w:rPr>
        <w:t>．家庭电路中，为保证用电器都能独立工作。各个用电器都是一端接零线，另一端接</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线，即这些用电器是</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联的。为防止触电，用电器的金属外壳还必须接</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线。</w:t>
      </w:r>
    </w:p>
    <w:p w:rsidR="007C0B51" w:rsidP="00655DB9">
      <w:pPr>
        <w:spacing w:line="264" w:lineRule="auto"/>
        <w:ind w:left="273" w:hanging="273" w:hangingChars="130"/>
      </w:pPr>
      <w:r>
        <w:rPr>
          <w:rFonts w:ascii="Times New Roman" w:eastAsia="新宋体" w:hAnsi="Times New Roman" w:hint="eastAsia"/>
          <w:szCs w:val="21"/>
        </w:rPr>
        <w:t>16</w:t>
      </w:r>
      <w:r>
        <w:rPr>
          <w:rFonts w:ascii="Times New Roman" w:eastAsia="新宋体" w:hAnsi="Times New Roman" w:hint="eastAsia"/>
          <w:szCs w:val="21"/>
        </w:rPr>
        <w:t>．如图所示，在“探究感应电流产生的条件”实验中，闭合开关，让导体</w:t>
      </w:r>
      <w:r>
        <w:rPr>
          <w:rFonts w:ascii="Times New Roman" w:eastAsia="新宋体" w:hAnsi="Times New Roman" w:hint="eastAsia"/>
          <w:szCs w:val="21"/>
        </w:rPr>
        <w:t>AB</w:t>
      </w:r>
      <w:r>
        <w:rPr>
          <w:rFonts w:ascii="Times New Roman" w:eastAsia="新宋体" w:hAnsi="Times New Roman" w:hint="eastAsia"/>
          <w:szCs w:val="21"/>
        </w:rPr>
        <w:t>静止在磁场中，回路中是否有感应电流产生？</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。让导体</w:t>
      </w:r>
      <w:r>
        <w:rPr>
          <w:rFonts w:ascii="Times New Roman" w:eastAsia="新宋体" w:hAnsi="Times New Roman" w:hint="eastAsia"/>
          <w:szCs w:val="21"/>
        </w:rPr>
        <w:t>AB</w:t>
      </w:r>
      <w:r>
        <w:rPr>
          <w:rFonts w:ascii="Times New Roman" w:eastAsia="新宋体" w:hAnsi="Times New Roman" w:hint="eastAsia"/>
          <w:szCs w:val="21"/>
        </w:rPr>
        <w:t>做切割磁感线运动，回路中是否有感应电流产生？</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。当回路中有感应电流时，将磁板对调，改变磁场方向，感应电流的方向是否改变？</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p>
    <w:p w:rsidR="007C0B51" w:rsidP="00655DB9">
      <w:pPr>
        <w:spacing w:line="264" w:lineRule="auto"/>
        <w:ind w:left="273" w:hanging="273" w:hangingChars="130"/>
      </w:pPr>
      <w:r>
        <w:rPr>
          <w:rFonts w:ascii="Times New Roman" w:eastAsia="新宋体" w:hAnsi="Times New Roman" w:hint="eastAsia"/>
          <w:szCs w:val="21"/>
        </w:rPr>
        <w:t>17</w:t>
      </w:r>
      <w:r>
        <w:rPr>
          <w:rFonts w:ascii="Times New Roman" w:eastAsia="新宋体" w:hAnsi="Times New Roman" w:hint="eastAsia"/>
          <w:szCs w:val="21"/>
        </w:rPr>
        <w:t>．如图所示，有人把不锈钢块放在冰箱冷冻后，放进杯子中给饮料降温。你认为相同质量的不锈钢块和冰块相比，哪种降温效果更好？为什么？（铁比冰的比热容小）</w:t>
      </w:r>
    </w:p>
    <w:p w:rsidR="007C0B51" w:rsidP="00655DB9">
      <w:pPr>
        <w:spacing w:line="264" w:lineRule="auto"/>
      </w:pPr>
      <w:r>
        <w:rPr>
          <w:rFonts w:ascii="Times New Roman" w:eastAsia="新宋体" w:hAnsi="Times New Roman" w:hint="eastAsia"/>
          <w:b/>
          <w:szCs w:val="21"/>
        </w:rPr>
        <w:t>三、作图题</w:t>
      </w:r>
    </w:p>
    <w:p w:rsidR="007C0B51" w:rsidP="00655DB9">
      <w:pPr>
        <w:spacing w:line="264" w:lineRule="auto"/>
        <w:ind w:left="273" w:hanging="273" w:hangingChars="130"/>
      </w:pPr>
      <w:r>
        <w:rPr>
          <w:rFonts w:ascii="Times New Roman" w:eastAsia="新宋体" w:hAnsi="Times New Roman" w:hint="eastAsia"/>
          <w:szCs w:val="21"/>
        </w:rPr>
        <w:t>18</w:t>
      </w:r>
      <w:r>
        <w:rPr>
          <w:rFonts w:ascii="Times New Roman" w:eastAsia="新宋体" w:hAnsi="Times New Roman" w:hint="eastAsia"/>
          <w:szCs w:val="21"/>
        </w:rPr>
        <w:t>．如图，一束光照射到平面镜上，请画出其反射光线。</w:t>
      </w:r>
    </w:p>
    <w:p w:rsidR="007C0B51" w:rsidP="00655DB9">
      <w:pPr>
        <w:spacing w:line="264" w:lineRule="auto"/>
      </w:pPr>
      <w:r>
        <w:rPr>
          <w:rFonts w:ascii="Times New Roman" w:eastAsia="新宋体" w:hAnsi="Times New Roman" w:hint="eastAsia"/>
          <w:noProof/>
          <w:szCs w:val="21"/>
        </w:rPr>
        <w:drawing>
          <wp:anchor distT="0" distB="0" distL="114300" distR="114300" simplePos="0" relativeHeight="251662336" behindDoc="0" locked="0" layoutInCell="1" allowOverlap="1">
            <wp:simplePos x="0" y="0"/>
            <wp:positionH relativeFrom="column">
              <wp:posOffset>3543300</wp:posOffset>
            </wp:positionH>
            <wp:positionV relativeFrom="paragraph">
              <wp:posOffset>287655</wp:posOffset>
            </wp:positionV>
            <wp:extent cx="542925" cy="1333500"/>
            <wp:effectExtent l="19050" t="0" r="9525" b="0"/>
            <wp:wrapSquare wrapText="bothSides"/>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432390" name="Picture24"/>
                    <pic:cNvPicPr/>
                  </pic:nvPicPr>
                  <pic:blipFill>
                    <a:blip xmlns:r="http://schemas.openxmlformats.org/officeDocument/2006/relationships" r:embed="rId12" cstate="print"/>
                    <a:stretch>
                      <a:fillRect/>
                    </a:stretch>
                  </pic:blipFill>
                  <pic:spPr>
                    <a:xfrm>
                      <a:off x="0" y="0"/>
                      <a:ext cx="542925" cy="1333500"/>
                    </a:xfrm>
                    <a:prstGeom prst="rect">
                      <a:avLst/>
                    </a:prstGeom>
                  </pic:spPr>
                </pic:pic>
              </a:graphicData>
            </a:graphic>
          </wp:anchor>
        </w:drawing>
      </w:r>
      <w:r w:rsidR="00A82FC9">
        <w:rPr>
          <w:rFonts w:ascii="Times New Roman" w:eastAsia="新宋体" w:hAnsi="Times New Roman" w:hint="eastAsia"/>
          <w:szCs w:val="21"/>
        </w:rPr>
        <w:t>19</w:t>
      </w:r>
      <w:r w:rsidR="00A82FC9">
        <w:rPr>
          <w:rFonts w:ascii="Times New Roman" w:eastAsia="新宋体" w:hAnsi="Times New Roman" w:hint="eastAsia"/>
          <w:szCs w:val="21"/>
        </w:rPr>
        <w:t>．如图所示，用两个滑轮组成滑轮组提升重物，请画出滑轮组最省力的绕法。</w:t>
      </w:r>
    </w:p>
    <w:p w:rsidR="007C0B51" w:rsidP="00655DB9">
      <w:pPr>
        <w:spacing w:line="264" w:lineRule="auto"/>
        <w:ind w:left="260" w:leftChars="130"/>
      </w:pPr>
    </w:p>
    <w:p w:rsidR="00655DB9" w:rsidP="00655DB9">
      <w:pPr>
        <w:spacing w:line="264" w:lineRule="auto"/>
        <w:rPr>
          <w:rFonts w:ascii="Times New Roman" w:eastAsia="新宋体" w:hAnsi="Times New Roman"/>
          <w:b/>
          <w:szCs w:val="21"/>
        </w:rPr>
      </w:pPr>
      <w:r>
        <w:rPr>
          <w:rFonts w:ascii="Times New Roman" w:eastAsia="新宋体" w:hAnsi="Times New Roman" w:hint="eastAsia"/>
          <w:b/>
          <w:noProof/>
          <w:szCs w:val="21"/>
        </w:rPr>
        <w:drawing>
          <wp:anchor distT="0" distB="0" distL="114300" distR="114300" simplePos="0" relativeHeight="251661312" behindDoc="0" locked="0" layoutInCell="1" allowOverlap="1">
            <wp:simplePos x="0" y="0"/>
            <wp:positionH relativeFrom="column">
              <wp:posOffset>638175</wp:posOffset>
            </wp:positionH>
            <wp:positionV relativeFrom="paragraph">
              <wp:posOffset>151130</wp:posOffset>
            </wp:positionV>
            <wp:extent cx="1133475" cy="704850"/>
            <wp:effectExtent l="19050" t="0" r="9525" b="0"/>
            <wp:wrapSquare wrapText="bothSides"/>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92012" name="Picture24"/>
                    <pic:cNvPicPr/>
                  </pic:nvPicPr>
                  <pic:blipFill>
                    <a:blip xmlns:r="http://schemas.openxmlformats.org/officeDocument/2006/relationships" r:embed="rId13" cstate="print"/>
                    <a:stretch>
                      <a:fillRect/>
                    </a:stretch>
                  </pic:blipFill>
                  <pic:spPr>
                    <a:xfrm>
                      <a:off x="0" y="0"/>
                      <a:ext cx="1133475" cy="704850"/>
                    </a:xfrm>
                    <a:prstGeom prst="rect">
                      <a:avLst/>
                    </a:prstGeom>
                  </pic:spPr>
                </pic:pic>
              </a:graphicData>
            </a:graphic>
          </wp:anchor>
        </w:drawing>
      </w:r>
    </w:p>
    <w:p w:rsidR="00751DB7" w:rsidP="00655DB9">
      <w:pPr>
        <w:spacing w:line="264" w:lineRule="auto"/>
        <w:rPr>
          <w:rFonts w:ascii="Times New Roman" w:eastAsia="新宋体" w:hAnsi="Times New Roman"/>
          <w:b/>
          <w:szCs w:val="21"/>
        </w:rPr>
      </w:pPr>
    </w:p>
    <w:p w:rsidR="00751DB7" w:rsidP="00655DB9">
      <w:pPr>
        <w:spacing w:line="264" w:lineRule="auto"/>
        <w:rPr>
          <w:rFonts w:ascii="Times New Roman" w:eastAsia="新宋体" w:hAnsi="Times New Roman"/>
          <w:b/>
          <w:szCs w:val="21"/>
        </w:rPr>
      </w:pPr>
    </w:p>
    <w:p w:rsidR="00751DB7" w:rsidP="00655DB9">
      <w:pPr>
        <w:spacing w:line="264" w:lineRule="auto"/>
        <w:rPr>
          <w:rFonts w:ascii="Times New Roman" w:eastAsia="新宋体" w:hAnsi="Times New Roman"/>
          <w:b/>
          <w:szCs w:val="21"/>
        </w:rPr>
      </w:pPr>
    </w:p>
    <w:p w:rsidR="00655DB9" w:rsidP="00655DB9">
      <w:pPr>
        <w:spacing w:line="264" w:lineRule="auto"/>
        <w:rPr>
          <w:rFonts w:ascii="Times New Roman" w:eastAsia="新宋体" w:hAnsi="Times New Roman"/>
          <w:b/>
          <w:szCs w:val="21"/>
        </w:rPr>
      </w:pPr>
    </w:p>
    <w:p w:rsidR="007C0B51" w:rsidP="00655DB9">
      <w:pPr>
        <w:spacing w:line="264" w:lineRule="auto"/>
      </w:pPr>
      <w:r>
        <w:rPr>
          <w:rFonts w:ascii="Times New Roman" w:eastAsia="新宋体" w:hAnsi="Times New Roman" w:hint="eastAsia"/>
          <w:b/>
          <w:szCs w:val="21"/>
        </w:rPr>
        <w:t>四、计算题</w:t>
      </w:r>
    </w:p>
    <w:p w:rsidR="007C0B51" w:rsidP="00655DB9">
      <w:pPr>
        <w:spacing w:line="264" w:lineRule="auto"/>
        <w:ind w:left="273" w:hanging="273" w:hangingChars="130"/>
      </w:pPr>
      <w:r>
        <w:rPr>
          <w:rFonts w:ascii="Times New Roman" w:eastAsia="新宋体" w:hAnsi="Times New Roman" w:hint="eastAsia"/>
          <w:szCs w:val="21"/>
        </w:rPr>
        <w:t>20</w:t>
      </w:r>
      <w:r w:rsidR="002D3C59">
        <w:rPr>
          <w:rFonts w:ascii="Times New Roman" w:eastAsia="新宋体" w:hAnsi="Times New Roman" w:hint="eastAsia"/>
          <w:szCs w:val="21"/>
        </w:rPr>
        <w:t>．</w:t>
      </w:r>
      <w:r>
        <w:rPr>
          <w:rFonts w:ascii="Times New Roman" w:eastAsia="新宋体" w:hAnsi="Times New Roman" w:hint="eastAsia"/>
          <w:szCs w:val="21"/>
        </w:rPr>
        <w:t>根据《西游记》的描述，孙悟空的金箍棒的质量约为</w:t>
      </w:r>
      <w:r>
        <w:rPr>
          <w:rFonts w:ascii="Times New Roman" w:eastAsia="新宋体" w:hAnsi="Times New Roman" w:hint="eastAsia"/>
          <w:szCs w:val="21"/>
        </w:rPr>
        <w:t>6750kg</w:t>
      </w:r>
      <w:r>
        <w:rPr>
          <w:rFonts w:ascii="Times New Roman" w:eastAsia="新宋体" w:hAnsi="Times New Roman" w:hint="eastAsia"/>
          <w:szCs w:val="21"/>
        </w:rPr>
        <w:t>，体积约为</w:t>
      </w:r>
      <w:r>
        <w:rPr>
          <w:rFonts w:ascii="Times New Roman" w:eastAsia="新宋体" w:hAnsi="Times New Roman" w:hint="eastAsia"/>
          <w:szCs w:val="21"/>
        </w:rPr>
        <w:t>0.2m</w:t>
      </w:r>
      <w:r>
        <w:rPr>
          <w:rFonts w:ascii="Times New Roman" w:eastAsia="新宋体" w:hAnsi="Times New Roman" w:hint="eastAsia"/>
          <w:sz w:val="24"/>
          <w:szCs w:val="24"/>
          <w:vertAlign w:val="superscript"/>
        </w:rPr>
        <w:t>3</w:t>
      </w:r>
      <w:r>
        <w:rPr>
          <w:rFonts w:ascii="Times New Roman" w:eastAsia="新宋体" w:hAnsi="Times New Roman" w:hint="eastAsia"/>
          <w:szCs w:val="21"/>
        </w:rPr>
        <w:t>，横截面积约为</w:t>
      </w:r>
      <w:r>
        <w:rPr>
          <w:rFonts w:ascii="Times New Roman" w:eastAsia="新宋体" w:hAnsi="Times New Roman" w:hint="eastAsia"/>
          <w:szCs w:val="21"/>
        </w:rPr>
        <w:t>0.03m</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。求：</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）金箍棒的密度；</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）金箍棒竖立在水平地面时，对地面的压强。</w:t>
      </w:r>
    </w:p>
    <w:p w:rsidR="007C0B51" w:rsidP="00655DB9">
      <w:pPr>
        <w:spacing w:line="264" w:lineRule="auto"/>
        <w:ind w:left="273" w:hanging="273" w:hangingChars="130"/>
      </w:pPr>
      <w:r>
        <w:rPr>
          <w:rFonts w:ascii="Times New Roman" w:eastAsia="新宋体" w:hAnsi="Times New Roman" w:hint="eastAsia"/>
          <w:szCs w:val="21"/>
        </w:rPr>
        <w:t>21</w:t>
      </w:r>
      <w:r w:rsidR="002D3C59">
        <w:rPr>
          <w:rFonts w:ascii="Times New Roman" w:eastAsia="新宋体" w:hAnsi="Times New Roman" w:hint="eastAsia"/>
          <w:szCs w:val="21"/>
        </w:rPr>
        <w:t>．</w:t>
      </w:r>
      <w:r>
        <w:rPr>
          <w:rFonts w:ascii="Times New Roman" w:eastAsia="新宋体" w:hAnsi="Times New Roman" w:hint="eastAsia"/>
          <w:szCs w:val="21"/>
        </w:rPr>
        <w:t>如图所示电路，开关</w:t>
      </w:r>
      <w:r>
        <w:rPr>
          <w:rFonts w:ascii="Times New Roman" w:eastAsia="新宋体" w:hAnsi="Times New Roman" w:hint="eastAsia"/>
          <w:szCs w:val="21"/>
        </w:rPr>
        <w:t>S</w:t>
      </w:r>
      <w:r>
        <w:rPr>
          <w:rFonts w:ascii="Times New Roman" w:eastAsia="新宋体" w:hAnsi="Times New Roman" w:hint="eastAsia"/>
          <w:szCs w:val="21"/>
        </w:rPr>
        <w:t>断开时，电阻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两端的电压为</w:t>
      </w:r>
      <w:r>
        <w:rPr>
          <w:rFonts w:ascii="Times New Roman" w:eastAsia="新宋体" w:hAnsi="Times New Roman" w:hint="eastAsia"/>
          <w:szCs w:val="21"/>
        </w:rPr>
        <w:t>2V</w:t>
      </w:r>
      <w:r>
        <w:rPr>
          <w:rFonts w:ascii="Times New Roman" w:eastAsia="新宋体" w:hAnsi="Times New Roman" w:hint="eastAsia"/>
          <w:szCs w:val="21"/>
        </w:rPr>
        <w:t>，功率为</w:t>
      </w:r>
      <w:r>
        <w:rPr>
          <w:rFonts w:ascii="Times New Roman" w:eastAsia="新宋体" w:hAnsi="Times New Roman" w:hint="eastAsia"/>
          <w:szCs w:val="21"/>
        </w:rPr>
        <w:t>1W</w:t>
      </w:r>
      <w:r>
        <w:rPr>
          <w:rFonts w:ascii="Times New Roman" w:eastAsia="新宋体" w:hAnsi="Times New Roman" w:hint="eastAsia"/>
          <w:szCs w:val="21"/>
        </w:rPr>
        <w:t>；开关</w:t>
      </w:r>
      <w:r>
        <w:rPr>
          <w:rFonts w:ascii="Times New Roman" w:eastAsia="新宋体" w:hAnsi="Times New Roman" w:hint="eastAsia"/>
          <w:szCs w:val="21"/>
        </w:rPr>
        <w:t>S</w:t>
      </w:r>
      <w:r>
        <w:rPr>
          <w:rFonts w:ascii="Times New Roman" w:eastAsia="新宋体" w:hAnsi="Times New Roman" w:hint="eastAsia"/>
          <w:szCs w:val="21"/>
        </w:rPr>
        <w:t>闭合时，电阻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的功率为</w:t>
      </w:r>
      <w:r>
        <w:rPr>
          <w:rFonts w:ascii="Times New Roman" w:eastAsia="新宋体" w:hAnsi="Times New Roman" w:hint="eastAsia"/>
          <w:szCs w:val="21"/>
        </w:rPr>
        <w:t>4.5W</w:t>
      </w:r>
      <w:r>
        <w:rPr>
          <w:rFonts w:ascii="Times New Roman" w:eastAsia="新宋体" w:hAnsi="Times New Roman" w:hint="eastAsia"/>
          <w:szCs w:val="21"/>
        </w:rPr>
        <w:t>。求：</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）开关</w:t>
      </w:r>
      <w:r>
        <w:rPr>
          <w:rFonts w:ascii="Times New Roman" w:eastAsia="新宋体" w:hAnsi="Times New Roman" w:hint="eastAsia"/>
          <w:szCs w:val="21"/>
        </w:rPr>
        <w:t>S</w:t>
      </w:r>
      <w:r>
        <w:rPr>
          <w:rFonts w:ascii="Times New Roman" w:eastAsia="新宋体" w:hAnsi="Times New Roman" w:hint="eastAsia"/>
          <w:szCs w:val="21"/>
        </w:rPr>
        <w:t>断开时，通过</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的电流。</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的阻值。</w:t>
      </w:r>
    </w:p>
    <w:p w:rsidR="007C0B51" w:rsidP="00655DB9">
      <w:pPr>
        <w:spacing w:line="264" w:lineRule="auto"/>
        <w:ind w:left="260" w:leftChars="130"/>
      </w:pPr>
      <w:r>
        <w:rPr>
          <w:rFonts w:ascii="Times New Roman" w:eastAsia="新宋体" w:hAnsi="Times New Roman" w:hint="eastAsia"/>
          <w:noProof/>
          <w:szCs w:val="21"/>
        </w:rPr>
        <w:drawing>
          <wp:inline distT="0" distB="0" distL="0" distR="0">
            <wp:extent cx="1362265" cy="1095528"/>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619647" name="Picture24"/>
                    <pic:cNvPicPr/>
                  </pic:nvPicPr>
                  <pic:blipFill>
                    <a:blip xmlns:r="http://schemas.openxmlformats.org/officeDocument/2006/relationships" r:embed="rId14" cstate="print"/>
                    <a:stretch>
                      <a:fillRect/>
                    </a:stretch>
                  </pic:blipFill>
                  <pic:spPr>
                    <a:xfrm>
                      <a:off x="0" y="0"/>
                      <a:ext cx="1362265" cy="1095528"/>
                    </a:xfrm>
                    <a:prstGeom prst="rect">
                      <a:avLst/>
                    </a:prstGeom>
                  </pic:spPr>
                </pic:pic>
              </a:graphicData>
            </a:graphic>
          </wp:inline>
        </w:drawing>
      </w:r>
    </w:p>
    <w:p w:rsidR="002D3C59" w:rsidP="00655DB9">
      <w:pPr>
        <w:spacing w:line="264" w:lineRule="auto"/>
        <w:ind w:left="260" w:leftChars="130"/>
      </w:pPr>
    </w:p>
    <w:p w:rsidR="007C0B51" w:rsidP="00655DB9">
      <w:pPr>
        <w:spacing w:line="264" w:lineRule="auto"/>
      </w:pPr>
      <w:r>
        <w:rPr>
          <w:rFonts w:ascii="Times New Roman" w:eastAsia="新宋体" w:hAnsi="Times New Roman" w:hint="eastAsia"/>
          <w:b/>
          <w:szCs w:val="21"/>
        </w:rPr>
        <w:t>五、实验探究题</w:t>
      </w:r>
    </w:p>
    <w:p w:rsidR="007C0B51" w:rsidP="00655DB9">
      <w:pPr>
        <w:spacing w:line="264" w:lineRule="auto"/>
        <w:ind w:left="273" w:hanging="273" w:hangingChars="130"/>
      </w:pPr>
      <w:r>
        <w:rPr>
          <w:rFonts w:ascii="Times New Roman" w:eastAsia="新宋体" w:hAnsi="Times New Roman" w:hint="eastAsia"/>
          <w:szCs w:val="21"/>
        </w:rPr>
        <w:t>22</w:t>
      </w:r>
      <w:r w:rsidR="002D3C59">
        <w:rPr>
          <w:rFonts w:ascii="Times New Roman" w:eastAsia="新宋体" w:hAnsi="Times New Roman" w:hint="eastAsia"/>
          <w:szCs w:val="21"/>
        </w:rPr>
        <w:t>．</w:t>
      </w:r>
      <w:r>
        <w:rPr>
          <w:rFonts w:ascii="Times New Roman" w:eastAsia="新宋体" w:hAnsi="Times New Roman" w:hint="eastAsia"/>
          <w:szCs w:val="21"/>
        </w:rPr>
        <w:t>要测量一个约为数百欧的电阻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的阻值，器材有：干电池两节，电压表（量程为</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3V</w:t>
      </w:r>
      <w:r>
        <w:rPr>
          <w:rFonts w:ascii="Times New Roman" w:eastAsia="新宋体" w:hAnsi="Times New Roman" w:hint="eastAsia"/>
          <w:szCs w:val="21"/>
        </w:rPr>
        <w:t>、</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15V</w:t>
      </w:r>
      <w:r>
        <w:rPr>
          <w:rFonts w:ascii="Times New Roman" w:eastAsia="新宋体" w:hAnsi="Times New Roman" w:hint="eastAsia"/>
          <w:szCs w:val="21"/>
        </w:rPr>
        <w:t>）、滑动变阻器（</w:t>
      </w:r>
      <w:r>
        <w:rPr>
          <w:rFonts w:ascii="Times New Roman" w:eastAsia="新宋体" w:hAnsi="Times New Roman" w:hint="eastAsia"/>
          <w:szCs w:val="21"/>
        </w:rPr>
        <w:t>100</w:t>
      </w:r>
      <w:r>
        <w:rPr>
          <w:rFonts w:ascii="Cambria Math" w:eastAsia="Cambria Math" w:hAnsi="Cambria Math"/>
          <w:szCs w:val="21"/>
        </w:rPr>
        <w:t>Ω</w:t>
      </w:r>
      <w:r>
        <w:rPr>
          <w:rFonts w:ascii="Times New Roman" w:eastAsia="新宋体" w:hAnsi="Times New Roman" w:hint="eastAsia"/>
          <w:szCs w:val="21"/>
        </w:rPr>
        <w:t xml:space="preserve"> 2A</w:t>
      </w:r>
      <w:r>
        <w:rPr>
          <w:rFonts w:ascii="Times New Roman" w:eastAsia="新宋体" w:hAnsi="Times New Roman" w:hint="eastAsia"/>
          <w:szCs w:val="21"/>
        </w:rPr>
        <w:t>）和电阻箱（</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9999</w:t>
      </w:r>
      <w:r>
        <w:rPr>
          <w:rFonts w:ascii="Cambria Math" w:eastAsia="Cambria Math" w:hAnsi="Cambria Math"/>
          <w:szCs w:val="21"/>
        </w:rPr>
        <w:t>Ω</w:t>
      </w:r>
      <w:r>
        <w:rPr>
          <w:rFonts w:ascii="Times New Roman" w:eastAsia="新宋体" w:hAnsi="Times New Roman" w:hint="eastAsia"/>
          <w:szCs w:val="21"/>
        </w:rPr>
        <w:t>）各一个，开关、导线若干。测量电路如图甲所示。</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）和通常使用的“伏安法”不同，这次实验没有选用电流表。请你简要说明原因：</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）在接通电路前，应将滑动变阻器的滑片</w:t>
      </w:r>
      <w:r>
        <w:rPr>
          <w:rFonts w:ascii="Times New Roman" w:eastAsia="新宋体" w:hAnsi="Times New Roman" w:hint="eastAsia"/>
          <w:szCs w:val="21"/>
        </w:rPr>
        <w:t>P</w:t>
      </w:r>
      <w:r>
        <w:rPr>
          <w:rFonts w:ascii="Times New Roman" w:eastAsia="新宋体" w:hAnsi="Times New Roman" w:hint="eastAsia"/>
          <w:szCs w:val="21"/>
        </w:rPr>
        <w:t>移到</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端。</w:t>
      </w:r>
    </w:p>
    <w:p w:rsidR="00751DB7" w:rsidP="00655DB9">
      <w:pPr>
        <w:spacing w:line="264" w:lineRule="auto"/>
        <w:ind w:left="260" w:leftChars="130"/>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）连接好电路，闭合开关，移动滑动变阻器滑片，使电压表示数如图乙所示为</w:t>
      </w:r>
    </w:p>
    <w:p w:rsidR="007C0B51" w:rsidP="00655DB9">
      <w:pPr>
        <w:spacing w:line="264" w:lineRule="auto"/>
        <w:ind w:left="260" w:leftChars="130"/>
      </w:pP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V</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）接下来把电路中的待测电阻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替换为电阻箱，然后要进行的操作是：</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extent cx="3743848" cy="1514686"/>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104651" name="Picture24"/>
                    <pic:cNvPicPr/>
                  </pic:nvPicPr>
                  <pic:blipFill>
                    <a:blip xmlns:r="http://schemas.openxmlformats.org/officeDocument/2006/relationships" r:embed="rId15" cstate="print"/>
                    <a:stretch>
                      <a:fillRect/>
                    </a:stretch>
                  </pic:blipFill>
                  <pic:spPr>
                    <a:xfrm>
                      <a:off x="0" y="0"/>
                      <a:ext cx="3743848" cy="1514686"/>
                    </a:xfrm>
                    <a:prstGeom prst="rect">
                      <a:avLst/>
                    </a:prstGeom>
                  </pic:spPr>
                </pic:pic>
              </a:graphicData>
            </a:graphic>
          </wp:inline>
        </w:drawing>
      </w:r>
    </w:p>
    <w:p w:rsidR="007C0B51" w:rsidP="00655DB9">
      <w:pPr>
        <w:spacing w:line="264" w:lineRule="auto"/>
        <w:ind w:left="273" w:hanging="273" w:hangingChars="130"/>
      </w:pPr>
      <w:r>
        <w:rPr>
          <w:rFonts w:ascii="Times New Roman" w:eastAsia="新宋体" w:hAnsi="Times New Roman" w:hint="eastAsia"/>
          <w:szCs w:val="21"/>
        </w:rPr>
        <w:t>23</w:t>
      </w:r>
      <w:r w:rsidR="002D3C59">
        <w:rPr>
          <w:rFonts w:ascii="Times New Roman" w:eastAsia="新宋体" w:hAnsi="Times New Roman" w:hint="eastAsia"/>
          <w:szCs w:val="21"/>
        </w:rPr>
        <w:t>．</w:t>
      </w:r>
      <w:r>
        <w:rPr>
          <w:rFonts w:ascii="Times New Roman" w:eastAsia="新宋体" w:hAnsi="Times New Roman" w:hint="eastAsia"/>
          <w:szCs w:val="21"/>
        </w:rPr>
        <w:t>在“探究凸透镜成像的规律”实验中：</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）将凸透镜正对太阳，可在凸透镜后方得到一个最小、最亮的光斑，则光斑到凸透镜光心的距离为凸透镜的</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）如图甲所示，此时烛焰在光屏上成清晰的像，则像的性质是</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A.</w:t>
      </w:r>
      <w:r>
        <w:rPr>
          <w:rFonts w:ascii="Times New Roman" w:eastAsia="新宋体" w:hAnsi="Times New Roman" w:hint="eastAsia"/>
          <w:szCs w:val="21"/>
        </w:rPr>
        <w:t>倒立、放大的实像</w:t>
      </w:r>
      <w:r w:rsidR="00751DB7">
        <w:rPr>
          <w:rFonts w:ascii="Times New Roman" w:eastAsia="新宋体" w:hAnsi="Times New Roman" w:hint="eastAsia"/>
          <w:szCs w:val="21"/>
        </w:rPr>
        <w:t xml:space="preserve">           </w:t>
      </w:r>
      <w:r>
        <w:rPr>
          <w:rFonts w:ascii="Times New Roman" w:eastAsia="新宋体" w:hAnsi="Times New Roman" w:hint="eastAsia"/>
          <w:szCs w:val="21"/>
        </w:rPr>
        <w:t>B.</w:t>
      </w:r>
      <w:r>
        <w:rPr>
          <w:rFonts w:ascii="Times New Roman" w:eastAsia="新宋体" w:hAnsi="Times New Roman" w:hint="eastAsia"/>
          <w:szCs w:val="21"/>
        </w:rPr>
        <w:t>倒立、缩小的实像</w:t>
      </w:r>
    </w:p>
    <w:p w:rsidR="007C0B51" w:rsidP="00655DB9">
      <w:pPr>
        <w:spacing w:line="264" w:lineRule="auto"/>
        <w:ind w:left="260" w:leftChars="130"/>
      </w:pPr>
      <w:r>
        <w:rPr>
          <w:rFonts w:ascii="Times New Roman" w:eastAsia="新宋体" w:hAnsi="Times New Roman" w:hint="eastAsia"/>
          <w:szCs w:val="21"/>
        </w:rPr>
        <w:t>C.</w:t>
      </w:r>
      <w:r>
        <w:rPr>
          <w:rFonts w:ascii="Times New Roman" w:eastAsia="新宋体" w:hAnsi="Times New Roman" w:hint="eastAsia"/>
          <w:szCs w:val="21"/>
        </w:rPr>
        <w:t>倒立、等大的实像</w:t>
      </w:r>
      <w:r w:rsidR="00751DB7">
        <w:rPr>
          <w:rFonts w:ascii="Times New Roman" w:eastAsia="新宋体" w:hAnsi="Times New Roman" w:hint="eastAsia"/>
          <w:szCs w:val="21"/>
        </w:rPr>
        <w:t xml:space="preserve">           </w:t>
      </w:r>
      <w:r>
        <w:rPr>
          <w:rFonts w:ascii="Times New Roman" w:eastAsia="新宋体" w:hAnsi="Times New Roman" w:hint="eastAsia"/>
          <w:szCs w:val="21"/>
        </w:rPr>
        <w:t>D.</w:t>
      </w:r>
      <w:r>
        <w:rPr>
          <w:rFonts w:ascii="Times New Roman" w:eastAsia="新宋体" w:hAnsi="Times New Roman" w:hint="eastAsia"/>
          <w:szCs w:val="21"/>
        </w:rPr>
        <w:t>正立、放大的虚像</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）保持烛焰和光屏位置不变，取走凸透镜，则光屏上</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A.</w:t>
      </w:r>
      <w:r>
        <w:rPr>
          <w:rFonts w:ascii="Times New Roman" w:eastAsia="新宋体" w:hAnsi="Times New Roman" w:hint="eastAsia"/>
          <w:szCs w:val="21"/>
        </w:rPr>
        <w:t>成正立、等大的实像</w:t>
      </w:r>
      <w:r w:rsidR="00751DB7">
        <w:rPr>
          <w:rFonts w:ascii="Times New Roman" w:eastAsia="新宋体" w:hAnsi="Times New Roman" w:hint="eastAsia"/>
          <w:szCs w:val="21"/>
        </w:rPr>
        <w:t xml:space="preserve">        </w:t>
      </w:r>
      <w:r>
        <w:rPr>
          <w:rFonts w:ascii="Times New Roman" w:eastAsia="新宋体" w:hAnsi="Times New Roman" w:hint="eastAsia"/>
          <w:szCs w:val="21"/>
        </w:rPr>
        <w:t>B.</w:t>
      </w:r>
      <w:r>
        <w:rPr>
          <w:rFonts w:ascii="Times New Roman" w:eastAsia="新宋体" w:hAnsi="Times New Roman" w:hint="eastAsia"/>
          <w:szCs w:val="21"/>
        </w:rPr>
        <w:t>成倒立、等大的实像</w:t>
      </w:r>
    </w:p>
    <w:p w:rsidR="007C0B51" w:rsidP="00655DB9">
      <w:pPr>
        <w:spacing w:line="264" w:lineRule="auto"/>
        <w:ind w:left="260" w:leftChars="130"/>
      </w:pPr>
      <w:r>
        <w:rPr>
          <w:rFonts w:ascii="Times New Roman" w:eastAsia="新宋体" w:hAnsi="Times New Roman" w:hint="eastAsia"/>
          <w:szCs w:val="21"/>
        </w:rPr>
        <w:t>C.</w:t>
      </w:r>
      <w:r>
        <w:rPr>
          <w:rFonts w:ascii="Times New Roman" w:eastAsia="新宋体" w:hAnsi="Times New Roman" w:hint="eastAsia"/>
          <w:szCs w:val="21"/>
        </w:rPr>
        <w:t>成正立、等大的虚像</w:t>
      </w:r>
      <w:r w:rsidR="00751DB7">
        <w:rPr>
          <w:rFonts w:ascii="Times New Roman" w:eastAsia="新宋体" w:hAnsi="Times New Roman" w:hint="eastAsia"/>
          <w:szCs w:val="21"/>
        </w:rPr>
        <w:t xml:space="preserve">        </w:t>
      </w:r>
      <w:r>
        <w:rPr>
          <w:rFonts w:ascii="Times New Roman" w:eastAsia="新宋体" w:hAnsi="Times New Roman" w:hint="eastAsia"/>
          <w:szCs w:val="21"/>
        </w:rPr>
        <w:t>D.</w:t>
      </w:r>
      <w:r>
        <w:rPr>
          <w:rFonts w:ascii="Times New Roman" w:eastAsia="新宋体" w:hAnsi="Times New Roman" w:hint="eastAsia"/>
          <w:szCs w:val="21"/>
        </w:rPr>
        <w:t>不成像</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保持烛焰和光屏位置不变，在原凸透镜位置换上另一个透镜模拟近视眼的成因。接着小莉和小华分别用自己的近视眼镜来模拟视力矫正，小莉的眼镜放在透镜前时，像仍成在光屏前方；小华的眼镜放在透镜前时，光屏上恰能成清晰的像。整个实验过程中用到的四块透镜如图乙所示，则放小华的眼镜时，实验所用的两块透镜分别是</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（填编号）。</w:t>
      </w:r>
    </w:p>
    <w:p w:rsidR="007C0B51" w:rsidP="00655DB9">
      <w:pPr>
        <w:spacing w:line="264" w:lineRule="auto"/>
        <w:ind w:left="260" w:leftChars="130"/>
      </w:pPr>
      <w:r>
        <w:rPr>
          <w:rFonts w:ascii="Times New Roman" w:eastAsia="新宋体" w:hAnsi="Times New Roman" w:hint="eastAsia"/>
          <w:noProof/>
          <w:szCs w:val="21"/>
        </w:rPr>
        <w:drawing>
          <wp:inline distT="0" distB="0" distL="0" distR="0">
            <wp:extent cx="4610744" cy="1705213"/>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630901" name="Picture24"/>
                    <pic:cNvPicPr/>
                  </pic:nvPicPr>
                  <pic:blipFill>
                    <a:blip xmlns:r="http://schemas.openxmlformats.org/officeDocument/2006/relationships" r:embed="rId16" cstate="print"/>
                    <a:stretch>
                      <a:fillRect/>
                    </a:stretch>
                  </pic:blipFill>
                  <pic:spPr>
                    <a:xfrm>
                      <a:off x="0" y="0"/>
                      <a:ext cx="4610744" cy="1705213"/>
                    </a:xfrm>
                    <a:prstGeom prst="rect">
                      <a:avLst/>
                    </a:prstGeom>
                  </pic:spPr>
                </pic:pic>
              </a:graphicData>
            </a:graphic>
          </wp:inline>
        </w:drawing>
      </w:r>
    </w:p>
    <w:p w:rsidR="007C0B51" w:rsidP="00655DB9">
      <w:pPr>
        <w:spacing w:line="264" w:lineRule="auto"/>
        <w:ind w:left="273" w:hanging="273" w:hangingChars="130"/>
      </w:pPr>
      <w:r>
        <w:rPr>
          <w:rFonts w:ascii="Times New Roman" w:eastAsia="新宋体" w:hAnsi="Times New Roman" w:hint="eastAsia"/>
          <w:szCs w:val="21"/>
        </w:rPr>
        <w:t>24</w:t>
      </w:r>
      <w:r w:rsidR="002D3C59">
        <w:rPr>
          <w:rFonts w:ascii="Times New Roman" w:eastAsia="新宋体" w:hAnsi="Times New Roman" w:hint="eastAsia"/>
          <w:szCs w:val="21"/>
        </w:rPr>
        <w:t>．</w:t>
      </w:r>
      <w:r>
        <w:rPr>
          <w:rFonts w:ascii="Times New Roman" w:eastAsia="新宋体" w:hAnsi="Times New Roman" w:hint="eastAsia"/>
          <w:szCs w:val="21"/>
        </w:rPr>
        <w:t>阅读短文，回答文后问题。</w:t>
      </w:r>
    </w:p>
    <w:p w:rsidR="007C0B51" w:rsidP="00655DB9">
      <w:pPr>
        <w:spacing w:line="264" w:lineRule="auto"/>
        <w:ind w:left="260" w:leftChars="130"/>
        <w:jc w:val="center"/>
      </w:pPr>
      <w:r>
        <w:rPr>
          <w:rFonts w:ascii="Times New Roman" w:eastAsia="新宋体" w:hAnsi="Times New Roman" w:hint="eastAsia"/>
          <w:szCs w:val="21"/>
        </w:rPr>
        <w:t>航速优化</w:t>
      </w:r>
    </w:p>
    <w:p w:rsidR="007C0B51" w:rsidP="00655DB9">
      <w:pPr>
        <w:spacing w:line="264" w:lineRule="auto"/>
        <w:ind w:left="260" w:leftChars="130"/>
      </w:pPr>
      <w:r>
        <w:rPr>
          <w:rFonts w:ascii="Times New Roman" w:eastAsia="新宋体" w:hAnsi="Times New Roman" w:hint="eastAsia"/>
          <w:szCs w:val="21"/>
        </w:rPr>
        <w:t>化石燃料的广泛应用加快了人类文明的进程，但同时也污染了环境。因为大量燃烧化石燃料使大气中</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浓度增加，引起温室效应而导致全球变暖。人们意识到环境保护的重要性，开始从各个方面着手减少碳排放。</w:t>
      </w:r>
    </w:p>
    <w:p w:rsidR="007C0B51" w:rsidP="00655DB9">
      <w:pPr>
        <w:spacing w:line="264" w:lineRule="auto"/>
        <w:ind w:left="260" w:leftChars="130"/>
      </w:pPr>
      <w:r>
        <w:rPr>
          <w:rFonts w:ascii="Times New Roman" w:eastAsia="新宋体" w:hAnsi="Times New Roman" w:hint="eastAsia"/>
          <w:szCs w:val="21"/>
        </w:rPr>
        <w:t>船舶航行大多使用柴油发动机，航行时受到的阻力通常和航行速度的平方成正比。降低航速可以大大减小航行阻力，发动机对推进设备做功的功率即推进功率就会大大减小，从而减少燃油消耗。但航速不是越小越好，因为船舶航行过程中除了推进设备，还有其他辅助设备工作，需要发动机做功。航速减小后，一段航程所需的航行时间就会延长，虽然推进功减少，但辅助功增加了。发动机要做的功包括推进功和辅助功两部分。航速优化就是要找到适合的航速，使发动机做的总功减少，达到节能减排的目的。</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）在柴油发动机的工作循环中，排出</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等气体的冲程是</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）若船舶以速度</w:t>
      </w:r>
      <w:r>
        <w:rPr>
          <w:rFonts w:ascii="Times New Roman" w:eastAsia="新宋体" w:hAnsi="Times New Roman" w:hint="eastAsia"/>
          <w:szCs w:val="21"/>
        </w:rPr>
        <w:t>v</w:t>
      </w:r>
      <w:r>
        <w:rPr>
          <w:rFonts w:ascii="Times New Roman" w:eastAsia="新宋体" w:hAnsi="Times New Roman" w:hint="eastAsia"/>
          <w:szCs w:val="21"/>
        </w:rPr>
        <w:t>匀速直线航行，航行时受到的阻力为</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kv</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szCs w:val="21"/>
        </w:rPr>
        <w:t>k</w:t>
      </w:r>
      <w:r>
        <w:rPr>
          <w:rFonts w:ascii="Times New Roman" w:eastAsia="新宋体" w:hAnsi="Times New Roman" w:hint="eastAsia"/>
          <w:szCs w:val="21"/>
        </w:rPr>
        <w:t>为常量）。则理想情况下，推进功率和速度</w:t>
      </w:r>
    </w:p>
    <w:p w:rsidR="007C0B51" w:rsidP="00655DB9">
      <w:pPr>
        <w:spacing w:line="264" w:lineRule="auto"/>
        <w:ind w:left="260" w:leftChars="130"/>
      </w:pPr>
      <w:r>
        <w:rPr>
          <w:rFonts w:ascii="Times New Roman" w:eastAsia="新宋体" w:hAnsi="Times New Roman" w:hint="eastAsia"/>
          <w:szCs w:val="21"/>
        </w:rPr>
        <w:t>的关系为</w:t>
      </w:r>
      <w:r>
        <w:rPr>
          <w:rFonts w:ascii="Times New Roman" w:eastAsia="新宋体" w:hAnsi="Times New Roman" w:hint="eastAsia"/>
          <w:szCs w:val="21"/>
        </w:rPr>
        <w:t>P</w:t>
      </w:r>
      <w:r>
        <w:rPr>
          <w:rFonts w:ascii="Times New Roman" w:eastAsia="新宋体" w:hAnsi="Times New Roman" w:hint="eastAsia"/>
          <w:sz w:val="24"/>
          <w:szCs w:val="24"/>
          <w:vertAlign w:val="subscript"/>
        </w:rPr>
        <w:t>推</w:t>
      </w:r>
      <w:r>
        <w:rPr>
          <w:rFonts w:ascii="Times New Roman" w:eastAsia="新宋体" w:hAnsi="Times New Roman" w:hint="eastAsia"/>
          <w:szCs w:val="21"/>
        </w:rPr>
        <w:t>＝</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）某船舶航行时，每公里航程的推进功、辅助功和航速的关系如图所示，则最省油的航速约为</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m/s</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noProof/>
          <w:szCs w:val="21"/>
        </w:rPr>
        <w:drawing>
          <wp:inline distT="0" distB="0" distL="0" distR="0">
            <wp:extent cx="2105319" cy="1810003"/>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83840" name="Picture24"/>
                    <pic:cNvPicPr/>
                  </pic:nvPicPr>
                  <pic:blipFill>
                    <a:blip xmlns:r="http://schemas.openxmlformats.org/officeDocument/2006/relationships" r:embed="rId17" cstate="print"/>
                    <a:stretch>
                      <a:fillRect/>
                    </a:stretch>
                  </pic:blipFill>
                  <pic:spPr>
                    <a:xfrm>
                      <a:off x="0" y="0"/>
                      <a:ext cx="2105319" cy="1810003"/>
                    </a:xfrm>
                    <a:prstGeom prst="rect">
                      <a:avLst/>
                    </a:prstGeom>
                  </pic:spPr>
                </pic:pic>
              </a:graphicData>
            </a:graphic>
          </wp:inline>
        </w:drawing>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）若题（</w:t>
      </w:r>
      <w:r>
        <w:rPr>
          <w:rFonts w:ascii="Times New Roman" w:eastAsia="新宋体" w:hAnsi="Times New Roman" w:hint="eastAsia"/>
          <w:szCs w:val="21"/>
        </w:rPr>
        <w:t>3</w:t>
      </w:r>
      <w:r>
        <w:rPr>
          <w:rFonts w:ascii="Times New Roman" w:eastAsia="新宋体" w:hAnsi="Times New Roman" w:hint="eastAsia"/>
          <w:szCs w:val="21"/>
        </w:rPr>
        <w:t>）中船舶的最大航速为</w:t>
      </w:r>
      <w:r>
        <w:rPr>
          <w:rFonts w:ascii="Times New Roman" w:eastAsia="新宋体" w:hAnsi="Times New Roman" w:hint="eastAsia"/>
          <w:szCs w:val="21"/>
        </w:rPr>
        <w:t>10m/s</w:t>
      </w:r>
      <w:r>
        <w:rPr>
          <w:rFonts w:ascii="Times New Roman" w:eastAsia="新宋体" w:hAnsi="Times New Roman" w:hint="eastAsia"/>
          <w:szCs w:val="21"/>
        </w:rPr>
        <w:t>，柴油发动机的效率为</w:t>
      </w:r>
      <w:r>
        <w:rPr>
          <w:rFonts w:ascii="Times New Roman" w:eastAsia="新宋体" w:hAnsi="Times New Roman" w:hint="eastAsia"/>
          <w:szCs w:val="21"/>
        </w:rPr>
        <w:t>40%</w:t>
      </w:r>
      <w:r>
        <w:rPr>
          <w:rFonts w:ascii="Times New Roman" w:eastAsia="新宋体" w:hAnsi="Times New Roman" w:hint="eastAsia"/>
          <w:szCs w:val="21"/>
        </w:rPr>
        <w:t>，柴油的热值为</w:t>
      </w:r>
      <w:r>
        <w:rPr>
          <w:rFonts w:ascii="Times New Roman" w:eastAsia="新宋体" w:hAnsi="Times New Roman" w:hint="eastAsia"/>
          <w:szCs w:val="21"/>
        </w:rPr>
        <w:t>4.3</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J/kg</w:t>
      </w:r>
      <w:r>
        <w:rPr>
          <w:rFonts w:ascii="Times New Roman" w:eastAsia="新宋体" w:hAnsi="Times New Roman" w:hint="eastAsia"/>
          <w:szCs w:val="21"/>
        </w:rPr>
        <w:t>，则航速从最大航速降低到最省油航速，每公里航程少消耗柴油</w:t>
      </w:r>
      <w:r>
        <w:rPr>
          <w:rFonts w:ascii="Times New Roman" w:eastAsia="新宋体" w:hAnsi="Times New Roman" w:hint="eastAsia"/>
          <w:szCs w:val="21"/>
        </w:rPr>
        <w:t xml:space="preserve"> </w:t>
      </w:r>
      <w:r>
        <w:rPr>
          <w:rFonts w:ascii="Times New Roman" w:eastAsia="新宋体" w:hAnsi="Times New Roman" w:hint="eastAsia"/>
          <w:szCs w:val="21"/>
          <w:u w:val="single"/>
        </w:rPr>
        <w: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w:t>
      </w:r>
      <w:r>
        <w:rPr>
          <w:rFonts w:ascii="Times New Roman" w:eastAsia="新宋体" w:hAnsi="Times New Roman" w:hint="eastAsia"/>
          <w:szCs w:val="21"/>
        </w:rPr>
        <w:t>kg</w:t>
      </w:r>
      <w:r>
        <w:rPr>
          <w:rFonts w:ascii="Times New Roman" w:eastAsia="新宋体" w:hAnsi="Times New Roman" w:hint="eastAsia"/>
          <w:szCs w:val="21"/>
        </w:rPr>
        <w:t>。</w:t>
      </w:r>
    </w:p>
    <w:p w:rsidR="007C0B51" w:rsidP="00655DB9">
      <w:pPr>
        <w:widowControl/>
        <w:spacing w:line="264" w:lineRule="auto"/>
        <w:jc w:val="left"/>
      </w:pPr>
      <w:r>
        <w:br w:type="page"/>
      </w:r>
    </w:p>
    <w:p w:rsidR="007C0B51" w:rsidP="00655DB9">
      <w:pPr>
        <w:spacing w:line="264" w:lineRule="auto"/>
        <w:jc w:val="center"/>
      </w:pPr>
      <w:r>
        <w:rPr>
          <w:rFonts w:ascii="Times New Roman" w:eastAsia="新宋体" w:hAnsi="Times New Roman" w:hint="eastAsia"/>
          <w:b/>
          <w:sz w:val="30"/>
          <w:szCs w:val="30"/>
        </w:rPr>
        <w:t>2021</w:t>
      </w:r>
      <w:r>
        <w:rPr>
          <w:rFonts w:ascii="Times New Roman" w:eastAsia="新宋体" w:hAnsi="Times New Roman" w:hint="eastAsia"/>
          <w:b/>
          <w:sz w:val="30"/>
          <w:szCs w:val="30"/>
        </w:rPr>
        <w:t>年江苏省徐州市中考物理试卷</w:t>
      </w:r>
    </w:p>
    <w:p w:rsidR="007C0B51" w:rsidP="00655DB9">
      <w:pPr>
        <w:spacing w:line="264" w:lineRule="auto"/>
        <w:jc w:val="center"/>
      </w:pPr>
      <w:r>
        <w:rPr>
          <w:rFonts w:ascii="Times New Roman" w:eastAsia="新宋体" w:hAnsi="Times New Roman" w:hint="eastAsia"/>
          <w:b/>
          <w:sz w:val="16"/>
          <w:szCs w:val="16"/>
        </w:rPr>
        <w:t>参考答案与试题解析</w:t>
      </w:r>
    </w:p>
    <w:p w:rsidR="007C0B51" w:rsidP="00655DB9">
      <w:pPr>
        <w:spacing w:line="264" w:lineRule="auto"/>
      </w:pPr>
      <w:r>
        <w:rPr>
          <w:rFonts w:ascii="Times New Roman" w:eastAsia="新宋体" w:hAnsi="Times New Roman" w:hint="eastAsia"/>
          <w:b/>
          <w:szCs w:val="21"/>
        </w:rPr>
        <w:t>一、选择题（每小题只有一个选项符合题意；每小题</w:t>
      </w:r>
      <w:r>
        <w:rPr>
          <w:rFonts w:ascii="Times New Roman" w:eastAsia="新宋体" w:hAnsi="Times New Roman" w:hint="eastAsia"/>
          <w:b/>
          <w:szCs w:val="21"/>
        </w:rPr>
        <w:t>2</w:t>
      </w:r>
      <w:r>
        <w:rPr>
          <w:rFonts w:ascii="Times New Roman" w:eastAsia="新宋体" w:hAnsi="Times New Roman" w:hint="eastAsia"/>
          <w:b/>
          <w:szCs w:val="21"/>
        </w:rPr>
        <w:t>分，共</w:t>
      </w:r>
      <w:r>
        <w:rPr>
          <w:rFonts w:ascii="Times New Roman" w:eastAsia="新宋体" w:hAnsi="Times New Roman" w:hint="eastAsia"/>
          <w:b/>
          <w:szCs w:val="21"/>
        </w:rPr>
        <w:t>20</w:t>
      </w:r>
      <w:r>
        <w:rPr>
          <w:rFonts w:ascii="Times New Roman" w:eastAsia="新宋体" w:hAnsi="Times New Roman" w:hint="eastAsia"/>
          <w:b/>
          <w:szCs w:val="21"/>
        </w:rPr>
        <w:t>分）</w:t>
      </w:r>
    </w:p>
    <w:p w:rsidR="007C0B51" w:rsidP="00655DB9">
      <w:pPr>
        <w:spacing w:line="264" w:lineRule="auto"/>
        <w:ind w:left="273" w:hanging="273" w:hangingChars="130"/>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液化及液化现象．</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物质从气态变为液态的过程叫液化。医生使用镜子的目的是通过牙齿在小镜子里面的像，观察牙齿的情况；口中的水蒸气遇到冷的小镜子会发生液化现象，这样镜子表面会有一层雾导致看不清楚口中病状。</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当冷的小镜子进入到温暖且水蒸气较多的口腔中时，口腔中的水蒸气遇冷液化成小水滴吸附在平面镜上，使人看不清楚成像的情况，也就无法确定病情。烤一烤的目的是为了提高镜子的温度，防止口腔中的水蒸气遇冷液化，使医生看清楚牙齿的情况。</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此题考查的是液化现象，需要注意的是，温度差越大，空气中的水蒸气越容易液化。</w:t>
      </w:r>
    </w:p>
    <w:p w:rsidR="007C0B51" w:rsidP="00655DB9">
      <w:pPr>
        <w:spacing w:line="264" w:lineRule="auto"/>
        <w:ind w:left="273" w:hanging="273" w:hangingChars="130"/>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参照物及其选择．</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被研究的物体和参照物之间如果发生位置的改变，则被研究的物体是运动的，如果没有发生位置的改变，则被研究的物体是静止的。</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解：当地铁启动时，小明在地铁内看到站台的信息牌是向后运动的，信息牌和地铁之间发生了位置的改变，所以信息牌向后退是以地铁为参照物的，故</w:t>
      </w:r>
      <w:r>
        <w:rPr>
          <w:rFonts w:ascii="Times New Roman" w:eastAsia="新宋体" w:hAnsi="Times New Roman" w:hint="eastAsia"/>
          <w:szCs w:val="21"/>
        </w:rPr>
        <w:t>A</w:t>
      </w:r>
      <w:r>
        <w:rPr>
          <w:rFonts w:ascii="Times New Roman" w:eastAsia="新宋体" w:hAnsi="Times New Roman" w:hint="eastAsia"/>
          <w:szCs w:val="21"/>
        </w:rPr>
        <w:t>正确；</w:t>
      </w:r>
    </w:p>
    <w:p w:rsidR="007C0B51" w:rsidP="00655DB9">
      <w:pPr>
        <w:spacing w:line="264" w:lineRule="auto"/>
        <w:ind w:left="260" w:leftChars="130"/>
      </w:pPr>
      <w:r>
        <w:rPr>
          <w:rFonts w:ascii="Times New Roman" w:eastAsia="新宋体" w:hAnsi="Times New Roman" w:hint="eastAsia"/>
          <w:szCs w:val="21"/>
        </w:rPr>
        <w:t>站台的信息牌与候车椅及进站楼梯之间的位置没有发生变化，以信息牌、候车椅以及进站楼梯为参照物，站台的信息牌是静止的，故</w:t>
      </w:r>
      <w:r>
        <w:rPr>
          <w:rFonts w:ascii="Times New Roman" w:eastAsia="新宋体" w:hAnsi="Times New Roman" w:hint="eastAsia"/>
          <w:szCs w:val="21"/>
        </w:rPr>
        <w:t>BCD</w:t>
      </w:r>
      <w:r>
        <w:rPr>
          <w:rFonts w:ascii="Times New Roman" w:eastAsia="新宋体" w:hAnsi="Times New Roman" w:hint="eastAsia"/>
          <w:szCs w:val="21"/>
        </w:rPr>
        <w:t>错误。</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本题考查了学生对参照物的选择、运动和静止的相对性的理解和掌握，研究同一物体的运动状态，如果选择不同的参照物，得出的结论可以不同，但都是正确的结论。</w:t>
      </w:r>
    </w:p>
    <w:p w:rsidR="007C0B51" w:rsidP="00655DB9">
      <w:pPr>
        <w:spacing w:line="264" w:lineRule="auto"/>
        <w:ind w:left="273" w:hanging="273" w:hangingChars="130"/>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物质的基本属性．</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根据自行车轮胎需要的材料特点分析判断分析解题。</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解：自行车的轮胎选用橡胶，考虑到橡胶的弹性、耐磨性、防滑性，不需要考虑其导电性（橡胶是绝缘体，不容易导电），故</w:t>
      </w:r>
      <w:r>
        <w:rPr>
          <w:rFonts w:ascii="Times New Roman" w:eastAsia="新宋体" w:hAnsi="Times New Roman" w:hint="eastAsia"/>
          <w:szCs w:val="21"/>
        </w:rPr>
        <w:t>D</w:t>
      </w:r>
      <w:r>
        <w:rPr>
          <w:rFonts w:ascii="Times New Roman" w:eastAsia="新宋体" w:hAnsi="Times New Roman" w:hint="eastAsia"/>
          <w:szCs w:val="21"/>
        </w:rPr>
        <w:t>符合题意。</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本题考查了物质的基本属性，是基础题型。</w:t>
      </w:r>
    </w:p>
    <w:p w:rsidR="007C0B51" w:rsidP="00655DB9">
      <w:pPr>
        <w:spacing w:line="264" w:lineRule="auto"/>
        <w:ind w:left="273" w:hanging="273" w:hangingChars="130"/>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分子间的作用力；分子的运动．</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分子动理论的基本内容包括：物质是由大量分子组成的；分子在永不停息地做无规则运动；分子间存在着相互的引力和斥力。</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解：把金片和铅片紧压在一起，放置</w:t>
      </w:r>
      <w:r>
        <w:rPr>
          <w:rFonts w:ascii="Times New Roman" w:eastAsia="新宋体" w:hAnsi="Times New Roman" w:hint="eastAsia"/>
          <w:szCs w:val="21"/>
        </w:rPr>
        <w:t>5</w:t>
      </w:r>
      <w:r>
        <w:rPr>
          <w:rFonts w:ascii="Times New Roman" w:eastAsia="新宋体" w:hAnsi="Times New Roman" w:hint="eastAsia"/>
          <w:szCs w:val="21"/>
        </w:rPr>
        <w:t>年后再把它们分开，可以看到它们相互进入约</w:t>
      </w:r>
      <w:r>
        <w:rPr>
          <w:rFonts w:ascii="Times New Roman" w:eastAsia="新宋体" w:hAnsi="Times New Roman" w:hint="eastAsia"/>
          <w:szCs w:val="21"/>
        </w:rPr>
        <w:t>1mm</w:t>
      </w:r>
      <w:r>
        <w:rPr>
          <w:rFonts w:ascii="Times New Roman" w:eastAsia="新宋体" w:hAnsi="Times New Roman" w:hint="eastAsia"/>
          <w:szCs w:val="21"/>
        </w:rPr>
        <w:t>属于固体的扩散现象，说明分子在不停地做无规则运动，故</w:t>
      </w:r>
      <w:r>
        <w:rPr>
          <w:rFonts w:ascii="Times New Roman" w:eastAsia="新宋体" w:hAnsi="Times New Roman" w:hint="eastAsia"/>
          <w:szCs w:val="21"/>
        </w:rPr>
        <w:t>ACD</w:t>
      </w:r>
      <w:r>
        <w:rPr>
          <w:rFonts w:ascii="Times New Roman" w:eastAsia="新宋体" w:hAnsi="Times New Roman" w:hint="eastAsia"/>
          <w:szCs w:val="21"/>
        </w:rPr>
        <w:t>不符题意，</w:t>
      </w:r>
      <w:r>
        <w:rPr>
          <w:rFonts w:ascii="Times New Roman" w:eastAsia="新宋体" w:hAnsi="Times New Roman" w:hint="eastAsia"/>
          <w:szCs w:val="21"/>
        </w:rPr>
        <w:t>B</w:t>
      </w:r>
      <w:r>
        <w:rPr>
          <w:rFonts w:ascii="Times New Roman" w:eastAsia="新宋体" w:hAnsi="Times New Roman" w:hint="eastAsia"/>
          <w:szCs w:val="21"/>
        </w:rPr>
        <w:t>符合题意。</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本题考查学生对分子动理论的掌握情况，需要结合分子运动来解释具体实例。</w:t>
      </w:r>
    </w:p>
    <w:p w:rsidR="007C0B51" w:rsidP="00655DB9">
      <w:pPr>
        <w:spacing w:line="264" w:lineRule="auto"/>
        <w:ind w:left="273" w:hanging="273" w:hangingChars="130"/>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弹力．</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根据弹力的性质是由于发生弹性形变而产生的和力可以改变物体的运动状态来分析。</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铅垂线是利用重力的方向始终是竖直向下的，故</w:t>
      </w:r>
      <w:r>
        <w:rPr>
          <w:rFonts w:ascii="Times New Roman" w:eastAsia="新宋体" w:hAnsi="Times New Roman" w:hint="eastAsia"/>
          <w:szCs w:val="21"/>
        </w:rPr>
        <w:t>A</w:t>
      </w:r>
      <w:r>
        <w:rPr>
          <w:rFonts w:ascii="Times New Roman" w:eastAsia="新宋体" w:hAnsi="Times New Roman" w:hint="eastAsia"/>
          <w:szCs w:val="21"/>
        </w:rPr>
        <w:t>不符合题意；</w:t>
      </w:r>
    </w:p>
    <w:p w:rsidR="007C0B51" w:rsidP="00655DB9">
      <w:pPr>
        <w:spacing w:line="264" w:lineRule="auto"/>
        <w:ind w:left="260" w:leftChars="130"/>
      </w:pPr>
      <w:r>
        <w:rPr>
          <w:rFonts w:ascii="Times New Roman" w:eastAsia="新宋体" w:hAnsi="Times New Roman" w:hint="eastAsia"/>
          <w:szCs w:val="21"/>
        </w:rPr>
        <w:t>B.</w:t>
      </w:r>
      <w:r>
        <w:rPr>
          <w:rFonts w:ascii="Times New Roman" w:eastAsia="新宋体" w:hAnsi="Times New Roman" w:hint="eastAsia"/>
          <w:szCs w:val="21"/>
        </w:rPr>
        <w:t>静电除尘刷是利用带电体具有吸引轻小物体的性质，故</w:t>
      </w:r>
      <w:r>
        <w:rPr>
          <w:rFonts w:ascii="Times New Roman" w:eastAsia="新宋体" w:hAnsi="Times New Roman" w:hint="eastAsia"/>
          <w:szCs w:val="21"/>
        </w:rPr>
        <w:t>B</w:t>
      </w:r>
      <w:r>
        <w:rPr>
          <w:rFonts w:ascii="Times New Roman" w:eastAsia="新宋体" w:hAnsi="Times New Roman" w:hint="eastAsia"/>
          <w:szCs w:val="21"/>
        </w:rPr>
        <w:t>不符合题意；</w:t>
      </w:r>
    </w:p>
    <w:p w:rsidR="007C0B51" w:rsidP="00655DB9">
      <w:pPr>
        <w:spacing w:line="264" w:lineRule="auto"/>
        <w:ind w:left="260" w:leftChars="130"/>
      </w:pPr>
      <w:r>
        <w:rPr>
          <w:rFonts w:ascii="Times New Roman" w:eastAsia="新宋体" w:hAnsi="Times New Roman" w:hint="eastAsia"/>
          <w:szCs w:val="21"/>
        </w:rPr>
        <w:t>C.</w:t>
      </w:r>
      <w:r>
        <w:rPr>
          <w:rFonts w:ascii="Times New Roman" w:eastAsia="新宋体" w:hAnsi="Times New Roman" w:hint="eastAsia"/>
          <w:szCs w:val="21"/>
        </w:rPr>
        <w:t>弹簧秤的弹簧都会发生弹性形变，是利用弹力工作的，故</w:t>
      </w:r>
      <w:r>
        <w:rPr>
          <w:rFonts w:ascii="Times New Roman" w:eastAsia="新宋体" w:hAnsi="Times New Roman" w:hint="eastAsia"/>
          <w:szCs w:val="21"/>
        </w:rPr>
        <w:t>C</w:t>
      </w:r>
      <w:r>
        <w:rPr>
          <w:rFonts w:ascii="Times New Roman" w:eastAsia="新宋体" w:hAnsi="Times New Roman" w:hint="eastAsia"/>
          <w:szCs w:val="21"/>
        </w:rPr>
        <w:t>符合题意；</w:t>
      </w:r>
    </w:p>
    <w:p w:rsidR="007C0B51" w:rsidP="00655DB9">
      <w:pPr>
        <w:spacing w:line="264" w:lineRule="auto"/>
        <w:ind w:left="260" w:leftChars="130"/>
      </w:pPr>
      <w:r>
        <w:rPr>
          <w:rFonts w:ascii="Times New Roman" w:eastAsia="新宋体" w:hAnsi="Times New Roman" w:hint="eastAsia"/>
          <w:szCs w:val="21"/>
        </w:rPr>
        <w:t>D.</w:t>
      </w:r>
      <w:r>
        <w:rPr>
          <w:rFonts w:ascii="Times New Roman" w:eastAsia="新宋体" w:hAnsi="Times New Roman" w:hint="eastAsia"/>
          <w:szCs w:val="21"/>
        </w:rPr>
        <w:t>指南针是受地磁场作用，而南北指向的，所以是利用磁场对磁体的作用来工作的，故</w:t>
      </w:r>
      <w:r>
        <w:rPr>
          <w:rFonts w:ascii="Times New Roman" w:eastAsia="新宋体" w:hAnsi="Times New Roman" w:hint="eastAsia"/>
          <w:szCs w:val="21"/>
        </w:rPr>
        <w:t>D</w:t>
      </w:r>
      <w:r>
        <w:rPr>
          <w:rFonts w:ascii="Times New Roman" w:eastAsia="新宋体" w:hAnsi="Times New Roman" w:hint="eastAsia"/>
          <w:szCs w:val="21"/>
        </w:rPr>
        <w:t>不符合题意。</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题考查弹力的定义和力的作用效果，难度不大，需要学生理解记忆。</w:t>
      </w:r>
    </w:p>
    <w:p w:rsidR="007C0B51" w:rsidP="00655DB9">
      <w:pPr>
        <w:spacing w:line="264" w:lineRule="auto"/>
        <w:ind w:left="273" w:hanging="273" w:hangingChars="130"/>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电路的三种状态．</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）电流表相当于导线，电流表要与被测电路串联。</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）短路：不经过用电器而直接将电源两极连接的电路叫短路。</w:t>
      </w:r>
    </w:p>
    <w:p w:rsidR="007C0B51" w:rsidP="00655DB9">
      <w:pPr>
        <w:spacing w:line="264" w:lineRule="auto"/>
        <w:ind w:left="260" w:leftChars="130"/>
      </w:pPr>
      <w:r>
        <w:rPr>
          <w:rFonts w:ascii="Times New Roman" w:eastAsia="Calibri" w:hAnsi="Times New Roman" w:hint="eastAsia"/>
          <w:szCs w:val="21"/>
        </w:rPr>
        <w:t>①</w:t>
      </w:r>
      <w:r>
        <w:rPr>
          <w:rFonts w:ascii="Times New Roman" w:eastAsia="新宋体" w:hAnsi="Times New Roman" w:hint="eastAsia"/>
          <w:szCs w:val="21"/>
        </w:rPr>
        <w:t>电源短路：是指用导线直接将电源两极连接起来的电路。电源短路时，电路中有强大的电流通过，可能烧毁电源和导线，甚至引起火灾，因此绝对不允许发生电源短路。</w:t>
      </w:r>
    </w:p>
    <w:p w:rsidR="007C0B51" w:rsidP="00655DB9">
      <w:pPr>
        <w:spacing w:line="264" w:lineRule="auto"/>
        <w:ind w:left="260" w:leftChars="130"/>
      </w:pPr>
      <w:r>
        <w:rPr>
          <w:rFonts w:ascii="Times New Roman" w:eastAsia="Calibri" w:hAnsi="Times New Roman" w:hint="eastAsia"/>
          <w:szCs w:val="21"/>
        </w:rPr>
        <w:t>②</w:t>
      </w:r>
      <w:r>
        <w:rPr>
          <w:rFonts w:ascii="Times New Roman" w:eastAsia="新宋体" w:hAnsi="Times New Roman" w:hint="eastAsia"/>
          <w:szCs w:val="21"/>
        </w:rPr>
        <w:t>用电器短路（部分电路短路）：是指用一根导线将某用电器的两端直接连接起来。这时没有电流通过用电器，该用电器不会损坏。</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解：观察电路图可知，两灯泡串联接入电路，电流表与灯</w:t>
      </w:r>
      <w:r>
        <w:rPr>
          <w:rFonts w:ascii="Times New Roman" w:eastAsia="新宋体" w:hAnsi="Times New Roman" w:hint="eastAsia"/>
          <w:szCs w:val="21"/>
        </w:rPr>
        <w:t>L</w:t>
      </w:r>
      <w:r>
        <w:rPr>
          <w:rFonts w:ascii="Times New Roman" w:eastAsia="新宋体" w:hAnsi="Times New Roman" w:hint="eastAsia"/>
          <w:sz w:val="24"/>
          <w:szCs w:val="24"/>
          <w:vertAlign w:val="subscript"/>
        </w:rPr>
        <w:t>1</w:t>
      </w:r>
      <w:r>
        <w:rPr>
          <w:rFonts w:ascii="Times New Roman" w:eastAsia="新宋体" w:hAnsi="Times New Roman" w:hint="eastAsia"/>
          <w:szCs w:val="21"/>
        </w:rPr>
        <w:t>并联，造成灯</w:t>
      </w:r>
      <w:r>
        <w:rPr>
          <w:rFonts w:ascii="Times New Roman" w:eastAsia="新宋体" w:hAnsi="Times New Roman" w:hint="eastAsia"/>
          <w:szCs w:val="21"/>
        </w:rPr>
        <w:t>L</w:t>
      </w:r>
      <w:r>
        <w:rPr>
          <w:rFonts w:ascii="Times New Roman" w:eastAsia="新宋体" w:hAnsi="Times New Roman" w:hint="eastAsia"/>
          <w:sz w:val="24"/>
          <w:szCs w:val="24"/>
          <w:vertAlign w:val="subscript"/>
        </w:rPr>
        <w:t>1</w:t>
      </w:r>
      <w:r>
        <w:rPr>
          <w:rFonts w:ascii="Times New Roman" w:eastAsia="新宋体" w:hAnsi="Times New Roman" w:hint="eastAsia"/>
          <w:szCs w:val="21"/>
        </w:rPr>
        <w:t>短路；</w:t>
      </w:r>
    </w:p>
    <w:p w:rsidR="007C0B51" w:rsidP="00655DB9">
      <w:pPr>
        <w:spacing w:line="264" w:lineRule="auto"/>
        <w:ind w:left="260" w:leftChars="130"/>
      </w:pPr>
      <w:r>
        <w:rPr>
          <w:rFonts w:ascii="Times New Roman" w:eastAsia="新宋体" w:hAnsi="Times New Roman" w:hint="eastAsia"/>
          <w:szCs w:val="21"/>
        </w:rPr>
        <w:t>当开关闭合后，灯</w:t>
      </w:r>
      <w:r>
        <w:rPr>
          <w:rFonts w:ascii="Times New Roman" w:eastAsia="新宋体" w:hAnsi="Times New Roman" w:hint="eastAsia"/>
          <w:szCs w:val="21"/>
        </w:rPr>
        <w:t>L</w:t>
      </w:r>
      <w:r>
        <w:rPr>
          <w:rFonts w:ascii="Times New Roman" w:eastAsia="新宋体" w:hAnsi="Times New Roman" w:hint="eastAsia"/>
          <w:sz w:val="24"/>
          <w:szCs w:val="24"/>
          <w:vertAlign w:val="subscript"/>
        </w:rPr>
        <w:t>1</w:t>
      </w:r>
      <w:r>
        <w:rPr>
          <w:rFonts w:ascii="Times New Roman" w:eastAsia="新宋体" w:hAnsi="Times New Roman" w:hint="eastAsia"/>
          <w:szCs w:val="21"/>
        </w:rPr>
        <w:t>因短路不亮，</w:t>
      </w:r>
      <w:r>
        <w:rPr>
          <w:rFonts w:ascii="Times New Roman" w:eastAsia="新宋体" w:hAnsi="Times New Roman" w:hint="eastAsia"/>
          <w:szCs w:val="21"/>
        </w:rPr>
        <w:t>L</w:t>
      </w:r>
      <w:r>
        <w:rPr>
          <w:rFonts w:ascii="Times New Roman" w:eastAsia="新宋体" w:hAnsi="Times New Roman" w:hint="eastAsia"/>
          <w:sz w:val="24"/>
          <w:szCs w:val="24"/>
          <w:vertAlign w:val="subscript"/>
        </w:rPr>
        <w:t>2</w:t>
      </w:r>
      <w:r>
        <w:rPr>
          <w:rFonts w:ascii="Times New Roman" w:eastAsia="新宋体" w:hAnsi="Times New Roman" w:hint="eastAsia"/>
          <w:szCs w:val="21"/>
        </w:rPr>
        <w:t>有电流通过，电流表有示数，电源没有短路，不会被烧坏；故</w:t>
      </w:r>
      <w:r>
        <w:rPr>
          <w:rFonts w:ascii="Times New Roman" w:eastAsia="新宋体" w:hAnsi="Times New Roman" w:hint="eastAsia"/>
          <w:szCs w:val="21"/>
        </w:rPr>
        <w:t>A</w:t>
      </w:r>
      <w:r>
        <w:rPr>
          <w:rFonts w:ascii="Times New Roman" w:eastAsia="新宋体" w:hAnsi="Times New Roman" w:hint="eastAsia"/>
          <w:szCs w:val="21"/>
        </w:rPr>
        <w:t>正确，</w:t>
      </w:r>
      <w:r>
        <w:rPr>
          <w:rFonts w:ascii="Times New Roman" w:eastAsia="新宋体" w:hAnsi="Times New Roman" w:hint="eastAsia"/>
          <w:szCs w:val="21"/>
        </w:rPr>
        <w:t>BCD</w:t>
      </w:r>
      <w:r>
        <w:rPr>
          <w:rFonts w:ascii="Times New Roman" w:eastAsia="新宋体" w:hAnsi="Times New Roman" w:hint="eastAsia"/>
          <w:szCs w:val="21"/>
        </w:rPr>
        <w:t>错误。</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本题考查了对电流表使用方法、短路的理解和认识，正确识别电路是解题的关键。</w:t>
      </w:r>
    </w:p>
    <w:p w:rsidR="007C0B51" w:rsidP="00655DB9">
      <w:pPr>
        <w:spacing w:line="264" w:lineRule="auto"/>
        <w:ind w:left="273" w:hanging="273" w:hangingChars="130"/>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电磁波的传播与应用．</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电磁波能够传递信息，也能传递能量。广播、电视、移动通信、卫星都是用电磁波传递信息的。</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解：无人机传递信息利用的是无线电波，无线电波是电磁波的一种。</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本题考查了电磁波在生活中的应用，生活中利用电磁波的地方非常多。如：卫星通信、无线电视、无线广播、手机等，是一道基础题。</w:t>
      </w:r>
    </w:p>
    <w:p w:rsidR="007C0B51" w:rsidP="00655DB9">
      <w:pPr>
        <w:spacing w:line="264" w:lineRule="auto"/>
        <w:ind w:left="273" w:hanging="273" w:hangingChars="130"/>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平衡状态的判断；力与运动的关系．</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力可以改变物体的运动状态，物体运动状态变化包括速度大小变化和运动方向变化两个方面；若物体的运动状态改变，则一定受非平衡力的作用。</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解：汽车在圆形跑道上运动过程中，速度虽然快慢不变，但方向不断变化，所以运动状态不断改变；</w:t>
      </w:r>
    </w:p>
    <w:p w:rsidR="007C0B51" w:rsidP="00655DB9">
      <w:pPr>
        <w:spacing w:line="264" w:lineRule="auto"/>
        <w:ind w:left="260" w:leftChars="130"/>
      </w:pPr>
      <w:r>
        <w:rPr>
          <w:rFonts w:ascii="Times New Roman" w:eastAsia="新宋体" w:hAnsi="Times New Roman" w:hint="eastAsia"/>
          <w:szCs w:val="21"/>
        </w:rPr>
        <w:t>由于汽车的运动状态发生改变，所以它受到非平衡力的作用。</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此题考查的是我们对物体运动状态变化的理解和应用，属于基本规律的考查，是一道基础题。</w:t>
      </w:r>
    </w:p>
    <w:p w:rsidR="007C0B51" w:rsidP="00655DB9">
      <w:pPr>
        <w:spacing w:line="264" w:lineRule="auto"/>
        <w:ind w:left="273" w:hanging="273" w:hangingChars="130"/>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物理学方法；物理常识；大气压强的存在．</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迄今为止，火星探测可分为三个阶段，第一阶段是早期的飞越探测，时间跨度为</w:t>
      </w:r>
      <w:r>
        <w:rPr>
          <w:rFonts w:ascii="Times New Roman" w:eastAsia="新宋体" w:hAnsi="Times New Roman" w:hint="eastAsia"/>
          <w:szCs w:val="21"/>
        </w:rPr>
        <w:t>1960</w:t>
      </w:r>
      <w:r>
        <w:rPr>
          <w:rFonts w:ascii="Times New Roman" w:eastAsia="新宋体" w:hAnsi="Times New Roman" w:hint="eastAsia"/>
          <w:szCs w:val="21"/>
        </w:rPr>
        <w:t>﹣</w:t>
      </w:r>
      <w:r>
        <w:rPr>
          <w:rFonts w:ascii="Times New Roman" w:eastAsia="新宋体" w:hAnsi="Times New Roman" w:hint="eastAsia"/>
          <w:szCs w:val="21"/>
        </w:rPr>
        <w:t>1970</w:t>
      </w:r>
      <w:r>
        <w:rPr>
          <w:rFonts w:ascii="Times New Roman" w:eastAsia="新宋体" w:hAnsi="Times New Roman" w:hint="eastAsia"/>
          <w:szCs w:val="21"/>
        </w:rPr>
        <w:t>年，这一阶段国际深空探测刚刚起步，相关国家主要以火星飞越探测、传送火星图片与探测大气参数为主，但探测任务成功率并不高。第二阶段是初步了解火星表面，时间跨度为</w:t>
      </w:r>
      <w:r>
        <w:rPr>
          <w:rFonts w:ascii="Times New Roman" w:eastAsia="新宋体" w:hAnsi="Times New Roman" w:hint="eastAsia"/>
          <w:szCs w:val="21"/>
        </w:rPr>
        <w:t>1970</w:t>
      </w:r>
      <w:r>
        <w:rPr>
          <w:rFonts w:ascii="Times New Roman" w:eastAsia="新宋体" w:hAnsi="Times New Roman" w:hint="eastAsia"/>
          <w:szCs w:val="21"/>
        </w:rPr>
        <w:t>﹣</w:t>
      </w:r>
      <w:r>
        <w:rPr>
          <w:rFonts w:ascii="Times New Roman" w:eastAsia="新宋体" w:hAnsi="Times New Roman" w:hint="eastAsia"/>
          <w:szCs w:val="21"/>
        </w:rPr>
        <w:t>1990</w:t>
      </w:r>
      <w:r>
        <w:rPr>
          <w:rFonts w:ascii="Times New Roman" w:eastAsia="新宋体" w:hAnsi="Times New Roman" w:hint="eastAsia"/>
          <w:szCs w:val="21"/>
        </w:rPr>
        <w:t>年。以轨道环绕与着陆探测为主，主要任务包括传输图象，探测大气，磁场，地表温度等。第三阶段则是探寻火星生命迹象，从</w:t>
      </w:r>
      <w:r>
        <w:rPr>
          <w:rFonts w:ascii="Times New Roman" w:eastAsia="新宋体" w:hAnsi="Times New Roman" w:hint="eastAsia"/>
          <w:szCs w:val="21"/>
        </w:rPr>
        <w:t>1990</w:t>
      </w:r>
      <w:r>
        <w:rPr>
          <w:rFonts w:ascii="Times New Roman" w:eastAsia="新宋体" w:hAnsi="Times New Roman" w:hint="eastAsia"/>
          <w:szCs w:val="21"/>
        </w:rPr>
        <w:t>年至今，火星探测活动的探测方式主要为着陆和巡视探测，其间发射过“火星快车”、“勇气号”等多颗探测器，成功找到了火星上水存在的证据。</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解：迄今为止，火星探测可分为三个阶段，第一阶段是早期的飞越探测，时间跨度为</w:t>
      </w:r>
      <w:r>
        <w:rPr>
          <w:rFonts w:ascii="Times New Roman" w:eastAsia="新宋体" w:hAnsi="Times New Roman" w:hint="eastAsia"/>
          <w:szCs w:val="21"/>
        </w:rPr>
        <w:t>1960</w:t>
      </w:r>
      <w:r>
        <w:rPr>
          <w:rFonts w:ascii="Times New Roman" w:eastAsia="新宋体" w:hAnsi="Times New Roman" w:hint="eastAsia"/>
          <w:szCs w:val="21"/>
        </w:rPr>
        <w:t>﹣</w:t>
      </w:r>
      <w:r>
        <w:rPr>
          <w:rFonts w:ascii="Times New Roman" w:eastAsia="新宋体" w:hAnsi="Times New Roman" w:hint="eastAsia"/>
          <w:szCs w:val="21"/>
        </w:rPr>
        <w:t>1970</w:t>
      </w:r>
      <w:r>
        <w:rPr>
          <w:rFonts w:ascii="Times New Roman" w:eastAsia="新宋体" w:hAnsi="Times New Roman" w:hint="eastAsia"/>
          <w:szCs w:val="21"/>
        </w:rPr>
        <w:t>年，这一阶段国际深空探测刚刚起步，相关国家主要以火星飞越探测、传送火星图片与探测大气参数为主，但探测任务成功率并不高。第二阶段是初步了解火星表面，时间跨度为</w:t>
      </w:r>
      <w:r>
        <w:rPr>
          <w:rFonts w:ascii="Times New Roman" w:eastAsia="新宋体" w:hAnsi="Times New Roman" w:hint="eastAsia"/>
          <w:szCs w:val="21"/>
        </w:rPr>
        <w:t>1970</w:t>
      </w:r>
      <w:r>
        <w:rPr>
          <w:rFonts w:ascii="Times New Roman" w:eastAsia="新宋体" w:hAnsi="Times New Roman" w:hint="eastAsia"/>
          <w:szCs w:val="21"/>
        </w:rPr>
        <w:t>﹣</w:t>
      </w:r>
      <w:r>
        <w:rPr>
          <w:rFonts w:ascii="Times New Roman" w:eastAsia="新宋体" w:hAnsi="Times New Roman" w:hint="eastAsia"/>
          <w:szCs w:val="21"/>
        </w:rPr>
        <w:t>1990</w:t>
      </w:r>
      <w:r>
        <w:rPr>
          <w:rFonts w:ascii="Times New Roman" w:eastAsia="新宋体" w:hAnsi="Times New Roman" w:hint="eastAsia"/>
          <w:szCs w:val="21"/>
        </w:rPr>
        <w:t>年。以轨道环绕与着陆探测为主，主要任务包括传输图象，探测大气，磁场，地表温度等。第三阶段则是探寻火星生命迹象，从</w:t>
      </w:r>
      <w:r>
        <w:rPr>
          <w:rFonts w:ascii="Times New Roman" w:eastAsia="新宋体" w:hAnsi="Times New Roman" w:hint="eastAsia"/>
          <w:szCs w:val="21"/>
        </w:rPr>
        <w:t>1990</w:t>
      </w:r>
      <w:r>
        <w:rPr>
          <w:rFonts w:ascii="Times New Roman" w:eastAsia="新宋体" w:hAnsi="Times New Roman" w:hint="eastAsia"/>
          <w:szCs w:val="21"/>
        </w:rPr>
        <w:t>年至今，火星探测活动的探测方式主要为着陆和巡视探测，其间发射过“火星快车”、“勇气号”等多颗探测器，成功找到了火星上水存在的证据。根据火星探测的三个阶段可知，火星命名的缘由不属于“祝融号”探究任务。</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本题以“祝融号”这一热点考查物理相关内容，难度不大，属基础题目。</w:t>
      </w:r>
    </w:p>
    <w:p w:rsidR="007C0B51" w:rsidP="00655DB9">
      <w:pPr>
        <w:spacing w:line="264" w:lineRule="auto"/>
        <w:ind w:left="273" w:hanging="273" w:hangingChars="130"/>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平衡状态的判断；力与运动的关系．</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根据珠子的受力情况分析其是否会运动。</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解：根据题意可知，珠链处于静止状态，整体受到的合力为</w:t>
      </w:r>
      <w:r>
        <w:rPr>
          <w:rFonts w:ascii="Times New Roman" w:eastAsia="新宋体" w:hAnsi="Times New Roman" w:hint="eastAsia"/>
          <w:szCs w:val="21"/>
        </w:rPr>
        <w:t>0</w:t>
      </w:r>
      <w:r>
        <w:rPr>
          <w:rFonts w:ascii="Times New Roman" w:eastAsia="新宋体" w:hAnsi="Times New Roman" w:hint="eastAsia"/>
          <w:szCs w:val="21"/>
        </w:rPr>
        <w:t>，在不受到外力的作用下，珠链的运动状态不会改变，将保持静止状态。</w:t>
      </w:r>
    </w:p>
    <w:p w:rsidR="007C0B51" w:rsidP="00655DB9">
      <w:pPr>
        <w:spacing w:line="264" w:lineRule="auto"/>
        <w:ind w:left="260" w:leftChars="130"/>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本题考查了力与运动的关系、运动状态的判定，属于基础题。</w:t>
      </w:r>
    </w:p>
    <w:p w:rsidR="007C0B51" w:rsidP="00655DB9">
      <w:pPr>
        <w:spacing w:line="264" w:lineRule="auto"/>
      </w:pPr>
      <w:r>
        <w:rPr>
          <w:rFonts w:ascii="Times New Roman" w:eastAsia="新宋体" w:hAnsi="Times New Roman" w:hint="eastAsia"/>
          <w:b/>
          <w:szCs w:val="21"/>
        </w:rPr>
        <w:t>二、填空题（第</w:t>
      </w:r>
      <w:r>
        <w:rPr>
          <w:rFonts w:ascii="Times New Roman" w:eastAsia="新宋体" w:hAnsi="Times New Roman" w:hint="eastAsia"/>
          <w:b/>
          <w:szCs w:val="21"/>
        </w:rPr>
        <w:t>11</w:t>
      </w:r>
      <w:r>
        <w:rPr>
          <w:rFonts w:ascii="Times New Roman" w:eastAsia="新宋体" w:hAnsi="Times New Roman" w:hint="eastAsia"/>
          <w:b/>
          <w:szCs w:val="21"/>
        </w:rPr>
        <w:t>题</w:t>
      </w:r>
      <w:r>
        <w:rPr>
          <w:rFonts w:ascii="Times New Roman" w:eastAsia="新宋体" w:hAnsi="Times New Roman" w:hint="eastAsia"/>
          <w:b/>
          <w:szCs w:val="21"/>
        </w:rPr>
        <w:t>2</w:t>
      </w:r>
      <w:r>
        <w:rPr>
          <w:rFonts w:ascii="Times New Roman" w:eastAsia="新宋体" w:hAnsi="Times New Roman" w:hint="eastAsia"/>
          <w:b/>
          <w:szCs w:val="21"/>
        </w:rPr>
        <w:t>分，其余每空</w:t>
      </w:r>
      <w:r>
        <w:rPr>
          <w:rFonts w:ascii="Times New Roman" w:eastAsia="新宋体" w:hAnsi="Times New Roman" w:hint="eastAsia"/>
          <w:b/>
          <w:szCs w:val="21"/>
        </w:rPr>
        <w:t>1</w:t>
      </w:r>
      <w:r>
        <w:rPr>
          <w:rFonts w:ascii="Times New Roman" w:eastAsia="新宋体" w:hAnsi="Times New Roman" w:hint="eastAsia"/>
          <w:b/>
          <w:szCs w:val="21"/>
        </w:rPr>
        <w:t>分，共</w:t>
      </w:r>
      <w:r>
        <w:rPr>
          <w:rFonts w:ascii="Times New Roman" w:eastAsia="新宋体" w:hAnsi="Times New Roman" w:hint="eastAsia"/>
          <w:b/>
          <w:szCs w:val="21"/>
        </w:rPr>
        <w:t>20</w:t>
      </w:r>
      <w:r>
        <w:rPr>
          <w:rFonts w:ascii="Times New Roman" w:eastAsia="新宋体" w:hAnsi="Times New Roman" w:hint="eastAsia"/>
          <w:b/>
          <w:szCs w:val="21"/>
        </w:rPr>
        <w:t>分）</w:t>
      </w:r>
    </w:p>
    <w:p w:rsidR="007C0B51" w:rsidP="00655DB9">
      <w:pPr>
        <w:spacing w:line="264" w:lineRule="auto"/>
        <w:ind w:left="273" w:hanging="273" w:hangingChars="130"/>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声音的产生；频率与音调的关系；响度．</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）声音是由物体振动产生的；</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）响度跟物体的振幅和距离声源的远近有关，物体的振幅在空气传播过程中，不会发生改变；</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）人能听到的频率范围是</w:t>
      </w: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20000Hz</w:t>
      </w:r>
      <w:r>
        <w:rPr>
          <w:rFonts w:ascii="Times New Roman" w:eastAsia="新宋体" w:hAnsi="Times New Roman" w:hint="eastAsia"/>
          <w:szCs w:val="21"/>
        </w:rPr>
        <w:t>，振动的频率小于</w:t>
      </w:r>
      <w:r>
        <w:rPr>
          <w:rFonts w:ascii="Times New Roman" w:eastAsia="新宋体" w:hAnsi="Times New Roman" w:hint="eastAsia"/>
          <w:szCs w:val="21"/>
        </w:rPr>
        <w:t>20Hz</w:t>
      </w:r>
      <w:r>
        <w:rPr>
          <w:rFonts w:ascii="Times New Roman" w:eastAsia="新宋体" w:hAnsi="Times New Roman" w:hint="eastAsia"/>
          <w:szCs w:val="21"/>
        </w:rPr>
        <w:t>为次声波。</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解：掌声是由于空气振动产生的；鼓掌声比牙齿相叩的声音传得更远，是因为鼓掌声的响度大；很难听到甩动胳膊发出的声音，是因为胳膊甩动的频率低于</w:t>
      </w:r>
      <w:r>
        <w:rPr>
          <w:rFonts w:ascii="Times New Roman" w:eastAsia="新宋体" w:hAnsi="Times New Roman" w:hint="eastAsia"/>
          <w:szCs w:val="21"/>
        </w:rPr>
        <w:t>20Hz</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故答案为：振动；响度；低。</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本题主要考查声音的产生、响度及人的听觉范围等，属基础题目。</w:t>
      </w:r>
    </w:p>
    <w:p w:rsidR="007C0B51" w:rsidP="00655DB9">
      <w:pPr>
        <w:spacing w:line="264" w:lineRule="auto"/>
        <w:ind w:left="273" w:hanging="273" w:hangingChars="130"/>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沸腾及沸腾条件．</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）在液体表面和内部同时进行的剧烈汽化现象叫沸腾；液体沸腾时要不断吸收热量，但温度保持在沸点不变；</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）温度计读数时，视线应与液柱的上表面相平，先确定是零上还是零下，认清分度值，再读数。</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解：水沸腾时，水由液态变为气态，故气泡内的气体主要是水蒸气，因为液体沸腾时要不断吸收热量，所以要让水持续沸腾，不能停止加热；</w:t>
      </w:r>
    </w:p>
    <w:p w:rsidR="007C0B51" w:rsidP="00655DB9">
      <w:pPr>
        <w:spacing w:line="264" w:lineRule="auto"/>
        <w:ind w:left="260" w:leftChars="130"/>
      </w:pPr>
      <w:r>
        <w:rPr>
          <w:rFonts w:ascii="Times New Roman" w:eastAsia="新宋体" w:hAnsi="Times New Roman" w:hint="eastAsia"/>
          <w:szCs w:val="21"/>
        </w:rPr>
        <w:t>温度计的分度值是</w:t>
      </w:r>
      <w:r>
        <w:rPr>
          <w:rFonts w:ascii="Times New Roman" w:eastAsia="新宋体" w:hAnsi="Times New Roman" w:hint="eastAsia"/>
          <w:szCs w:val="21"/>
        </w:rPr>
        <w:t>1</w:t>
      </w:r>
      <w:r>
        <w:rPr>
          <w:rFonts w:ascii="Times New Roman" w:eastAsia="新宋体" w:hAnsi="Times New Roman" w:hint="eastAsia"/>
          <w:szCs w:val="21"/>
        </w:rPr>
        <w:t>℃，其示数为</w:t>
      </w:r>
      <w:r>
        <w:rPr>
          <w:rFonts w:ascii="Times New Roman" w:eastAsia="新宋体" w:hAnsi="Times New Roman" w:hint="eastAsia"/>
          <w:szCs w:val="21"/>
        </w:rPr>
        <w:t>100</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故答案为：水蒸气；</w:t>
      </w:r>
      <w:r>
        <w:rPr>
          <w:rFonts w:ascii="Times New Roman" w:eastAsia="新宋体" w:hAnsi="Times New Roman" w:hint="eastAsia"/>
          <w:szCs w:val="21"/>
        </w:rPr>
        <w:t>100</w:t>
      </w:r>
      <w:r>
        <w:rPr>
          <w:rFonts w:ascii="Times New Roman" w:eastAsia="新宋体" w:hAnsi="Times New Roman" w:hint="eastAsia"/>
          <w:szCs w:val="21"/>
        </w:rPr>
        <w:t>；不能。</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本题主要考查了水沸腾的条件及温度计读数，比较基础。</w:t>
      </w:r>
    </w:p>
    <w:p w:rsidR="007C0B51" w:rsidP="00655DB9">
      <w:pPr>
        <w:spacing w:line="264" w:lineRule="auto"/>
        <w:ind w:left="273" w:hanging="273" w:hangingChars="130"/>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动能和势能的转化与守恒．</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克服摩擦做功，机械能转化为内能；动能的大小与速度、质量有关；力可以改变物体的运动状态。</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解：小球从斜面上由静止滚下，小球的质量不变，高度变小，重力势能变小，速度变大，动能变大，重力势能转化为动能；</w:t>
      </w:r>
    </w:p>
    <w:p w:rsidR="007C0B51" w:rsidP="00655DB9">
      <w:pPr>
        <w:spacing w:line="264" w:lineRule="auto"/>
        <w:ind w:left="260" w:leftChars="130"/>
      </w:pPr>
      <w:r>
        <w:rPr>
          <w:rFonts w:ascii="Times New Roman" w:eastAsia="新宋体" w:hAnsi="Times New Roman" w:hint="eastAsia"/>
          <w:szCs w:val="21"/>
        </w:rPr>
        <w:t>在粗糙水平面滚动的过程中，小球由于受到摩擦力的作用，速度越来越小。</w:t>
      </w:r>
    </w:p>
    <w:p w:rsidR="007C0B51" w:rsidP="00655DB9">
      <w:pPr>
        <w:spacing w:line="264" w:lineRule="auto"/>
        <w:ind w:left="260" w:leftChars="130"/>
      </w:pPr>
      <w:r>
        <w:rPr>
          <w:rFonts w:ascii="Times New Roman" w:eastAsia="新宋体" w:hAnsi="Times New Roman" w:hint="eastAsia"/>
          <w:szCs w:val="21"/>
        </w:rPr>
        <w:t>故答案为：重力势；变小；摩擦。</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本题考查了机械能的转化、力的作用效果，属于基础题。</w:t>
      </w:r>
    </w:p>
    <w:p w:rsidR="007C0B51" w:rsidP="00655DB9">
      <w:pPr>
        <w:spacing w:line="264" w:lineRule="auto"/>
        <w:ind w:left="273" w:hanging="273" w:hangingChars="130"/>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物体的浮沉条件及其应用．</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物体悬浮时，浮力等于自身重力；</w:t>
      </w:r>
    </w:p>
    <w:p w:rsidR="007C0B51" w:rsidP="00655DB9">
      <w:pPr>
        <w:spacing w:line="264" w:lineRule="auto"/>
        <w:ind w:left="260" w:leftChars="130"/>
      </w:pPr>
      <w:r>
        <w:rPr>
          <w:rFonts w:ascii="Times New Roman" w:eastAsia="新宋体" w:hAnsi="Times New Roman" w:hint="eastAsia"/>
          <w:szCs w:val="21"/>
        </w:rPr>
        <w:t>通过进排气管向瓶中打气时，瓶内气体的压强将变大；</w:t>
      </w:r>
    </w:p>
    <w:p w:rsidR="007C0B51" w:rsidP="00655DB9">
      <w:pPr>
        <w:spacing w:line="264" w:lineRule="auto"/>
        <w:ind w:left="260" w:leftChars="130"/>
      </w:pPr>
      <w:r>
        <w:rPr>
          <w:rFonts w:ascii="Times New Roman" w:eastAsia="新宋体" w:hAnsi="Times New Roman" w:hint="eastAsia"/>
          <w:szCs w:val="21"/>
        </w:rPr>
        <w:t>在上浮过程中，模型底部所处深度变小，根据</w:t>
      </w:r>
      <w:r>
        <w:rPr>
          <w:rFonts w:ascii="Times New Roman" w:eastAsia="新宋体" w:hAnsi="Times New Roman" w:hint="eastAsia"/>
          <w:szCs w:val="21"/>
        </w:rPr>
        <w:t>p</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r>
        <w:rPr>
          <w:rFonts w:ascii="Times New Roman" w:eastAsia="新宋体" w:hAnsi="Times New Roman" w:hint="eastAsia"/>
          <w:szCs w:val="21"/>
        </w:rPr>
        <w:t>gh</w:t>
      </w:r>
      <w:r>
        <w:rPr>
          <w:rFonts w:ascii="Times New Roman" w:eastAsia="新宋体" w:hAnsi="Times New Roman" w:hint="eastAsia"/>
          <w:szCs w:val="21"/>
        </w:rPr>
        <w:t>可知水对模型底部的压强的变化情况。</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解：如图所示，用塑料瓶制成的潜水艇模型悬浮于水中，此时模型受到的浮力等于重力；</w:t>
      </w:r>
    </w:p>
    <w:p w:rsidR="007C0B51" w:rsidP="00655DB9">
      <w:pPr>
        <w:spacing w:line="264" w:lineRule="auto"/>
        <w:ind w:left="260" w:leftChars="130"/>
      </w:pPr>
      <w:r>
        <w:rPr>
          <w:rFonts w:ascii="Times New Roman" w:eastAsia="新宋体" w:hAnsi="Times New Roman" w:hint="eastAsia"/>
          <w:szCs w:val="21"/>
        </w:rPr>
        <w:t>当通过进排气管向瓶中打气时，瓶内气体的压强将变大，模型将上浮；</w:t>
      </w:r>
    </w:p>
    <w:p w:rsidR="007C0B51" w:rsidP="00655DB9">
      <w:pPr>
        <w:spacing w:line="264" w:lineRule="auto"/>
        <w:ind w:left="260" w:leftChars="130"/>
      </w:pPr>
      <w:r>
        <w:rPr>
          <w:rFonts w:ascii="Times New Roman" w:eastAsia="新宋体" w:hAnsi="Times New Roman" w:hint="eastAsia"/>
          <w:szCs w:val="21"/>
        </w:rPr>
        <w:t>在上浮过程中，模型底部所处深度变小，根据</w:t>
      </w:r>
      <w:r>
        <w:rPr>
          <w:rFonts w:ascii="Times New Roman" w:eastAsia="新宋体" w:hAnsi="Times New Roman" w:hint="eastAsia"/>
          <w:szCs w:val="21"/>
        </w:rPr>
        <w:t>p</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r>
        <w:rPr>
          <w:rFonts w:ascii="Times New Roman" w:eastAsia="新宋体" w:hAnsi="Times New Roman" w:hint="eastAsia"/>
          <w:szCs w:val="21"/>
        </w:rPr>
        <w:t>gh</w:t>
      </w:r>
      <w:r>
        <w:rPr>
          <w:rFonts w:ascii="Times New Roman" w:eastAsia="新宋体" w:hAnsi="Times New Roman" w:hint="eastAsia"/>
          <w:szCs w:val="21"/>
        </w:rPr>
        <w:t>可知水对模型底部的压强将变小。</w:t>
      </w:r>
    </w:p>
    <w:p w:rsidR="007C0B51" w:rsidP="00655DB9">
      <w:pPr>
        <w:spacing w:line="264" w:lineRule="auto"/>
        <w:ind w:left="260" w:leftChars="130"/>
      </w:pPr>
      <w:r>
        <w:rPr>
          <w:rFonts w:ascii="Times New Roman" w:eastAsia="新宋体" w:hAnsi="Times New Roman" w:hint="eastAsia"/>
          <w:szCs w:val="21"/>
        </w:rPr>
        <w:t>故答案为：＝；变大；变小。</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本题考查物体浮力和压强的有关知识，属于对基础知识得考查，难度不大。</w:t>
      </w:r>
    </w:p>
    <w:p w:rsidR="007C0B51" w:rsidP="00655DB9">
      <w:pPr>
        <w:spacing w:line="264" w:lineRule="auto"/>
        <w:ind w:left="273" w:hanging="273" w:hangingChars="130"/>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家庭电路的连接．</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）家庭电路中的电源，一根叫火线，另一根叫零线；用电器是并联接入电路的，工作时互不影响；</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）家庭电路中为了安全用电，金属外壳都要接地，金属外壳的用电器漏电时，地线把人体短路，避免触电事故的发生。</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解：家庭电路中各个用电器都是一端接零线，另一端接火线；用电器工作互不影响的，所以它们之间是并联的；</w:t>
      </w:r>
    </w:p>
    <w:p w:rsidR="007C0B51" w:rsidP="00655DB9">
      <w:pPr>
        <w:spacing w:line="264" w:lineRule="auto"/>
        <w:ind w:left="260" w:leftChars="130"/>
      </w:pPr>
      <w:r>
        <w:rPr>
          <w:rFonts w:ascii="Times New Roman" w:eastAsia="新宋体" w:hAnsi="Times New Roman" w:hint="eastAsia"/>
          <w:szCs w:val="21"/>
        </w:rPr>
        <w:t>金属外壳的用电器的外壳一定要接地线，避免金属外壳用电器漏电时发生触电事故。</w:t>
      </w:r>
    </w:p>
    <w:p w:rsidR="007C0B51" w:rsidP="00655DB9">
      <w:pPr>
        <w:spacing w:line="264" w:lineRule="auto"/>
        <w:ind w:left="260" w:leftChars="130"/>
      </w:pPr>
      <w:r>
        <w:rPr>
          <w:rFonts w:ascii="Times New Roman" w:eastAsia="新宋体" w:hAnsi="Times New Roman" w:hint="eastAsia"/>
          <w:szCs w:val="21"/>
        </w:rPr>
        <w:t>故答案为：火；并；地。</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本题考查了对家庭电路用电器连接方式、三孔插座的作用等知识的理解，属于基础知识的考查。</w:t>
      </w:r>
    </w:p>
    <w:p w:rsidR="007C0B51" w:rsidP="00655DB9">
      <w:pPr>
        <w:spacing w:line="264" w:lineRule="auto"/>
        <w:ind w:left="273" w:hanging="273" w:hangingChars="130"/>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产生感应电流的条件．</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闭合电路的一部分导体，在磁场中做切割磁感线运动，导体中有感应电流；感应电流的方向与导体运动的方向和磁场的方向有关。</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解：在“探究感应电流产生的条件”实验中，闭合开关，让导体</w:t>
      </w:r>
      <w:r>
        <w:rPr>
          <w:rFonts w:ascii="Times New Roman" w:eastAsia="新宋体" w:hAnsi="Times New Roman" w:hint="eastAsia"/>
          <w:szCs w:val="21"/>
        </w:rPr>
        <w:t>AB</w:t>
      </w:r>
      <w:r>
        <w:rPr>
          <w:rFonts w:ascii="Times New Roman" w:eastAsia="新宋体" w:hAnsi="Times New Roman" w:hint="eastAsia"/>
          <w:szCs w:val="21"/>
        </w:rPr>
        <w:t>静止在磁场中，导体没有做切割磁感线运动，回路中不会有感应电流产生；</w:t>
      </w:r>
    </w:p>
    <w:p w:rsidR="007C0B51" w:rsidP="00655DB9">
      <w:pPr>
        <w:spacing w:line="264" w:lineRule="auto"/>
        <w:ind w:left="260" w:leftChars="130"/>
      </w:pPr>
      <w:r>
        <w:rPr>
          <w:rFonts w:ascii="Times New Roman" w:eastAsia="新宋体" w:hAnsi="Times New Roman" w:hint="eastAsia"/>
          <w:szCs w:val="21"/>
        </w:rPr>
        <w:t>让导体</w:t>
      </w:r>
      <w:r>
        <w:rPr>
          <w:rFonts w:ascii="Times New Roman" w:eastAsia="新宋体" w:hAnsi="Times New Roman" w:hint="eastAsia"/>
          <w:szCs w:val="21"/>
        </w:rPr>
        <w:t>AB</w:t>
      </w:r>
      <w:r>
        <w:rPr>
          <w:rFonts w:ascii="Times New Roman" w:eastAsia="新宋体" w:hAnsi="Times New Roman" w:hint="eastAsia"/>
          <w:szCs w:val="21"/>
        </w:rPr>
        <w:t>做切割磁感线运动，则回路中会有感应电流产生；</w:t>
      </w:r>
    </w:p>
    <w:p w:rsidR="007C0B51" w:rsidP="00655DB9">
      <w:pPr>
        <w:spacing w:line="264" w:lineRule="auto"/>
        <w:ind w:left="260" w:leftChars="130"/>
      </w:pPr>
      <w:r>
        <w:rPr>
          <w:rFonts w:ascii="Times New Roman" w:eastAsia="新宋体" w:hAnsi="Times New Roman" w:hint="eastAsia"/>
          <w:szCs w:val="21"/>
        </w:rPr>
        <w:t>当回路中有感应电流时，将磁板对调，改变磁场方向，由于感应电流的方向与导体运动的方向和磁场的方向有关，则感应电流的方向是不改变。</w:t>
      </w:r>
    </w:p>
    <w:p w:rsidR="007C0B51" w:rsidP="00655DB9">
      <w:pPr>
        <w:spacing w:line="264" w:lineRule="auto"/>
        <w:ind w:left="260" w:leftChars="130"/>
      </w:pPr>
      <w:r>
        <w:rPr>
          <w:rFonts w:ascii="Times New Roman" w:eastAsia="新宋体" w:hAnsi="Times New Roman" w:hint="eastAsia"/>
          <w:szCs w:val="21"/>
        </w:rPr>
        <w:t>故答案为：否；是；否。</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本题考查了产生感应电流的条件：电路是闭合的，导体做切割磁感线运动；同时还考查了影响感应电流方向的因素。</w:t>
      </w:r>
    </w:p>
    <w:p w:rsidR="007C0B51" w:rsidP="00655DB9">
      <w:pPr>
        <w:spacing w:line="264" w:lineRule="auto"/>
        <w:ind w:left="273" w:hanging="273" w:hangingChars="130"/>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比热容解释简单的自然现象．</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单位质量的某种物质温度每升高或降低</w:t>
      </w:r>
      <w:r>
        <w:rPr>
          <w:rFonts w:ascii="Times New Roman" w:eastAsia="新宋体" w:hAnsi="Times New Roman" w:hint="eastAsia"/>
          <w:szCs w:val="21"/>
        </w:rPr>
        <w:t>1</w:t>
      </w:r>
      <w:r>
        <w:rPr>
          <w:rFonts w:ascii="Times New Roman" w:eastAsia="新宋体" w:hAnsi="Times New Roman" w:hint="eastAsia"/>
          <w:szCs w:val="21"/>
        </w:rPr>
        <w:t>℃时所吸收或放出的热量称为该物质的比热容，由于冰比铁（不锈钢）的比热容大，故利用控制变量的思维进行分析判断即可。</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答：因为冰比铁（不锈钢）的比热容大，由</w:t>
      </w:r>
      <w:r>
        <w:rPr>
          <w:rFonts w:ascii="Times New Roman" w:eastAsia="新宋体" w:hAnsi="Times New Roman" w:hint="eastAsia"/>
          <w:szCs w:val="21"/>
        </w:rPr>
        <w:t>Q</w:t>
      </w:r>
      <w:r>
        <w:rPr>
          <w:rFonts w:ascii="Times New Roman" w:eastAsia="新宋体" w:hAnsi="Times New Roman" w:hint="eastAsia"/>
          <w:sz w:val="24"/>
          <w:szCs w:val="24"/>
          <w:vertAlign w:val="subscript"/>
        </w:rPr>
        <w:t>吸</w:t>
      </w:r>
      <w:r>
        <w:rPr>
          <w:rFonts w:ascii="Times New Roman" w:eastAsia="新宋体" w:hAnsi="Times New Roman" w:hint="eastAsia"/>
          <w:szCs w:val="21"/>
        </w:rPr>
        <w:t>＝</w:t>
      </w:r>
      <w:r>
        <w:rPr>
          <w:rFonts w:ascii="Times New Roman" w:eastAsia="新宋体" w:hAnsi="Times New Roman" w:hint="eastAsia"/>
          <w:szCs w:val="21"/>
        </w:rPr>
        <w:t>cm</w:t>
      </w:r>
      <w:r>
        <w:rPr>
          <w:rFonts w:ascii="Times New Roman" w:eastAsia="新宋体" w:hAnsi="Times New Roman" w:hint="eastAsia"/>
          <w:szCs w:val="21"/>
        </w:rPr>
        <w:t>Δ</w:t>
      </w:r>
      <w:r>
        <w:rPr>
          <w:rFonts w:ascii="Times New Roman" w:eastAsia="新宋体" w:hAnsi="Times New Roman" w:hint="eastAsia"/>
          <w:szCs w:val="21"/>
        </w:rPr>
        <w:t>t</w:t>
      </w:r>
      <w:r>
        <w:rPr>
          <w:rFonts w:ascii="Times New Roman" w:eastAsia="新宋体" w:hAnsi="Times New Roman" w:hint="eastAsia"/>
          <w:szCs w:val="21"/>
        </w:rPr>
        <w:t>可知，相同质量的不锈钢块和冰块，升高相同温度时，冰块吸收的热量多，同时，冰块熔化也会吸收热量，所以相同质量的不锈钢块和冰块相比，冰块降温效果更好。</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本题主要考查了学生对比热容大概念的理解和掌握，应用好“质量、升高相同温度时，比热越大吸收的热量多”是本题的关键。</w:t>
      </w:r>
    </w:p>
    <w:p w:rsidR="007C0B51" w:rsidP="00655DB9">
      <w:pPr>
        <w:spacing w:line="264" w:lineRule="auto"/>
      </w:pPr>
      <w:r>
        <w:rPr>
          <w:rFonts w:ascii="Times New Roman" w:eastAsia="新宋体" w:hAnsi="Times New Roman" w:hint="eastAsia"/>
          <w:b/>
          <w:szCs w:val="21"/>
        </w:rPr>
        <w:t>三、作图题</w:t>
      </w:r>
    </w:p>
    <w:p w:rsidR="007C0B51" w:rsidP="00655DB9">
      <w:pPr>
        <w:spacing w:line="264" w:lineRule="auto"/>
        <w:ind w:left="273" w:hanging="273" w:hangingChars="130"/>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作光的反射光路图．</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根据反射定律作出反射光线的光路图，反射光线和入射光线分居法线两侧，反射角等于入射角。</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解：首先过入射点垂直于镜面作出法线，然后根据反射角等于入射角，在法线另一侧画出反射光线。如图所示：</w:t>
      </w:r>
    </w:p>
    <w:p w:rsidR="007C0B51" w:rsidP="00655DB9">
      <w:pPr>
        <w:spacing w:line="264" w:lineRule="auto"/>
        <w:ind w:left="260" w:leftChars="130"/>
      </w:pPr>
      <w:r>
        <w:rPr>
          <w:rFonts w:ascii="Times New Roman" w:eastAsia="新宋体" w:hAnsi="Times New Roman" w:hint="eastAsia"/>
          <w:noProof/>
          <w:szCs w:val="21"/>
        </w:rPr>
        <w:drawing>
          <wp:inline distT="0" distB="0" distL="0" distR="0">
            <wp:extent cx="1095528" cy="1009791"/>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26923" name="Picture24"/>
                    <pic:cNvPicPr/>
                  </pic:nvPicPr>
                  <pic:blipFill>
                    <a:blip xmlns:r="http://schemas.openxmlformats.org/officeDocument/2006/relationships" r:embed="rId18" cstate="print"/>
                    <a:stretch>
                      <a:fillRect/>
                    </a:stretch>
                  </pic:blipFill>
                  <pic:spPr>
                    <a:xfrm>
                      <a:off x="0" y="0"/>
                      <a:ext cx="1095528" cy="1009791"/>
                    </a:xfrm>
                    <a:prstGeom prst="rect">
                      <a:avLst/>
                    </a:prstGeom>
                  </pic:spPr>
                </pic:pic>
              </a:graphicData>
            </a:graphic>
          </wp:inline>
        </w:drawing>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）要解决此题，需要掌握光的反射定律的内容：反射光线与入射光线、法线在同一平面上；反射光线和入射光线分居在法线的两侧；反射角等于入射角。</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）光的反射定律可归纳为：“三线共面，两线分居，两角相等”。</w:t>
      </w:r>
    </w:p>
    <w:p w:rsidR="007C0B51" w:rsidP="00655DB9">
      <w:pPr>
        <w:spacing w:line="264" w:lineRule="auto"/>
        <w:ind w:left="273" w:hanging="273" w:hangingChars="130"/>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滑轮组的设计与组装．</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要使滑轮组省力，就是使最多的绳子段数来承担物重，图中滑轮组由一个动滑轮和一个定滑轮组成，有两种绕线方法。若</w:t>
      </w:r>
      <w:r>
        <w:rPr>
          <w:rFonts w:ascii="Times New Roman" w:eastAsia="新宋体" w:hAnsi="Times New Roman" w:hint="eastAsia"/>
          <w:szCs w:val="21"/>
        </w:rPr>
        <w:t>n</w:t>
      </w:r>
      <w:r>
        <w:rPr>
          <w:rFonts w:ascii="Times New Roman" w:eastAsia="新宋体" w:hAnsi="Times New Roman" w:hint="eastAsia"/>
          <w:szCs w:val="21"/>
        </w:rPr>
        <w:t>为偶数，绳子固定端在定滑轮上；若</w:t>
      </w:r>
      <w:r>
        <w:rPr>
          <w:rFonts w:ascii="Times New Roman" w:eastAsia="新宋体" w:hAnsi="Times New Roman" w:hint="eastAsia"/>
          <w:szCs w:val="21"/>
        </w:rPr>
        <w:t>n</w:t>
      </w:r>
      <w:r>
        <w:rPr>
          <w:rFonts w:ascii="Times New Roman" w:eastAsia="新宋体" w:hAnsi="Times New Roman" w:hint="eastAsia"/>
          <w:szCs w:val="21"/>
        </w:rPr>
        <w:t>为奇数，绳子固定端在动滑轮上；即：“奇动偶定”。</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解：图中有一个动滑轮和一个定滑轮，要求最省力，则由</w:t>
      </w:r>
      <w:r>
        <w:rPr>
          <w:rFonts w:ascii="Times New Roman" w:eastAsia="新宋体" w:hAnsi="Times New Roman" w:hint="eastAsia"/>
          <w:szCs w:val="21"/>
        </w:rPr>
        <w:t>3</w:t>
      </w:r>
      <w:r>
        <w:rPr>
          <w:rFonts w:ascii="Times New Roman" w:eastAsia="新宋体" w:hAnsi="Times New Roman" w:hint="eastAsia"/>
          <w:szCs w:val="21"/>
        </w:rPr>
        <w:t>段绳子承担物重时，是最省力的绕绳方法；绳子先系在动滑轮的上挂钩，绕过上面的定滑轮，再绕过动滑轮，如图所示：</w:t>
      </w:r>
    </w:p>
    <w:p w:rsidR="007C0B51" w:rsidP="00655DB9">
      <w:pPr>
        <w:spacing w:line="264" w:lineRule="auto"/>
        <w:ind w:left="260" w:leftChars="130"/>
      </w:pPr>
      <w:r>
        <w:rPr>
          <w:rFonts w:ascii="Times New Roman" w:eastAsia="新宋体" w:hAnsi="Times New Roman" w:hint="eastAsia"/>
          <w:noProof/>
          <w:szCs w:val="21"/>
        </w:rPr>
        <w:drawing>
          <wp:inline distT="0" distB="0" distL="0" distR="0">
            <wp:extent cx="590632" cy="1476581"/>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357819" name="Picture24"/>
                    <pic:cNvPicPr/>
                  </pic:nvPicPr>
                  <pic:blipFill>
                    <a:blip xmlns:r="http://schemas.openxmlformats.org/officeDocument/2006/relationships" r:embed="rId19" cstate="print"/>
                    <a:stretch>
                      <a:fillRect/>
                    </a:stretch>
                  </pic:blipFill>
                  <pic:spPr>
                    <a:xfrm>
                      <a:off x="0" y="0"/>
                      <a:ext cx="590632" cy="1476581"/>
                    </a:xfrm>
                    <a:prstGeom prst="rect">
                      <a:avLst/>
                    </a:prstGeom>
                  </pic:spPr>
                </pic:pic>
              </a:graphicData>
            </a:graphic>
          </wp:inline>
        </w:drawing>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滑轮组的组装有两种方法，从定滑轮绕起或从动滑轮绕起，从动滑轮开始绕，承担物重的绳子段数多。</w:t>
      </w:r>
    </w:p>
    <w:p w:rsidR="007C0B51" w:rsidP="00655DB9">
      <w:pPr>
        <w:spacing w:line="264" w:lineRule="auto"/>
      </w:pPr>
      <w:r>
        <w:rPr>
          <w:rFonts w:ascii="Times New Roman" w:eastAsia="新宋体" w:hAnsi="Times New Roman" w:hint="eastAsia"/>
          <w:b/>
          <w:szCs w:val="21"/>
        </w:rPr>
        <w:t>四、计算题</w:t>
      </w:r>
    </w:p>
    <w:p w:rsidR="007C0B51" w:rsidP="00655DB9">
      <w:pPr>
        <w:spacing w:line="264" w:lineRule="auto"/>
        <w:ind w:left="273" w:hanging="273" w:hangingChars="130"/>
      </w:pP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密度的计算；压强的大小及其计算．</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）根据</w:t>
      </w:r>
      <w:r>
        <w:rPr>
          <w:rFonts w:ascii="Cambria Math" w:eastAsia="Cambria Math" w:hAnsi="Cambria Math"/>
          <w:szCs w:val="21"/>
        </w:rPr>
        <w:t>ρ</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Pr>
          <w:rFonts w:ascii="Times New Roman" w:eastAsia="新宋体" w:hAnsi="Times New Roman" w:hint="eastAsia"/>
          <w:szCs w:val="21"/>
        </w:rPr>
        <w:t>得出金箍棒的密度；</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）金箍棒竖立在水平地面时，根据</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mg</w:t>
      </w:r>
      <w:r>
        <w:rPr>
          <w:rFonts w:ascii="Times New Roman" w:eastAsia="新宋体" w:hAnsi="Times New Roman" w:hint="eastAsia"/>
          <w:szCs w:val="21"/>
        </w:rPr>
        <w:t>得出地面的压力，根据</w:t>
      </w: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F</m:t>
            </m:r>
          </m:num>
          <m:den>
            <m:r>
              <w:rPr>
                <w:rFonts w:ascii="Cambria Math" w:eastAsia="新宋体" w:hAnsi="Cambria Math"/>
                <w:sz w:val="28"/>
                <w:szCs w:val="28"/>
              </w:rPr>
              <m:t>S</m:t>
            </m:r>
          </m:den>
        </m:f>
      </m:oMath>
      <w:r>
        <w:rPr>
          <w:rFonts w:ascii="Times New Roman" w:eastAsia="新宋体" w:hAnsi="Times New Roman" w:hint="eastAsia"/>
          <w:szCs w:val="21"/>
        </w:rPr>
        <w:t>得出对地面的压强。</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）金箍棒的密度</w:t>
      </w:r>
      <w:r>
        <w:rPr>
          <w:rFonts w:ascii="Cambria Math" w:eastAsia="Cambria Math" w:hAnsi="Cambria Math"/>
          <w:szCs w:val="21"/>
        </w:rPr>
        <w:t>ρ</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m</m:t>
            </m:r>
          </m:num>
          <m:den>
            <m:r>
              <w:rPr>
                <w:rFonts w:ascii="Cambria Math" w:eastAsia="新宋体" w:hAnsi="Cambria Math"/>
                <w:sz w:val="28"/>
                <w:szCs w:val="28"/>
              </w:rPr>
              <m:t>V</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6750kg</m:t>
            </m:r>
          </m:num>
          <m:den>
            <m:r>
              <w:rPr>
                <w:rFonts w:ascii="Cambria Math" w:eastAsia="新宋体" w:hAnsi="Cambria Math"/>
                <w:sz w:val="28"/>
                <w:szCs w:val="28"/>
              </w:rPr>
              <m:t>0.2</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Pr>
          <w:rFonts w:ascii="Times New Roman" w:eastAsia="新宋体" w:hAnsi="Times New Roman" w:hint="eastAsia"/>
          <w:szCs w:val="21"/>
        </w:rPr>
        <w:t>33.75</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）金箍棒竖立在水平地面时，对地面的压力</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mg</w:t>
      </w:r>
      <w:r>
        <w:rPr>
          <w:rFonts w:ascii="Times New Roman" w:eastAsia="新宋体" w:hAnsi="Times New Roman" w:hint="eastAsia"/>
          <w:szCs w:val="21"/>
        </w:rPr>
        <w:t>＝</w:t>
      </w:r>
      <w:r>
        <w:rPr>
          <w:rFonts w:ascii="Times New Roman" w:eastAsia="新宋体" w:hAnsi="Times New Roman" w:hint="eastAsia"/>
          <w:szCs w:val="21"/>
        </w:rPr>
        <w:t>6750kg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r>
        <w:rPr>
          <w:rFonts w:ascii="Times New Roman" w:eastAsia="新宋体" w:hAnsi="Times New Roman" w:hint="eastAsia"/>
          <w:szCs w:val="21"/>
        </w:rPr>
        <w:t>67500N</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对地面的压强</w:t>
      </w: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F</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67500N</m:t>
            </m:r>
          </m:num>
          <m:den>
            <m:r>
              <w:rPr>
                <w:rFonts w:ascii="Cambria Math" w:eastAsia="新宋体" w:hAnsi="Cambria Math"/>
                <w:sz w:val="28"/>
                <w:szCs w:val="28"/>
              </w:rPr>
              <m:t>0.03</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2</m:t>
                </m:r>
              </m:sup>
            </m:sSup>
          </m:den>
        </m:f>
        <m:r>
          <w:rPr>
            <w:rFonts w:ascii="Cambria Math" w:eastAsia="新宋体" w:hAnsi="Cambria Math"/>
            <w:szCs w:val="21"/>
          </w:rPr>
          <m:t>=</m:t>
        </m:r>
      </m:oMath>
      <w:r>
        <w:rPr>
          <w:rFonts w:ascii="Times New Roman" w:eastAsia="新宋体" w:hAnsi="Times New Roman" w:hint="eastAsia"/>
          <w:szCs w:val="21"/>
        </w:rPr>
        <w:t>2.25</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6</w:t>
      </w:r>
      <w:r>
        <w:rPr>
          <w:rFonts w:ascii="Times New Roman" w:eastAsia="新宋体" w:hAnsi="Times New Roman" w:hint="eastAsia"/>
          <w:szCs w:val="21"/>
        </w:rPr>
        <w:t>Pa</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答：（</w:t>
      </w:r>
      <w:r>
        <w:rPr>
          <w:rFonts w:ascii="Times New Roman" w:eastAsia="新宋体" w:hAnsi="Times New Roman" w:hint="eastAsia"/>
          <w:szCs w:val="21"/>
        </w:rPr>
        <w:t>1</w:t>
      </w:r>
      <w:r>
        <w:rPr>
          <w:rFonts w:ascii="Times New Roman" w:eastAsia="新宋体" w:hAnsi="Times New Roman" w:hint="eastAsia"/>
          <w:szCs w:val="21"/>
        </w:rPr>
        <w:t>）金箍棒的密度为</w:t>
      </w:r>
      <w:r>
        <w:rPr>
          <w:rFonts w:ascii="Times New Roman" w:eastAsia="新宋体" w:hAnsi="Times New Roman" w:hint="eastAsia"/>
          <w:szCs w:val="21"/>
        </w:rPr>
        <w:t>33.75</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）金箍棒竖立在水平地面时，对地面的压强为</w:t>
      </w:r>
      <w:r>
        <w:rPr>
          <w:rFonts w:ascii="Times New Roman" w:eastAsia="新宋体" w:hAnsi="Times New Roman" w:hint="eastAsia"/>
          <w:szCs w:val="21"/>
        </w:rPr>
        <w:t>2.25</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6</w:t>
      </w:r>
      <w:r>
        <w:rPr>
          <w:rFonts w:ascii="Times New Roman" w:eastAsia="新宋体" w:hAnsi="Times New Roman" w:hint="eastAsia"/>
          <w:szCs w:val="21"/>
        </w:rPr>
        <w:t>Pa</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本题以金箍棒为载体，考查密度、重力、压力、压强的有关计算，综合性较强。</w:t>
      </w:r>
    </w:p>
    <w:p w:rsidR="007C0B51" w:rsidP="00655DB9">
      <w:pPr>
        <w:spacing w:line="264" w:lineRule="auto"/>
        <w:ind w:left="273" w:hanging="273" w:hangingChars="130"/>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欧姆定律的应用；电功率的计算．</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）由图可知，开关</w:t>
      </w:r>
      <w:r>
        <w:rPr>
          <w:rFonts w:ascii="Times New Roman" w:eastAsia="新宋体" w:hAnsi="Times New Roman" w:hint="eastAsia"/>
          <w:szCs w:val="21"/>
        </w:rPr>
        <w:t>S</w:t>
      </w:r>
      <w:r>
        <w:rPr>
          <w:rFonts w:ascii="Times New Roman" w:eastAsia="新宋体" w:hAnsi="Times New Roman" w:hint="eastAsia"/>
          <w:szCs w:val="21"/>
        </w:rPr>
        <w:t>断开时，</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与</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串联，利用</w:t>
      </w:r>
      <w:r>
        <w:rPr>
          <w:rFonts w:ascii="Times New Roman" w:eastAsia="新宋体" w:hAnsi="Times New Roman" w:hint="eastAsia"/>
          <w:szCs w:val="21"/>
        </w:rPr>
        <w:t>P</w:t>
      </w:r>
      <w:r>
        <w:rPr>
          <w:rFonts w:ascii="Times New Roman" w:eastAsia="新宋体" w:hAnsi="Times New Roman" w:hint="eastAsia"/>
          <w:szCs w:val="21"/>
        </w:rPr>
        <w:t>＝</w:t>
      </w:r>
      <w:r>
        <w:rPr>
          <w:rFonts w:ascii="Times New Roman" w:eastAsia="新宋体" w:hAnsi="Times New Roman" w:hint="eastAsia"/>
          <w:szCs w:val="21"/>
        </w:rPr>
        <w:t>UI</w:t>
      </w:r>
      <w:r>
        <w:rPr>
          <w:rFonts w:ascii="Times New Roman" w:eastAsia="新宋体" w:hAnsi="Times New Roman" w:hint="eastAsia"/>
          <w:szCs w:val="21"/>
        </w:rPr>
        <w:t>即可求出通过</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的电流；</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）当</w:t>
      </w:r>
      <w:r>
        <w:rPr>
          <w:rFonts w:ascii="Times New Roman" w:eastAsia="新宋体" w:hAnsi="Times New Roman" w:hint="eastAsia"/>
          <w:szCs w:val="21"/>
        </w:rPr>
        <w:t>S</w:t>
      </w:r>
      <w:r>
        <w:rPr>
          <w:rFonts w:ascii="Times New Roman" w:eastAsia="新宋体" w:hAnsi="Times New Roman" w:hint="eastAsia"/>
          <w:szCs w:val="21"/>
        </w:rPr>
        <w:t>断开时，</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与</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串联，利用串联电路的特点和欧姆定律的粗电源电压的表达式；开关</w:t>
      </w:r>
      <w:r>
        <w:rPr>
          <w:rFonts w:ascii="Times New Roman" w:eastAsia="新宋体" w:hAnsi="Times New Roman" w:hint="eastAsia"/>
          <w:szCs w:val="21"/>
        </w:rPr>
        <w:t>S</w:t>
      </w:r>
      <w:r>
        <w:rPr>
          <w:rFonts w:ascii="Times New Roman" w:eastAsia="新宋体" w:hAnsi="Times New Roman" w:hint="eastAsia"/>
          <w:szCs w:val="21"/>
        </w:rPr>
        <w:t>闭合时为</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的简单电路，其功率为</w:t>
      </w:r>
      <w:r>
        <w:rPr>
          <w:rFonts w:ascii="Times New Roman" w:eastAsia="新宋体" w:hAnsi="Times New Roman" w:hint="eastAsia"/>
          <w:szCs w:val="21"/>
        </w:rPr>
        <w:t>4.5W</w:t>
      </w:r>
      <w:r>
        <w:rPr>
          <w:rFonts w:ascii="Times New Roman" w:eastAsia="新宋体" w:hAnsi="Times New Roman" w:hint="eastAsia"/>
          <w:szCs w:val="21"/>
        </w:rPr>
        <w:t>，利用</w:t>
      </w: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sSup>
              <m:sSupPr>
                <m:ctrlPr>
                  <w:rPr>
                    <w:rFonts w:ascii="Cambria Math" w:hAnsi="Cambria Math"/>
                  </w:rPr>
                </m:ctrlPr>
              </m:sSupPr>
              <m:e>
                <m:r>
                  <w:rPr>
                    <w:rFonts w:ascii="Cambria Math" w:eastAsia="新宋体" w:hAnsi="Cambria Math"/>
                    <w:sz w:val="28"/>
                    <w:szCs w:val="28"/>
                  </w:rPr>
                  <m:t>U</m:t>
                </m:r>
              </m:e>
              <m:sup>
                <m:r>
                  <w:rPr>
                    <w:rFonts w:ascii="Cambria Math" w:eastAsia="新宋体" w:hAnsi="Cambria Math"/>
                    <w:sz w:val="28"/>
                    <w:szCs w:val="28"/>
                  </w:rPr>
                  <m:t>2</m:t>
                </m:r>
              </m:sup>
            </m:sSup>
          </m:num>
          <m:den>
            <m:r>
              <w:rPr>
                <w:rFonts w:ascii="Cambria Math" w:eastAsia="新宋体" w:hAnsi="Cambria Math"/>
                <w:sz w:val="28"/>
                <w:szCs w:val="28"/>
              </w:rPr>
              <m:t>R</m:t>
            </m:r>
          </m:den>
        </m:f>
      </m:oMath>
      <w:r>
        <w:rPr>
          <w:rFonts w:ascii="Times New Roman" w:eastAsia="新宋体" w:hAnsi="Times New Roman" w:hint="eastAsia"/>
          <w:szCs w:val="21"/>
        </w:rPr>
        <w:t>得出电源电压的表达式；然后两式联立求得</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的阻值。</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）由图可知，开关</w:t>
      </w:r>
      <w:r>
        <w:rPr>
          <w:rFonts w:ascii="Times New Roman" w:eastAsia="新宋体" w:hAnsi="Times New Roman" w:hint="eastAsia"/>
          <w:szCs w:val="21"/>
        </w:rPr>
        <w:t>S</w:t>
      </w:r>
      <w:r>
        <w:rPr>
          <w:rFonts w:ascii="Times New Roman" w:eastAsia="新宋体" w:hAnsi="Times New Roman" w:hint="eastAsia"/>
          <w:szCs w:val="21"/>
        </w:rPr>
        <w:t>断开时，</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与</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串联，</w:t>
      </w:r>
    </w:p>
    <w:p w:rsidR="007C0B51" w:rsidP="00655DB9">
      <w:pPr>
        <w:spacing w:line="264" w:lineRule="auto"/>
        <w:ind w:left="260" w:leftChars="130"/>
      </w:pPr>
      <w:r>
        <w:rPr>
          <w:rFonts w:ascii="Times New Roman" w:eastAsia="新宋体" w:hAnsi="Times New Roman" w:hint="eastAsia"/>
          <w:szCs w:val="21"/>
        </w:rPr>
        <w:t>根据</w:t>
      </w:r>
      <w:r>
        <w:rPr>
          <w:rFonts w:ascii="Times New Roman" w:eastAsia="新宋体" w:hAnsi="Times New Roman" w:hint="eastAsia"/>
          <w:szCs w:val="21"/>
        </w:rPr>
        <w:t>P</w:t>
      </w:r>
      <w:r>
        <w:rPr>
          <w:rFonts w:ascii="Times New Roman" w:eastAsia="新宋体" w:hAnsi="Times New Roman" w:hint="eastAsia"/>
          <w:szCs w:val="21"/>
        </w:rPr>
        <w:t>＝</w:t>
      </w:r>
      <w:r>
        <w:rPr>
          <w:rFonts w:ascii="Times New Roman" w:eastAsia="新宋体" w:hAnsi="Times New Roman" w:hint="eastAsia"/>
          <w:szCs w:val="21"/>
        </w:rPr>
        <w:t>UI</w:t>
      </w:r>
      <w:r>
        <w:rPr>
          <w:rFonts w:ascii="Times New Roman" w:eastAsia="新宋体" w:hAnsi="Times New Roman" w:hint="eastAsia"/>
          <w:szCs w:val="21"/>
        </w:rPr>
        <w:t>可得，通过</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的电流：</w:t>
      </w:r>
    </w:p>
    <w:p w:rsidR="007C0B51" w:rsidP="00655DB9">
      <w:pPr>
        <w:spacing w:line="264" w:lineRule="auto"/>
        <w:ind w:left="260" w:leftChars="130"/>
      </w:pPr>
      <w:r>
        <w:rPr>
          <w:rFonts w:ascii="Times New Roman" w:eastAsia="新宋体" w:hAnsi="Times New Roman" w:hint="eastAsia"/>
          <w:szCs w:val="21"/>
        </w:rPr>
        <w:t>I</w:t>
      </w:r>
      <w:r>
        <w:rPr>
          <w:rFonts w:ascii="Times New Roman" w:eastAsia="新宋体" w:hAnsi="Times New Roman" w:hint="eastAsia"/>
          <w:sz w:val="24"/>
          <w:szCs w:val="24"/>
          <w:vertAlign w:val="subscript"/>
        </w:rPr>
        <w:t>2</w:t>
      </w:r>
      <m:oMath>
        <m:r>
          <w:rPr>
            <w:rFonts w:ascii="Cambria Math" w:eastAsia="新宋体" w:hAnsi="Cambria Math" w:hint="eastAsia"/>
            <w:szCs w:val="21"/>
          </w:rPr>
          <m:t>=</m:t>
        </m:r>
        <m:f>
          <m:fPr>
            <m:ctrlPr>
              <w:rPr>
                <w:rFonts w:ascii="Cambria Math" w:eastAsia="新宋体" w:hAnsi="Cambria Math"/>
                <w:sz w:val="28"/>
                <w:szCs w:val="28"/>
              </w:rPr>
            </m:ctrlPr>
          </m:fPr>
          <m:num>
            <m:sSub>
              <m:sSubPr>
                <m:ctrlPr>
                  <w:rPr>
                    <w:rFonts w:ascii="Cambria Math" w:hAnsi="Cambria Math"/>
                  </w:rPr>
                </m:ctrlPr>
              </m:sSubPr>
              <m:e>
                <m:r>
                  <w:rPr>
                    <w:rFonts w:ascii="Cambria Math" w:eastAsia="新宋体" w:hAnsi="Cambria Math"/>
                    <w:sz w:val="28"/>
                    <w:szCs w:val="28"/>
                  </w:rPr>
                  <m:t>P</m:t>
                </m:r>
              </m:e>
              <m:sub>
                <m:r>
                  <w:rPr>
                    <w:rFonts w:ascii="Cambria Math" w:eastAsia="新宋体" w:hAnsi="Cambria Math"/>
                    <w:sz w:val="28"/>
                    <w:szCs w:val="28"/>
                  </w:rPr>
                  <m:t>2</m:t>
                </m:r>
              </m:sub>
            </m:sSub>
          </m:num>
          <m:den>
            <m:sSub>
              <m:sSubPr>
                <m:ctrlPr>
                  <w:rPr>
                    <w:rFonts w:ascii="Cambria Math" w:hAnsi="Cambria Math"/>
                  </w:rPr>
                </m:ctrlPr>
              </m:sSubPr>
              <m:e>
                <m:r>
                  <w:rPr>
                    <w:rFonts w:ascii="Cambria Math" w:eastAsia="新宋体" w:hAnsi="Cambria Math"/>
                    <w:sz w:val="28"/>
                    <w:szCs w:val="28"/>
                  </w:rPr>
                  <m:t>U</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1W</m:t>
            </m:r>
          </m:num>
          <m:den>
            <m:r>
              <w:rPr>
                <w:rFonts w:ascii="Cambria Math" w:eastAsia="新宋体" w:hAnsi="Cambria Math"/>
                <w:sz w:val="28"/>
                <w:szCs w:val="28"/>
              </w:rPr>
              <m:t>2V</m:t>
            </m:r>
          </m:den>
        </m:f>
        <m:r>
          <w:rPr>
            <w:rFonts w:ascii="Cambria Math" w:eastAsia="新宋体" w:hAnsi="Cambria Math"/>
            <w:szCs w:val="21"/>
          </w:rPr>
          <m:t>=</m:t>
        </m:r>
      </m:oMath>
      <w:r>
        <w:rPr>
          <w:rFonts w:ascii="Times New Roman" w:eastAsia="新宋体" w:hAnsi="Times New Roman" w:hint="eastAsia"/>
          <w:szCs w:val="21"/>
        </w:rPr>
        <w:t>0.5A</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）当</w:t>
      </w:r>
      <w:r>
        <w:rPr>
          <w:rFonts w:ascii="Times New Roman" w:eastAsia="新宋体" w:hAnsi="Times New Roman" w:hint="eastAsia"/>
          <w:szCs w:val="21"/>
        </w:rPr>
        <w:t>S</w:t>
      </w:r>
      <w:r>
        <w:rPr>
          <w:rFonts w:ascii="Times New Roman" w:eastAsia="新宋体" w:hAnsi="Times New Roman" w:hint="eastAsia"/>
          <w:szCs w:val="21"/>
        </w:rPr>
        <w:t>断开时，</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与</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串联，根据串联电路中电流处处相等和</w:t>
      </w:r>
      <w:r>
        <w:rPr>
          <w:rFonts w:ascii="Times New Roman" w:eastAsia="新宋体" w:hAnsi="Times New Roman" w:hint="eastAsia"/>
          <w:szCs w:val="21"/>
        </w:rPr>
        <w:t>I</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U</m:t>
            </m:r>
          </m:num>
          <m:den>
            <m:r>
              <w:rPr>
                <w:rFonts w:ascii="Cambria Math" w:eastAsia="新宋体" w:hAnsi="Cambria Math"/>
                <w:sz w:val="28"/>
                <w:szCs w:val="28"/>
              </w:rPr>
              <m:t>R</m:t>
            </m:r>
          </m:den>
        </m:f>
      </m:oMath>
      <w:r>
        <w:rPr>
          <w:rFonts w:ascii="Times New Roman" w:eastAsia="新宋体" w:hAnsi="Times New Roman" w:hint="eastAsia"/>
          <w:szCs w:val="21"/>
        </w:rPr>
        <w:t>可得电源电压：</w:t>
      </w:r>
    </w:p>
    <w:p w:rsidR="007C0B51" w:rsidP="00655DB9">
      <w:pPr>
        <w:spacing w:line="264" w:lineRule="auto"/>
        <w:ind w:left="260" w:leftChars="130"/>
      </w:pPr>
      <w:r>
        <w:rPr>
          <w:rFonts w:ascii="Times New Roman" w:eastAsia="新宋体" w:hAnsi="Times New Roman" w:hint="eastAsia"/>
          <w:szCs w:val="21"/>
        </w:rPr>
        <w:t>U</w:t>
      </w:r>
      <w:r>
        <w:rPr>
          <w:rFonts w:ascii="Times New Roman" w:eastAsia="新宋体" w:hAnsi="Times New Roman" w:hint="eastAsia"/>
          <w:szCs w:val="21"/>
        </w:rPr>
        <w:t>＝</w:t>
      </w:r>
      <w:r>
        <w:rPr>
          <w:rFonts w:ascii="Times New Roman" w:eastAsia="新宋体" w:hAnsi="Times New Roman" w:hint="eastAsia"/>
          <w:szCs w:val="21"/>
        </w:rPr>
        <w:t>IR</w:t>
      </w:r>
      <w:r>
        <w:rPr>
          <w:rFonts w:ascii="Times New Roman" w:eastAsia="新宋体" w:hAnsi="Times New Roman" w:hint="eastAsia"/>
          <w:sz w:val="24"/>
          <w:szCs w:val="24"/>
          <w:vertAlign w:val="subscript"/>
        </w:rPr>
        <w:t>1</w:t>
      </w:r>
      <w:r>
        <w:rPr>
          <w:rFonts w:ascii="Times New Roman" w:eastAsia="新宋体" w:hAnsi="Times New Roman" w:hint="eastAsia"/>
          <w:szCs w:val="21"/>
        </w:rPr>
        <w:t>+U</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0.5A</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+2V</w:t>
      </w:r>
      <w:r>
        <w:rPr>
          <w:rFonts w:ascii="Times New Roman" w:eastAsia="新宋体" w:hAnsi="Times New Roman" w:hint="eastAsia"/>
          <w:szCs w:val="21"/>
        </w:rPr>
        <w:t>﹣﹣﹣﹣﹣﹣﹣﹣﹣﹣﹣﹣﹣﹣﹣</w:t>
      </w:r>
      <w:r>
        <w:rPr>
          <w:rFonts w:ascii="Times New Roman" w:eastAsia="Calibri" w:hAnsi="Times New Roman" w:hint="eastAsia"/>
          <w:szCs w:val="21"/>
        </w:rPr>
        <w:t>①</w:t>
      </w:r>
    </w:p>
    <w:p w:rsidR="007C0B51" w:rsidP="00655DB9">
      <w:pPr>
        <w:spacing w:line="264" w:lineRule="auto"/>
        <w:ind w:left="260" w:leftChars="130"/>
      </w:pPr>
      <w:r>
        <w:rPr>
          <w:rFonts w:ascii="Times New Roman" w:eastAsia="新宋体" w:hAnsi="Times New Roman" w:hint="eastAsia"/>
          <w:szCs w:val="21"/>
        </w:rPr>
        <w:t>开关</w:t>
      </w:r>
      <w:r>
        <w:rPr>
          <w:rFonts w:ascii="Times New Roman" w:eastAsia="新宋体" w:hAnsi="Times New Roman" w:hint="eastAsia"/>
          <w:szCs w:val="21"/>
        </w:rPr>
        <w:t>S</w:t>
      </w:r>
      <w:r>
        <w:rPr>
          <w:rFonts w:ascii="Times New Roman" w:eastAsia="新宋体" w:hAnsi="Times New Roman" w:hint="eastAsia"/>
          <w:szCs w:val="21"/>
        </w:rPr>
        <w:t>闭合时为</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的简单电路，根据</w:t>
      </w: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sSup>
              <m:sSupPr>
                <m:ctrlPr>
                  <w:rPr>
                    <w:rFonts w:ascii="Cambria Math" w:hAnsi="Cambria Math"/>
                  </w:rPr>
                </m:ctrlPr>
              </m:sSupPr>
              <m:e>
                <m:r>
                  <w:rPr>
                    <w:rFonts w:ascii="Cambria Math" w:eastAsia="新宋体" w:hAnsi="Cambria Math"/>
                    <w:sz w:val="28"/>
                    <w:szCs w:val="28"/>
                  </w:rPr>
                  <m:t>U</m:t>
                </m:r>
              </m:e>
              <m:sup>
                <m:r>
                  <w:rPr>
                    <w:rFonts w:ascii="Cambria Math" w:eastAsia="新宋体" w:hAnsi="Cambria Math"/>
                    <w:sz w:val="28"/>
                    <w:szCs w:val="28"/>
                  </w:rPr>
                  <m:t>2</m:t>
                </m:r>
              </m:sup>
            </m:sSup>
          </m:num>
          <m:den>
            <m:r>
              <w:rPr>
                <w:rFonts w:ascii="Cambria Math" w:eastAsia="新宋体" w:hAnsi="Cambria Math"/>
                <w:sz w:val="28"/>
                <w:szCs w:val="28"/>
              </w:rPr>
              <m:t>R</m:t>
            </m:r>
          </m:den>
        </m:f>
      </m:oMath>
      <w:r>
        <w:rPr>
          <w:rFonts w:ascii="Times New Roman" w:eastAsia="新宋体" w:hAnsi="Times New Roman" w:hint="eastAsia"/>
          <w:szCs w:val="21"/>
        </w:rPr>
        <w:t>可得电源电压：</w:t>
      </w:r>
    </w:p>
    <w:p w:rsidR="007C0B51" w:rsidP="00655DB9">
      <w:pPr>
        <w:spacing w:line="264" w:lineRule="auto"/>
        <w:ind w:left="260" w:leftChars="130"/>
      </w:pPr>
      <w:r>
        <w:rPr>
          <w:rFonts w:ascii="Times New Roman" w:eastAsia="新宋体" w:hAnsi="Times New Roman" w:hint="eastAsia"/>
          <w:szCs w:val="21"/>
        </w:rPr>
        <w:t>U</w:t>
      </w:r>
      <m:oMath>
        <m:r>
          <w:rPr>
            <w:rFonts w:ascii="Cambria Math" w:eastAsia="新宋体" w:hAnsi="Cambria Math" w:hint="eastAsia"/>
            <w:szCs w:val="21"/>
          </w:rPr>
          <m:t>=</m:t>
        </m:r>
        <m:rad>
          <m:radPr>
            <m:degHide/>
            <m:ctrlPr>
              <w:rPr>
                <w:rFonts w:ascii="Cambria Math" w:hAnsi="Cambria Math"/>
              </w:rPr>
            </m:ctrlPr>
          </m:radPr>
          <m:deg/>
          <m:e>
            <m:sSub>
              <m:sSubPr>
                <m:ctrlPr>
                  <w:rPr>
                    <w:rFonts w:ascii="Cambria Math" w:hAnsi="Cambria Math"/>
                  </w:rPr>
                </m:ctrlPr>
              </m:sSubPr>
              <m:e>
                <m:r>
                  <w:rPr>
                    <w:rFonts w:ascii="Cambria Math" w:eastAsia="新宋体" w:hAnsi="Cambria Math"/>
                    <w:szCs w:val="21"/>
                  </w:rPr>
                  <m:t>P</m:t>
                </m:r>
              </m:e>
              <m:sub>
                <m:r>
                  <w:rPr>
                    <w:rFonts w:ascii="Cambria Math" w:eastAsia="新宋体" w:hAnsi="Cambria Math"/>
                    <w:szCs w:val="21"/>
                  </w:rPr>
                  <m:t>1</m:t>
                </m:r>
              </m:sub>
            </m:sSub>
            <m:sSub>
              <m:sSubPr>
                <m:ctrlPr>
                  <w:rPr>
                    <w:rFonts w:ascii="Cambria Math" w:hAnsi="Cambria Math"/>
                  </w:rPr>
                </m:ctrlPr>
              </m:sSubPr>
              <m:e>
                <m:r>
                  <w:rPr>
                    <w:rFonts w:ascii="Cambria Math" w:eastAsia="新宋体" w:hAnsi="Cambria Math"/>
                    <w:szCs w:val="21"/>
                  </w:rPr>
                  <m:t>R</m:t>
                </m:r>
              </m:e>
              <m:sub>
                <m:r>
                  <w:rPr>
                    <w:rFonts w:ascii="Cambria Math" w:eastAsia="新宋体" w:hAnsi="Cambria Math"/>
                    <w:szCs w:val="21"/>
                  </w:rPr>
                  <m:t>1</m:t>
                </m:r>
              </m:sub>
            </m:sSub>
          </m:e>
        </m:rad>
        <m:r>
          <w:rPr>
            <w:rFonts w:ascii="Cambria Math" w:eastAsia="新宋体" w:hAnsi="Cambria Math"/>
            <w:szCs w:val="21"/>
          </w:rPr>
          <m:t>=</m:t>
        </m:r>
        <m:rad>
          <m:radPr>
            <m:degHide/>
            <m:ctrlPr>
              <w:rPr>
                <w:rFonts w:ascii="Cambria Math" w:hAnsi="Cambria Math"/>
              </w:rPr>
            </m:ctrlPr>
          </m:radPr>
          <m:deg/>
          <m:e>
            <m:r>
              <w:rPr>
                <w:rFonts w:ascii="Cambria Math" w:eastAsia="新宋体" w:hAnsi="Cambria Math" w:hint="eastAsia"/>
                <w:szCs w:val="21"/>
              </w:rPr>
              <m:t>4.5W</m:t>
            </m:r>
            <m:r>
              <w:rPr>
                <w:rFonts w:ascii="Cambria Math" w:eastAsia="新宋体" w:hAnsi="Cambria Math" w:hint="eastAsia"/>
                <w:szCs w:val="21"/>
              </w:rPr>
              <m:t>×</m:t>
            </m:r>
            <m:sSub>
              <m:sSubPr>
                <m:ctrlPr>
                  <w:rPr>
                    <w:rFonts w:ascii="Cambria Math" w:hAnsi="Cambria Math"/>
                  </w:rPr>
                </m:ctrlPr>
              </m:sSubPr>
              <m:e>
                <m:r>
                  <w:rPr>
                    <w:rFonts w:ascii="Cambria Math" w:eastAsia="新宋体" w:hAnsi="Cambria Math"/>
                    <w:szCs w:val="21"/>
                  </w:rPr>
                  <m:t>R</m:t>
                </m:r>
              </m:e>
              <m:sub>
                <m:r>
                  <w:rPr>
                    <w:rFonts w:ascii="Cambria Math" w:eastAsia="新宋体" w:hAnsi="Cambria Math"/>
                    <w:szCs w:val="21"/>
                  </w:rPr>
                  <m:t>1</m:t>
                </m:r>
              </m:sub>
            </m:sSub>
          </m:e>
        </m:rad>
        <m:r>
          <w:rPr>
            <w:rFonts w:ascii="Cambria Math" w:eastAsia="新宋体" w:hAnsi="Cambria Math"/>
            <w:szCs w:val="21"/>
          </w:rPr>
          <m:t>----------</m:t>
        </m:r>
      </m:oMath>
      <w:r>
        <w:rPr>
          <w:rFonts w:ascii="Times New Roman" w:eastAsia="Calibri" w:hAnsi="Times New Roman" w:hint="eastAsia"/>
          <w:szCs w:val="21"/>
        </w:rPr>
        <w:t>②</w:t>
      </w:r>
    </w:p>
    <w:p w:rsidR="007C0B51" w:rsidP="00655DB9">
      <w:pPr>
        <w:spacing w:line="264" w:lineRule="auto"/>
        <w:ind w:left="260" w:leftChars="130"/>
      </w:pPr>
      <w:r>
        <w:rPr>
          <w:rFonts w:ascii="Times New Roman" w:eastAsia="新宋体" w:hAnsi="Times New Roman" w:hint="eastAsia"/>
          <w:szCs w:val="21"/>
        </w:rPr>
        <w:t>由</w:t>
      </w:r>
      <w:r>
        <w:rPr>
          <w:rFonts w:ascii="Times New Roman" w:eastAsia="Calibri" w:hAnsi="Times New Roman" w:hint="eastAsia"/>
          <w:szCs w:val="21"/>
        </w:rPr>
        <w:t>①②</w:t>
      </w:r>
      <w:r>
        <w:rPr>
          <w:rFonts w:ascii="Times New Roman" w:eastAsia="新宋体" w:hAnsi="Times New Roman" w:hint="eastAsia"/>
          <w:szCs w:val="21"/>
        </w:rPr>
        <w:t>联立可得：</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2</w:t>
      </w:r>
      <w:r>
        <w:rPr>
          <w:rFonts w:ascii="Cambria Math" w:eastAsia="Cambria Math" w:hAnsi="Cambria Math"/>
          <w:szCs w:val="21"/>
        </w:rPr>
        <w:t>Ω</w:t>
      </w:r>
      <w:r>
        <w:rPr>
          <w:rFonts w:ascii="Times New Roman" w:eastAsia="新宋体" w:hAnsi="Times New Roman" w:hint="eastAsia"/>
          <w:szCs w:val="21"/>
        </w:rPr>
        <w:t>或</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8</w:t>
      </w:r>
      <w:r>
        <w:rPr>
          <w:rFonts w:ascii="Cambria Math" w:eastAsia="Cambria Math" w:hAnsi="Cambria Math"/>
          <w:szCs w:val="21"/>
        </w:rPr>
        <w:t>Ω</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答：（</w:t>
      </w:r>
      <w:r>
        <w:rPr>
          <w:rFonts w:ascii="Times New Roman" w:eastAsia="新宋体" w:hAnsi="Times New Roman" w:hint="eastAsia"/>
          <w:szCs w:val="21"/>
        </w:rPr>
        <w:t>1</w:t>
      </w:r>
      <w:r>
        <w:rPr>
          <w:rFonts w:ascii="Times New Roman" w:eastAsia="新宋体" w:hAnsi="Times New Roman" w:hint="eastAsia"/>
          <w:szCs w:val="21"/>
        </w:rPr>
        <w:t>）开关</w:t>
      </w:r>
      <w:r>
        <w:rPr>
          <w:rFonts w:ascii="Times New Roman" w:eastAsia="新宋体" w:hAnsi="Times New Roman" w:hint="eastAsia"/>
          <w:szCs w:val="21"/>
        </w:rPr>
        <w:t>S</w:t>
      </w:r>
      <w:r>
        <w:rPr>
          <w:rFonts w:ascii="Times New Roman" w:eastAsia="新宋体" w:hAnsi="Times New Roman" w:hint="eastAsia"/>
          <w:szCs w:val="21"/>
        </w:rPr>
        <w:t>断开时，通过</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的电流为</w:t>
      </w:r>
      <w:r>
        <w:rPr>
          <w:rFonts w:ascii="Times New Roman" w:eastAsia="新宋体" w:hAnsi="Times New Roman" w:hint="eastAsia"/>
          <w:szCs w:val="21"/>
        </w:rPr>
        <w:t>0.5A</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的阻值</w:t>
      </w:r>
      <w:r>
        <w:rPr>
          <w:rFonts w:ascii="Times New Roman" w:eastAsia="新宋体" w:hAnsi="Times New Roman" w:hint="eastAsia"/>
          <w:szCs w:val="21"/>
        </w:rPr>
        <w:t>2</w:t>
      </w:r>
      <w:r>
        <w:rPr>
          <w:rFonts w:ascii="Cambria Math" w:eastAsia="Cambria Math" w:hAnsi="Cambria Math"/>
          <w:szCs w:val="21"/>
        </w:rPr>
        <w:t>Ω</w:t>
      </w:r>
      <w:r>
        <w:rPr>
          <w:rFonts w:ascii="Times New Roman" w:eastAsia="新宋体" w:hAnsi="Times New Roman" w:hint="eastAsia"/>
          <w:szCs w:val="21"/>
        </w:rPr>
        <w:t>或</w:t>
      </w:r>
      <w:r>
        <w:rPr>
          <w:rFonts w:ascii="Times New Roman" w:eastAsia="新宋体" w:hAnsi="Times New Roman" w:hint="eastAsia"/>
          <w:szCs w:val="21"/>
        </w:rPr>
        <w:t>8</w:t>
      </w:r>
      <w:r>
        <w:rPr>
          <w:rFonts w:ascii="Cambria Math" w:eastAsia="Cambria Math" w:hAnsi="Cambria Math"/>
          <w:szCs w:val="21"/>
        </w:rPr>
        <w:t>Ω</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此题考查电功率的公式和串联电路特点的应用，明确电源电压不变是解答此题的关键。</w:t>
      </w:r>
    </w:p>
    <w:p w:rsidR="007C0B51" w:rsidP="00655DB9">
      <w:pPr>
        <w:spacing w:line="264" w:lineRule="auto"/>
      </w:pPr>
      <w:r>
        <w:rPr>
          <w:rFonts w:ascii="Times New Roman" w:eastAsia="新宋体" w:hAnsi="Times New Roman" w:hint="eastAsia"/>
          <w:b/>
          <w:szCs w:val="21"/>
        </w:rPr>
        <w:t>五、实验探究题</w:t>
      </w:r>
    </w:p>
    <w:p w:rsidR="007C0B51" w:rsidP="00655DB9">
      <w:pPr>
        <w:spacing w:line="264" w:lineRule="auto"/>
        <w:ind w:left="273" w:hanging="273" w:hangingChars="130"/>
      </w:pP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伏安法测电阻的探究实验．</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）由题意知，电源电压为</w:t>
      </w:r>
      <w:r>
        <w:rPr>
          <w:rFonts w:ascii="Times New Roman" w:eastAsia="新宋体" w:hAnsi="Times New Roman" w:hint="eastAsia"/>
          <w:szCs w:val="21"/>
        </w:rPr>
        <w:t>3V</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的阻值约为数百欧，根据欧姆定律可知，电路中的电流很小，不能用电流表准确测出电路中的电流大小；</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）为保护电路，闭合开关接通电路前，应将滑动变阻器的滑片</w:t>
      </w:r>
      <w:r>
        <w:rPr>
          <w:rFonts w:ascii="Times New Roman" w:eastAsia="新宋体" w:hAnsi="Times New Roman" w:hint="eastAsia"/>
          <w:szCs w:val="21"/>
        </w:rPr>
        <w:t>P</w:t>
      </w:r>
      <w:r>
        <w:rPr>
          <w:rFonts w:ascii="Times New Roman" w:eastAsia="新宋体" w:hAnsi="Times New Roman" w:hint="eastAsia"/>
          <w:szCs w:val="21"/>
        </w:rPr>
        <w:t>移至阻值最大处；</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）根据电压表所选量程及指针位置读数；</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）本实验方案是利用等效法来测得</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的阻值大小，当电阻箱与</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分别与滑动变阻器串联在同一电源两端，且滑动变阻器接入电路的阻值不变时，调节电阻箱接入电路的阻值，使其两端的电压与</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原来两端的电压相等，则根据串联电路分压特点可知，阻值等于电阻箱接入电路的阻值大小。</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）由题意知，电源电压为</w:t>
      </w:r>
      <w:r>
        <w:rPr>
          <w:rFonts w:ascii="Times New Roman" w:eastAsia="新宋体" w:hAnsi="Times New Roman" w:hint="eastAsia"/>
          <w:szCs w:val="21"/>
        </w:rPr>
        <w:t>3V</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的阻值约为数百欧，根据欧姆定律</w:t>
      </w:r>
      <m:oMath>
        <m:r>
          <w:rPr>
            <w:rFonts w:ascii="Cambria Math" w:eastAsia="新宋体" w:hAnsi="Cambria Math" w:hint="eastAsia"/>
            <w:szCs w:val="21"/>
          </w:rPr>
          <m:t>I=</m:t>
        </m:r>
        <m:f>
          <m:fPr>
            <m:ctrlPr>
              <w:rPr>
                <w:rFonts w:ascii="Cambria Math" w:eastAsia="新宋体" w:hAnsi="Cambria Math"/>
                <w:sz w:val="28"/>
                <w:szCs w:val="28"/>
              </w:rPr>
            </m:ctrlPr>
          </m:fPr>
          <m:num>
            <m:r>
              <w:rPr>
                <w:rFonts w:ascii="Cambria Math" w:eastAsia="新宋体" w:hAnsi="Cambria Math"/>
                <w:sz w:val="28"/>
                <w:szCs w:val="28"/>
              </w:rPr>
              <m:t>U</m:t>
            </m:r>
          </m:num>
          <m:den>
            <m:r>
              <w:rPr>
                <w:rFonts w:ascii="Cambria Math" w:eastAsia="新宋体" w:hAnsi="Cambria Math"/>
                <w:sz w:val="28"/>
                <w:szCs w:val="28"/>
              </w:rPr>
              <m:t>R</m:t>
            </m:r>
          </m:den>
        </m:f>
      </m:oMath>
      <w:r>
        <w:rPr>
          <w:rFonts w:ascii="Times New Roman" w:eastAsia="新宋体" w:hAnsi="Times New Roman" w:hint="eastAsia"/>
          <w:szCs w:val="21"/>
        </w:rPr>
        <w:t>可知，电路中的电流很小，不能用电流表准确测出电路中的电流大小，故没有选用电流表进行实验；</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）为保护电路，闭合开关接通电路前，应将滑动变阻器的滑片</w:t>
      </w:r>
      <w:r>
        <w:rPr>
          <w:rFonts w:ascii="Times New Roman" w:eastAsia="新宋体" w:hAnsi="Times New Roman" w:hint="eastAsia"/>
          <w:szCs w:val="21"/>
        </w:rPr>
        <w:t>P</w:t>
      </w:r>
      <w:r>
        <w:rPr>
          <w:rFonts w:ascii="Times New Roman" w:eastAsia="新宋体" w:hAnsi="Times New Roman" w:hint="eastAsia"/>
          <w:szCs w:val="21"/>
        </w:rPr>
        <w:t>移至阻值最大处，即将滑片</w:t>
      </w:r>
      <w:r>
        <w:rPr>
          <w:rFonts w:ascii="Times New Roman" w:eastAsia="新宋体" w:hAnsi="Times New Roman" w:hint="eastAsia"/>
          <w:szCs w:val="21"/>
        </w:rPr>
        <w:t>P</w:t>
      </w:r>
      <w:r>
        <w:rPr>
          <w:rFonts w:ascii="Times New Roman" w:eastAsia="新宋体" w:hAnsi="Times New Roman" w:hint="eastAsia"/>
          <w:szCs w:val="21"/>
        </w:rPr>
        <w:t>移到</w:t>
      </w:r>
      <w:r>
        <w:rPr>
          <w:rFonts w:ascii="Times New Roman" w:eastAsia="新宋体" w:hAnsi="Times New Roman" w:hint="eastAsia"/>
          <w:szCs w:val="21"/>
        </w:rPr>
        <w:t>b</w:t>
      </w:r>
      <w:r>
        <w:rPr>
          <w:rFonts w:ascii="Times New Roman" w:eastAsia="新宋体" w:hAnsi="Times New Roman" w:hint="eastAsia"/>
          <w:szCs w:val="21"/>
        </w:rPr>
        <w:t>端；</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）在图乙中，电压表所选量程为</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3V</w:t>
      </w:r>
      <w:r>
        <w:rPr>
          <w:rFonts w:ascii="Times New Roman" w:eastAsia="新宋体" w:hAnsi="Times New Roman" w:hint="eastAsia"/>
          <w:szCs w:val="21"/>
        </w:rPr>
        <w:t>，分度值为</w:t>
      </w:r>
      <w:r>
        <w:rPr>
          <w:rFonts w:ascii="Times New Roman" w:eastAsia="新宋体" w:hAnsi="Times New Roman" w:hint="eastAsia"/>
          <w:szCs w:val="21"/>
        </w:rPr>
        <w:t>0.1V</w:t>
      </w:r>
      <w:r>
        <w:rPr>
          <w:rFonts w:ascii="Times New Roman" w:eastAsia="新宋体" w:hAnsi="Times New Roman" w:hint="eastAsia"/>
          <w:szCs w:val="21"/>
        </w:rPr>
        <w:t>，电压表的示数为</w:t>
      </w:r>
      <w:r>
        <w:rPr>
          <w:rFonts w:ascii="Times New Roman" w:eastAsia="新宋体" w:hAnsi="Times New Roman" w:hint="eastAsia"/>
          <w:szCs w:val="21"/>
        </w:rPr>
        <w:t>2.5V</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）本实验方案是利用等效法来测得</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的阻值大小，当电阻箱与</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分别与滑动变阻器串联在同一电源两端，且保持滑动变阻器接入电路的阻值不变时，调节电阻箱接入电路的阻值，使其两端的电压仍为</w:t>
      </w:r>
      <w:r>
        <w:rPr>
          <w:rFonts w:ascii="Times New Roman" w:eastAsia="新宋体" w:hAnsi="Times New Roman" w:hint="eastAsia"/>
          <w:szCs w:val="21"/>
        </w:rPr>
        <w:t>2.5V</w:t>
      </w:r>
      <w:r>
        <w:rPr>
          <w:rFonts w:ascii="Times New Roman" w:eastAsia="新宋体" w:hAnsi="Times New Roman" w:hint="eastAsia"/>
          <w:szCs w:val="21"/>
        </w:rPr>
        <w:t>，则根据串联电路分压规律可知，滑动变阻器两端的电压为：</w:t>
      </w:r>
      <w:r>
        <w:rPr>
          <w:rFonts w:ascii="Times New Roman" w:eastAsia="新宋体" w:hAnsi="Times New Roman" w:hint="eastAsia"/>
          <w:szCs w:val="21"/>
        </w:rPr>
        <w:t>U</w:t>
      </w:r>
      <w:r>
        <w:rPr>
          <w:rFonts w:ascii="Times New Roman" w:eastAsia="新宋体" w:hAnsi="Times New Roman" w:hint="eastAsia"/>
          <w:sz w:val="24"/>
          <w:szCs w:val="24"/>
          <w:vertAlign w:val="subscript"/>
        </w:rPr>
        <w:t>滑</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 w:val="24"/>
          <w:szCs w:val="24"/>
          <w:vertAlign w:val="subscript"/>
        </w:rPr>
        <w:t>x</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 w:val="24"/>
          <w:szCs w:val="24"/>
          <w:vertAlign w:val="subscript"/>
        </w:rPr>
        <w:t>箱</w:t>
      </w:r>
      <w:r>
        <w:rPr>
          <w:rFonts w:ascii="Times New Roman" w:eastAsia="新宋体" w:hAnsi="Times New Roman" w:hint="eastAsia"/>
          <w:szCs w:val="21"/>
        </w:rPr>
        <w:t>＝</w:t>
      </w:r>
      <w:r>
        <w:rPr>
          <w:rFonts w:ascii="Times New Roman" w:eastAsia="新宋体" w:hAnsi="Times New Roman" w:hint="eastAsia"/>
          <w:szCs w:val="21"/>
        </w:rPr>
        <w:t>3V</w:t>
      </w:r>
      <w:r>
        <w:rPr>
          <w:rFonts w:ascii="Times New Roman" w:eastAsia="新宋体" w:hAnsi="Times New Roman" w:hint="eastAsia"/>
          <w:szCs w:val="21"/>
        </w:rPr>
        <w:t>﹣</w:t>
      </w:r>
      <w:r>
        <w:rPr>
          <w:rFonts w:ascii="Times New Roman" w:eastAsia="新宋体" w:hAnsi="Times New Roman" w:hint="eastAsia"/>
          <w:szCs w:val="21"/>
        </w:rPr>
        <w:t>2.5V</w:t>
      </w:r>
      <w:r>
        <w:rPr>
          <w:rFonts w:ascii="Times New Roman" w:eastAsia="新宋体" w:hAnsi="Times New Roman" w:hint="eastAsia"/>
          <w:szCs w:val="21"/>
        </w:rPr>
        <w:t>＝</w:t>
      </w:r>
      <w:r>
        <w:rPr>
          <w:rFonts w:ascii="Times New Roman" w:eastAsia="新宋体" w:hAnsi="Times New Roman" w:hint="eastAsia"/>
          <w:szCs w:val="21"/>
        </w:rPr>
        <w:t>0.5V</w:t>
      </w:r>
      <w:r>
        <w:rPr>
          <w:rFonts w:ascii="Times New Roman" w:eastAsia="新宋体" w:hAnsi="Times New Roman" w:hint="eastAsia"/>
          <w:szCs w:val="21"/>
        </w:rPr>
        <w:t>，即</w:t>
      </w:r>
      <w:r>
        <w:rPr>
          <w:rFonts w:ascii="Times New Roman" w:eastAsia="新宋体" w:hAnsi="Times New Roman" w:hint="eastAsia"/>
          <w:szCs w:val="21"/>
        </w:rPr>
        <w:t>U</w:t>
      </w:r>
      <w:r>
        <w:rPr>
          <w:rFonts w:ascii="Times New Roman" w:eastAsia="新宋体" w:hAnsi="Times New Roman" w:hint="eastAsia"/>
          <w:sz w:val="24"/>
          <w:szCs w:val="24"/>
          <w:vertAlign w:val="subscript"/>
        </w:rPr>
        <w:t>滑</w:t>
      </w:r>
      <w:r>
        <w:rPr>
          <w:rFonts w:ascii="Times New Roman" w:eastAsia="新宋体" w:hAnsi="Times New Roman" w:hint="eastAsia"/>
          <w:szCs w:val="21"/>
        </w:rPr>
        <w:t>不变，</w:t>
      </w:r>
    </w:p>
    <w:p w:rsidR="007C0B51" w:rsidP="00655DB9">
      <w:pPr>
        <w:spacing w:line="264" w:lineRule="auto"/>
        <w:ind w:left="260" w:leftChars="130"/>
      </w:pPr>
      <w:r>
        <w:rPr>
          <w:rFonts w:ascii="Times New Roman" w:eastAsia="新宋体" w:hAnsi="Times New Roman" w:hint="eastAsia"/>
          <w:szCs w:val="21"/>
        </w:rPr>
        <w:t>且：</w:t>
      </w:r>
      <w:r>
        <w:rPr>
          <w:rFonts w:ascii="Times New Roman" w:eastAsia="新宋体" w:hAnsi="Times New Roman" w:hint="eastAsia"/>
          <w:szCs w:val="21"/>
        </w:rPr>
        <w:t>U</w:t>
      </w:r>
      <w:r>
        <w:rPr>
          <w:rFonts w:ascii="Times New Roman" w:eastAsia="新宋体" w:hAnsi="Times New Roman" w:hint="eastAsia"/>
          <w:sz w:val="24"/>
          <w:szCs w:val="24"/>
          <w:vertAlign w:val="subscript"/>
        </w:rPr>
        <w:t>x</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 w:val="24"/>
          <w:szCs w:val="24"/>
          <w:vertAlign w:val="subscript"/>
        </w:rPr>
        <w:t>滑</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滑</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箱</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滑</w:t>
      </w:r>
      <w:r>
        <w:rPr>
          <w:rFonts w:ascii="Times New Roman" w:eastAsia="新宋体" w:hAnsi="Times New Roman" w:hint="eastAsia"/>
          <w:szCs w:val="21"/>
        </w:rPr>
        <w:t>，由此可得：</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的阻值等于电阻箱接入电路的阻值大小。所以，接下来的操作为：保持滑动变阻器滑片</w:t>
      </w:r>
      <w:r>
        <w:rPr>
          <w:rFonts w:ascii="Times New Roman" w:eastAsia="新宋体" w:hAnsi="Times New Roman" w:hint="eastAsia"/>
          <w:szCs w:val="21"/>
        </w:rPr>
        <w:t>P</w:t>
      </w:r>
      <w:r>
        <w:rPr>
          <w:rFonts w:ascii="Times New Roman" w:eastAsia="新宋体" w:hAnsi="Times New Roman" w:hint="eastAsia"/>
          <w:szCs w:val="21"/>
        </w:rPr>
        <w:t>的位置不变，调节电阻箱，使电压表的示数仍为</w:t>
      </w:r>
      <w:r>
        <w:rPr>
          <w:rFonts w:ascii="Times New Roman" w:eastAsia="新宋体" w:hAnsi="Times New Roman" w:hint="eastAsia"/>
          <w:szCs w:val="21"/>
        </w:rPr>
        <w:t>2.5V</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）电路中的电流很小，不能用电流表准确测出电流的大小；（</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）保持滑动变阻器滑片</w:t>
      </w:r>
      <w:r>
        <w:rPr>
          <w:rFonts w:ascii="Times New Roman" w:eastAsia="新宋体" w:hAnsi="Times New Roman" w:hint="eastAsia"/>
          <w:szCs w:val="21"/>
        </w:rPr>
        <w:t>P</w:t>
      </w:r>
      <w:r>
        <w:rPr>
          <w:rFonts w:ascii="Times New Roman" w:eastAsia="新宋体" w:hAnsi="Times New Roman" w:hint="eastAsia"/>
          <w:szCs w:val="21"/>
        </w:rPr>
        <w:t>的位置不变，调节电阻箱，使电压表的示数仍为</w:t>
      </w:r>
      <w:r>
        <w:rPr>
          <w:rFonts w:ascii="Times New Roman" w:eastAsia="新宋体" w:hAnsi="Times New Roman" w:hint="eastAsia"/>
          <w:szCs w:val="21"/>
        </w:rPr>
        <w:t>2.5V</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本题考查实验测量电阻的大小，采用等效法测量大阻值电阻，关键是正确理解及应用等效法设计实验，难度较大。</w:t>
      </w:r>
    </w:p>
    <w:p w:rsidR="007C0B51" w:rsidP="00655DB9">
      <w:pPr>
        <w:spacing w:line="264" w:lineRule="auto"/>
        <w:ind w:left="273" w:hanging="273" w:hangingChars="130"/>
      </w:pPr>
      <w:r>
        <w:rPr>
          <w:rFonts w:ascii="Times New Roman" w:eastAsia="新宋体" w:hAnsi="Times New Roman" w:hint="eastAsia"/>
          <w:szCs w:val="21"/>
        </w:rPr>
        <w:t>23</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凸透镜成像规律及其探究实验．</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）平行主光轴的光线经凸透镜折射后会聚在主光轴上一点，这点是凸透镜的焦点，焦点和光心之间的距离是焦距。</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）凸透镜成实像时，若</w:t>
      </w:r>
      <w:r>
        <w:rPr>
          <w:rFonts w:ascii="Times New Roman" w:eastAsia="新宋体" w:hAnsi="Times New Roman" w:hint="eastAsia"/>
          <w:szCs w:val="21"/>
        </w:rPr>
        <w:t>u</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Cs w:val="21"/>
        </w:rPr>
        <w:t>，成倒立、缩小的实像；若</w:t>
      </w:r>
      <w:r>
        <w:rPr>
          <w:rFonts w:ascii="Times New Roman" w:eastAsia="新宋体" w:hAnsi="Times New Roman" w:hint="eastAsia"/>
          <w:szCs w:val="21"/>
        </w:rPr>
        <w:t>u</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Cs w:val="21"/>
        </w:rPr>
        <w:t>，成倒立、放大的实像。</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）蜡烛经凸透镜成像是蜡烛的光经凸透镜折射后会聚而成，据此分析判断。</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同样口凸透镜越厚，焦距越小，聚光能力越强；凹透镜越厚焦距越小，对光线的发散作用越强；近视眼的晶状体太厚，折射能力太强，或眼球前后方向上太长，物体的像成在视网膜前，需要佩戴凹透镜矫正；根据实验的现象结合四块透镜分析解答。</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）太阳光可以看成平行光，将一个凸透镜正对太阳，此时平行光跟主光轴平行，经凸透镜折射后，会聚成最小最亮的光斑，是凸透镜的焦点，所以光斑到凸透镜光心的距离为凸透镜的焦距。</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）由图甲知，蜡烛到凸透镜距离（物距）大于光屏到凸透镜距离（像距），此时光屏上成清晰的像，像的性质是：倒立、缩小的实像，故选</w:t>
      </w:r>
      <w:r>
        <w:rPr>
          <w:rFonts w:ascii="Times New Roman" w:eastAsia="新宋体" w:hAnsi="Times New Roman" w:hint="eastAsia"/>
          <w:szCs w:val="21"/>
        </w:rPr>
        <w:t>B</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）蜡烛经凸透镜成像是蜡烛的光经凸透镜折射后会聚而成。保持烛焰和光屏位置不变，取走凸透镜，蜡烛的光沿直线射向光屏，所以在光屏上不能再成像，故选</w:t>
      </w:r>
      <w:r>
        <w:rPr>
          <w:rFonts w:ascii="Times New Roman" w:eastAsia="新宋体" w:hAnsi="Times New Roman" w:hint="eastAsia"/>
          <w:szCs w:val="21"/>
        </w:rPr>
        <w:t>D</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）保持烛焰和光屏位置不变，在原凸透镜位置换上另一个透镜来模拟近视眼的成因，因为近视眼晶状体太厚，所以应选择一个厚一点的凸透镜代替原凸透镜，由图乙知，用的是透镜</w:t>
      </w:r>
      <w:r>
        <w:rPr>
          <w:rFonts w:ascii="Times New Roman" w:eastAsia="Calibri" w:hAnsi="Times New Roman" w:hint="eastAsia"/>
          <w:szCs w:val="21"/>
        </w:rPr>
        <w:t>①</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近视眼镜是凹透镜，且镜片越厚，焦距越小，对光线的发散作用越强；</w:t>
      </w:r>
    </w:p>
    <w:p w:rsidR="007C0B51" w:rsidP="00655DB9">
      <w:pPr>
        <w:spacing w:line="264" w:lineRule="auto"/>
        <w:ind w:left="260" w:leftChars="130"/>
      </w:pPr>
      <w:r>
        <w:rPr>
          <w:rFonts w:ascii="Times New Roman" w:eastAsia="新宋体" w:hAnsi="Times New Roman" w:hint="eastAsia"/>
          <w:szCs w:val="21"/>
        </w:rPr>
        <w:t>小莉的眼镜放在透镜前时，像仍成在光屏前方，说明小莉的近视眼镜对光线发散作用较弱，镜片较薄；</w:t>
      </w:r>
    </w:p>
    <w:p w:rsidR="007C0B51" w:rsidP="00655DB9">
      <w:pPr>
        <w:spacing w:line="264" w:lineRule="auto"/>
        <w:ind w:left="260" w:leftChars="130"/>
      </w:pPr>
      <w:r>
        <w:rPr>
          <w:rFonts w:ascii="Times New Roman" w:eastAsia="新宋体" w:hAnsi="Times New Roman" w:hint="eastAsia"/>
          <w:szCs w:val="21"/>
        </w:rPr>
        <w:t>小华的眼镜放在透镜前时，光屏上恰能成清晰的像，说明小华的近视眼镜对光线发散作用比小莉的强，镜片较厚，用的是透镜</w:t>
      </w:r>
      <w:r>
        <w:rPr>
          <w:rFonts w:ascii="Times New Roman" w:eastAsia="Calibri" w:hAnsi="Times New Roman" w:hint="eastAsia"/>
          <w:szCs w:val="21"/>
        </w:rPr>
        <w:t>③</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）焦距；（</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Calibri" w:hAnsi="Times New Roman" w:hint="eastAsia"/>
          <w:szCs w:val="21"/>
        </w:rPr>
        <w:t>①③</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本题是探究凸透镜成像规律的实验，要熟练掌握焦距的概念、成像特点与物距、像距的关系，透镜对光线的作用、折光能力及近视眼的成因和矫正。</w:t>
      </w:r>
    </w:p>
    <w:p w:rsidR="007C0B51" w:rsidP="00655DB9">
      <w:pPr>
        <w:spacing w:line="264" w:lineRule="auto"/>
        <w:ind w:left="273" w:hanging="273" w:hangingChars="130"/>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color w:val="0000FF"/>
          <w:szCs w:val="21"/>
        </w:rPr>
        <w:t>【考点】</w:t>
      </w:r>
      <w:r>
        <w:rPr>
          <w:rFonts w:ascii="Times New Roman" w:eastAsia="新宋体" w:hAnsi="Times New Roman" w:hint="eastAsia"/>
          <w:szCs w:val="21"/>
        </w:rPr>
        <w:t>功率的计算；热机的效率；内燃机的四个冲程．</w:t>
      </w:r>
      <w:r>
        <w:rPr>
          <w:rFonts w:ascii="Times New Roman" w:eastAsia="新宋体" w:hAnsi="Times New Roman" w:hint="eastAsia"/>
          <w:color w:val="FFFFFF"/>
          <w:sz w:val="1"/>
          <w:szCs w:val="1"/>
        </w:rPr>
        <w:t>菁优网版权所有</w:t>
      </w:r>
    </w:p>
    <w:p w:rsidR="007C0B51" w:rsidP="00655DB9">
      <w:pPr>
        <w:spacing w:line="264" w:lineRule="auto"/>
        <w:ind w:left="260" w:leftChars="130"/>
      </w:pPr>
      <w:r>
        <w:rPr>
          <w:rFonts w:ascii="Times New Roman" w:eastAsia="新宋体" w:hAnsi="Times New Roman" w:hint="eastAsia"/>
          <w:color w:val="0000FF"/>
          <w:szCs w:val="21"/>
        </w:rPr>
        <w:t>【分析】</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）四冲程柴油机工作时，有吸气、压缩、做功、排气四个冲程；</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）根据公式</w:t>
      </w: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W</m:t>
            </m:r>
          </m:num>
          <m:den>
            <m:r>
              <w:rPr>
                <w:rFonts w:ascii="Cambria Math" w:eastAsia="新宋体" w:hAnsi="Cambria Math"/>
                <w:sz w:val="28"/>
                <w:szCs w:val="28"/>
              </w:rPr>
              <m:t>t</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Fs</m:t>
            </m:r>
          </m:num>
          <m:den>
            <m:r>
              <w:rPr>
                <w:rFonts w:ascii="Cambria Math" w:eastAsia="新宋体" w:hAnsi="Cambria Math"/>
                <w:sz w:val="28"/>
                <w:szCs w:val="28"/>
              </w:rPr>
              <m:t>t</m:t>
            </m:r>
          </m:den>
        </m:f>
        <m:r>
          <w:rPr>
            <w:rFonts w:ascii="Cambria Math" w:eastAsia="新宋体" w:hAnsi="Cambria Math"/>
            <w:szCs w:val="21"/>
          </w:rPr>
          <m:t>=</m:t>
        </m:r>
      </m:oMath>
      <w:r>
        <w:rPr>
          <w:rFonts w:ascii="Times New Roman" w:eastAsia="新宋体" w:hAnsi="Times New Roman" w:hint="eastAsia"/>
          <w:szCs w:val="21"/>
        </w:rPr>
        <w:t>Fv</w:t>
      </w:r>
      <w:r>
        <w:rPr>
          <w:rFonts w:ascii="Times New Roman" w:eastAsia="新宋体" w:hAnsi="Times New Roman" w:hint="eastAsia"/>
          <w:szCs w:val="21"/>
        </w:rPr>
        <w:t>分析；</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）分析图像，找出推进功和辅助功的和最小的点；</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）根据图像找出速度为</w:t>
      </w:r>
      <w:r>
        <w:rPr>
          <w:rFonts w:ascii="Times New Roman" w:eastAsia="新宋体" w:hAnsi="Times New Roman" w:hint="eastAsia"/>
          <w:szCs w:val="21"/>
        </w:rPr>
        <w:t>10m/s</w:t>
      </w:r>
      <w:r>
        <w:rPr>
          <w:rFonts w:ascii="Times New Roman" w:eastAsia="新宋体" w:hAnsi="Times New Roman" w:hint="eastAsia"/>
          <w:szCs w:val="21"/>
        </w:rPr>
        <w:t>时的推进功；求出此时与最省油时节省的推进功，根据效率求出柴油完全燃烧放成的热量，根据热量公式求出柴油的质量。</w:t>
      </w:r>
    </w:p>
    <w:p w:rsidR="007C0B51" w:rsidP="00655DB9">
      <w:pPr>
        <w:spacing w:line="264" w:lineRule="auto"/>
        <w:ind w:left="260" w:leftChars="130"/>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）在柴油发动机的工作循环中，排出</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等气体的冲程是排气冲程；</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）若船舶以速度</w:t>
      </w:r>
      <w:r>
        <w:rPr>
          <w:rFonts w:ascii="Times New Roman" w:eastAsia="新宋体" w:hAnsi="Times New Roman" w:hint="eastAsia"/>
          <w:szCs w:val="21"/>
        </w:rPr>
        <w:t>v</w:t>
      </w:r>
      <w:r>
        <w:rPr>
          <w:rFonts w:ascii="Times New Roman" w:eastAsia="新宋体" w:hAnsi="Times New Roman" w:hint="eastAsia"/>
          <w:szCs w:val="21"/>
        </w:rPr>
        <w:t>匀速直线航行，航行时受到的阻力与牵引力是一对平衡力，大小相等；</w:t>
      </w:r>
    </w:p>
    <w:p w:rsidR="007C0B51" w:rsidP="00655DB9">
      <w:pPr>
        <w:spacing w:line="264" w:lineRule="auto"/>
        <w:ind w:left="260" w:leftChars="130"/>
      </w:pPr>
      <w:r>
        <w:rPr>
          <w:rFonts w:ascii="Times New Roman" w:eastAsia="新宋体" w:hAnsi="Times New Roman" w:hint="eastAsia"/>
          <w:szCs w:val="21"/>
        </w:rPr>
        <w:t>根据</w:t>
      </w: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W</m:t>
            </m:r>
          </m:num>
          <m:den>
            <m:r>
              <w:rPr>
                <w:rFonts w:ascii="Cambria Math" w:eastAsia="新宋体" w:hAnsi="Cambria Math"/>
                <w:sz w:val="28"/>
                <w:szCs w:val="28"/>
              </w:rPr>
              <m:t>t</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Fs</m:t>
            </m:r>
          </m:num>
          <m:den>
            <m:r>
              <w:rPr>
                <w:rFonts w:ascii="Cambria Math" w:eastAsia="新宋体" w:hAnsi="Cambria Math"/>
                <w:sz w:val="28"/>
                <w:szCs w:val="28"/>
              </w:rPr>
              <m:t>t</m:t>
            </m:r>
          </m:den>
        </m:f>
        <m:r>
          <w:rPr>
            <w:rFonts w:ascii="Cambria Math" w:eastAsia="新宋体" w:hAnsi="Cambria Math"/>
            <w:szCs w:val="21"/>
          </w:rPr>
          <m:t>=</m:t>
        </m:r>
      </m:oMath>
      <w:r>
        <w:rPr>
          <w:rFonts w:ascii="Times New Roman" w:eastAsia="新宋体" w:hAnsi="Times New Roman" w:hint="eastAsia"/>
          <w:szCs w:val="21"/>
        </w:rPr>
        <w:t>Fv</w:t>
      </w:r>
      <w:r>
        <w:rPr>
          <w:rFonts w:ascii="Times New Roman" w:eastAsia="新宋体" w:hAnsi="Times New Roman" w:hint="eastAsia"/>
          <w:szCs w:val="21"/>
        </w:rPr>
        <w:t>可知，推进的功率为：</w:t>
      </w:r>
      <w:r>
        <w:rPr>
          <w:rFonts w:ascii="Times New Roman" w:eastAsia="新宋体" w:hAnsi="Times New Roman" w:hint="eastAsia"/>
          <w:szCs w:val="21"/>
        </w:rPr>
        <w:t>P</w:t>
      </w:r>
      <w:r>
        <w:rPr>
          <w:rFonts w:ascii="Times New Roman" w:eastAsia="新宋体" w:hAnsi="Times New Roman" w:hint="eastAsia"/>
          <w:sz w:val="24"/>
          <w:szCs w:val="24"/>
          <w:vertAlign w:val="subscript"/>
        </w:rPr>
        <w:t>推</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kv</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Cs w:val="21"/>
        </w:rPr>
        <w:t>＝</w:t>
      </w:r>
      <w:r>
        <w:rPr>
          <w:rFonts w:ascii="Times New Roman" w:eastAsia="新宋体" w:hAnsi="Times New Roman" w:hint="eastAsia"/>
          <w:szCs w:val="21"/>
        </w:rPr>
        <w:t>kv</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）根据图像可知，当推进功和辅助功都为</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8</w:t>
      </w:r>
      <w:r>
        <w:rPr>
          <w:rFonts w:ascii="Times New Roman" w:eastAsia="新宋体" w:hAnsi="Times New Roman" w:hint="eastAsia"/>
          <w:szCs w:val="21"/>
        </w:rPr>
        <w:t>J</w:t>
      </w:r>
      <w:r>
        <w:rPr>
          <w:rFonts w:ascii="Times New Roman" w:eastAsia="新宋体" w:hAnsi="Times New Roman" w:hint="eastAsia"/>
          <w:szCs w:val="21"/>
        </w:rPr>
        <w:t>时，推进功和辅助功的和是最小的，此时对应的速度为</w:t>
      </w:r>
      <w:r>
        <w:rPr>
          <w:rFonts w:ascii="Times New Roman" w:eastAsia="新宋体" w:hAnsi="Times New Roman" w:hint="eastAsia"/>
          <w:szCs w:val="21"/>
        </w:rPr>
        <w:t>8m/s</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）由图可知，当</w:t>
      </w:r>
      <w:r>
        <w:rPr>
          <w:rFonts w:ascii="Times New Roman" w:eastAsia="新宋体" w:hAnsi="Times New Roman" w:hint="eastAsia"/>
          <w:szCs w:val="21"/>
        </w:rPr>
        <w:t>v'</w:t>
      </w:r>
      <w:r>
        <w:rPr>
          <w:rFonts w:ascii="Times New Roman" w:eastAsia="新宋体" w:hAnsi="Times New Roman" w:hint="eastAsia"/>
          <w:szCs w:val="21"/>
        </w:rPr>
        <w:t>＝</w:t>
      </w:r>
      <w:r>
        <w:rPr>
          <w:rFonts w:ascii="Times New Roman" w:eastAsia="新宋体" w:hAnsi="Times New Roman" w:hint="eastAsia"/>
          <w:szCs w:val="21"/>
        </w:rPr>
        <w:t>10m/s</w:t>
      </w:r>
      <w:r>
        <w:rPr>
          <w:rFonts w:ascii="Times New Roman" w:eastAsia="新宋体" w:hAnsi="Times New Roman" w:hint="eastAsia"/>
          <w:szCs w:val="21"/>
        </w:rPr>
        <w:t>时的推进功为</w:t>
      </w: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8</w:t>
      </w:r>
      <w:r>
        <w:rPr>
          <w:rFonts w:ascii="Times New Roman" w:eastAsia="新宋体" w:hAnsi="Times New Roman" w:hint="eastAsia"/>
          <w:szCs w:val="21"/>
        </w:rPr>
        <w:t>J</w:t>
      </w:r>
      <w:r>
        <w:rPr>
          <w:rFonts w:ascii="Times New Roman" w:eastAsia="新宋体" w:hAnsi="Times New Roman" w:hint="eastAsia"/>
          <w:szCs w:val="21"/>
        </w:rPr>
        <w:t>，与最省油时相比，节省的功为：</w:t>
      </w:r>
    </w:p>
    <w:p w:rsidR="007C0B51" w:rsidP="00655DB9">
      <w:pPr>
        <w:spacing w:line="264" w:lineRule="auto"/>
        <w:ind w:left="260" w:leftChars="130"/>
      </w:pPr>
      <w:r>
        <w:rPr>
          <w:rFonts w:ascii="Times New Roman" w:eastAsia="新宋体" w:hAnsi="Times New Roman" w:hint="eastAsia"/>
          <w:szCs w:val="21"/>
        </w:rPr>
        <w:t>W'</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8</w:t>
      </w:r>
      <w:r>
        <w:rPr>
          <w:rFonts w:ascii="Times New Roman" w:eastAsia="新宋体" w:hAnsi="Times New Roman" w:hint="eastAsia"/>
          <w:szCs w:val="21"/>
        </w:rPr>
        <w:t>J</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8</w:t>
      </w:r>
      <w:r>
        <w:rPr>
          <w:rFonts w:ascii="Times New Roman" w:eastAsia="新宋体" w:hAnsi="Times New Roman" w:hint="eastAsia"/>
          <w:szCs w:val="21"/>
        </w:rPr>
        <w:t>J</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8</w:t>
      </w:r>
      <w:r>
        <w:rPr>
          <w:rFonts w:ascii="Times New Roman" w:eastAsia="新宋体" w:hAnsi="Times New Roman" w:hint="eastAsia"/>
          <w:szCs w:val="21"/>
        </w:rPr>
        <w:t>J</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柴油发动机的效率为</w:t>
      </w:r>
      <w:r>
        <w:rPr>
          <w:rFonts w:ascii="Times New Roman" w:eastAsia="新宋体" w:hAnsi="Times New Roman" w:hint="eastAsia"/>
          <w:szCs w:val="21"/>
        </w:rPr>
        <w:t>40%</w:t>
      </w:r>
      <w:r>
        <w:rPr>
          <w:rFonts w:ascii="Times New Roman" w:eastAsia="新宋体" w:hAnsi="Times New Roman" w:hint="eastAsia"/>
          <w:szCs w:val="21"/>
        </w:rPr>
        <w:t>，则节省的柴油放出的热量为：</w:t>
      </w:r>
      <w:r>
        <w:rPr>
          <w:rFonts w:ascii="Times New Roman" w:eastAsia="新宋体" w:hAnsi="Times New Roman" w:hint="eastAsia"/>
          <w:szCs w:val="21"/>
        </w:rPr>
        <w:t>Q</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W'</m:t>
            </m:r>
          </m:num>
          <m:den>
            <m:r>
              <w:rPr>
                <w:rFonts w:ascii="Cambria Math" w:eastAsia="新宋体" w:hAnsi="Cambria Math"/>
                <w:sz w:val="28"/>
                <w:szCs w:val="28"/>
              </w:rPr>
              <m:t>η</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4×1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8</m:t>
                </m:r>
              </m:sup>
            </m:sSup>
            <m:r>
              <w:rPr>
                <w:rFonts w:ascii="Cambria Math" w:eastAsia="新宋体" w:hAnsi="Cambria Math"/>
                <w:sz w:val="28"/>
                <w:szCs w:val="28"/>
              </w:rPr>
              <m:t>J</m:t>
            </m:r>
          </m:num>
          <m:den>
            <m:r>
              <w:rPr>
                <w:rFonts w:ascii="Cambria Math" w:eastAsia="新宋体" w:hAnsi="Cambria Math"/>
                <w:sz w:val="28"/>
                <w:szCs w:val="28"/>
              </w:rPr>
              <m:t>40%</m:t>
            </m:r>
          </m:den>
        </m:f>
        <m:r>
          <w:rPr>
            <w:rFonts w:ascii="Cambria Math" w:eastAsia="新宋体" w:hAnsi="Cambria Math"/>
            <w:szCs w:val="21"/>
          </w:rPr>
          <m:t>=</m:t>
        </m:r>
      </m:oMath>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9</w:t>
      </w:r>
      <w:r>
        <w:rPr>
          <w:rFonts w:ascii="Times New Roman" w:eastAsia="新宋体" w:hAnsi="Times New Roman" w:hint="eastAsia"/>
          <w:szCs w:val="21"/>
        </w:rPr>
        <w:t>J</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每公里航程少消耗柴油的质量为：</w:t>
      </w:r>
      <w:r>
        <w:rPr>
          <w:rFonts w:ascii="Times New Roman" w:eastAsia="新宋体" w:hAnsi="Times New Roman" w:hint="eastAsia"/>
          <w:szCs w:val="21"/>
        </w:rPr>
        <w:t>m</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Q</m:t>
            </m:r>
          </m:num>
          <m:den>
            <m:r>
              <w:rPr>
                <w:rFonts w:ascii="Cambria Math" w:eastAsia="新宋体" w:hAnsi="Cambria Math"/>
                <w:sz w:val="28"/>
                <w:szCs w:val="28"/>
              </w:rPr>
              <m:t>q</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1×1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9</m:t>
                </m:r>
              </m:sup>
            </m:sSup>
            <m:r>
              <w:rPr>
                <w:rFonts w:ascii="Cambria Math" w:eastAsia="新宋体" w:hAnsi="Cambria Math"/>
                <w:sz w:val="28"/>
                <w:szCs w:val="28"/>
              </w:rPr>
              <m:t>J</m:t>
            </m:r>
          </m:num>
          <m:den>
            <m:r>
              <w:rPr>
                <w:rFonts w:ascii="Cambria Math" w:eastAsia="新宋体" w:hAnsi="Cambria Math"/>
                <w:sz w:val="28"/>
                <w:szCs w:val="28"/>
              </w:rPr>
              <m:t>4.3×1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7</m:t>
                </m:r>
              </m:sup>
            </m:sSup>
            <m:r>
              <w:rPr>
                <w:rFonts w:ascii="Cambria Math" w:eastAsia="新宋体" w:hAnsi="Cambria Math"/>
                <w:sz w:val="28"/>
                <w:szCs w:val="28"/>
              </w:rPr>
              <m:t>J/kg</m:t>
            </m:r>
          </m:den>
        </m:f>
        <m:r>
          <w:rPr>
            <w:rFonts w:ascii="Cambria Math" w:eastAsia="新宋体" w:hAnsi="Cambria Math"/>
            <w:szCs w:val="21"/>
          </w:rPr>
          <m:t>≈</m:t>
        </m:r>
      </m:oMath>
      <w:r>
        <w:rPr>
          <w:rFonts w:ascii="Times New Roman" w:eastAsia="新宋体" w:hAnsi="Times New Roman" w:hint="eastAsia"/>
          <w:szCs w:val="21"/>
        </w:rPr>
        <w:t>23.3kg</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）排气冲程；（</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kv</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23.3</w:t>
      </w:r>
      <w:r>
        <w:rPr>
          <w:rFonts w:ascii="Times New Roman" w:eastAsia="新宋体" w:hAnsi="Times New Roman" w:hint="eastAsia"/>
          <w:szCs w:val="21"/>
        </w:rPr>
        <w:t>。</w:t>
      </w:r>
    </w:p>
    <w:p w:rsidR="007C0B51" w:rsidP="00655DB9">
      <w:pPr>
        <w:spacing w:line="264" w:lineRule="auto"/>
        <w:ind w:left="260" w:leftChars="130"/>
      </w:pPr>
      <w:r>
        <w:rPr>
          <w:rFonts w:ascii="Times New Roman" w:eastAsia="新宋体" w:hAnsi="Times New Roman" w:hint="eastAsia"/>
          <w:color w:val="0000FF"/>
          <w:szCs w:val="21"/>
        </w:rPr>
        <w:t>【点评】</w:t>
      </w:r>
      <w:r>
        <w:rPr>
          <w:rFonts w:ascii="Times New Roman" w:eastAsia="新宋体" w:hAnsi="Times New Roman" w:hint="eastAsia"/>
          <w:szCs w:val="21"/>
        </w:rPr>
        <w:t>本题考查了内燃机的工作过程、热量公式的应用、图像的识别、功率公式的应用，明确图像中保护的信息是解题的关键。</w:t>
      </w:r>
    </w:p>
    <w:p w:rsidR="007C0B51" w:rsidP="00655DB9">
      <w:pPr>
        <w:spacing w:line="264" w:lineRule="auto"/>
      </w:pPr>
      <w:r>
        <w:rPr>
          <w:rFonts w:ascii="Times New Roman" w:eastAsia="新宋体" w:hAnsi="Times New Roman" w:hint="eastAsia"/>
          <w:color w:val="FFFFFF"/>
          <w:sz w:val="1"/>
          <w:szCs w:val="1"/>
        </w:rPr>
        <w:t>声明：试题解析著作权属菁优网所有，未经书面同意，不得复制发布</w:t>
      </w:r>
    </w:p>
    <w:p w:rsidR="007C0B51" w:rsidP="00655DB9">
      <w:pPr>
        <w:spacing w:line="264" w:lineRule="auto"/>
        <w:sectPr w:rsidSect="001B7693">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pgNumType w:chapStyle="5" w:chapSep="colon"/>
          <w:cols w:space="425"/>
          <w:docGrid w:type="lines" w:linePitch="312"/>
        </w:sectPr>
      </w:pPr>
      <w:r>
        <w:rPr>
          <w:rFonts w:ascii="Times New Roman" w:eastAsia="新宋体" w:hAnsi="Times New Roman" w:hint="eastAsia"/>
          <w:color w:val="FFFFFF"/>
          <w:sz w:val="1"/>
          <w:szCs w:val="1"/>
        </w:rPr>
        <w:t>日期：</w:t>
      </w:r>
      <w:r>
        <w:rPr>
          <w:rFonts w:ascii="Times New Roman" w:eastAsia="新宋体" w:hAnsi="Times New Roman" w:hint="eastAsia"/>
          <w:color w:val="FFFFFF"/>
          <w:sz w:val="1"/>
          <w:szCs w:val="1"/>
        </w:rPr>
        <w:t>2021/8/12 9:53:26</w:t>
      </w:r>
      <w:r>
        <w:rPr>
          <w:rFonts w:ascii="Times New Roman" w:eastAsia="新宋体" w:hAnsi="Times New Roman" w:hint="eastAsia"/>
          <w:color w:val="FFFFFF"/>
          <w:sz w:val="1"/>
          <w:szCs w:val="1"/>
        </w:rPr>
        <w:t>；用户：陈海涛；邮箱：</w:t>
      </w:r>
      <w:r>
        <w:rPr>
          <w:rFonts w:ascii="Times New Roman" w:eastAsia="新宋体" w:hAnsi="Times New Roman" w:hint="eastAsia"/>
          <w:color w:val="FFFFFF"/>
          <w:sz w:val="1"/>
          <w:szCs w:val="1"/>
        </w:rPr>
        <w:t>13451674910</w:t>
      </w:r>
      <w:r>
        <w:rPr>
          <w:rFonts w:ascii="Times New Roman" w:eastAsia="新宋体" w:hAnsi="Times New Roman" w:hint="eastAsia"/>
          <w:color w:val="FFFFFF"/>
          <w:sz w:val="1"/>
          <w:szCs w:val="1"/>
        </w:rPr>
        <w:t>；学号：</w:t>
      </w:r>
      <w:r>
        <w:rPr>
          <w:rFonts w:ascii="Times New Roman" w:eastAsia="新宋体" w:hAnsi="Times New Roman" w:hint="eastAsia"/>
          <w:color w:val="FFFFFF"/>
          <w:sz w:val="1"/>
          <w:szCs w:val="1"/>
        </w:rPr>
        <w:t>36912068</w:t>
      </w:r>
    </w:p>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romotion-pages" style="width:415.3pt;height:671.68pt">
            <v:imagedata r:id="rId26" o:title=""/>
            <o:lock v:ext="edit" aspectratio="t"/>
          </v:shape>
        </w:pict>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6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B7693">
    <w:pPr>
      <w:pStyle w:val="Footer"/>
      <w:jc w:val="center"/>
    </w:pPr>
    <w:r>
      <w:rPr>
        <w:rFonts w:hint="eastAsia"/>
      </w:rPr>
      <w:t>第</w:t>
    </w:r>
    <w:r w:rsidR="00DF7B57">
      <w:rPr>
        <w:b/>
        <w:bCs/>
        <w:sz w:val="24"/>
        <w:szCs w:val="24"/>
      </w:rPr>
      <w:fldChar w:fldCharType="begin"/>
    </w:r>
    <w:r>
      <w:rPr>
        <w:b/>
        <w:bCs/>
      </w:rPr>
      <w:instrText>PAGE</w:instrText>
    </w:r>
    <w:r w:rsidR="00DF7B57">
      <w:rPr>
        <w:b/>
        <w:bCs/>
        <w:sz w:val="24"/>
        <w:szCs w:val="24"/>
      </w:rPr>
      <w:fldChar w:fldCharType="separate"/>
    </w:r>
    <w:r w:rsidR="00A571C0">
      <w:rPr>
        <w:b/>
        <w:bCs/>
        <w:noProof/>
      </w:rPr>
      <w:t>1</w:t>
    </w:r>
    <w:r w:rsidR="00DF7B57">
      <w:rPr>
        <w:b/>
        <w:bCs/>
        <w:sz w:val="24"/>
        <w:szCs w:val="24"/>
      </w:rPr>
      <w:fldChar w:fldCharType="end"/>
    </w:r>
    <w:r>
      <w:rPr>
        <w:rFonts w:hint="eastAsia"/>
        <w:lang w:val="zh-CN"/>
      </w:rPr>
      <w:t>页（共</w:t>
    </w:r>
    <w:r w:rsidR="00DF7B57">
      <w:rPr>
        <w:b/>
        <w:bCs/>
        <w:sz w:val="24"/>
        <w:szCs w:val="24"/>
      </w:rPr>
      <w:fldChar w:fldCharType="begin"/>
    </w:r>
    <w:r>
      <w:rPr>
        <w:b/>
        <w:bCs/>
      </w:rPr>
      <w:instrText>NUMPAGES</w:instrText>
    </w:r>
    <w:r w:rsidR="00DF7B57">
      <w:rPr>
        <w:b/>
        <w:bCs/>
        <w:sz w:val="24"/>
        <w:szCs w:val="24"/>
      </w:rPr>
      <w:fldChar w:fldCharType="separate"/>
    </w:r>
    <w:r w:rsidR="00A571C0">
      <w:rPr>
        <w:b/>
        <w:bCs/>
        <w:noProof/>
      </w:rPr>
      <w:t>3</w:t>
    </w:r>
    <w:r w:rsidR="00DF7B57">
      <w:rPr>
        <w:b/>
        <w:bCs/>
        <w:sz w:val="24"/>
        <w:szCs w:val="24"/>
      </w:rPr>
      <w:fldChar w:fldCharType="end"/>
    </w:r>
    <w:r>
      <w:rPr>
        <w:rFonts w:hint="eastAsia"/>
      </w:rPr>
      <w:t>页）</w:t>
    </w:r>
  </w:p>
  <w:p w:rsidR="001B76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6353">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6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D670D" w:rsidP="00E66D4E">
    <w:pPr>
      <w:pStyle w:val="Header"/>
      <w:pBdr>
        <w:bottom w:val="none" w:sz="0" w:space="0" w:color="auto"/>
      </w:pBdr>
      <w:tabs>
        <w:tab w:val="clear" w:pos="415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76353">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4pt;height:18pt;margin-top:1000pt;margin-left:10pt;mso-position-horizontal-relative:page;mso-position-vertical-relative:page;position:absolute;z-index:251658240">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9DF"/>
    <w:rsid w:val="00005D46"/>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C0ABE"/>
    <w:rsid w:val="002D0F0E"/>
    <w:rsid w:val="002D3C59"/>
    <w:rsid w:val="002E0F78"/>
    <w:rsid w:val="002E2EC3"/>
    <w:rsid w:val="00326BDB"/>
    <w:rsid w:val="003532EF"/>
    <w:rsid w:val="00373D18"/>
    <w:rsid w:val="00415964"/>
    <w:rsid w:val="00496F35"/>
    <w:rsid w:val="004C3E8D"/>
    <w:rsid w:val="004E324E"/>
    <w:rsid w:val="004E732C"/>
    <w:rsid w:val="004F4D4E"/>
    <w:rsid w:val="00504026"/>
    <w:rsid w:val="00517B56"/>
    <w:rsid w:val="00533E8A"/>
    <w:rsid w:val="005B2ED4"/>
    <w:rsid w:val="005D0947"/>
    <w:rsid w:val="00616B4C"/>
    <w:rsid w:val="0061762A"/>
    <w:rsid w:val="00622E5C"/>
    <w:rsid w:val="00641DDC"/>
    <w:rsid w:val="00655DB9"/>
    <w:rsid w:val="00695896"/>
    <w:rsid w:val="00726C35"/>
    <w:rsid w:val="00751DB7"/>
    <w:rsid w:val="007543E0"/>
    <w:rsid w:val="0078139C"/>
    <w:rsid w:val="00794E81"/>
    <w:rsid w:val="007B2058"/>
    <w:rsid w:val="007C0B51"/>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571C0"/>
    <w:rsid w:val="00A77BE5"/>
    <w:rsid w:val="00A82FC9"/>
    <w:rsid w:val="00A946AA"/>
    <w:rsid w:val="00AA5735"/>
    <w:rsid w:val="00AB4574"/>
    <w:rsid w:val="00AB75F6"/>
    <w:rsid w:val="00AC09DF"/>
    <w:rsid w:val="00AE6C6A"/>
    <w:rsid w:val="00AF67F7"/>
    <w:rsid w:val="00B10A7E"/>
    <w:rsid w:val="00BB63FE"/>
    <w:rsid w:val="00BD36DE"/>
    <w:rsid w:val="00C41F09"/>
    <w:rsid w:val="00C95FFD"/>
    <w:rsid w:val="00CA4519"/>
    <w:rsid w:val="00CC12A9"/>
    <w:rsid w:val="00CD670D"/>
    <w:rsid w:val="00CE1AA8"/>
    <w:rsid w:val="00D04724"/>
    <w:rsid w:val="00D07D40"/>
    <w:rsid w:val="00D443F7"/>
    <w:rsid w:val="00D7554B"/>
    <w:rsid w:val="00D97DBC"/>
    <w:rsid w:val="00DC38EC"/>
    <w:rsid w:val="00DD0C5A"/>
    <w:rsid w:val="00DF7B57"/>
    <w:rsid w:val="00E66D4E"/>
    <w:rsid w:val="00E9089D"/>
    <w:rsid w:val="00F02182"/>
    <w:rsid w:val="00F630E2"/>
    <w:rsid w:val="00F809D3"/>
    <w:rsid w:val="00FD376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5856FB86-4F17-4C0A-B81C-BD135938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4D2"/>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1D3C68"/>
    <w:rPr>
      <w:sz w:val="18"/>
      <w:szCs w:val="18"/>
    </w:rPr>
  </w:style>
  <w:style w:type="paragraph" w:styleId="Footer">
    <w:name w:val="footer"/>
    <w:basedOn w:val="Normal"/>
    <w:link w:val="Char0"/>
    <w:uiPriority w:val="99"/>
    <w:semiHidden/>
    <w:unhideWhenUsed/>
    <w:rsid w:val="001D3C68"/>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1D3C68"/>
    <w:rPr>
      <w:sz w:val="18"/>
      <w:szCs w:val="18"/>
    </w:rPr>
  </w:style>
  <w:style w:type="paragraph" w:styleId="BalloonText">
    <w:name w:val="Balloon Text"/>
    <w:basedOn w:val="Normal"/>
    <w:link w:val="Char1"/>
    <w:uiPriority w:val="99"/>
    <w:semiHidden/>
    <w:unhideWhenUsed/>
    <w:rsid w:val="001D3C68"/>
    <w:rPr>
      <w:sz w:val="18"/>
      <w:szCs w:val="18"/>
    </w:rPr>
  </w:style>
  <w:style w:type="character" w:customStyle="1" w:styleId="Char1">
    <w:name w:val="批注框文本 Char"/>
    <w:basedOn w:val="DefaultParagraphFont"/>
    <w:link w:val="BalloonText"/>
    <w:uiPriority w:val="99"/>
    <w:semiHidden/>
    <w:rsid w:val="001D3C68"/>
    <w:rPr>
      <w:sz w:val="18"/>
      <w:szCs w:val="18"/>
    </w:rPr>
  </w:style>
  <w:style w:type="character" w:styleId="Hyperlink">
    <w:name w:val="Hyperlink"/>
    <w:basedOn w:val="DefaultParagraphFont"/>
    <w:uiPriority w:val="99"/>
    <w:unhideWhenUsed/>
    <w:rsid w:val="00726C35"/>
    <w:rPr>
      <w:color w:val="0000FF" w:themeColor="hyperlink"/>
      <w:u w:val="single"/>
    </w:rPr>
  </w:style>
  <w:style w:type="paragraph" w:styleId="NoSpacing">
    <w:name w:val="No Spacing"/>
    <w:link w:val="Char2"/>
    <w:uiPriority w:val="1"/>
    <w:qFormat/>
    <w:rsid w:val="00FD376B"/>
    <w:rPr>
      <w:kern w:val="0"/>
      <w:sz w:val="22"/>
    </w:rPr>
  </w:style>
  <w:style w:type="character" w:customStyle="1" w:styleId="Char2">
    <w:name w:val="无间隔 Char"/>
    <w:basedOn w:val="DefaultParagraphFont"/>
    <w:link w:val="NoSpacing"/>
    <w:uiPriority w:val="1"/>
    <w:rsid w:val="00FD376B"/>
    <w:rPr>
      <w:kern w:val="0"/>
      <w:sz w:val="22"/>
    </w:rPr>
  </w:style>
  <w:style w:type="character" w:styleId="PlaceholderText">
    <w:name w:val="Placeholder Text"/>
    <w:basedOn w:val="DefaultParagraphFont"/>
    <w:uiPriority w:val="99"/>
    <w:semiHidden/>
    <w:rsid w:val="000B638B"/>
    <w:rPr>
      <w:color w:val="808080"/>
    </w:rPr>
  </w:style>
  <w:style w:type="paragraph" w:styleId="Date">
    <w:name w:val="Date"/>
    <w:basedOn w:val="Normal"/>
    <w:next w:val="Normal"/>
    <w:link w:val="Char3"/>
    <w:uiPriority w:val="99"/>
    <w:semiHidden/>
    <w:unhideWhenUsed/>
    <w:rsid w:val="009D3C9F"/>
    <w:pPr>
      <w:ind w:left="100" w:leftChars="2500"/>
    </w:pPr>
  </w:style>
  <w:style w:type="character" w:customStyle="1" w:styleId="Char3">
    <w:name w:val="日期 Char"/>
    <w:basedOn w:val="DefaultParagraphFont"/>
    <w:link w:val="Date"/>
    <w:uiPriority w:val="99"/>
    <w:semiHidden/>
    <w:rsid w:val="009D3C9F"/>
  </w:style>
  <w:style w:type="table" w:styleId="TableGrid">
    <w:name w:val="Table Grid"/>
    <w:basedOn w:val="TableNormal"/>
    <w:uiPriority w:val="99"/>
    <w:rsid w:val="00494219"/>
    <w:tblPr>
      <w:tblInd w:w="0" w:type="dxa"/>
      <w:tblCellMar>
        <w:top w:w="0" w:type="dxa"/>
        <w:left w:w="0" w:type="dxa"/>
        <w:bottom w:w="0" w:type="dxa"/>
        <w:right w:w="0" w:type="dxa"/>
      </w:tblCellMar>
    </w:tblPr>
  </w:style>
  <w:style w:type="paragraph" w:customStyle="1" w:styleId="ab">
    <w:name w:val="ab"/>
    <w:rsid w:val="007C0B51"/>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header" Target="header1.xml" /><Relationship Id="rId21" Type="http://schemas.openxmlformats.org/officeDocument/2006/relationships/header" Target="header2.xm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header" Target="header3.xml" /><Relationship Id="rId25" Type="http://schemas.openxmlformats.org/officeDocument/2006/relationships/footer" Target="footer3.xml" /><Relationship Id="rId26" Type="http://schemas.openxmlformats.org/officeDocument/2006/relationships/image" Target="media/image17.jpeg" /><Relationship Id="rId27" Type="http://schemas.openxmlformats.org/officeDocument/2006/relationships/theme" Target="theme/theme1.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header3.xml.rels>&#65279;<?xml version="1.0" encoding="utf-8" standalone="yes"?><Relationships xmlns="http://schemas.openxmlformats.org/package/2006/relationships"><Relationship Id="rId1" Type="http://schemas.openxmlformats.org/officeDocument/2006/relationships/image" Target="media/image1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3B272-4324-45AE-B038-33DD243CB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1806</Words>
  <Characters>10295</Characters>
  <Application>Microsoft Office Word</Application>
  <DocSecurity>0</DocSecurity>
  <Lines>85</Lines>
  <Paragraphs>24</Paragraphs>
  <ScaleCrop>false</ScaleCrop>
  <Company>菁优网</Company>
  <LinksUpToDate>false</LinksUpToDate>
  <CharactersWithSpaces>12077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2021年江苏省徐州市中考物理试卷</dc:title>
  <dc:creator>©2010-2021 jyeoo.com</dc:creator>
  <cp:keywords>jyeoo,菁优网</cp:keywords>
  <cp:lastModifiedBy>学科网(Zxxk.com)</cp:lastModifiedBy>
  <cp:revision>2</cp:revision>
  <cp:lastPrinted>2021-08-12T09:53:00Z</cp:lastPrinted>
  <dcterms:created xsi:type="dcterms:W3CDTF">2021-09-10T00:36:00Z</dcterms:created>
  <dcterms:modified xsi:type="dcterms:W3CDTF">2021-09-10T00:36:00Z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pid="6" fmtid="{D5CDD505-2E9C-101B-9397-08002B2CF9AE}" name="CWMf831fefd0a644ab3af2bdcb043482f13">
    <vt:lpwstr>CWM6e+dANRVsNXd63xX8dIVErI/XjIv5orp38y9DYnm7EUG8pOXOCa+Iz3kIOxrjDfhj69dqKr0DJd9BmeSd9+BVQ==</vt:lpwstr>
  </property>
</Properties>
</file>