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11950700</wp:posOffset>
            </wp:positionH>
            <wp:positionV relativeFrom="topMargin">
              <wp:posOffset>11645900</wp:posOffset>
            </wp:positionV>
            <wp:extent cx="279400" cy="495300"/>
            <wp:effectExtent l="0" t="0" r="635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8791575"/>
            <wp:effectExtent l="19050" t="0" r="2540" b="0"/>
            <wp:docPr id="1" name="图片 0" descr="微信图片_20211103092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微信图片_20211103092237.jp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9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2405" cy="8810625"/>
            <wp:effectExtent l="19050" t="0" r="4222" b="0"/>
            <wp:docPr id="2" name="图片 1" descr="微信图片_20211103092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微信图片_20211103092245.jp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13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1770" cy="8801100"/>
            <wp:effectExtent l="19050" t="0" r="4712" b="0"/>
            <wp:docPr id="3" name="图片 2" descr="微信图片_20211103092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微信图片_20211103092250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04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743950"/>
            <wp:effectExtent l="19050" t="0" r="2540" b="0"/>
            <wp:docPr id="7" name="图片 5" descr="微信图片_20211103092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 descr="微信图片_20211103092303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4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867775"/>
            <wp:effectExtent l="19050" t="0" r="2540" b="0"/>
            <wp:docPr id="4" name="图片 3" descr="微信图片_20211103092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微信图片_20211103092254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6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772525"/>
            <wp:effectExtent l="19050" t="0" r="2540" b="0"/>
            <wp:docPr id="5" name="图片 4" descr="微信图片_20211103092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微信图片_20211103092258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7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500" w:lineRule="exact"/>
        <w:jc w:val="center"/>
        <w:rPr>
          <w:rFonts w:hint="eastAsia" w:ascii="黑体" w:hAnsi="黑体" w:eastAsia="黑体" w:cs="Times New Roman"/>
          <w:b/>
          <w:bCs/>
          <w:color w:val="000000"/>
          <w:sz w:val="30"/>
          <w:szCs w:val="30"/>
        </w:rPr>
      </w:pPr>
      <w:r>
        <w:rPr>
          <w:rFonts w:hint="eastAsia" w:ascii="黑体" w:hAnsi="黑体" w:eastAsia="黑体" w:cs="Times New Roman"/>
          <w:b/>
          <w:bCs/>
          <w:color w:val="000000"/>
          <w:sz w:val="30"/>
          <w:szCs w:val="30"/>
        </w:rPr>
        <w:t>2021—2022学年度第一学期期中质量检测</w:t>
      </w:r>
    </w:p>
    <w:p>
      <w:pPr>
        <w:spacing w:after="62" w:afterLines="20" w:line="500" w:lineRule="exact"/>
        <w:jc w:val="center"/>
        <w:rPr>
          <w:rFonts w:hint="eastAsia" w:ascii="黑体" w:hAnsi="黑体" w:eastAsia="黑体" w:cs="Times New Roman"/>
          <w:b/>
          <w:bCs/>
          <w:color w:val="000000"/>
          <w:sz w:val="30"/>
          <w:szCs w:val="30"/>
        </w:rPr>
      </w:pPr>
      <w:r>
        <w:rPr>
          <w:rFonts w:hint="eastAsia" w:ascii="黑体" w:hAnsi="黑体" w:eastAsia="黑体" w:cs="Times New Roman"/>
          <w:b/>
          <w:bCs/>
          <w:color w:val="000000"/>
          <w:sz w:val="30"/>
          <w:szCs w:val="30"/>
        </w:rPr>
        <w:t xml:space="preserve">九年级物理答案 </w:t>
      </w:r>
    </w:p>
    <w:p>
      <w:pPr>
        <w:rPr>
          <w:rFonts w:hint="eastAsia" w:ascii="宋体" w:hAnsi="宋体"/>
          <w:color w:val="000000"/>
          <w:szCs w:val="21"/>
          <w:u w:color="000000"/>
        </w:rPr>
      </w:pPr>
      <w:r>
        <w:rPr>
          <w:rFonts w:hint="eastAsia"/>
          <w:b/>
          <w:color w:val="000000"/>
          <w:szCs w:val="21"/>
        </w:rPr>
        <w:t>一、</w:t>
      </w:r>
      <w:r>
        <w:rPr>
          <w:rFonts w:ascii="宋体" w:hAnsi="宋体"/>
          <w:b/>
          <w:color w:val="000000"/>
          <w:szCs w:val="21"/>
        </w:rPr>
        <w:t>选择题</w:t>
      </w:r>
      <w:r>
        <w:rPr>
          <w:rFonts w:ascii="宋体" w:hAnsi="宋体"/>
          <w:color w:val="000000"/>
          <w:szCs w:val="21"/>
        </w:rPr>
        <w:t>(本大题</w:t>
      </w:r>
      <w:r>
        <w:rPr>
          <w:rFonts w:hint="eastAsia" w:ascii="宋体" w:hAnsi="宋体"/>
          <w:color w:val="000000"/>
          <w:szCs w:val="21"/>
        </w:rPr>
        <w:t>20</w:t>
      </w:r>
      <w:r>
        <w:rPr>
          <w:rFonts w:ascii="宋体" w:hAnsi="宋体"/>
          <w:color w:val="000000"/>
          <w:szCs w:val="21"/>
        </w:rPr>
        <w:t>个小题，共</w:t>
      </w:r>
      <w:r>
        <w:rPr>
          <w:rFonts w:hint="eastAsia" w:ascii="宋体" w:hAnsi="宋体"/>
          <w:color w:val="000000"/>
          <w:szCs w:val="21"/>
        </w:rPr>
        <w:t>42</w:t>
      </w:r>
      <w:r>
        <w:rPr>
          <w:rFonts w:ascii="宋体" w:hAnsi="宋体"/>
          <w:color w:val="000000"/>
          <w:szCs w:val="21"/>
        </w:rPr>
        <w:t>分。1</w:t>
      </w:r>
      <w:r>
        <w:rPr>
          <w:rFonts w:hint="eastAsia" w:ascii="宋体" w:hAnsi="宋体"/>
          <w:color w:val="000000"/>
          <w:szCs w:val="21"/>
        </w:rPr>
        <w:t>-18</w:t>
      </w:r>
      <w:r>
        <w:rPr>
          <w:rFonts w:ascii="宋体" w:hAnsi="宋体"/>
          <w:color w:val="000000"/>
          <w:szCs w:val="21"/>
        </w:rPr>
        <w:t>小题的四个选项中，只有一个选项符合题意，每小题2分；</w:t>
      </w:r>
      <w:r>
        <w:rPr>
          <w:rFonts w:hint="eastAsia" w:ascii="宋体" w:hAnsi="宋体"/>
          <w:color w:val="000000"/>
          <w:szCs w:val="21"/>
        </w:rPr>
        <w:t>19-20</w:t>
      </w:r>
      <w:r>
        <w:rPr>
          <w:rFonts w:ascii="宋体" w:hAnsi="宋体"/>
          <w:color w:val="000000"/>
          <w:szCs w:val="21"/>
        </w:rPr>
        <w:t>小题的四个选项中，至少有两个选项符合题意，全选对的得3分，选对但不全的得2分，有错选或不选的不得分</w:t>
      </w:r>
      <w:r>
        <w:rPr>
          <w:rFonts w:hint="eastAsia" w:ascii="宋体" w:hAnsi="宋体"/>
          <w:color w:val="000000"/>
          <w:szCs w:val="21"/>
        </w:rPr>
        <w:t>)</w:t>
      </w:r>
      <w:r>
        <w:rPr>
          <w:rFonts w:ascii="宋体" w:hAnsi="宋体"/>
          <w:color w:val="000000"/>
          <w:szCs w:val="21"/>
          <w:u w:color="000000"/>
        </w:rPr>
        <w:t xml:space="preserve"> </w:t>
      </w:r>
    </w:p>
    <w:p>
      <w:pPr>
        <w:ind w:left="239" w:leftChars="114"/>
        <w:rPr>
          <w:rFonts w:hint="eastAsia"/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1-5</w:t>
      </w:r>
      <w:r>
        <w:rPr>
          <w:rFonts w:hint="eastAsia"/>
          <w:b/>
          <w:bCs/>
          <w:color w:val="000000"/>
          <w:sz w:val="24"/>
          <w:szCs w:val="24"/>
        </w:rPr>
        <w:t>ＤＡＢＣＢ   6-10ＤＢＤＢＤ  11-15ＣＤＢＣＣ  16-18ＣＣＣ  19.AB  20.BC</w:t>
      </w:r>
    </w:p>
    <w:p>
      <w:pPr>
        <w:spacing w:line="380" w:lineRule="exact"/>
        <w:rPr>
          <w:rFonts w:hint="eastAsia" w:ascii="宋体" w:hAnsi="宋体"/>
          <w:color w:val="000000"/>
          <w:szCs w:val="21"/>
        </w:rPr>
      </w:pPr>
      <w:r>
        <w:rPr>
          <w:b/>
          <w:color w:val="000000"/>
          <w:szCs w:val="21"/>
        </w:rPr>
        <w:t>二、</w:t>
      </w:r>
      <w:r>
        <w:rPr>
          <w:rFonts w:ascii="宋体" w:hAnsi="宋体"/>
          <w:b/>
          <w:color w:val="000000"/>
          <w:szCs w:val="21"/>
        </w:rPr>
        <w:t>填空题</w:t>
      </w:r>
      <w:r>
        <w:rPr>
          <w:rFonts w:ascii="宋体" w:hAnsi="宋体"/>
          <w:color w:val="000000"/>
          <w:szCs w:val="21"/>
        </w:rPr>
        <w:t>（本大题共</w:t>
      </w:r>
      <w:r>
        <w:rPr>
          <w:rFonts w:hint="eastAsia" w:ascii="宋体" w:hAnsi="宋体"/>
          <w:color w:val="000000"/>
          <w:szCs w:val="21"/>
        </w:rPr>
        <w:t>8</w:t>
      </w:r>
      <w:r>
        <w:rPr>
          <w:rFonts w:ascii="宋体" w:hAnsi="宋体"/>
          <w:color w:val="000000"/>
          <w:szCs w:val="21"/>
        </w:rPr>
        <w:t>个小题；每空1分，共</w:t>
      </w:r>
      <w:r>
        <w:rPr>
          <w:rFonts w:hint="eastAsia" w:ascii="宋体" w:hAnsi="宋体"/>
          <w:color w:val="000000"/>
          <w:szCs w:val="21"/>
        </w:rPr>
        <w:t>20</w:t>
      </w:r>
      <w:r>
        <w:rPr>
          <w:rFonts w:ascii="宋体" w:hAnsi="宋体"/>
          <w:color w:val="000000"/>
          <w:szCs w:val="21"/>
        </w:rPr>
        <w:t>分。请将正确答案填写在题中的横线上）</w:t>
      </w:r>
    </w:p>
    <w:p>
      <w:pPr>
        <w:spacing w:line="38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21</w:t>
      </w:r>
      <w:r>
        <w:rPr>
          <w:rFonts w:ascii="Times New Roman" w:hAnsi="Times New Roman" w:eastAsia="宋体" w:cs="Times New Roman"/>
          <w:color w:val="000000"/>
          <w:szCs w:val="21"/>
        </w:rPr>
        <w:t>．</w:t>
      </w:r>
      <w:r>
        <w:rPr>
          <w:rFonts w:hint="eastAsia"/>
          <w:color w:val="000000"/>
          <w:szCs w:val="21"/>
        </w:rPr>
        <w:t>扩散；剧烈</w:t>
      </w:r>
    </w:p>
    <w:p>
      <w:pPr>
        <w:spacing w:line="360" w:lineRule="auto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22</w:t>
      </w:r>
      <w:r>
        <w:rPr>
          <w:color w:val="000000"/>
          <w:szCs w:val="21"/>
        </w:rPr>
        <w:t>．</w:t>
      </w:r>
      <w:r>
        <w:rPr>
          <w:rFonts w:hint="eastAsia"/>
          <w:color w:val="000000"/>
          <w:szCs w:val="21"/>
        </w:rPr>
        <w:t>小于；间隙</w:t>
      </w:r>
    </w:p>
    <w:p>
      <w:pPr>
        <w:spacing w:line="360" w:lineRule="auto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23</w:t>
      </w:r>
      <w:r>
        <w:rPr>
          <w:color w:val="000000"/>
          <w:szCs w:val="21"/>
        </w:rPr>
        <w:t>．</w:t>
      </w:r>
      <w:r>
        <w:rPr>
          <w:rFonts w:hint="eastAsia" w:eastAsia="新宋体"/>
          <w:color w:val="000000"/>
          <w:szCs w:val="21"/>
        </w:rPr>
        <w:t>8.4×10</w:t>
      </w:r>
      <w:r>
        <w:rPr>
          <w:rFonts w:hint="eastAsia" w:eastAsia="新宋体"/>
          <w:color w:val="000000"/>
          <w:szCs w:val="21"/>
          <w:vertAlign w:val="superscript"/>
        </w:rPr>
        <w:t>3</w:t>
      </w:r>
      <w:r>
        <w:rPr>
          <w:rFonts w:hint="eastAsia" w:eastAsia="新宋体"/>
          <w:color w:val="000000"/>
          <w:szCs w:val="21"/>
        </w:rPr>
        <w:t>；4.2×10</w:t>
      </w:r>
      <w:r>
        <w:rPr>
          <w:rFonts w:hint="eastAsia" w:eastAsia="新宋体"/>
          <w:color w:val="000000"/>
          <w:szCs w:val="21"/>
          <w:vertAlign w:val="superscript"/>
        </w:rPr>
        <w:t>3</w:t>
      </w:r>
      <w:r>
        <w:rPr>
          <w:rFonts w:hint="eastAsia" w:eastAsia="新宋体"/>
          <w:color w:val="000000"/>
          <w:szCs w:val="21"/>
        </w:rPr>
        <w:t>；比热容</w:t>
      </w:r>
    </w:p>
    <w:p>
      <w:pPr>
        <w:spacing w:line="360" w:lineRule="auto"/>
        <w:rPr>
          <w:color w:val="000000"/>
          <w:szCs w:val="21"/>
        </w:rPr>
      </w:pPr>
      <w:r>
        <w:rPr>
          <w:color w:val="000000"/>
          <w:szCs w:val="21"/>
        </w:rPr>
        <w:t>2</w:t>
      </w:r>
      <w:r>
        <w:rPr>
          <w:rFonts w:hint="eastAsia"/>
          <w:color w:val="000000"/>
          <w:szCs w:val="21"/>
        </w:rPr>
        <w:t>4</w:t>
      </w:r>
      <w:r>
        <w:rPr>
          <w:color w:val="000000"/>
          <w:szCs w:val="21"/>
        </w:rPr>
        <w:t>．</w:t>
      </w:r>
      <w:r>
        <w:rPr>
          <w:rFonts w:hint="eastAsia"/>
          <w:color w:val="000000"/>
          <w:szCs w:val="21"/>
        </w:rPr>
        <w:t>导体；正</w:t>
      </w:r>
    </w:p>
    <w:p>
      <w:pPr>
        <w:spacing w:line="360" w:lineRule="auto"/>
        <w:rPr>
          <w:rFonts w:hint="eastAsia"/>
          <w:color w:val="000000"/>
          <w:szCs w:val="21"/>
        </w:rPr>
      </w:pPr>
      <w:r>
        <w:rPr>
          <w:color w:val="000000"/>
          <w:szCs w:val="21"/>
        </w:rPr>
        <w:t>2</w:t>
      </w:r>
      <w:r>
        <w:rPr>
          <w:rFonts w:hint="eastAsia"/>
          <w:color w:val="000000"/>
          <w:szCs w:val="21"/>
        </w:rPr>
        <w:t>5</w:t>
      </w:r>
      <w:r>
        <w:rPr>
          <w:color w:val="000000"/>
          <w:szCs w:val="21"/>
        </w:rPr>
        <w:t>．</w:t>
      </w:r>
      <w:r>
        <w:rPr>
          <w:rFonts w:hint="eastAsia" w:eastAsia="新宋体"/>
          <w:color w:val="000000"/>
          <w:szCs w:val="21"/>
        </w:rPr>
        <w:t>20；10；20</w:t>
      </w:r>
    </w:p>
    <w:p>
      <w:pPr>
        <w:spacing w:line="360" w:lineRule="auto"/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>26</w:t>
      </w:r>
      <w:r>
        <w:rPr>
          <w:color w:val="000000"/>
          <w:szCs w:val="21"/>
        </w:rPr>
        <w:t>．</w:t>
      </w:r>
      <w:r>
        <w:rPr>
          <w:rFonts w:hint="eastAsia" w:eastAsia="新宋体"/>
          <w:color w:val="000000"/>
          <w:szCs w:val="21"/>
        </w:rPr>
        <w:t>0.5；铜片</w:t>
      </w:r>
    </w:p>
    <w:p>
      <w:pPr>
        <w:spacing w:line="360" w:lineRule="auto"/>
        <w:rPr>
          <w:rFonts w:hint="eastAsia" w:eastAsia="新宋体"/>
          <w:color w:val="000000"/>
          <w:szCs w:val="21"/>
        </w:rPr>
      </w:pPr>
      <w:r>
        <w:rPr>
          <w:rFonts w:hint="eastAsia"/>
          <w:color w:val="000000"/>
          <w:szCs w:val="21"/>
        </w:rPr>
        <w:t>27</w:t>
      </w:r>
      <w:r>
        <w:rPr>
          <w:color w:val="000000"/>
          <w:szCs w:val="21"/>
        </w:rPr>
        <w:t>．</w:t>
      </w:r>
      <w:r>
        <w:rPr>
          <w:rFonts w:hint="eastAsia" w:eastAsia="新宋体"/>
          <w:color w:val="000000"/>
          <w:szCs w:val="21"/>
        </w:rPr>
        <w:t>4.5V；3V；1.5V</w:t>
      </w:r>
    </w:p>
    <w:p>
      <w:pPr>
        <w:spacing w:line="360" w:lineRule="auto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28</w:t>
      </w:r>
      <w:r>
        <w:rPr>
          <w:color w:val="000000"/>
          <w:szCs w:val="21"/>
        </w:rPr>
        <w:t>．</w:t>
      </w:r>
      <w:r>
        <w:rPr>
          <w:rFonts w:hint="eastAsia" w:eastAsia="新宋体"/>
          <w:color w:val="000000"/>
          <w:szCs w:val="21"/>
        </w:rPr>
        <w:t>保护电路；改变电阻两端的电压和电路中的电流；控制电阻两端的电压不变。</w:t>
      </w:r>
    </w:p>
    <w:p>
      <w:pPr>
        <w:adjustRightInd w:val="0"/>
        <w:snapToGrid w:val="0"/>
        <w:rPr>
          <w:rFonts w:hint="eastAsia"/>
          <w:color w:val="000000"/>
          <w:szCs w:val="21"/>
        </w:rPr>
      </w:pPr>
    </w:p>
    <w:p>
      <w:pPr>
        <w:adjustRightInd w:val="0"/>
        <w:snapToGrid w:val="0"/>
        <w:spacing w:line="380" w:lineRule="exact"/>
        <w:rPr>
          <w:rStyle w:val="4"/>
          <w:rFonts w:hint="eastAsia" w:ascii="宋体" w:hAnsi="宋体"/>
          <w:b w:val="0"/>
          <w:color w:val="000000"/>
          <w:szCs w:val="21"/>
        </w:rPr>
      </w:pPr>
      <w:r>
        <w:rPr>
          <w:rStyle w:val="4"/>
          <w:rFonts w:hint="eastAsia" w:ascii="宋体" w:hAnsi="宋体"/>
          <w:color w:val="000000"/>
          <w:szCs w:val="21"/>
        </w:rPr>
        <w:t>三、作图与实验</w:t>
      </w:r>
      <w:r>
        <w:rPr>
          <w:rStyle w:val="4"/>
          <w:rFonts w:ascii="宋体" w:hAnsi="宋体"/>
          <w:color w:val="000000"/>
          <w:szCs w:val="21"/>
        </w:rPr>
        <w:t>探究</w:t>
      </w:r>
      <w:r>
        <w:rPr>
          <w:rStyle w:val="4"/>
          <w:rFonts w:hint="eastAsia" w:ascii="宋体" w:hAnsi="宋体"/>
          <w:color w:val="000000"/>
          <w:szCs w:val="21"/>
        </w:rPr>
        <w:t>题</w:t>
      </w:r>
      <w:r>
        <w:rPr>
          <w:rStyle w:val="4"/>
          <w:rFonts w:ascii="宋体" w:hAnsi="宋体"/>
          <w:b w:val="0"/>
          <w:color w:val="000000"/>
          <w:szCs w:val="21"/>
        </w:rPr>
        <w:t>(</w:t>
      </w:r>
      <w:r>
        <w:rPr>
          <w:rStyle w:val="4"/>
          <w:rFonts w:hint="eastAsia" w:ascii="宋体" w:hAnsi="宋体"/>
          <w:b w:val="0"/>
          <w:color w:val="000000"/>
          <w:szCs w:val="21"/>
        </w:rPr>
        <w:t>本大题共3个小题；29题4分，其余各题每空2分，共26分</w:t>
      </w:r>
      <w:r>
        <w:rPr>
          <w:rStyle w:val="4"/>
          <w:rFonts w:ascii="宋体" w:hAnsi="宋体"/>
          <w:b w:val="0"/>
          <w:color w:val="000000"/>
          <w:szCs w:val="21"/>
        </w:rPr>
        <w:t>)</w:t>
      </w:r>
    </w:p>
    <w:p>
      <w:pPr>
        <w:adjustRightInd w:val="0"/>
        <w:snapToGrid w:val="0"/>
        <w:spacing w:line="380" w:lineRule="exact"/>
        <w:rPr>
          <w:rFonts w:hint="eastAsia"/>
          <w:color w:val="000000"/>
          <w:szCs w:val="21"/>
        </w:rPr>
      </w:pPr>
      <w:r>
        <w:rPr>
          <w:color w:val="000000"/>
          <w:szCs w:val="21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443230</wp:posOffset>
            </wp:positionH>
            <wp:positionV relativeFrom="paragraph">
              <wp:posOffset>222250</wp:posOffset>
            </wp:positionV>
            <wp:extent cx="2532380" cy="1489075"/>
            <wp:effectExtent l="19050" t="0" r="1270" b="0"/>
            <wp:wrapSquare wrapText="bothSides"/>
            <wp:docPr id="1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24" descr="菁优网：http://www.jyeoo.com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2380" cy="148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  <w:szCs w:val="21"/>
        </w:rPr>
        <w:t>29</w:t>
      </w:r>
      <w:r>
        <w:rPr>
          <w:color w:val="000000"/>
          <w:szCs w:val="21"/>
        </w:rPr>
        <w:t>．</w:t>
      </w:r>
    </w:p>
    <w:p>
      <w:pPr>
        <w:adjustRightInd w:val="0"/>
        <w:snapToGrid w:val="0"/>
        <w:spacing w:line="380" w:lineRule="exact"/>
        <w:rPr>
          <w:rFonts w:hint="eastAsia"/>
          <w:color w:val="000000"/>
          <w:szCs w:val="21"/>
        </w:rPr>
      </w:pPr>
    </w:p>
    <w:p>
      <w:pPr>
        <w:adjustRightInd w:val="0"/>
        <w:snapToGrid w:val="0"/>
        <w:spacing w:line="380" w:lineRule="exact"/>
        <w:rPr>
          <w:rFonts w:hint="eastAsia"/>
          <w:color w:val="000000"/>
          <w:szCs w:val="21"/>
        </w:rPr>
      </w:pPr>
      <w:r>
        <w:rPr>
          <w:color w:val="000000"/>
          <w:szCs w:val="21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3537585</wp:posOffset>
            </wp:positionH>
            <wp:positionV relativeFrom="paragraph">
              <wp:posOffset>70485</wp:posOffset>
            </wp:positionV>
            <wp:extent cx="1323975" cy="933450"/>
            <wp:effectExtent l="19050" t="0" r="9525" b="0"/>
            <wp:wrapSquare wrapText="bothSides"/>
            <wp:docPr id="1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24" descr="菁优网：http://www.jyeoo.com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adjustRightInd w:val="0"/>
        <w:snapToGrid w:val="0"/>
        <w:spacing w:line="380" w:lineRule="exact"/>
        <w:rPr>
          <w:rFonts w:hint="eastAsia"/>
          <w:color w:val="000000"/>
          <w:szCs w:val="21"/>
        </w:rPr>
      </w:pPr>
    </w:p>
    <w:p>
      <w:pPr>
        <w:adjustRightInd w:val="0"/>
        <w:snapToGrid w:val="0"/>
        <w:spacing w:line="380" w:lineRule="exact"/>
        <w:rPr>
          <w:rFonts w:hint="eastAsia"/>
          <w:color w:val="000000"/>
          <w:szCs w:val="21"/>
        </w:rPr>
      </w:pPr>
    </w:p>
    <w:p>
      <w:pPr>
        <w:adjustRightInd w:val="0"/>
        <w:snapToGrid w:val="0"/>
        <w:spacing w:line="380" w:lineRule="exact"/>
        <w:rPr>
          <w:rFonts w:hint="eastAsia"/>
          <w:color w:val="000000"/>
          <w:szCs w:val="21"/>
        </w:rPr>
      </w:pPr>
    </w:p>
    <w:p>
      <w:pPr>
        <w:adjustRightInd w:val="0"/>
        <w:snapToGrid w:val="0"/>
        <w:spacing w:line="380" w:lineRule="exact"/>
        <w:rPr>
          <w:rFonts w:hint="eastAsia"/>
          <w:color w:val="000000"/>
          <w:szCs w:val="21"/>
        </w:rPr>
      </w:pPr>
    </w:p>
    <w:p>
      <w:pPr>
        <w:adjustRightInd w:val="0"/>
        <w:snapToGrid w:val="0"/>
        <w:spacing w:line="380" w:lineRule="exact"/>
        <w:rPr>
          <w:rFonts w:hint="eastAsia"/>
          <w:color w:val="000000"/>
          <w:szCs w:val="21"/>
        </w:rPr>
      </w:pPr>
    </w:p>
    <w:p>
      <w:pPr>
        <w:autoSpaceDE w:val="0"/>
        <w:autoSpaceDN w:val="0"/>
        <w:adjustRightInd w:val="0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30</w:t>
      </w:r>
      <w:r>
        <w:rPr>
          <w:color w:val="000000"/>
          <w:szCs w:val="21"/>
        </w:rPr>
        <w:t>．</w:t>
      </w:r>
      <w:r>
        <w:rPr>
          <w:rFonts w:hint="eastAsia" w:eastAsia="新宋体"/>
          <w:color w:val="000000"/>
          <w:szCs w:val="21"/>
        </w:rPr>
        <w:t>（1）相等；（3）汽油；（4）热传递；（5）偏小；有热量损失</w:t>
      </w:r>
      <w:r>
        <w:rPr>
          <w:rFonts w:hint="eastAsia" w:eastAsia="新宋体"/>
          <w:b/>
          <w:bCs/>
          <w:color w:val="000000"/>
          <w:szCs w:val="21"/>
        </w:rPr>
        <w:t>（答案合理即可得分）</w:t>
      </w:r>
    </w:p>
    <w:p>
      <w:pPr>
        <w:autoSpaceDE w:val="0"/>
        <w:autoSpaceDN w:val="0"/>
        <w:adjustRightInd w:val="0"/>
        <w:rPr>
          <w:color w:val="000000"/>
          <w:szCs w:val="21"/>
        </w:rPr>
      </w:pPr>
      <w:r>
        <w:rPr>
          <w:rFonts w:hint="eastAsia" w:cs="宋体"/>
          <w:color w:val="000000"/>
          <w:szCs w:val="21"/>
          <w:lang w:val="zh-CN"/>
        </w:rPr>
        <w:t>31．</w:t>
      </w:r>
      <w:r>
        <w:rPr>
          <w:rFonts w:hint="eastAsia" w:eastAsia="新宋体"/>
          <w:color w:val="000000"/>
          <w:szCs w:val="21"/>
        </w:rPr>
        <w:t>（1）R＝</w:t>
      </w:r>
      <w:r>
        <w:rPr>
          <w:color w:val="000000"/>
          <w:position w:val="-22"/>
          <w:szCs w:val="21"/>
        </w:rPr>
        <w:drawing>
          <wp:inline distT="0" distB="0" distL="0" distR="0">
            <wp:extent cx="123825" cy="342900"/>
            <wp:effectExtent l="19050" t="0" r="9525" b="0"/>
            <wp:docPr id="14" name="图片 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新宋体"/>
          <w:color w:val="000000"/>
          <w:szCs w:val="21"/>
        </w:rPr>
        <w:t>；（2）A；（3）C；0.4；5.5；（4）减小实验误差</w:t>
      </w:r>
    </w:p>
    <w:p>
      <w:pPr>
        <w:autoSpaceDE w:val="0"/>
        <w:autoSpaceDN w:val="0"/>
        <w:adjustRightInd w:val="0"/>
        <w:rPr>
          <w:rFonts w:hint="eastAsia" w:ascii="宋体" w:hAnsi="宋体"/>
          <w:b/>
          <w:color w:val="000000"/>
          <w:szCs w:val="21"/>
        </w:rPr>
      </w:pPr>
    </w:p>
    <w:p>
      <w:pPr>
        <w:autoSpaceDE w:val="0"/>
        <w:autoSpaceDN w:val="0"/>
        <w:adjustRightInd w:val="0"/>
        <w:rPr>
          <w:rFonts w:hint="eastAsia" w:ascii="宋体" w:hAnsi="宋体"/>
          <w:b/>
          <w:color w:val="000000"/>
          <w:szCs w:val="21"/>
        </w:rPr>
      </w:pPr>
    </w:p>
    <w:p>
      <w:pPr>
        <w:autoSpaceDE w:val="0"/>
        <w:autoSpaceDN w:val="0"/>
        <w:adjustRightInd w:val="0"/>
        <w:rPr>
          <w:rFonts w:hint="eastAsia" w:ascii="宋体" w:hAnsi="宋体" w:cs="宋体"/>
          <w:color w:val="000000"/>
          <w:szCs w:val="21"/>
          <w:lang w:val="zh-CN"/>
        </w:rPr>
      </w:pPr>
      <w:r>
        <w:rPr>
          <w:rFonts w:hint="eastAsia" w:ascii="宋体" w:hAnsi="宋体"/>
          <w:b/>
          <w:color w:val="000000"/>
          <w:szCs w:val="21"/>
        </w:rPr>
        <w:t>四、</w:t>
      </w:r>
      <w:r>
        <w:rPr>
          <w:rFonts w:hint="eastAsia" w:ascii="宋体" w:hAnsi="宋体" w:cs="宋体"/>
          <w:b/>
          <w:color w:val="000000"/>
          <w:szCs w:val="21"/>
          <w:lang w:val="zh-CN"/>
        </w:rPr>
        <w:t>计算与应用</w:t>
      </w:r>
      <w:r>
        <w:rPr>
          <w:rFonts w:hint="eastAsia" w:ascii="宋体" w:hAnsi="宋体" w:cs="宋体"/>
          <w:color w:val="000000"/>
          <w:szCs w:val="21"/>
          <w:lang w:val="zh-CN"/>
        </w:rPr>
        <w:t>（</w:t>
      </w:r>
      <w:r>
        <w:rPr>
          <w:rFonts w:ascii="宋体" w:hAnsi="宋体" w:cs="宋体"/>
          <w:color w:val="000000"/>
          <w:szCs w:val="21"/>
          <w:lang w:val="zh-CN"/>
        </w:rPr>
        <w:t>本大题共</w:t>
      </w:r>
      <w:r>
        <w:rPr>
          <w:rFonts w:hint="eastAsia" w:ascii="宋体" w:hAnsi="宋体" w:cs="宋体"/>
          <w:color w:val="000000"/>
          <w:szCs w:val="21"/>
          <w:lang w:val="zh-CN"/>
        </w:rPr>
        <w:t>2</w:t>
      </w:r>
      <w:r>
        <w:rPr>
          <w:rFonts w:ascii="宋体" w:hAnsi="宋体" w:cs="宋体"/>
          <w:color w:val="000000"/>
          <w:szCs w:val="21"/>
          <w:lang w:val="zh-CN"/>
        </w:rPr>
        <w:t>个小题；第</w:t>
      </w:r>
      <w:r>
        <w:rPr>
          <w:rFonts w:hint="eastAsia" w:ascii="宋体" w:hAnsi="宋体"/>
          <w:color w:val="000000"/>
          <w:szCs w:val="21"/>
        </w:rPr>
        <w:t>3</w:t>
      </w:r>
      <w:r>
        <w:rPr>
          <w:rFonts w:hint="eastAsia" w:ascii="宋体" w:hAnsi="宋体" w:cs="宋体"/>
          <w:color w:val="000000"/>
          <w:szCs w:val="21"/>
          <w:lang w:val="zh-CN"/>
        </w:rPr>
        <w:t>2</w:t>
      </w:r>
      <w:r>
        <w:rPr>
          <w:rFonts w:ascii="宋体" w:hAnsi="宋体" w:cs="宋体"/>
          <w:color w:val="000000"/>
          <w:szCs w:val="21"/>
          <w:lang w:val="zh-CN"/>
        </w:rPr>
        <w:t>小题</w:t>
      </w:r>
      <w:r>
        <w:rPr>
          <w:rFonts w:hint="eastAsia" w:ascii="宋体" w:hAnsi="宋体" w:cs="宋体"/>
          <w:color w:val="000000"/>
          <w:szCs w:val="21"/>
          <w:lang w:val="zh-CN"/>
        </w:rPr>
        <w:t>6</w:t>
      </w:r>
      <w:r>
        <w:rPr>
          <w:rFonts w:ascii="宋体" w:hAnsi="宋体" w:cs="宋体"/>
          <w:color w:val="000000"/>
          <w:szCs w:val="21"/>
          <w:lang w:val="zh-CN"/>
        </w:rPr>
        <w:t>分，第</w:t>
      </w:r>
      <w:r>
        <w:rPr>
          <w:rFonts w:hint="eastAsia" w:ascii="宋体" w:hAnsi="宋体"/>
          <w:color w:val="000000"/>
          <w:szCs w:val="21"/>
        </w:rPr>
        <w:t>33</w:t>
      </w:r>
      <w:r>
        <w:rPr>
          <w:rFonts w:ascii="宋体" w:hAnsi="宋体" w:cs="宋体"/>
          <w:color w:val="000000"/>
          <w:szCs w:val="21"/>
          <w:lang w:val="zh-CN"/>
        </w:rPr>
        <w:t>小题</w:t>
      </w:r>
      <w:r>
        <w:rPr>
          <w:rFonts w:hint="eastAsia" w:ascii="宋体" w:hAnsi="宋体" w:cs="宋体"/>
          <w:color w:val="000000"/>
          <w:szCs w:val="21"/>
          <w:lang w:val="zh-CN"/>
        </w:rPr>
        <w:t>6</w:t>
      </w:r>
      <w:r>
        <w:rPr>
          <w:rFonts w:ascii="宋体" w:hAnsi="宋体" w:cs="宋体"/>
          <w:color w:val="000000"/>
          <w:szCs w:val="21"/>
          <w:lang w:val="zh-CN"/>
        </w:rPr>
        <w:t>分，共</w:t>
      </w:r>
      <w:r>
        <w:rPr>
          <w:rFonts w:hint="eastAsia" w:ascii="宋体" w:hAnsi="宋体" w:cs="宋体"/>
          <w:color w:val="000000"/>
          <w:szCs w:val="21"/>
          <w:lang w:val="zh-CN"/>
        </w:rPr>
        <w:t>12</w:t>
      </w:r>
      <w:r>
        <w:rPr>
          <w:rFonts w:ascii="宋体" w:hAnsi="宋体" w:cs="宋体"/>
          <w:color w:val="000000"/>
          <w:szCs w:val="21"/>
          <w:lang w:val="zh-CN"/>
        </w:rPr>
        <w:t>分。解答时，要求有必要的文字说明、公式和计算步骤等，只写最后结果不得分</w:t>
      </w:r>
      <w:r>
        <w:rPr>
          <w:rFonts w:hint="eastAsia" w:ascii="宋体" w:hAnsi="宋体" w:cs="宋体"/>
          <w:color w:val="000000"/>
          <w:szCs w:val="21"/>
          <w:lang w:val="zh-CN"/>
        </w:rPr>
        <w:t>）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ascii="宋体" w:hAnsi="宋体" w:cs="宋体"/>
          <w:color w:val="000000"/>
          <w:szCs w:val="21"/>
          <w:lang w:val="zh-CN"/>
        </w:rPr>
        <w:t>32</w:t>
      </w:r>
      <w:r>
        <w:rPr>
          <w:rFonts w:hint="eastAsia" w:ascii="宋体" w:hAnsi="宋体"/>
          <w:color w:val="000000"/>
          <w:szCs w:val="21"/>
        </w:rPr>
        <w:t>.</w:t>
      </w:r>
      <w:r>
        <w:rPr>
          <w:rFonts w:hint="eastAsia" w:eastAsia="新宋体"/>
          <w:color w:val="000000"/>
          <w:szCs w:val="21"/>
        </w:rPr>
        <w:t xml:space="preserve"> 解：（1）由</w:t>
      </w:r>
      <w:r>
        <w:rPr>
          <w:rFonts w:ascii="Cambria Math" w:hAnsi="Cambria Math" w:eastAsia="Cambria Math"/>
          <w:color w:val="000000"/>
          <w:szCs w:val="21"/>
        </w:rPr>
        <w:t>ρ</w:t>
      </w:r>
      <w:r>
        <w:rPr>
          <w:rFonts w:hint="eastAsia" w:eastAsia="新宋体"/>
          <w:color w:val="000000"/>
          <w:szCs w:val="21"/>
        </w:rPr>
        <w:t>＝</w:t>
      </w:r>
      <w:r>
        <w:rPr>
          <w:color w:val="000000"/>
          <w:position w:val="-22"/>
        </w:rPr>
        <w:drawing>
          <wp:inline distT="0" distB="0" distL="0" distR="0">
            <wp:extent cx="123825" cy="342900"/>
            <wp:effectExtent l="19050" t="0" r="9525" b="0"/>
            <wp:docPr id="13" name="图片 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新宋体"/>
          <w:color w:val="000000"/>
          <w:szCs w:val="21"/>
        </w:rPr>
        <w:t>可得，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汽油的质量m</w:t>
      </w:r>
      <w:r>
        <w:rPr>
          <w:rFonts w:hint="eastAsia" w:eastAsia="新宋体"/>
          <w:color w:val="000000"/>
          <w:sz w:val="24"/>
          <w:vertAlign w:val="subscript"/>
        </w:rPr>
        <w:t>汽油</w:t>
      </w:r>
      <w:r>
        <w:rPr>
          <w:rFonts w:hint="eastAsia" w:eastAsia="新宋体"/>
          <w:color w:val="000000"/>
          <w:szCs w:val="21"/>
        </w:rPr>
        <w:t>＝</w:t>
      </w:r>
      <w:r>
        <w:rPr>
          <w:rFonts w:ascii="Cambria Math" w:hAnsi="Cambria Math" w:eastAsia="Cambria Math"/>
          <w:color w:val="000000"/>
          <w:szCs w:val="21"/>
        </w:rPr>
        <w:t>ρ</w:t>
      </w:r>
      <w:r>
        <w:rPr>
          <w:rFonts w:hint="eastAsia" w:eastAsia="新宋体"/>
          <w:color w:val="000000"/>
          <w:sz w:val="24"/>
          <w:vertAlign w:val="subscript"/>
        </w:rPr>
        <w:t>汽油</w:t>
      </w:r>
      <w:r>
        <w:rPr>
          <w:rFonts w:hint="eastAsia" w:eastAsia="新宋体"/>
          <w:color w:val="000000"/>
          <w:szCs w:val="21"/>
        </w:rPr>
        <w:t>V</w:t>
      </w:r>
      <w:r>
        <w:rPr>
          <w:rFonts w:hint="eastAsia" w:eastAsia="新宋体"/>
          <w:color w:val="000000"/>
          <w:sz w:val="24"/>
          <w:vertAlign w:val="subscript"/>
        </w:rPr>
        <w:t>汽油</w:t>
      </w:r>
      <w:r>
        <w:rPr>
          <w:rFonts w:hint="eastAsia" w:eastAsia="新宋体"/>
          <w:color w:val="000000"/>
          <w:szCs w:val="21"/>
        </w:rPr>
        <w:t>＝0.7×10</w:t>
      </w:r>
      <w:r>
        <w:rPr>
          <w:rFonts w:hint="eastAsia" w:eastAsia="新宋体"/>
          <w:color w:val="000000"/>
          <w:sz w:val="24"/>
          <w:vertAlign w:val="superscript"/>
        </w:rPr>
        <w:t>3</w:t>
      </w:r>
      <w:r>
        <w:rPr>
          <w:rFonts w:hint="eastAsia" w:eastAsia="新宋体"/>
          <w:color w:val="000000"/>
          <w:szCs w:val="21"/>
        </w:rPr>
        <w:t>kg/m</w:t>
      </w:r>
      <w:r>
        <w:rPr>
          <w:rFonts w:hint="eastAsia" w:eastAsia="新宋体"/>
          <w:color w:val="000000"/>
          <w:sz w:val="24"/>
          <w:vertAlign w:val="superscript"/>
        </w:rPr>
        <w:t>3</w:t>
      </w:r>
      <w:r>
        <w:rPr>
          <w:rFonts w:hint="eastAsia" w:eastAsia="新宋体"/>
          <w:color w:val="000000"/>
          <w:szCs w:val="21"/>
        </w:rPr>
        <w:t>×10×10</w:t>
      </w:r>
      <w:r>
        <w:rPr>
          <w:rFonts w:hint="eastAsia" w:eastAsia="新宋体"/>
          <w:color w:val="000000"/>
          <w:sz w:val="24"/>
          <w:vertAlign w:val="superscript"/>
        </w:rPr>
        <w:t>﹣3</w:t>
      </w:r>
      <w:r>
        <w:rPr>
          <w:rFonts w:hint="eastAsia" w:eastAsia="新宋体"/>
          <w:color w:val="000000"/>
          <w:szCs w:val="21"/>
        </w:rPr>
        <w:t>m</w:t>
      </w:r>
      <w:r>
        <w:rPr>
          <w:rFonts w:hint="eastAsia" w:eastAsia="新宋体"/>
          <w:color w:val="000000"/>
          <w:sz w:val="24"/>
          <w:vertAlign w:val="superscript"/>
        </w:rPr>
        <w:t>3</w:t>
      </w:r>
      <w:r>
        <w:rPr>
          <w:rFonts w:hint="eastAsia" w:eastAsia="新宋体"/>
          <w:color w:val="000000"/>
          <w:szCs w:val="21"/>
        </w:rPr>
        <w:t>＝7kg；</w:t>
      </w:r>
    </w:p>
    <w:p>
      <w:pPr>
        <w:spacing w:line="360" w:lineRule="auto"/>
        <w:ind w:left="273" w:leftChars="130"/>
        <w:rPr>
          <w:rFonts w:hint="eastAsia" w:eastAsia="新宋体"/>
          <w:color w:val="000000"/>
        </w:rPr>
      </w:pPr>
      <w:r>
        <w:rPr>
          <w:rFonts w:hint="eastAsia" w:eastAsia="新宋体"/>
          <w:color w:val="000000"/>
          <w:szCs w:val="21"/>
        </w:rPr>
        <w:t>10L汽油完全燃烧放出的热量Q</w:t>
      </w:r>
      <w:r>
        <w:rPr>
          <w:rFonts w:hint="eastAsia" w:eastAsia="新宋体"/>
          <w:color w:val="000000"/>
          <w:sz w:val="24"/>
          <w:vertAlign w:val="subscript"/>
        </w:rPr>
        <w:t>放</w:t>
      </w:r>
      <w:r>
        <w:rPr>
          <w:rFonts w:hint="eastAsia" w:eastAsia="新宋体"/>
          <w:color w:val="000000"/>
          <w:szCs w:val="21"/>
        </w:rPr>
        <w:t>＝m</w:t>
      </w:r>
      <w:r>
        <w:rPr>
          <w:rFonts w:hint="eastAsia" w:eastAsia="新宋体"/>
          <w:color w:val="000000"/>
          <w:sz w:val="24"/>
          <w:vertAlign w:val="subscript"/>
        </w:rPr>
        <w:t>汽油</w:t>
      </w:r>
      <w:r>
        <w:rPr>
          <w:rFonts w:hint="eastAsia" w:eastAsia="新宋体"/>
          <w:color w:val="000000"/>
          <w:szCs w:val="21"/>
        </w:rPr>
        <w:t>q</w:t>
      </w:r>
      <w:r>
        <w:rPr>
          <w:rFonts w:hint="eastAsia" w:eastAsia="新宋体"/>
          <w:color w:val="000000"/>
          <w:sz w:val="24"/>
          <w:vertAlign w:val="subscript"/>
        </w:rPr>
        <w:t>汽油</w:t>
      </w:r>
      <w:r>
        <w:rPr>
          <w:rFonts w:hint="eastAsia" w:eastAsia="新宋体"/>
          <w:color w:val="000000"/>
          <w:szCs w:val="21"/>
        </w:rPr>
        <w:t>＝7kg×4.5×10</w:t>
      </w:r>
      <w:r>
        <w:rPr>
          <w:rFonts w:hint="eastAsia" w:eastAsia="新宋体"/>
          <w:color w:val="000000"/>
          <w:sz w:val="24"/>
          <w:vertAlign w:val="superscript"/>
        </w:rPr>
        <w:t>7</w:t>
      </w:r>
      <w:r>
        <w:rPr>
          <w:rFonts w:hint="eastAsia" w:eastAsia="新宋体"/>
          <w:color w:val="000000"/>
          <w:szCs w:val="21"/>
        </w:rPr>
        <w:t>J/kg＝3.15×10</w:t>
      </w:r>
      <w:r>
        <w:rPr>
          <w:rFonts w:hint="eastAsia" w:eastAsia="新宋体"/>
          <w:color w:val="000000"/>
          <w:sz w:val="24"/>
          <w:vertAlign w:val="superscript"/>
        </w:rPr>
        <w:t>8</w:t>
      </w:r>
      <w:r>
        <w:rPr>
          <w:rFonts w:hint="eastAsia" w:eastAsia="新宋体"/>
          <w:color w:val="000000"/>
          <w:szCs w:val="21"/>
        </w:rPr>
        <w:t>J；</w:t>
      </w:r>
      <w:r>
        <w:rPr>
          <w:rFonts w:hint="eastAsia" w:eastAsia="新宋体"/>
          <w:b/>
          <w:bCs/>
          <w:color w:val="000000"/>
          <w:szCs w:val="21"/>
        </w:rPr>
        <w:t>（2分）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（2）由</w:t>
      </w:r>
      <w:r>
        <w:rPr>
          <w:rFonts w:ascii="Cambria Math" w:hAnsi="Cambria Math" w:eastAsia="Cambria Math"/>
          <w:color w:val="000000"/>
          <w:szCs w:val="21"/>
        </w:rPr>
        <w:t>η</w:t>
      </w:r>
      <w:r>
        <w:rPr>
          <w:rFonts w:hint="eastAsia" w:eastAsia="新宋体"/>
          <w:color w:val="000000"/>
          <w:szCs w:val="21"/>
        </w:rPr>
        <w:t>＝</w:t>
      </w:r>
      <w:r>
        <w:rPr>
          <w:color w:val="000000"/>
          <w:position w:val="-30"/>
        </w:rPr>
        <w:drawing>
          <wp:inline distT="0" distB="0" distL="0" distR="0">
            <wp:extent cx="266700" cy="438150"/>
            <wp:effectExtent l="19050" t="0" r="0" b="0"/>
            <wp:docPr id="12" name="图片 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新宋体"/>
          <w:color w:val="000000"/>
          <w:szCs w:val="21"/>
        </w:rPr>
        <w:t>可得，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W</w:t>
      </w:r>
      <w:r>
        <w:rPr>
          <w:rFonts w:hint="eastAsia" w:eastAsia="新宋体"/>
          <w:color w:val="000000"/>
          <w:sz w:val="24"/>
          <w:vertAlign w:val="subscript"/>
        </w:rPr>
        <w:t>有</w:t>
      </w:r>
      <w:r>
        <w:rPr>
          <w:rFonts w:hint="eastAsia" w:eastAsia="新宋体"/>
          <w:color w:val="000000"/>
          <w:szCs w:val="21"/>
        </w:rPr>
        <w:t>＝</w:t>
      </w:r>
      <w:r>
        <w:rPr>
          <w:rFonts w:ascii="Cambria Math" w:hAnsi="Cambria Math" w:eastAsia="Cambria Math"/>
          <w:color w:val="000000"/>
          <w:szCs w:val="21"/>
        </w:rPr>
        <w:t>η</w:t>
      </w:r>
      <w:r>
        <w:rPr>
          <w:rFonts w:hint="eastAsia" w:eastAsia="新宋体"/>
          <w:color w:val="000000"/>
          <w:szCs w:val="21"/>
        </w:rPr>
        <w:t>Q</w:t>
      </w:r>
      <w:r>
        <w:rPr>
          <w:rFonts w:hint="eastAsia" w:eastAsia="新宋体"/>
          <w:color w:val="000000"/>
          <w:sz w:val="24"/>
          <w:vertAlign w:val="subscript"/>
        </w:rPr>
        <w:t>放</w:t>
      </w:r>
      <w:r>
        <w:rPr>
          <w:rFonts w:hint="eastAsia" w:eastAsia="新宋体"/>
          <w:color w:val="000000"/>
          <w:szCs w:val="21"/>
        </w:rPr>
        <w:t>＝30%×3.15×10</w:t>
      </w:r>
      <w:r>
        <w:rPr>
          <w:rFonts w:hint="eastAsia" w:eastAsia="新宋体"/>
          <w:color w:val="000000"/>
          <w:sz w:val="24"/>
          <w:vertAlign w:val="superscript"/>
        </w:rPr>
        <w:t>8</w:t>
      </w:r>
      <w:r>
        <w:rPr>
          <w:rFonts w:hint="eastAsia" w:eastAsia="新宋体"/>
          <w:color w:val="000000"/>
          <w:szCs w:val="21"/>
        </w:rPr>
        <w:t>J＝9.45×10</w:t>
      </w:r>
      <w:r>
        <w:rPr>
          <w:rFonts w:hint="eastAsia" w:eastAsia="新宋体"/>
          <w:color w:val="000000"/>
          <w:sz w:val="24"/>
          <w:vertAlign w:val="superscript"/>
        </w:rPr>
        <w:t>7</w:t>
      </w:r>
      <w:r>
        <w:rPr>
          <w:rFonts w:hint="eastAsia" w:eastAsia="新宋体"/>
          <w:color w:val="000000"/>
          <w:szCs w:val="21"/>
        </w:rPr>
        <w:t>J；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由Q＝cm△t可得，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水升高的温度△t＝</w:t>
      </w:r>
      <w:r>
        <w:rPr>
          <w:color w:val="000000"/>
          <w:position w:val="-30"/>
        </w:rPr>
        <w:drawing>
          <wp:inline distT="0" distB="0" distL="0" distR="0">
            <wp:extent cx="504825" cy="438150"/>
            <wp:effectExtent l="19050" t="0" r="9525" b="0"/>
            <wp:docPr id="11" name="图片 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新宋体"/>
          <w:color w:val="000000"/>
          <w:szCs w:val="21"/>
        </w:rPr>
        <w:t>＝</w:t>
      </w:r>
      <w:r>
        <w:rPr>
          <w:color w:val="000000"/>
          <w:position w:val="-30"/>
        </w:rPr>
        <w:drawing>
          <wp:inline distT="0" distB="0" distL="0" distR="0">
            <wp:extent cx="1924050" cy="438150"/>
            <wp:effectExtent l="19050" t="0" r="0" b="0"/>
            <wp:docPr id="10" name="图片 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新宋体"/>
          <w:color w:val="000000"/>
          <w:szCs w:val="21"/>
        </w:rPr>
        <w:t>＝90℃，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t＝90℃+20℃＝110℃，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因为是在一个标准大气压下，水的沸点是100℃，所以水温升高到100℃。</w:t>
      </w:r>
      <w:r>
        <w:rPr>
          <w:rFonts w:hint="eastAsia" w:eastAsia="新宋体"/>
          <w:b/>
          <w:bCs/>
          <w:color w:val="000000"/>
          <w:szCs w:val="21"/>
        </w:rPr>
        <w:t>（3分）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（3）要提高效率，首先使燃料充分燃烧，利用尾气带走的热量，涂润滑油减小摩擦，使燃料充分燃烧。</w:t>
      </w:r>
      <w:r>
        <w:rPr>
          <w:rFonts w:hint="eastAsia" w:eastAsia="新宋体"/>
          <w:b/>
          <w:bCs/>
          <w:color w:val="000000"/>
          <w:szCs w:val="21"/>
        </w:rPr>
        <w:t>（1分）【</w:t>
      </w:r>
      <w:r>
        <w:rPr>
          <w:rFonts w:hint="eastAsia" w:eastAsia="新宋体"/>
          <w:b/>
          <w:color w:val="000000"/>
          <w:szCs w:val="21"/>
        </w:rPr>
        <w:t>注：（3）答出一种方法且答案合理即可得分</w:t>
      </w:r>
      <w:r>
        <w:rPr>
          <w:rFonts w:hint="eastAsia" w:eastAsia="新宋体"/>
          <w:b/>
          <w:bCs/>
          <w:color w:val="000000"/>
          <w:szCs w:val="21"/>
        </w:rPr>
        <w:t>】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答：（1）10L汽油完全燃烧放出的热量为3.15×10</w:t>
      </w:r>
      <w:r>
        <w:rPr>
          <w:rFonts w:hint="eastAsia" w:eastAsia="新宋体"/>
          <w:color w:val="000000"/>
          <w:sz w:val="24"/>
          <w:vertAlign w:val="superscript"/>
        </w:rPr>
        <w:t>8</w:t>
      </w:r>
      <w:r>
        <w:rPr>
          <w:rFonts w:hint="eastAsia" w:eastAsia="新宋体"/>
          <w:color w:val="000000"/>
          <w:szCs w:val="21"/>
        </w:rPr>
        <w:t>J；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（2）可使质量为250kg、初温20℃的水温度升高到100摄氏度；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（3）要提高效率，首先使燃料充分燃烧，利用尾气带走的热量，涂润滑油减小摩擦，使燃料充分燃烧。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ascii="宋体" w:hAnsi="宋体"/>
          <w:color w:val="000000"/>
          <w:szCs w:val="21"/>
        </w:rPr>
        <w:t>33.</w:t>
      </w:r>
      <w:r>
        <w:rPr>
          <w:rFonts w:hint="eastAsia" w:eastAsia="新宋体"/>
          <w:color w:val="000000"/>
          <w:szCs w:val="21"/>
        </w:rPr>
        <w:t xml:space="preserve"> 解：由电路图可知，闭合开关S，R</w:t>
      </w:r>
      <w:r>
        <w:rPr>
          <w:rFonts w:hint="eastAsia" w:eastAsia="新宋体"/>
          <w:color w:val="000000"/>
          <w:sz w:val="24"/>
          <w:vertAlign w:val="subscript"/>
        </w:rPr>
        <w:t>1</w:t>
      </w:r>
      <w:r>
        <w:rPr>
          <w:rFonts w:hint="eastAsia" w:eastAsia="新宋体"/>
          <w:color w:val="000000"/>
          <w:szCs w:val="21"/>
        </w:rPr>
        <w:t>与R</w:t>
      </w:r>
      <w:r>
        <w:rPr>
          <w:rFonts w:hint="eastAsia" w:eastAsia="新宋体"/>
          <w:color w:val="000000"/>
          <w:sz w:val="24"/>
          <w:vertAlign w:val="subscript"/>
        </w:rPr>
        <w:t>2</w:t>
      </w:r>
      <w:r>
        <w:rPr>
          <w:rFonts w:hint="eastAsia" w:eastAsia="新宋体"/>
          <w:color w:val="000000"/>
          <w:szCs w:val="21"/>
        </w:rPr>
        <w:t>串联，电压表测R</w:t>
      </w:r>
      <w:r>
        <w:rPr>
          <w:rFonts w:hint="eastAsia" w:eastAsia="新宋体"/>
          <w:color w:val="000000"/>
          <w:sz w:val="24"/>
          <w:vertAlign w:val="subscript"/>
        </w:rPr>
        <w:t>2</w:t>
      </w:r>
      <w:r>
        <w:rPr>
          <w:rFonts w:hint="eastAsia" w:eastAsia="新宋体"/>
          <w:color w:val="000000"/>
          <w:szCs w:val="21"/>
        </w:rPr>
        <w:t>两端的电压，电流表测电路中的电流。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（1）当滑动变阻器接入电路中的电阻最大时，电压表的示数最大，电流表的示数最小，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由图乙可知，电压表的最大示数U</w:t>
      </w:r>
      <w:r>
        <w:rPr>
          <w:rFonts w:hint="eastAsia" w:eastAsia="新宋体"/>
          <w:color w:val="000000"/>
          <w:sz w:val="24"/>
          <w:vertAlign w:val="subscript"/>
        </w:rPr>
        <w:t>2</w:t>
      </w:r>
      <w:r>
        <w:rPr>
          <w:rFonts w:hint="eastAsia" w:eastAsia="新宋体"/>
          <w:color w:val="000000"/>
          <w:szCs w:val="21"/>
        </w:rPr>
        <w:t>＝10V，电流表的最小示数I</w:t>
      </w:r>
      <w:r>
        <w:rPr>
          <w:rFonts w:hint="eastAsia" w:eastAsia="新宋体"/>
          <w:color w:val="000000"/>
          <w:sz w:val="24"/>
          <w:vertAlign w:val="subscript"/>
        </w:rPr>
        <w:t>小</w:t>
      </w:r>
      <w:r>
        <w:rPr>
          <w:rFonts w:hint="eastAsia" w:eastAsia="新宋体"/>
          <w:color w:val="000000"/>
          <w:szCs w:val="21"/>
        </w:rPr>
        <w:t>＝0.4A，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由I＝</w:t>
      </w:r>
      <w:r>
        <w:rPr>
          <w:color w:val="000000"/>
          <w:position w:val="-22"/>
        </w:rPr>
        <w:drawing>
          <wp:inline distT="0" distB="0" distL="0" distR="0">
            <wp:extent cx="123825" cy="342900"/>
            <wp:effectExtent l="19050" t="0" r="9525" b="0"/>
            <wp:docPr id="9" name="图片 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新宋体"/>
          <w:color w:val="000000"/>
          <w:szCs w:val="21"/>
        </w:rPr>
        <w:t>可得，滑动变阻器的最大阻值：R</w:t>
      </w:r>
      <w:r>
        <w:rPr>
          <w:rFonts w:hint="eastAsia" w:eastAsia="新宋体"/>
          <w:color w:val="000000"/>
          <w:sz w:val="24"/>
          <w:vertAlign w:val="subscript"/>
        </w:rPr>
        <w:t>2</w:t>
      </w:r>
      <w:r>
        <w:rPr>
          <w:rFonts w:hint="eastAsia" w:eastAsia="新宋体"/>
          <w:color w:val="000000"/>
          <w:szCs w:val="21"/>
        </w:rPr>
        <w:t>＝</w:t>
      </w:r>
      <w:r>
        <w:rPr>
          <w:color w:val="000000"/>
          <w:position w:val="-30"/>
        </w:rPr>
        <w:drawing>
          <wp:inline distT="0" distB="0" distL="0" distR="0">
            <wp:extent cx="266700" cy="438150"/>
            <wp:effectExtent l="19050" t="0" r="0" b="0"/>
            <wp:docPr id="6" name="图片 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新宋体"/>
          <w:color w:val="000000"/>
          <w:szCs w:val="21"/>
        </w:rPr>
        <w:t>＝</w:t>
      </w:r>
      <w:r>
        <w:rPr>
          <w:color w:val="000000"/>
          <w:position w:val="-22"/>
        </w:rPr>
        <w:drawing>
          <wp:inline distT="0" distB="0" distL="0" distR="0">
            <wp:extent cx="342900" cy="342900"/>
            <wp:effectExtent l="19050" t="0" r="0" b="0"/>
            <wp:docPr id="8" name="图片 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eastAsia="新宋体"/>
          <w:color w:val="000000"/>
          <w:szCs w:val="21"/>
        </w:rPr>
        <w:t>＝25</w:t>
      </w:r>
      <w:r>
        <w:rPr>
          <w:rFonts w:ascii="Cambria Math" w:hAnsi="Cambria Math" w:eastAsia="Cambria Math"/>
          <w:color w:val="000000"/>
          <w:szCs w:val="21"/>
        </w:rPr>
        <w:t>Ω</w:t>
      </w:r>
      <w:r>
        <w:rPr>
          <w:rFonts w:hint="eastAsia" w:eastAsia="新宋体"/>
          <w:color w:val="000000"/>
          <w:szCs w:val="21"/>
        </w:rPr>
        <w:t>；</w:t>
      </w:r>
      <w:r>
        <w:rPr>
          <w:rFonts w:hint="eastAsia" w:eastAsia="新宋体"/>
          <w:b/>
          <w:bCs/>
          <w:color w:val="000000"/>
          <w:szCs w:val="21"/>
        </w:rPr>
        <w:t>（2分）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（2）当滑动变阻器接入电路中的电阻最大时，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因串联电路中电源两端电压等于各用电器两端电压之和，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所以，电源的电压：U＝U</w:t>
      </w:r>
      <w:r>
        <w:rPr>
          <w:rFonts w:hint="eastAsia" w:eastAsia="新宋体"/>
          <w:color w:val="000000"/>
          <w:sz w:val="24"/>
          <w:vertAlign w:val="subscript"/>
        </w:rPr>
        <w:t>1</w:t>
      </w:r>
      <w:r>
        <w:rPr>
          <w:rFonts w:hint="eastAsia" w:eastAsia="新宋体"/>
          <w:color w:val="000000"/>
          <w:szCs w:val="21"/>
        </w:rPr>
        <w:t>+U</w:t>
      </w:r>
      <w:r>
        <w:rPr>
          <w:rFonts w:hint="eastAsia" w:eastAsia="新宋体"/>
          <w:color w:val="000000"/>
          <w:sz w:val="24"/>
          <w:vertAlign w:val="subscript"/>
        </w:rPr>
        <w:t>2</w:t>
      </w:r>
      <w:r>
        <w:rPr>
          <w:rFonts w:hint="eastAsia" w:eastAsia="新宋体"/>
          <w:color w:val="000000"/>
          <w:szCs w:val="21"/>
        </w:rPr>
        <w:t>＝I</w:t>
      </w:r>
      <w:r>
        <w:rPr>
          <w:rFonts w:hint="eastAsia" w:eastAsia="新宋体"/>
          <w:color w:val="000000"/>
          <w:sz w:val="24"/>
          <w:vertAlign w:val="subscript"/>
        </w:rPr>
        <w:t>小</w:t>
      </w:r>
      <w:r>
        <w:rPr>
          <w:rFonts w:hint="eastAsia" w:eastAsia="新宋体"/>
          <w:color w:val="000000"/>
          <w:szCs w:val="21"/>
        </w:rPr>
        <w:t>R</w:t>
      </w:r>
      <w:r>
        <w:rPr>
          <w:rFonts w:hint="eastAsia" w:eastAsia="新宋体"/>
          <w:color w:val="000000"/>
          <w:sz w:val="24"/>
          <w:vertAlign w:val="subscript"/>
        </w:rPr>
        <w:t>1</w:t>
      </w:r>
      <w:r>
        <w:rPr>
          <w:rFonts w:hint="eastAsia" w:eastAsia="新宋体"/>
          <w:color w:val="000000"/>
          <w:szCs w:val="21"/>
        </w:rPr>
        <w:t>+U</w:t>
      </w:r>
      <w:r>
        <w:rPr>
          <w:rFonts w:hint="eastAsia" w:eastAsia="新宋体"/>
          <w:color w:val="000000"/>
          <w:sz w:val="24"/>
          <w:vertAlign w:val="subscript"/>
        </w:rPr>
        <w:t>2</w:t>
      </w:r>
      <w:r>
        <w:rPr>
          <w:rFonts w:hint="eastAsia" w:eastAsia="新宋体"/>
          <w:color w:val="000000"/>
          <w:szCs w:val="21"/>
        </w:rPr>
        <w:t>＝0.4A×R</w:t>
      </w:r>
      <w:r>
        <w:rPr>
          <w:rFonts w:hint="eastAsia" w:eastAsia="新宋体"/>
          <w:color w:val="000000"/>
          <w:sz w:val="24"/>
          <w:vertAlign w:val="subscript"/>
        </w:rPr>
        <w:t>1</w:t>
      </w:r>
      <w:r>
        <w:rPr>
          <w:rFonts w:hint="eastAsia" w:eastAsia="新宋体"/>
          <w:color w:val="000000"/>
          <w:szCs w:val="21"/>
        </w:rPr>
        <w:t>+10V﹣﹣﹣﹣﹣﹣</w:t>
      </w:r>
      <w:r>
        <w:rPr>
          <w:rFonts w:hint="eastAsia" w:eastAsia="Calibri"/>
          <w:color w:val="000000"/>
          <w:szCs w:val="21"/>
        </w:rPr>
        <w:t>①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当滑动变阻器接入电路中的电阻为零时，电流表的示数最大，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由图乙可知，电路中的最大电流I</w:t>
      </w:r>
      <w:r>
        <w:rPr>
          <w:rFonts w:hint="eastAsia" w:eastAsia="新宋体"/>
          <w:color w:val="000000"/>
          <w:sz w:val="24"/>
          <w:vertAlign w:val="subscript"/>
        </w:rPr>
        <w:t>大</w:t>
      </w:r>
      <w:r>
        <w:rPr>
          <w:rFonts w:hint="eastAsia" w:eastAsia="新宋体"/>
          <w:color w:val="000000"/>
          <w:szCs w:val="21"/>
        </w:rPr>
        <w:t>＝2.4A，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则电源的电压：U＝I</w:t>
      </w:r>
      <w:r>
        <w:rPr>
          <w:rFonts w:hint="eastAsia" w:eastAsia="新宋体"/>
          <w:color w:val="000000"/>
          <w:sz w:val="24"/>
          <w:vertAlign w:val="subscript"/>
        </w:rPr>
        <w:t>大</w:t>
      </w:r>
      <w:r>
        <w:rPr>
          <w:rFonts w:hint="eastAsia" w:eastAsia="新宋体"/>
          <w:color w:val="000000"/>
          <w:szCs w:val="21"/>
        </w:rPr>
        <w:t>R</w:t>
      </w:r>
      <w:r>
        <w:rPr>
          <w:rFonts w:hint="eastAsia" w:eastAsia="新宋体"/>
          <w:color w:val="000000"/>
          <w:sz w:val="24"/>
          <w:vertAlign w:val="subscript"/>
        </w:rPr>
        <w:t>1</w:t>
      </w:r>
      <w:r>
        <w:rPr>
          <w:rFonts w:hint="eastAsia" w:eastAsia="新宋体"/>
          <w:color w:val="000000"/>
          <w:szCs w:val="21"/>
        </w:rPr>
        <w:t>＝2.4A×R</w:t>
      </w:r>
      <w:r>
        <w:rPr>
          <w:rFonts w:hint="eastAsia" w:eastAsia="新宋体"/>
          <w:color w:val="000000"/>
          <w:sz w:val="24"/>
          <w:vertAlign w:val="subscript"/>
        </w:rPr>
        <w:t>1</w:t>
      </w:r>
      <w:r>
        <w:rPr>
          <w:rFonts w:hint="eastAsia" w:eastAsia="新宋体"/>
          <w:color w:val="000000"/>
          <w:szCs w:val="21"/>
        </w:rPr>
        <w:t>﹣﹣﹣﹣﹣﹣</w:t>
      </w:r>
      <w:r>
        <w:rPr>
          <w:rFonts w:hint="eastAsia" w:eastAsia="Calibri"/>
          <w:color w:val="000000"/>
          <w:szCs w:val="21"/>
        </w:rPr>
        <w:t>②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由</w:t>
      </w:r>
      <w:r>
        <w:rPr>
          <w:rFonts w:hint="eastAsia" w:eastAsia="Calibri"/>
          <w:color w:val="000000"/>
          <w:szCs w:val="21"/>
        </w:rPr>
        <w:t>①②</w:t>
      </w:r>
      <w:r>
        <w:rPr>
          <w:rFonts w:hint="eastAsia" w:eastAsia="新宋体"/>
          <w:color w:val="000000"/>
          <w:szCs w:val="21"/>
        </w:rPr>
        <w:t>可得：R</w:t>
      </w:r>
      <w:r>
        <w:rPr>
          <w:rFonts w:hint="eastAsia" w:eastAsia="新宋体"/>
          <w:color w:val="000000"/>
          <w:sz w:val="24"/>
          <w:vertAlign w:val="subscript"/>
        </w:rPr>
        <w:t>1</w:t>
      </w:r>
      <w:r>
        <w:rPr>
          <w:rFonts w:hint="eastAsia" w:eastAsia="新宋体"/>
          <w:color w:val="000000"/>
          <w:szCs w:val="21"/>
        </w:rPr>
        <w:t>＝5</w:t>
      </w:r>
      <w:r>
        <w:rPr>
          <w:rFonts w:ascii="Cambria Math" w:hAnsi="Cambria Math" w:eastAsia="Cambria Math"/>
          <w:color w:val="000000"/>
          <w:szCs w:val="21"/>
        </w:rPr>
        <w:t>Ω</w:t>
      </w:r>
      <w:r>
        <w:rPr>
          <w:rFonts w:hint="eastAsia" w:eastAsia="新宋体"/>
          <w:color w:val="000000"/>
          <w:szCs w:val="21"/>
        </w:rPr>
        <w:t xml:space="preserve">，U＝12V   </w:t>
      </w:r>
      <w:r>
        <w:rPr>
          <w:rFonts w:hint="eastAsia" w:eastAsia="新宋体"/>
          <w:b/>
          <w:bCs/>
          <w:color w:val="000000"/>
          <w:szCs w:val="21"/>
        </w:rPr>
        <w:t>（4分）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答：（1）滑动变阻器的最大电阻为25</w:t>
      </w:r>
      <w:r>
        <w:rPr>
          <w:rFonts w:ascii="Cambria Math" w:hAnsi="Cambria Math" w:eastAsia="Cambria Math"/>
          <w:color w:val="000000"/>
          <w:szCs w:val="21"/>
        </w:rPr>
        <w:t>Ω</w:t>
      </w:r>
      <w:r>
        <w:rPr>
          <w:rFonts w:hint="eastAsia" w:eastAsia="新宋体"/>
          <w:color w:val="000000"/>
          <w:szCs w:val="21"/>
        </w:rPr>
        <w:t>；</w:t>
      </w:r>
    </w:p>
    <w:p>
      <w:pPr>
        <w:spacing w:line="360" w:lineRule="auto"/>
        <w:ind w:left="273" w:leftChars="130"/>
        <w:rPr>
          <w:color w:val="000000"/>
        </w:rPr>
      </w:pPr>
      <w:r>
        <w:rPr>
          <w:rFonts w:hint="eastAsia" w:eastAsia="新宋体"/>
          <w:color w:val="000000"/>
          <w:szCs w:val="21"/>
        </w:rPr>
        <w:t>（2）电源电压为12V，R</w:t>
      </w:r>
      <w:r>
        <w:rPr>
          <w:rFonts w:hint="eastAsia" w:eastAsia="新宋体"/>
          <w:color w:val="000000"/>
          <w:sz w:val="24"/>
          <w:vertAlign w:val="subscript"/>
        </w:rPr>
        <w:t>1</w:t>
      </w:r>
      <w:r>
        <w:rPr>
          <w:rFonts w:hint="eastAsia" w:eastAsia="新宋体"/>
          <w:color w:val="000000"/>
          <w:szCs w:val="21"/>
        </w:rPr>
        <w:t>的阻值为5</w:t>
      </w:r>
      <w:r>
        <w:rPr>
          <w:rFonts w:ascii="Cambria Math" w:hAnsi="Cambria Math" w:eastAsia="Cambria Math"/>
          <w:color w:val="000000"/>
          <w:szCs w:val="21"/>
        </w:rPr>
        <w:t>Ω</w:t>
      </w:r>
      <w:r>
        <w:rPr>
          <w:rFonts w:hint="eastAsia" w:eastAsia="新宋体"/>
          <w:color w:val="000000"/>
          <w:szCs w:val="21"/>
        </w:rPr>
        <w:t>。</w:t>
      </w:r>
    </w:p>
    <w:p>
      <w:pPr>
        <w:spacing w:line="360" w:lineRule="auto"/>
        <w:ind w:left="273" w:leftChars="130"/>
        <w:rPr>
          <w:rFonts w:hint="eastAsia"/>
          <w:color w:val="000000"/>
        </w:rPr>
      </w:pPr>
      <w:r>
        <w:rPr>
          <w:rFonts w:hint="eastAsia" w:eastAsia="新宋体"/>
          <w:b/>
          <w:color w:val="000000"/>
          <w:szCs w:val="21"/>
        </w:rPr>
        <w:t>（注：其他解题方法正确也可得分）</w:t>
      </w:r>
    </w:p>
    <w:p>
      <w:pPr>
        <w:rPr>
          <w:rFonts w:hint="eastAsia" w:ascii="宋体" w:hAnsi="宋体"/>
          <w:color w:val="000000"/>
          <w:sz w:val="24"/>
        </w:rPr>
      </w:pP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B1284"/>
    <w:rsid w:val="00A668B0"/>
    <w:rsid w:val="00B65912"/>
    <w:rsid w:val="00CB1284"/>
    <w:rsid w:val="00DB1246"/>
    <w:rsid w:val="07221D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6"/>
    <w:semiHidden/>
    <w:unhideWhenUsed/>
    <w:uiPriority w:val="99"/>
    <w:rPr>
      <w:sz w:val="18"/>
      <w:szCs w:val="18"/>
    </w:rPr>
  </w:style>
  <w:style w:type="character" w:styleId="4">
    <w:name w:val="Strong"/>
    <w:basedOn w:val="3"/>
    <w:qFormat/>
    <w:uiPriority w:val="0"/>
    <w:rPr>
      <w:b/>
      <w:bCs/>
    </w:rPr>
  </w:style>
  <w:style w:type="character" w:customStyle="1" w:styleId="6">
    <w:name w:val="批注框文本 Char"/>
    <w:basedOn w:val="3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213</Words>
  <Characters>1220</Characters>
  <Lines>10</Lines>
  <Paragraphs>2</Paragraphs>
  <TotalTime>5</TotalTime>
  <ScaleCrop>false</ScaleCrop>
  <LinksUpToDate>false</LinksUpToDate>
  <CharactersWithSpaces>1431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2021-11-04T02:21:00Z</dcterms:created>
  <dc:creator>Administrator</dc:creator>
  <cp:lastModifiedBy>Administrator</cp:lastModifiedBy>
  <dcterms:modified xsi:type="dcterms:W3CDTF">2021-11-05T01:39:35Z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