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hAnsi="宋体" w:eastAsia="幼圆"/>
          <w:b/>
          <w:sz w:val="48"/>
          <w:szCs w:val="48"/>
        </w:rPr>
      </w:pPr>
      <w:r>
        <w:rPr>
          <w:rFonts w:hint="eastAsia" w:ascii="幼圆" w:hAnsi="宋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11290300</wp:posOffset>
            </wp:positionV>
            <wp:extent cx="304800" cy="4953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8"/>
          <w:szCs w:val="48"/>
        </w:rPr>
        <w:t>2020年下期八年级地理单元目标检测题</w:t>
      </w:r>
    </w:p>
    <w:p>
      <w:pPr>
        <w:spacing w:after="94" w:afterLines="30" w:line="600" w:lineRule="exact"/>
        <w:ind w:firstLine="2545" w:firstLineChars="795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(第二章  中国的自然环境)</w:t>
      </w:r>
    </w:p>
    <w:p>
      <w:pPr>
        <w:adjustRightInd w:val="0"/>
        <w:snapToGrid w:val="0"/>
        <w:spacing w:after="62" w:afterLines="20" w:line="280" w:lineRule="exact"/>
        <w:outlineLvl w:val="0"/>
        <w:rPr>
          <w:b/>
          <w:bCs/>
          <w:szCs w:val="21"/>
        </w:rPr>
      </w:pPr>
      <w:r>
        <w:rPr>
          <w:rFonts w:ascii="黑体" w:hAnsi="黑体" w:eastAsia="黑体"/>
          <w:bCs/>
          <w:szCs w:val="21"/>
        </w:rPr>
        <w:t>一、选择题</w:t>
      </w:r>
      <w:r>
        <w:rPr>
          <w:b/>
          <w:bCs/>
          <w:szCs w:val="21"/>
        </w:rPr>
        <w:t>(</w:t>
      </w:r>
      <w:r>
        <w:rPr>
          <w:rFonts w:hAnsi="宋体"/>
          <w:b/>
          <w:bCs/>
          <w:szCs w:val="21"/>
        </w:rPr>
        <w:t>每小题</w:t>
      </w:r>
      <w:r>
        <w:rPr>
          <w:b/>
          <w:bCs/>
          <w:szCs w:val="21"/>
        </w:rPr>
        <w:t>3</w:t>
      </w:r>
      <w:r>
        <w:rPr>
          <w:rFonts w:hAnsi="宋体"/>
          <w:b/>
          <w:bCs/>
          <w:szCs w:val="21"/>
        </w:rPr>
        <w:t>分</w:t>
      </w:r>
      <w:r>
        <w:rPr>
          <w:b/>
          <w:bCs/>
          <w:szCs w:val="21"/>
        </w:rPr>
        <w:t>,</w:t>
      </w:r>
      <w:r>
        <w:rPr>
          <w:rFonts w:hAnsi="宋体"/>
          <w:b/>
          <w:bCs/>
          <w:szCs w:val="21"/>
        </w:rPr>
        <w:t>共</w:t>
      </w:r>
      <w:r>
        <w:rPr>
          <w:b/>
          <w:bCs/>
          <w:szCs w:val="21"/>
        </w:rPr>
        <w:t>60</w:t>
      </w:r>
      <w:r>
        <w:rPr>
          <w:rFonts w:hAnsi="宋体"/>
          <w:b/>
          <w:bCs/>
          <w:szCs w:val="21"/>
        </w:rPr>
        <w:t>分</w:t>
      </w:r>
      <w:r>
        <w:rPr>
          <w:b/>
          <w:bCs/>
          <w:szCs w:val="21"/>
        </w:rPr>
        <w:t>)</w:t>
      </w:r>
    </w:p>
    <w:tbl>
      <w:tblPr>
        <w:tblStyle w:val="6"/>
        <w:tblW w:w="8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379"/>
        <w:gridCol w:w="379"/>
        <w:gridCol w:w="380"/>
        <w:gridCol w:w="380"/>
        <w:gridCol w:w="382"/>
        <w:gridCol w:w="382"/>
        <w:gridCol w:w="382"/>
        <w:gridCol w:w="383"/>
        <w:gridCol w:w="383"/>
        <w:gridCol w:w="407"/>
        <w:gridCol w:w="401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604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题号</w:t>
            </w:r>
          </w:p>
        </w:tc>
        <w:tc>
          <w:tcPr>
            <w:tcW w:w="379" w:type="dxa"/>
            <w:noWrap w:val="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379" w:type="dxa"/>
            <w:noWrap w:val="0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380" w:type="dxa"/>
            <w:noWrap w:val="0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380" w:type="dxa"/>
            <w:noWrap w:val="0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382" w:type="dxa"/>
            <w:noWrap w:val="0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382" w:type="dxa"/>
            <w:noWrap w:val="0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382" w:type="dxa"/>
            <w:noWrap w:val="0"/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383" w:type="dxa"/>
            <w:noWrap w:val="0"/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383" w:type="dxa"/>
            <w:noWrap w:val="0"/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401" w:type="dxa"/>
            <w:noWrap w:val="0"/>
            <w:vAlign w:val="center"/>
          </w:tcPr>
          <w:p>
            <w:pPr>
              <w:jc w:val="center"/>
            </w:pPr>
            <w:r>
              <w:t>11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12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13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14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16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17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18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19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604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答案</w:t>
            </w:r>
          </w:p>
        </w:tc>
        <w:tc>
          <w:tcPr>
            <w:tcW w:w="379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79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0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0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2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2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2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3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3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1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</w:tr>
    </w:tbl>
    <w:p>
      <w:pPr>
        <w:numPr>
          <w:ilvl w:val="0"/>
          <w:numId w:val="1"/>
        </w:num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341630</wp:posOffset>
            </wp:positionV>
            <wp:extent cx="2920365" cy="545465"/>
            <wp:effectExtent l="0" t="0" r="13335" b="6985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036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</w:rPr>
        <w:t>下图为我国沿</w:t>
      </w:r>
      <w:r>
        <w:t>32°N</w:t>
      </w:r>
      <w:r>
        <w:rPr>
          <w:rFonts w:hAnsi="宋体"/>
        </w:rPr>
        <w:t>纬线所作的地形剖面图</w:t>
      </w:r>
      <w:r>
        <w:t>,</w:t>
      </w:r>
      <w:r>
        <w:rPr>
          <w:rFonts w:hAnsi="宋体"/>
        </w:rPr>
        <w:t>此图主要反映了我国东西方向上的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315" w:firstLineChars="15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地形特征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315" w:firstLineChars="15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地势特征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315" w:firstLineChars="15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经度范围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315" w:firstLineChars="150"/>
        <w:rPr>
          <w:rFonts w:eastAsia="楷体"/>
        </w:rPr>
      </w:pPr>
      <w:r>
        <w:rPr>
          <w:rFonts w:eastAsia="楷体"/>
        </w:rPr>
        <w:t>D.</w:t>
      </w:r>
      <w:r>
        <w:rPr>
          <w:rFonts w:hAnsi="楷体" w:eastAsia="楷体"/>
        </w:rPr>
        <w:t>海陆位置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t>2</w:t>
      </w:r>
      <w:r>
        <w:rPr>
          <w:rFonts w:hAnsi="宋体"/>
        </w:rPr>
        <w:t>、下列山脉的走向大体一致的是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315" w:firstLineChars="150"/>
      </w:pPr>
      <w:r>
        <w:rPr>
          <w:rFonts w:hAnsi="宋体"/>
        </w:rPr>
        <w:t>①阴山山脉　②太行山脉　③天山山脉　④贺兰山　⑤南岭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315" w:firstLineChars="150"/>
        <w:rPr>
          <w:rFonts w:eastAsia="楷体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3749675</wp:posOffset>
            </wp:positionH>
            <wp:positionV relativeFrom="paragraph">
              <wp:posOffset>163195</wp:posOffset>
            </wp:positionV>
            <wp:extent cx="1645920" cy="1297940"/>
            <wp:effectExtent l="0" t="0" r="11430" b="16510"/>
            <wp:wrapSquare wrapText="bothSides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楷体"/>
        </w:rPr>
        <w:t>A.</w:t>
      </w:r>
      <w:r>
        <w:rPr>
          <w:rFonts w:hint="eastAsia" w:ascii="楷体_GB2312" w:hAnsi="楷体" w:eastAsia="楷体_GB2312"/>
        </w:rPr>
        <w:t>①②③</w:t>
      </w:r>
      <w:r>
        <w:rPr>
          <w:rFonts w:eastAsia="楷体"/>
        </w:rPr>
        <w:t xml:space="preserve">        </w:t>
      </w:r>
      <w:r>
        <w:rPr>
          <w:rFonts w:hint="eastAsia" w:eastAsia="楷体"/>
        </w:rPr>
        <w:tab/>
      </w:r>
      <w:r>
        <w:rPr>
          <w:rFonts w:eastAsia="楷体"/>
        </w:rPr>
        <w:t>B.</w:t>
      </w:r>
      <w:r>
        <w:rPr>
          <w:rFonts w:hint="eastAsia" w:ascii="楷体_GB2312" w:hAnsi="楷体" w:eastAsia="楷体_GB2312"/>
        </w:rPr>
        <w:t>③④⑤</w:t>
      </w:r>
      <w:r>
        <w:rPr>
          <w:rFonts w:eastAsia="楷体"/>
        </w:rPr>
        <w:t xml:space="preserve">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315" w:firstLineChars="150"/>
        <w:rPr>
          <w:rFonts w:eastAsia="楷体"/>
        </w:rPr>
      </w:pPr>
      <w:r>
        <w:rPr>
          <w:rFonts w:eastAsia="楷体"/>
        </w:rPr>
        <w:t>C.</w:t>
      </w:r>
      <w:r>
        <w:rPr>
          <w:rFonts w:hint="eastAsia" w:ascii="楷体_GB2312" w:hAnsi="楷体" w:eastAsia="楷体_GB2312"/>
        </w:rPr>
        <w:t>①③⑤</w:t>
      </w:r>
      <w:r>
        <w:rPr>
          <w:rFonts w:eastAsia="楷体"/>
        </w:rPr>
        <w:t xml:space="preserve">        </w:t>
      </w:r>
      <w:r>
        <w:rPr>
          <w:rFonts w:hint="eastAsia" w:eastAsia="楷体"/>
        </w:rPr>
        <w:tab/>
      </w:r>
      <w:r>
        <w:rPr>
          <w:rFonts w:eastAsia="楷体"/>
        </w:rPr>
        <w:t>D.</w:t>
      </w:r>
      <w:r>
        <w:rPr>
          <w:rFonts w:hint="eastAsia" w:ascii="楷体_GB2312" w:hAnsi="楷体" w:eastAsia="楷体_GB2312"/>
        </w:rPr>
        <w:t>②④⑤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left="315" w:hanging="315" w:hangingChars="150"/>
      </w:pPr>
      <w:r>
        <w:t>3</w:t>
      </w:r>
      <w:r>
        <w:rPr>
          <w:rFonts w:hAnsi="宋体"/>
        </w:rPr>
        <w:t>、右图是我国四条重要的山脉位置示意图</w:t>
      </w:r>
      <w:r>
        <w:t>,</w:t>
      </w:r>
      <w:r>
        <w:rPr>
          <w:rFonts w:hAnsi="宋体"/>
        </w:rPr>
        <w:t>图中既是我国地势第二、三级阶梯分界线</w:t>
      </w:r>
      <w:r>
        <w:t>,</w:t>
      </w:r>
      <w:r>
        <w:rPr>
          <w:rFonts w:hAnsi="宋体"/>
        </w:rPr>
        <w:t>又是我国季风区与非季风区分界线的山脉是</w:t>
      </w:r>
    </w:p>
    <w:p>
      <w:pPr>
        <w:adjustRightInd w:val="0"/>
        <w:snapToGrid w:val="0"/>
        <w:spacing w:line="290" w:lineRule="exact"/>
        <w:ind w:firstLine="315" w:firstLineChars="150"/>
      </w:pPr>
      <w:r>
        <w:t>A.</w:t>
      </w:r>
      <w:r>
        <w:rPr>
          <w:rFonts w:hAnsi="宋体"/>
        </w:rPr>
        <w:t>①</w:t>
      </w:r>
      <w:r>
        <w:tab/>
      </w:r>
      <w: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</w:t>
      </w:r>
      <w:r>
        <w:rPr>
          <w:rFonts w:hAnsi="宋体"/>
        </w:rPr>
        <w:t>②</w:t>
      </w:r>
    </w:p>
    <w:p>
      <w:pPr>
        <w:adjustRightInd w:val="0"/>
        <w:snapToGrid w:val="0"/>
        <w:spacing w:line="290" w:lineRule="exact"/>
        <w:ind w:firstLine="315" w:firstLineChars="150"/>
      </w:pPr>
      <w:r>
        <w:t>C.</w:t>
      </w:r>
      <w:r>
        <w:rPr>
          <w:rFonts w:hAnsi="宋体"/>
        </w:rPr>
        <w:t>③</w:t>
      </w:r>
      <w:r>
        <w:tab/>
      </w:r>
      <w: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D.</w:t>
      </w:r>
      <w:r>
        <w:rPr>
          <w:rFonts w:hAnsi="宋体"/>
        </w:rPr>
        <w:t>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t>4</w:t>
      </w:r>
      <w:r>
        <w:rPr>
          <w:rFonts w:hAnsi="宋体"/>
        </w:rPr>
        <w:t>、在下图所表示的地形区中</w:t>
      </w:r>
      <w:r>
        <w:t>,</w:t>
      </w:r>
      <w:r>
        <w:rPr>
          <w:rFonts w:hAnsi="宋体"/>
        </w:rPr>
        <w:t>相对位置排列不正确的是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jc w:val="center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83820</wp:posOffset>
            </wp:positionV>
            <wp:extent cx="2751455" cy="1100455"/>
            <wp:effectExtent l="0" t="0" r="10795" b="4445"/>
            <wp:wrapNone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5145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rPr>
          <w:b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rPr>
          <w:b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rPr>
          <w:b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rPr>
          <w:b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3608705</wp:posOffset>
            </wp:positionH>
            <wp:positionV relativeFrom="paragraph">
              <wp:posOffset>167640</wp:posOffset>
            </wp:positionV>
            <wp:extent cx="1707515" cy="963295"/>
            <wp:effectExtent l="0" t="0" r="6985" b="8255"/>
            <wp:wrapSquare wrapText="bothSides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751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rPr>
          <w:b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rPr>
          <w:b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4" w:lineRule="exact"/>
      </w:pPr>
      <w:r>
        <w:t>5</w:t>
      </w:r>
      <w:r>
        <w:rPr>
          <w:rFonts w:hAnsi="宋体"/>
        </w:rPr>
        <w:t>、右图中数码代表的地理事物与其特征对应正确的是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4" w:lineRule="exact"/>
        <w:ind w:firstLine="420" w:firstLineChars="200"/>
        <w:rPr>
          <w:rFonts w:hint="eastAsia" w:ascii="楷体_GB2312" w:eastAsia="楷体_GB2312"/>
        </w:rPr>
      </w:pPr>
      <w:r>
        <w:rPr>
          <w:rFonts w:eastAsia="楷体"/>
        </w:rPr>
        <w:t>A.</w:t>
      </w:r>
      <w:r>
        <w:rPr>
          <w:rFonts w:hint="eastAsia" w:ascii="楷体_GB2312" w:hAnsi="楷体" w:eastAsia="楷体_GB2312"/>
        </w:rPr>
        <w:t>①</w:t>
      </w:r>
      <w:r>
        <w:rPr>
          <w:rFonts w:hint="eastAsia" w:ascii="楷体_GB2312" w:eastAsia="楷体_GB2312"/>
        </w:rPr>
        <w:t>—</w:t>
      </w:r>
      <w:r>
        <w:rPr>
          <w:rFonts w:hint="eastAsia" w:ascii="楷体_GB2312" w:hAnsi="楷体" w:eastAsia="楷体_GB2312"/>
        </w:rPr>
        <w:t>秦岭</w:t>
      </w:r>
      <w:r>
        <w:rPr>
          <w:rFonts w:hint="eastAsia" w:ascii="楷体_GB2312" w:eastAsia="楷体_GB2312"/>
        </w:rPr>
        <w:t>—</w:t>
      </w:r>
      <w:r>
        <w:rPr>
          <w:rFonts w:hint="eastAsia" w:ascii="楷体_GB2312" w:hAnsi="楷体" w:eastAsia="楷体_GB2312"/>
        </w:rPr>
        <w:t>长江、黄河的分水岭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4" w:lineRule="exact"/>
        <w:ind w:firstLine="420" w:firstLineChars="200"/>
        <w:rPr>
          <w:rFonts w:hint="eastAsia" w:ascii="楷体_GB2312" w:eastAsia="楷体_GB2312"/>
        </w:rPr>
      </w:pPr>
      <w:r>
        <w:rPr>
          <w:rFonts w:eastAsia="楷体"/>
        </w:rPr>
        <w:t>B.</w:t>
      </w:r>
      <w:r>
        <w:rPr>
          <w:rFonts w:hint="eastAsia" w:ascii="楷体_GB2312" w:hAnsi="楷体" w:eastAsia="楷体_GB2312"/>
        </w:rPr>
        <w:t>②</w:t>
      </w:r>
      <w:r>
        <w:rPr>
          <w:rFonts w:hint="eastAsia" w:ascii="楷体_GB2312" w:eastAsia="楷体_GB2312"/>
        </w:rPr>
        <w:t>—</w:t>
      </w:r>
      <w:r>
        <w:rPr>
          <w:rFonts w:hint="eastAsia" w:ascii="楷体_GB2312" w:hAnsi="楷体" w:eastAsia="楷体_GB2312"/>
        </w:rPr>
        <w:t>太行山脉</w:t>
      </w:r>
      <w:r>
        <w:rPr>
          <w:rFonts w:hint="eastAsia" w:ascii="楷体_GB2312" w:eastAsia="楷体_GB2312"/>
        </w:rPr>
        <w:t>—</w:t>
      </w:r>
      <w:r>
        <w:rPr>
          <w:rFonts w:hint="eastAsia" w:ascii="楷体_GB2312" w:hAnsi="楷体" w:eastAsia="楷体_GB2312"/>
        </w:rPr>
        <w:t>第一、二级阶梯的分界线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4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int="eastAsia" w:ascii="楷体_GB2312" w:hAnsi="楷体" w:eastAsia="楷体_GB2312"/>
        </w:rPr>
        <w:t>③</w:t>
      </w:r>
      <w:r>
        <w:rPr>
          <w:rFonts w:hint="eastAsia" w:ascii="楷体_GB2312" w:eastAsia="楷体_GB2312"/>
        </w:rPr>
        <w:t>—</w:t>
      </w:r>
      <w:r>
        <w:rPr>
          <w:rFonts w:hint="eastAsia" w:ascii="楷体_GB2312" w:hAnsi="楷体" w:eastAsia="楷体_GB2312"/>
        </w:rPr>
        <w:t>贺兰山</w:t>
      </w:r>
      <w:r>
        <w:rPr>
          <w:rFonts w:hint="eastAsia" w:ascii="楷体_GB2312" w:eastAsia="楷体_GB2312"/>
        </w:rPr>
        <w:t>—</w:t>
      </w:r>
      <w:r>
        <w:rPr>
          <w:rFonts w:hint="eastAsia" w:ascii="楷体_GB2312" w:hAnsi="楷体" w:eastAsia="楷体_GB2312"/>
        </w:rPr>
        <w:t>黄土高原的西部边界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4" w:lineRule="exact"/>
        <w:ind w:firstLine="420" w:firstLineChars="200"/>
        <w:rPr>
          <w:rFonts w:hint="eastAsia" w:ascii="楷体_GB2312" w:eastAsia="楷体_GB2312"/>
        </w:rPr>
      </w:pPr>
      <w:r>
        <w:rPr>
          <w:rFonts w:eastAsia="楷体"/>
        </w:rPr>
        <w:t>D.</w:t>
      </w:r>
      <w:r>
        <w:rPr>
          <w:rFonts w:hint="eastAsia" w:ascii="楷体_GB2312" w:hAnsi="楷体" w:eastAsia="楷体_GB2312"/>
        </w:rPr>
        <w:t>④</w:t>
      </w:r>
      <w:r>
        <w:rPr>
          <w:rFonts w:hint="eastAsia" w:ascii="楷体_GB2312" w:eastAsia="楷体_GB2312"/>
        </w:rPr>
        <w:t>—</w:t>
      </w:r>
      <w:r>
        <w:rPr>
          <w:rFonts w:hint="eastAsia" w:ascii="楷体_GB2312" w:hAnsi="楷体" w:eastAsia="楷体_GB2312"/>
        </w:rPr>
        <w:t>长城</w:t>
      </w:r>
      <w:r>
        <w:rPr>
          <w:rFonts w:hint="eastAsia" w:ascii="楷体_GB2312" w:eastAsia="楷体_GB2312"/>
        </w:rPr>
        <w:t>—</w:t>
      </w:r>
      <w:r>
        <w:rPr>
          <w:rFonts w:hint="eastAsia" w:ascii="楷体_GB2312" w:hAnsi="楷体" w:eastAsia="楷体_GB2312"/>
        </w:rPr>
        <w:t>季风区和非季风区的分界线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4" w:lineRule="exact"/>
        <w:ind w:left="315" w:hanging="315" w:hangingChars="150"/>
      </w:pPr>
      <w:r>
        <w:t>6</w:t>
      </w:r>
      <w:r>
        <w:rPr>
          <w:rFonts w:hAnsi="宋体"/>
        </w:rPr>
        <w:t>、玲玲通过</w:t>
      </w:r>
      <w:r>
        <w:t>QQ</w:t>
      </w:r>
      <w:r>
        <w:rPr>
          <w:rFonts w:hAnsi="宋体"/>
        </w:rPr>
        <w:t>在网上和贝贝聊天时说：</w:t>
      </w:r>
      <w:r>
        <w:t>“</w:t>
      </w:r>
      <w:r>
        <w:rPr>
          <w:rFonts w:hAnsi="宋体"/>
        </w:rPr>
        <w:t>我的家乡在石灰岩分布地区，那儿山美，溶洞多；水秀，江清水碧，四季如春。</w:t>
      </w:r>
      <w:r>
        <w:t>”</w:t>
      </w:r>
      <w:r>
        <w:rPr>
          <w:rFonts w:hAnsi="宋体"/>
        </w:rPr>
        <w:t>玲玲的家乡所属的地形区与温度带正确的组合是</w:t>
      </w:r>
    </w:p>
    <w:p>
      <w:pPr>
        <w:adjustRightInd w:val="0"/>
        <w:snapToGrid w:val="0"/>
        <w:spacing w:line="294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青藏高原、高原气候区</w:t>
      </w:r>
      <w:r>
        <w:rPr>
          <w:rFonts w:eastAsia="楷体"/>
        </w:rPr>
        <w:t xml:space="preserve">    </w:t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eastAsia="楷体"/>
        </w:rPr>
        <w:t>B.</w:t>
      </w:r>
      <w:r>
        <w:rPr>
          <w:rFonts w:hAnsi="楷体" w:eastAsia="楷体"/>
        </w:rPr>
        <w:t>云贵高原、亚热带</w:t>
      </w:r>
    </w:p>
    <w:p>
      <w:pPr>
        <w:adjustRightInd w:val="0"/>
        <w:snapToGrid w:val="0"/>
        <w:spacing w:line="294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黄土高原、暖温带</w:t>
      </w:r>
      <w:r>
        <w:rPr>
          <w:rFonts w:eastAsia="楷体"/>
        </w:rPr>
        <w:t xml:space="preserve">        </w:t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eastAsia="楷体"/>
        </w:rPr>
        <w:t>D.</w:t>
      </w:r>
      <w:r>
        <w:rPr>
          <w:rFonts w:hAnsi="楷体" w:eastAsia="楷体"/>
        </w:rPr>
        <w:t>东北平原、中温带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4" w:lineRule="exact"/>
        <w:ind w:left="420" w:hanging="420" w:hangingChars="200"/>
      </w:pPr>
      <w:r>
        <w:t>7</w:t>
      </w:r>
      <w:r>
        <w:rPr>
          <w:rFonts w:hAnsi="宋体"/>
        </w:rPr>
        <w:t>、由于自然环境的差异</w:t>
      </w:r>
      <w:r>
        <w:t>,</w:t>
      </w:r>
      <w:r>
        <w:rPr>
          <w:rFonts w:hAnsi="宋体"/>
        </w:rPr>
        <w:t>我国形成了两大农业区域</w:t>
      </w:r>
      <w:r>
        <w:t>,</w:t>
      </w:r>
      <w:r>
        <w:rPr>
          <w:rFonts w:hAnsi="宋体"/>
        </w:rPr>
        <w:t>即以种植业为主的东部农业区域和以畜牧业为主的西部农业区域。这两大农业区域的分界线大致与下列哪些分界线相重合</w:t>
      </w:r>
      <w: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4" w:lineRule="exact"/>
        <w:ind w:firstLine="420" w:firstLineChars="200"/>
      </w:pPr>
      <w:r>
        <w:rPr>
          <w:rFonts w:hAnsi="宋体"/>
        </w:rPr>
        <w:t>①季风区和非季风区的分界线　②第二、三级阶梯分界线　③</w:t>
      </w:r>
      <w:r>
        <w:t>400</w:t>
      </w:r>
      <w:r>
        <w:rPr>
          <w:rFonts w:hAnsi="宋体"/>
        </w:rPr>
        <w:t>毫米年等降水量线　④秦岭</w:t>
      </w:r>
      <w:r>
        <w:t>—</w:t>
      </w:r>
      <w:r>
        <w:rPr>
          <w:rFonts w:hAnsi="宋体"/>
        </w:rPr>
        <w:t>淮河线</w:t>
      </w:r>
    </w:p>
    <w:p>
      <w:pPr>
        <w:adjustRightInd w:val="0"/>
        <w:snapToGrid w:val="0"/>
        <w:spacing w:line="294" w:lineRule="exact"/>
        <w:ind w:firstLine="420" w:firstLineChars="200"/>
      </w:pPr>
      <w:r>
        <w:t>A.</w:t>
      </w:r>
      <w:r>
        <w:rPr>
          <w:rFonts w:hAnsi="宋体"/>
        </w:rPr>
        <w:t>①②</w:t>
      </w:r>
      <w:r>
        <w:t xml:space="preserve">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</w:t>
      </w:r>
      <w:r>
        <w:rPr>
          <w:rFonts w:hAnsi="宋体"/>
        </w:rPr>
        <w:t>③④</w:t>
      </w:r>
      <w:r>
        <w:t xml:space="preserve">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C.</w:t>
      </w:r>
      <w:r>
        <w:rPr>
          <w:rFonts w:hAnsi="宋体"/>
        </w:rPr>
        <w:t>①③</w:t>
      </w:r>
      <w:r>
        <w:t xml:space="preserve">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D.</w:t>
      </w:r>
      <w:r>
        <w:rPr>
          <w:rFonts w:hAnsi="宋体"/>
        </w:rPr>
        <w:t>②④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2" w:firstLineChars="200"/>
      </w:pPr>
      <w:r>
        <w:rPr>
          <w:rFonts w:hAnsi="宋体"/>
          <w:b/>
          <w:bCs/>
        </w:rPr>
        <w:t>下图是我国三个城市气温曲线和降水量柱状图。读图</w:t>
      </w:r>
      <w:r>
        <w:rPr>
          <w:b/>
          <w:bCs/>
        </w:rPr>
        <w:t>,</w:t>
      </w:r>
      <w:r>
        <w:rPr>
          <w:rFonts w:hAnsi="宋体"/>
          <w:b/>
          <w:bCs/>
        </w:rPr>
        <w:t>完成第</w:t>
      </w:r>
      <w:r>
        <w:rPr>
          <w:b/>
          <w:bCs/>
        </w:rPr>
        <w:t>8</w:t>
      </w:r>
      <w:r>
        <w:rPr>
          <w:rFonts w:hint="eastAsia"/>
          <w:b/>
          <w:bCs/>
          <w:szCs w:val="21"/>
        </w:rPr>
        <w:t>～</w:t>
      </w:r>
      <w:r>
        <w:rPr>
          <w:b/>
          <w:bCs/>
        </w:rPr>
        <w:t>9</w:t>
      </w:r>
      <w:r>
        <w:rPr>
          <w:rFonts w:hAnsi="宋体"/>
          <w:b/>
          <w:bCs/>
        </w:rPr>
        <w:t>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3175635</wp:posOffset>
            </wp:positionH>
            <wp:positionV relativeFrom="paragraph">
              <wp:posOffset>78740</wp:posOffset>
            </wp:positionV>
            <wp:extent cx="2143760" cy="1506855"/>
            <wp:effectExtent l="0" t="0" r="8890" b="17145"/>
            <wp:wrapSquare wrapText="bothSides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8</w:t>
      </w:r>
      <w:r>
        <w:rPr>
          <w:rFonts w:hAnsi="宋体"/>
        </w:rPr>
        <w:t>、比较三个城市气候资料</w:t>
      </w:r>
      <w:r>
        <w:t>,</w:t>
      </w:r>
      <w:r>
        <w:rPr>
          <w:rFonts w:hAnsi="宋体"/>
        </w:rPr>
        <w:t>下列叙述正确的是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漠河的气温变化最大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广州的年降水量最少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冬季气温都低于</w:t>
      </w:r>
      <w:r>
        <w:rPr>
          <w:rFonts w:eastAsia="楷体"/>
        </w:rPr>
        <w:t xml:space="preserve">0 </w:t>
      </w:r>
      <w:r>
        <w:rPr>
          <w:rFonts w:hAnsi="楷体" w:eastAsia="楷体"/>
        </w:rPr>
        <w:t>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rFonts w:eastAsia="楷体"/>
        </w:rPr>
      </w:pPr>
      <w:r>
        <w:rPr>
          <w:rFonts w:eastAsia="楷体"/>
        </w:rPr>
        <w:t>D.</w:t>
      </w:r>
      <w:r>
        <w:rPr>
          <w:rFonts w:hAnsi="楷体" w:eastAsia="楷体"/>
        </w:rPr>
        <w:t>北京冬季降水量最丰富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t>9</w:t>
      </w:r>
      <w:r>
        <w:rPr>
          <w:rFonts w:hAnsi="宋体"/>
        </w:rPr>
        <w:t>、广州的气候类型是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温带海洋性气候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温带大陆性气候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亚热带季风气候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rFonts w:eastAsia="楷体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3225800</wp:posOffset>
            </wp:positionH>
            <wp:positionV relativeFrom="paragraph">
              <wp:posOffset>12065</wp:posOffset>
            </wp:positionV>
            <wp:extent cx="2141855" cy="873760"/>
            <wp:effectExtent l="0" t="0" r="10795" b="2540"/>
            <wp:wrapSquare wrapText="bothSides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4185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楷体"/>
        </w:rPr>
        <w:t>D.</w:t>
      </w:r>
      <w:r>
        <w:rPr>
          <w:rFonts w:hAnsi="楷体" w:eastAsia="楷体"/>
        </w:rPr>
        <w:t>地中海气候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left="420" w:hanging="420" w:hangingChars="200"/>
      </w:pPr>
      <w:r>
        <w:t>10</w:t>
      </w:r>
      <w:r>
        <w:rPr>
          <w:rFonts w:hint="eastAsia"/>
          <w:b/>
        </w:rPr>
        <w:t>、</w:t>
      </w:r>
      <w:r>
        <w:rPr>
          <w:rFonts w:hAnsi="宋体"/>
        </w:rPr>
        <w:t>右图为我国部分地区主要气象灾害发生频次统计资料</w:t>
      </w:r>
      <w:r>
        <w:t>,</w:t>
      </w:r>
      <w:r>
        <w:rPr>
          <w:rFonts w:hAnsi="宋体"/>
        </w:rPr>
        <w:t>其中在西北地区发生频次较高的是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洪涝</w:t>
      </w:r>
      <w:r>
        <w:rPr>
          <w:rFonts w:eastAsia="楷体"/>
        </w:rPr>
        <w:tab/>
      </w:r>
      <w:r>
        <w:rPr>
          <w:rFonts w:eastAsia="楷体"/>
        </w:rPr>
        <w:t xml:space="preserve">    B.</w:t>
      </w:r>
      <w:r>
        <w:rPr>
          <w:rFonts w:hAnsi="楷体" w:eastAsia="楷体"/>
        </w:rPr>
        <w:t>干旱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台风</w:t>
      </w:r>
      <w:r>
        <w:rPr>
          <w:rFonts w:eastAsia="楷体"/>
        </w:rPr>
        <w:tab/>
      </w:r>
      <w:r>
        <w:rPr>
          <w:rFonts w:eastAsia="楷体"/>
        </w:rPr>
        <w:t xml:space="preserve">    D.</w:t>
      </w:r>
      <w:r>
        <w:rPr>
          <w:rFonts w:hAnsi="楷体" w:eastAsia="楷体"/>
        </w:rPr>
        <w:t>寒潮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left="420" w:hanging="420" w:hangingChars="200"/>
      </w:pPr>
      <w:r>
        <w:t>11</w:t>
      </w:r>
      <w:r>
        <w:rPr>
          <w:rFonts w:hAnsi="宋体"/>
        </w:rPr>
        <w:t>、三门峡是在黄河干流上兴建的大型水利工程</w:t>
      </w:r>
      <w:r>
        <w:t>,</w:t>
      </w:r>
      <w:r>
        <w:rPr>
          <w:rFonts w:hAnsi="宋体"/>
        </w:rPr>
        <w:t>下表为某年三门峡库区冲淤数据。从表中信息可知</w:t>
      </w:r>
    </w:p>
    <w:tbl>
      <w:tblPr>
        <w:tblStyle w:val="5"/>
        <w:tblW w:w="789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4"/>
        <w:gridCol w:w="1686"/>
        <w:gridCol w:w="2076"/>
        <w:gridCol w:w="160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时　段</w:t>
            </w:r>
          </w:p>
        </w:tc>
        <w:tc>
          <w:tcPr>
            <w:tcW w:w="1686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7</w:t>
            </w:r>
            <w:r>
              <w:rPr>
                <w:rFonts w:hAnsi="宋体"/>
              </w:rPr>
              <w:t>月</w:t>
            </w:r>
            <w:r>
              <w:t>6</w:t>
            </w:r>
            <w:r>
              <w:rPr>
                <w:rFonts w:hAnsi="宋体"/>
              </w:rPr>
              <w:t>日至</w:t>
            </w:r>
            <w:r>
              <w:t>9</w:t>
            </w:r>
            <w:r>
              <w:rPr>
                <w:rFonts w:hAnsi="宋体"/>
              </w:rPr>
              <w:t>日</w:t>
            </w:r>
          </w:p>
        </w:tc>
        <w:tc>
          <w:tcPr>
            <w:tcW w:w="2076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7</w:t>
            </w:r>
            <w:r>
              <w:rPr>
                <w:rFonts w:hAnsi="宋体"/>
              </w:rPr>
              <w:t>月</w:t>
            </w:r>
            <w:r>
              <w:t>10</w:t>
            </w:r>
            <w:r>
              <w:rPr>
                <w:rFonts w:hAnsi="宋体"/>
              </w:rPr>
              <w:t>日至</w:t>
            </w:r>
            <w:r>
              <w:t>8</w:t>
            </w:r>
            <w:r>
              <w:rPr>
                <w:rFonts w:hAnsi="宋体"/>
              </w:rPr>
              <w:t>月</w:t>
            </w:r>
            <w:r>
              <w:t>2</w:t>
            </w:r>
            <w:r>
              <w:rPr>
                <w:rFonts w:hAnsi="宋体"/>
              </w:rPr>
              <w:t>日</w:t>
            </w:r>
          </w:p>
        </w:tc>
        <w:tc>
          <w:tcPr>
            <w:tcW w:w="160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8</w:t>
            </w:r>
            <w:r>
              <w:rPr>
                <w:rFonts w:hAnsi="宋体"/>
              </w:rPr>
              <w:t>月</w:t>
            </w:r>
            <w:r>
              <w:t>3</w:t>
            </w:r>
            <w:r>
              <w:rPr>
                <w:rFonts w:hAnsi="宋体"/>
              </w:rPr>
              <w:t>日至</w:t>
            </w:r>
            <w:r>
              <w:t>9</w:t>
            </w:r>
            <w:r>
              <w:rPr>
                <w:rFonts w:hAnsi="宋体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平均流量</w:t>
            </w:r>
            <w:r>
              <w:t>(</w:t>
            </w:r>
            <w:r>
              <w:rPr>
                <w:rFonts w:hAnsi="宋体"/>
              </w:rPr>
              <w:t>米</w:t>
            </w:r>
            <w:r>
              <w:t>/</w:t>
            </w:r>
            <w:r>
              <w:rPr>
                <w:vertAlign w:val="superscript"/>
              </w:rPr>
              <w:t>3</w:t>
            </w:r>
            <w:r>
              <w:rPr>
                <w:rFonts w:hAnsi="宋体"/>
              </w:rPr>
              <w:t>秒</w:t>
            </w:r>
            <w:r>
              <w:t>)</w:t>
            </w:r>
          </w:p>
        </w:tc>
        <w:tc>
          <w:tcPr>
            <w:tcW w:w="1686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5 069</w:t>
            </w:r>
          </w:p>
        </w:tc>
        <w:tc>
          <w:tcPr>
            <w:tcW w:w="2076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1 519</w:t>
            </w:r>
          </w:p>
        </w:tc>
        <w:tc>
          <w:tcPr>
            <w:tcW w:w="160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3 908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平均含沙量</w:t>
            </w:r>
            <w:r>
              <w:t>(</w:t>
            </w:r>
            <w:r>
              <w:rPr>
                <w:rFonts w:hAnsi="宋体"/>
              </w:rPr>
              <w:t>千克</w:t>
            </w:r>
            <w:r>
              <w:t>/</w:t>
            </w:r>
            <w:r>
              <w:rPr>
                <w:rFonts w:hAnsi="宋体"/>
              </w:rPr>
              <w:t>米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1686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391</w:t>
            </w:r>
          </w:p>
        </w:tc>
        <w:tc>
          <w:tcPr>
            <w:tcW w:w="2076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52.7</w:t>
            </w:r>
          </w:p>
        </w:tc>
        <w:tc>
          <w:tcPr>
            <w:tcW w:w="160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369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泥沙淤积量</w:t>
            </w:r>
            <w:r>
              <w:t>(×10</w:t>
            </w:r>
            <w:r>
              <w:rPr>
                <w:vertAlign w:val="superscript"/>
              </w:rPr>
              <w:t>6</w:t>
            </w:r>
            <w:r>
              <w:rPr>
                <w:rFonts w:hAnsi="宋体"/>
              </w:rPr>
              <w:t>千克</w:t>
            </w:r>
            <w:r>
              <w:t>)</w:t>
            </w:r>
          </w:p>
        </w:tc>
        <w:tc>
          <w:tcPr>
            <w:tcW w:w="1686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0.20</w:t>
            </w:r>
          </w:p>
        </w:tc>
        <w:tc>
          <w:tcPr>
            <w:tcW w:w="2076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-0.114</w:t>
            </w:r>
          </w:p>
        </w:tc>
        <w:tc>
          <w:tcPr>
            <w:tcW w:w="160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0.104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30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流量越大</w:t>
      </w:r>
      <w:r>
        <w:rPr>
          <w:rFonts w:eastAsia="楷体"/>
        </w:rPr>
        <w:t>,</w:t>
      </w:r>
      <w:r>
        <w:rPr>
          <w:rFonts w:hAnsi="楷体" w:eastAsia="楷体"/>
        </w:rPr>
        <w:t>含沙量越小</w:t>
      </w:r>
      <w:r>
        <w:rPr>
          <w:rFonts w:eastAsia="楷体"/>
        </w:rPr>
        <w:t xml:space="preserve">           B.</w:t>
      </w:r>
      <w:r>
        <w:rPr>
          <w:rFonts w:hAnsi="楷体" w:eastAsia="楷体"/>
        </w:rPr>
        <w:t>流量越大</w:t>
      </w:r>
      <w:r>
        <w:rPr>
          <w:rFonts w:eastAsia="楷体"/>
        </w:rPr>
        <w:t>,</w:t>
      </w:r>
      <w:r>
        <w:rPr>
          <w:rFonts w:hAnsi="楷体" w:eastAsia="楷体"/>
        </w:rPr>
        <w:t>泥沙淤积量越小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300" w:lineRule="exact"/>
        <w:ind w:firstLine="420" w:firstLineChars="200"/>
      </w:pPr>
      <w:r>
        <w:rPr>
          <w:rFonts w:eastAsia="楷体"/>
        </w:rPr>
        <w:t>C.</w:t>
      </w:r>
      <w:r>
        <w:rPr>
          <w:rFonts w:hAnsi="楷体" w:eastAsia="楷体"/>
        </w:rPr>
        <w:t>淤积量与含沙量毫无关系</w:t>
      </w:r>
      <w:r>
        <w:rPr>
          <w:rFonts w:eastAsia="楷体"/>
        </w:rPr>
        <w:t xml:space="preserve">        D.</w:t>
      </w:r>
      <w:r>
        <w:rPr>
          <w:rFonts w:hAnsi="楷体" w:eastAsia="楷体"/>
        </w:rPr>
        <w:t>为减轻泥沙淤积</w:t>
      </w:r>
      <w:r>
        <w:rPr>
          <w:rFonts w:eastAsia="楷体"/>
        </w:rPr>
        <w:t>,</w:t>
      </w:r>
      <w:r>
        <w:rPr>
          <w:rFonts w:hAnsi="楷体" w:eastAsia="楷体"/>
        </w:rPr>
        <w:t>三门峡水库定期泄洪排沙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300" w:lineRule="exact"/>
        <w:ind w:firstLine="422" w:firstLineChars="200"/>
      </w:pPr>
      <w:r>
        <w:rPr>
          <w:rFonts w:hAnsi="宋体"/>
          <w:b/>
          <w:bCs/>
        </w:rPr>
        <w:t>读我国东部地区四条河流的年径流量及汛期状况资料</w:t>
      </w:r>
      <w:r>
        <w:rPr>
          <w:b/>
          <w:bCs/>
        </w:rPr>
        <w:t>,</w:t>
      </w:r>
      <w:r>
        <w:rPr>
          <w:rFonts w:hAnsi="宋体"/>
          <w:b/>
          <w:bCs/>
        </w:rPr>
        <w:t>完成第</w:t>
      </w:r>
      <w:r>
        <w:rPr>
          <w:b/>
          <w:bCs/>
        </w:rPr>
        <w:t>12</w:t>
      </w:r>
      <w:r>
        <w:rPr>
          <w:rFonts w:hint="eastAsia"/>
          <w:b/>
          <w:bCs/>
          <w:szCs w:val="21"/>
        </w:rPr>
        <w:t>～</w:t>
      </w:r>
      <w:r>
        <w:rPr>
          <w:b/>
          <w:bCs/>
        </w:rPr>
        <w:t>13</w:t>
      </w:r>
      <w:r>
        <w:rPr>
          <w:rFonts w:hAnsi="宋体"/>
          <w:b/>
          <w:bCs/>
        </w:rPr>
        <w:t>题。</w:t>
      </w:r>
    </w:p>
    <w:tbl>
      <w:tblPr>
        <w:tblStyle w:val="5"/>
        <w:tblW w:w="522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1104"/>
        <w:gridCol w:w="2055"/>
        <w:gridCol w:w="109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3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河流</w:t>
            </w:r>
          </w:p>
        </w:tc>
        <w:tc>
          <w:tcPr>
            <w:tcW w:w="110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水文站</w:t>
            </w:r>
          </w:p>
        </w:tc>
        <w:tc>
          <w:tcPr>
            <w:tcW w:w="2055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年径流量</w:t>
            </w:r>
            <w:r>
              <w:t>(</w:t>
            </w:r>
            <w:r>
              <w:rPr>
                <w:rFonts w:hAnsi="宋体"/>
              </w:rPr>
              <w:t>亿立方米</w:t>
            </w:r>
            <w:r>
              <w:t>)</w:t>
            </w:r>
          </w:p>
        </w:tc>
        <w:tc>
          <w:tcPr>
            <w:tcW w:w="109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汛期</w:t>
            </w:r>
            <w:r>
              <w:t>(</w:t>
            </w:r>
            <w:r>
              <w:rPr>
                <w:rFonts w:hAnsi="宋体"/>
              </w:rPr>
              <w:t>月</w:t>
            </w:r>
            <w:r>
              <w:t>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3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松花江</w:t>
            </w:r>
          </w:p>
        </w:tc>
        <w:tc>
          <w:tcPr>
            <w:tcW w:w="110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佳木斯</w:t>
            </w:r>
          </w:p>
        </w:tc>
        <w:tc>
          <w:tcPr>
            <w:tcW w:w="2055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718</w:t>
            </w:r>
          </w:p>
        </w:tc>
        <w:tc>
          <w:tcPr>
            <w:tcW w:w="109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7~9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3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黄河</w:t>
            </w:r>
          </w:p>
        </w:tc>
        <w:tc>
          <w:tcPr>
            <w:tcW w:w="110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花园口</w:t>
            </w:r>
          </w:p>
        </w:tc>
        <w:tc>
          <w:tcPr>
            <w:tcW w:w="2055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580</w:t>
            </w:r>
          </w:p>
        </w:tc>
        <w:tc>
          <w:tcPr>
            <w:tcW w:w="109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7~9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3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湘江</w:t>
            </w:r>
          </w:p>
        </w:tc>
        <w:tc>
          <w:tcPr>
            <w:tcW w:w="110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湘潭</w:t>
            </w:r>
          </w:p>
        </w:tc>
        <w:tc>
          <w:tcPr>
            <w:tcW w:w="2055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684</w:t>
            </w:r>
          </w:p>
        </w:tc>
        <w:tc>
          <w:tcPr>
            <w:tcW w:w="109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3~8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3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西江</w:t>
            </w:r>
          </w:p>
        </w:tc>
        <w:tc>
          <w:tcPr>
            <w:tcW w:w="110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rPr>
                <w:rFonts w:hAnsi="宋体"/>
              </w:rPr>
              <w:t>梧州</w:t>
            </w:r>
          </w:p>
        </w:tc>
        <w:tc>
          <w:tcPr>
            <w:tcW w:w="2055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2290</w:t>
            </w:r>
          </w:p>
        </w:tc>
        <w:tc>
          <w:tcPr>
            <w:tcW w:w="109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adjustRightInd w:val="0"/>
              <w:snapToGrid w:val="0"/>
              <w:spacing w:line="280" w:lineRule="exact"/>
              <w:jc w:val="center"/>
            </w:pPr>
            <w:r>
              <w:t>4~10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  <w:r>
        <w:t>12</w:t>
      </w:r>
      <w:r>
        <w:rPr>
          <w:rFonts w:hAnsi="宋体"/>
        </w:rPr>
        <w:t>、四条河流中汛期最长、年径流量最大的是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</w:pPr>
      <w:r>
        <w:rPr>
          <w:rFonts w:eastAsia="楷体"/>
        </w:rPr>
        <w:t>A.</w:t>
      </w:r>
      <w:r>
        <w:rPr>
          <w:rFonts w:hAnsi="楷体" w:eastAsia="楷体"/>
        </w:rPr>
        <w:t>松花江</w:t>
      </w:r>
      <w:r>
        <w:rPr>
          <w:rFonts w:eastAsia="楷体"/>
        </w:rPr>
        <w:tab/>
      </w:r>
      <w:r>
        <w:rPr>
          <w:rFonts w:eastAsia="楷体"/>
        </w:rPr>
        <w:t>B.</w:t>
      </w:r>
      <w:r>
        <w:rPr>
          <w:rFonts w:hAnsi="楷体" w:eastAsia="楷体"/>
        </w:rPr>
        <w:t>黄河</w:t>
      </w:r>
      <w:r>
        <w:rPr>
          <w:rFonts w:eastAsia="楷体"/>
        </w:rPr>
        <w:t xml:space="preserve">        C.</w:t>
      </w:r>
      <w:r>
        <w:rPr>
          <w:rFonts w:hAnsi="楷体" w:eastAsia="楷体"/>
        </w:rPr>
        <w:t>湘江</w:t>
      </w:r>
      <w:r>
        <w:rPr>
          <w:rFonts w:eastAsia="楷体"/>
        </w:rPr>
        <w:tab/>
      </w:r>
      <w:r>
        <w:rPr>
          <w:rFonts w:eastAsia="楷体"/>
        </w:rPr>
        <w:t>D.</w:t>
      </w:r>
      <w:r>
        <w:rPr>
          <w:rFonts w:hAnsi="楷体" w:eastAsia="楷体"/>
        </w:rPr>
        <w:t>西江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  <w:r>
        <w:t>13</w:t>
      </w:r>
      <w:r>
        <w:rPr>
          <w:rFonts w:hAnsi="宋体"/>
        </w:rPr>
        <w:t>、影响上述四条河流年径流量大小的主要因素是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地形</w:t>
      </w:r>
      <w:r>
        <w:rPr>
          <w:rFonts w:eastAsia="楷体"/>
        </w:rPr>
        <w:tab/>
      </w:r>
      <w:r>
        <w:rPr>
          <w:rFonts w:eastAsia="楷体"/>
        </w:rPr>
        <w:t>B.</w:t>
      </w:r>
      <w:r>
        <w:rPr>
          <w:rFonts w:hAnsi="楷体" w:eastAsia="楷体"/>
        </w:rPr>
        <w:t>气温</w:t>
      </w:r>
      <w:r>
        <w:rPr>
          <w:rFonts w:eastAsia="楷体"/>
        </w:rPr>
        <w:t xml:space="preserve">        C.</w:t>
      </w:r>
      <w:r>
        <w:rPr>
          <w:rFonts w:hAnsi="楷体" w:eastAsia="楷体"/>
        </w:rPr>
        <w:t>降水</w:t>
      </w:r>
      <w:r>
        <w:rPr>
          <w:rFonts w:eastAsia="楷体"/>
        </w:rPr>
        <w:tab/>
      </w:r>
      <w:r>
        <w:rPr>
          <w:rFonts w:eastAsia="楷体"/>
        </w:rPr>
        <w:t>D.</w:t>
      </w:r>
      <w:r>
        <w:rPr>
          <w:rFonts w:hAnsi="楷体" w:eastAsia="楷体"/>
        </w:rPr>
        <w:t>植被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3302635</wp:posOffset>
            </wp:positionH>
            <wp:positionV relativeFrom="paragraph">
              <wp:posOffset>242570</wp:posOffset>
            </wp:positionV>
            <wp:extent cx="2183765" cy="949960"/>
            <wp:effectExtent l="0" t="0" r="6985" b="2540"/>
            <wp:wrapSquare wrapText="bothSides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83765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</w:rPr>
        <w:t>自古以来</w:t>
      </w:r>
      <w:r>
        <w:rPr>
          <w:b/>
          <w:bCs/>
        </w:rPr>
        <w:t>,</w:t>
      </w:r>
      <w:r>
        <w:rPr>
          <w:rFonts w:hAnsi="宋体"/>
          <w:b/>
          <w:bCs/>
        </w:rPr>
        <w:t>长江就是我国东西运输的大动脉</w:t>
      </w:r>
      <w:r>
        <w:rPr>
          <w:b/>
          <w:bCs/>
        </w:rPr>
        <w:t>,</w:t>
      </w:r>
      <w:r>
        <w:rPr>
          <w:rFonts w:hAnsi="宋体"/>
          <w:b/>
          <w:bCs/>
        </w:rPr>
        <w:t>被誉为</w:t>
      </w:r>
      <w:r>
        <w:rPr>
          <w:b/>
          <w:bCs/>
        </w:rPr>
        <w:t>“</w:t>
      </w:r>
      <w:r>
        <w:rPr>
          <w:rFonts w:hAnsi="宋体"/>
          <w:b/>
          <w:bCs/>
        </w:rPr>
        <w:t>黄金水道</w:t>
      </w:r>
      <w:r>
        <w:rPr>
          <w:b/>
          <w:bCs/>
        </w:rPr>
        <w:t>”</w:t>
      </w:r>
      <w:r>
        <w:rPr>
          <w:rFonts w:hAnsi="宋体"/>
          <w:b/>
          <w:bCs/>
        </w:rPr>
        <w:t>。读长江水系图</w:t>
      </w:r>
      <w:r>
        <w:rPr>
          <w:b/>
          <w:bCs/>
        </w:rPr>
        <w:t>,</w:t>
      </w:r>
      <w:r>
        <w:rPr>
          <w:rFonts w:hAnsi="宋体"/>
          <w:b/>
          <w:bCs/>
        </w:rPr>
        <w:t>完成第</w:t>
      </w:r>
      <w:r>
        <w:rPr>
          <w:b/>
          <w:bCs/>
        </w:rPr>
        <w:t>14</w:t>
      </w:r>
      <w:r>
        <w:rPr>
          <w:rFonts w:hint="eastAsia"/>
          <w:b/>
          <w:bCs/>
        </w:rPr>
        <w:t>～</w:t>
      </w:r>
      <w:r>
        <w:rPr>
          <w:b/>
          <w:bCs/>
        </w:rPr>
        <w:t>15</w:t>
      </w:r>
      <w:r>
        <w:rPr>
          <w:rFonts w:hAnsi="宋体"/>
          <w:b/>
          <w:bCs/>
        </w:rPr>
        <w:t>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  <w:r>
        <w:t>14</w:t>
      </w:r>
      <w:r>
        <w:rPr>
          <w:rFonts w:hAnsi="宋体"/>
        </w:rPr>
        <w:t>、于长江的叙述</w:t>
      </w:r>
      <w:r>
        <w:t>,</w:t>
      </w:r>
      <w:r>
        <w:rPr>
          <w:rFonts w:hAnsi="宋体"/>
        </w:rPr>
        <w:t>正确的是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流域面积和流程长度、含沙量均居我国首位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三峡位于四川、湖北两省交界处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葛洲坝水电站位于长江中游</w:t>
      </w:r>
      <w:r>
        <w:rPr>
          <w:rFonts w:eastAsia="楷体"/>
        </w:rPr>
        <w:t>,</w:t>
      </w:r>
      <w:r>
        <w:rPr>
          <w:rFonts w:hAnsi="楷体" w:eastAsia="楷体"/>
        </w:rPr>
        <w:t>是我国目前最大的水电站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D.</w:t>
      </w:r>
      <w:r>
        <w:rPr>
          <w:rFonts w:hAnsi="楷体" w:eastAsia="楷体"/>
        </w:rPr>
        <w:t>长江干流横贯东西</w:t>
      </w:r>
      <w:r>
        <w:rPr>
          <w:rFonts w:eastAsia="楷体"/>
        </w:rPr>
        <w:t>,</w:t>
      </w:r>
      <w:r>
        <w:rPr>
          <w:rFonts w:hAnsi="楷体" w:eastAsia="楷体"/>
        </w:rPr>
        <w:t>支流联结南北</w:t>
      </w:r>
      <w:r>
        <w:rPr>
          <w:rFonts w:eastAsia="楷体"/>
        </w:rPr>
        <w:t>,</w:t>
      </w:r>
      <w:r>
        <w:rPr>
          <w:rFonts w:hAnsi="楷体" w:eastAsia="楷体"/>
        </w:rPr>
        <w:t>形成了四通八达的水运网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  <w:r>
        <w:t>15</w:t>
      </w:r>
      <w:r>
        <w:rPr>
          <w:rFonts w:hAnsi="宋体"/>
        </w:rPr>
        <w:t>、关于长江和黄河共同特征的叙述</w:t>
      </w:r>
      <w:r>
        <w:t>,</w:t>
      </w:r>
      <w:r>
        <w:rPr>
          <w:rFonts w:hAnsi="宋体"/>
        </w:rPr>
        <w:t>正确的是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都有凌汛现象发生</w:t>
      </w:r>
      <w:r>
        <w:rPr>
          <w:rFonts w:eastAsia="楷体"/>
        </w:rPr>
        <w:t xml:space="preserve">               B.</w:t>
      </w:r>
      <w:r>
        <w:rPr>
          <w:rFonts w:hAnsi="楷体" w:eastAsia="楷体"/>
        </w:rPr>
        <w:t>水能资源集中在上游河段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治理的首要任务都是防洪</w:t>
      </w:r>
      <w:r>
        <w:rPr>
          <w:rFonts w:eastAsia="楷体"/>
        </w:rPr>
        <w:t xml:space="preserve">         D.</w:t>
      </w:r>
      <w:r>
        <w:rPr>
          <w:rFonts w:hAnsi="楷体" w:eastAsia="楷体"/>
        </w:rPr>
        <w:t>干流共同流经黄土高原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3250565</wp:posOffset>
            </wp:positionH>
            <wp:positionV relativeFrom="paragraph">
              <wp:posOffset>62865</wp:posOffset>
            </wp:positionV>
            <wp:extent cx="2058035" cy="1028700"/>
            <wp:effectExtent l="0" t="0" r="18415" b="0"/>
            <wp:wrapSquare wrapText="bothSides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803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16</w:t>
      </w:r>
      <w:r>
        <w:rPr>
          <w:rFonts w:hint="eastAsia"/>
        </w:rPr>
        <w:t>、</w:t>
      </w:r>
      <w:r>
        <w:rPr>
          <w:rFonts w:hAnsi="宋体"/>
        </w:rPr>
        <w:t>读下图</w:t>
      </w:r>
      <w:r>
        <w:t>,</w:t>
      </w:r>
      <w:r>
        <w:rPr>
          <w:rFonts w:hAnsi="宋体"/>
        </w:rPr>
        <w:t>下列说法正确的是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甲、乙属于同一地形区</w:t>
      </w:r>
      <w:r>
        <w:rPr>
          <w:rFonts w:eastAsia="楷体"/>
        </w:rPr>
        <w:t>,</w:t>
      </w:r>
      <w:r>
        <w:rPr>
          <w:rFonts w:hAnsi="楷体" w:eastAsia="楷体"/>
        </w:rPr>
        <w:t>即黄土高原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数字②处是黄河上游和中游的分界点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图中东北</w:t>
      </w:r>
      <w:r>
        <w:rPr>
          <w:rFonts w:eastAsia="楷体"/>
        </w:rPr>
        <w:t>—</w:t>
      </w:r>
      <w:r>
        <w:rPr>
          <w:rFonts w:hAnsi="楷体" w:eastAsia="楷体"/>
        </w:rPr>
        <w:t>西南走向的山脉是太行山脉</w:t>
      </w:r>
      <w:r>
        <w:rPr>
          <w:rFonts w:eastAsia="楷体"/>
        </w:rPr>
        <w:t>,</w:t>
      </w:r>
      <w:r>
        <w:rPr>
          <w:rFonts w:hAnsi="楷体" w:eastAsia="楷体"/>
        </w:rPr>
        <w:t>④河段易发生凌汛现象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</w:pPr>
      <w:r>
        <w:rPr>
          <w:rFonts w:eastAsia="楷体"/>
        </w:rPr>
        <w:t>D.</w:t>
      </w:r>
      <w:r>
        <w:rPr>
          <w:rFonts w:hAnsi="楷体" w:eastAsia="楷体"/>
        </w:rPr>
        <w:t>黄河中的泥沙主要来自于乙地区</w:t>
      </w:r>
      <w:r>
        <w:rPr>
          <w:rFonts w:eastAsia="楷体"/>
        </w:rPr>
        <w:t>,</w:t>
      </w:r>
      <w:r>
        <w:rPr>
          <w:rFonts w:hAnsi="楷体" w:eastAsia="楷体"/>
        </w:rPr>
        <w:t>所以④河段形成了</w:t>
      </w:r>
      <w:r>
        <w:rPr>
          <w:rFonts w:eastAsia="楷体"/>
        </w:rPr>
        <w:t>“</w:t>
      </w:r>
      <w:r>
        <w:rPr>
          <w:rFonts w:hAnsi="楷体" w:eastAsia="楷体"/>
        </w:rPr>
        <w:t>地上河</w:t>
      </w:r>
      <w:r>
        <w:rPr>
          <w:rFonts w:eastAsia="楷体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  <w:r>
        <w:t>17</w:t>
      </w:r>
      <w:r>
        <w:rPr>
          <w:rFonts w:hAnsi="宋体"/>
        </w:rPr>
        <w:t>、我国疆域</w:t>
      </w:r>
      <w:r>
        <w:t>,</w:t>
      </w:r>
      <w:r>
        <w:rPr>
          <w:rFonts w:hAnsi="宋体"/>
        </w:rPr>
        <w:t>许多大江大河源远流长</w:t>
      </w:r>
      <w:r>
        <w:t>,</w:t>
      </w:r>
      <w:r>
        <w:rPr>
          <w:rFonts w:hAnsi="宋体"/>
        </w:rPr>
        <w:t>关于图中两河说法正确的是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jc w:val="center"/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53340</wp:posOffset>
            </wp:positionV>
            <wp:extent cx="2082800" cy="675005"/>
            <wp:effectExtent l="0" t="0" r="12700" b="10795"/>
            <wp:wrapNone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2733040</wp:posOffset>
            </wp:positionH>
            <wp:positionV relativeFrom="paragraph">
              <wp:posOffset>49530</wp:posOffset>
            </wp:positionV>
            <wp:extent cx="2069465" cy="657225"/>
            <wp:effectExtent l="0" t="0" r="6985" b="9525"/>
            <wp:wrapNone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6946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jc w:val="center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outlineLvl w:val="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长江是中华民族生生不息的象征</w:t>
      </w:r>
      <w:r>
        <w:rPr>
          <w:rFonts w:eastAsia="楷体"/>
        </w:rPr>
        <w:t>,</w:t>
      </w:r>
      <w:r>
        <w:rPr>
          <w:rFonts w:hAnsi="楷体" w:eastAsia="楷体"/>
        </w:rPr>
        <w:t>它发源于青藏高原上的唐古拉山脉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黄河上、中、下游的划分城市是湖口和旧孟津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C.“</w:t>
      </w:r>
      <w:r>
        <w:rPr>
          <w:rFonts w:hAnsi="楷体" w:eastAsia="楷体"/>
        </w:rPr>
        <w:t>人在水下走</w:t>
      </w:r>
      <w:r>
        <w:rPr>
          <w:rFonts w:eastAsia="楷体"/>
        </w:rPr>
        <w:t>,</w:t>
      </w:r>
      <w:r>
        <w:rPr>
          <w:rFonts w:hAnsi="楷体" w:eastAsia="楷体"/>
        </w:rPr>
        <w:t>船在天上行</w:t>
      </w:r>
      <w:r>
        <w:rPr>
          <w:rFonts w:eastAsia="楷体"/>
        </w:rPr>
        <w:t>”</w:t>
      </w:r>
      <w:r>
        <w:rPr>
          <w:rFonts w:hAnsi="楷体" w:eastAsia="楷体"/>
        </w:rPr>
        <w:t>描述的是黄河上游的情景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D.</w:t>
      </w:r>
      <w:r>
        <w:rPr>
          <w:rFonts w:hAnsi="楷体" w:eastAsia="楷体"/>
        </w:rPr>
        <w:t>长江被称作</w:t>
      </w:r>
      <w:r>
        <w:rPr>
          <w:rFonts w:eastAsia="楷体"/>
        </w:rPr>
        <w:t>“</w:t>
      </w:r>
      <w:r>
        <w:rPr>
          <w:rFonts w:hAnsi="楷体" w:eastAsia="楷体"/>
        </w:rPr>
        <w:t>黄金水道</w:t>
      </w:r>
      <w:r>
        <w:rPr>
          <w:rFonts w:eastAsia="楷体"/>
        </w:rPr>
        <w:t>”</w:t>
      </w:r>
      <w:r>
        <w:rPr>
          <w:rFonts w:hAnsi="楷体" w:eastAsia="楷体"/>
        </w:rPr>
        <w:t>的主要原因是水力资源丰富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2" w:firstLineChars="200"/>
        <w:rPr>
          <w:b/>
          <w:bCs/>
        </w:rPr>
      </w:pPr>
      <w:r>
        <w:rPr>
          <w:rFonts w:hAnsi="宋体"/>
          <w:b/>
          <w:bCs/>
        </w:rPr>
        <w:t>家住上海的小华同学设计了暑期四条游览线路。读下图</w:t>
      </w:r>
      <w:r>
        <w:rPr>
          <w:b/>
          <w:bCs/>
        </w:rPr>
        <w:t>,</w:t>
      </w:r>
      <w:r>
        <w:rPr>
          <w:rFonts w:hAnsi="宋体"/>
          <w:b/>
          <w:bCs/>
        </w:rPr>
        <w:t>完成第</w:t>
      </w:r>
      <w:r>
        <w:rPr>
          <w:b/>
          <w:bCs/>
        </w:rPr>
        <w:t>18</w:t>
      </w:r>
      <w:r>
        <w:rPr>
          <w:rFonts w:hint="eastAsia"/>
          <w:b/>
          <w:bCs/>
          <w:szCs w:val="21"/>
        </w:rPr>
        <w:t>～</w:t>
      </w:r>
      <w:r>
        <w:rPr>
          <w:b/>
          <w:bCs/>
        </w:rPr>
        <w:t>19</w:t>
      </w:r>
      <w:r>
        <w:rPr>
          <w:rFonts w:hAnsi="宋体"/>
          <w:b/>
          <w:bCs/>
        </w:rPr>
        <w:t>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  <w:r>
        <w:t>18</w:t>
      </w:r>
      <w:r>
        <w:rPr>
          <w:rFonts w:hAnsi="宋体"/>
        </w:rPr>
        <w:t>、四条游览线路中</w:t>
      </w:r>
      <w:r>
        <w:t>,</w:t>
      </w:r>
      <w:r>
        <w:rPr>
          <w:rFonts w:hAnsi="宋体"/>
        </w:rPr>
        <w:t>穿过我国干湿地区数量最多的是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3209290</wp:posOffset>
            </wp:positionH>
            <wp:positionV relativeFrom="paragraph">
              <wp:posOffset>26035</wp:posOffset>
            </wp:positionV>
            <wp:extent cx="2060575" cy="1435735"/>
            <wp:effectExtent l="0" t="0" r="15875" b="12065"/>
            <wp:wrapSquare wrapText="bothSides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60575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楷体"/>
        </w:rPr>
        <w:t>A.</w:t>
      </w:r>
      <w:r>
        <w:rPr>
          <w:rFonts w:hint="eastAsia" w:ascii="楷体_GB2312" w:hAnsi="楷体" w:eastAsia="楷体_GB2312"/>
        </w:rPr>
        <w:t>①</w:t>
      </w:r>
      <w:r>
        <w:rPr>
          <w:rFonts w:eastAsia="楷体"/>
        </w:rPr>
        <w:t xml:space="preserve">     B.</w:t>
      </w:r>
      <w:r>
        <w:rPr>
          <w:rFonts w:hint="eastAsia" w:ascii="楷体_GB2312" w:hAnsi="楷体" w:eastAsia="楷体_GB2312"/>
        </w:rPr>
        <w:t>②</w:t>
      </w:r>
      <w:r>
        <w:rPr>
          <w:rFonts w:eastAsia="楷体"/>
        </w:rPr>
        <w:t xml:space="preserve">     C.</w:t>
      </w:r>
      <w:r>
        <w:rPr>
          <w:rFonts w:hint="eastAsia" w:ascii="楷体_GB2312" w:hAnsi="楷体" w:eastAsia="楷体_GB2312"/>
        </w:rPr>
        <w:t>③</w:t>
      </w:r>
      <w:r>
        <w:rPr>
          <w:rFonts w:eastAsia="楷体"/>
        </w:rPr>
        <w:t xml:space="preserve">   </w:t>
      </w:r>
      <w:r>
        <w:rPr>
          <w:rFonts w:eastAsia="楷体"/>
        </w:rPr>
        <w:tab/>
      </w:r>
      <w:r>
        <w:rPr>
          <w:rFonts w:eastAsia="楷体"/>
        </w:rPr>
        <w:t>D.</w:t>
      </w:r>
      <w:r>
        <w:rPr>
          <w:rFonts w:hint="eastAsia" w:ascii="楷体_GB2312" w:hAnsi="楷体" w:eastAsia="楷体_GB2312"/>
        </w:rPr>
        <w:t>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left="420" w:hanging="420" w:hangingChars="200"/>
      </w:pPr>
      <w:r>
        <w:t>19</w:t>
      </w:r>
      <w:r>
        <w:rPr>
          <w:rFonts w:hAnsi="宋体"/>
        </w:rPr>
        <w:t>、小华绘出了四条游览线路经过的相关山脉简略示意图</w:t>
      </w:r>
      <w:r>
        <w:t>,</w:t>
      </w:r>
      <w:r>
        <w:rPr>
          <w:rFonts w:hAnsi="宋体"/>
        </w:rPr>
        <w:t>其中绘制出现错误的是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jc w:val="center"/>
      </w:pPr>
      <w: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72390</wp:posOffset>
            </wp:positionV>
            <wp:extent cx="2679065" cy="605155"/>
            <wp:effectExtent l="0" t="0" r="6985" b="4445"/>
            <wp:wrapNone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7906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</w:pPr>
      <w:r>
        <w:rPr>
          <w:rFonts w:eastAsia="楷体"/>
        </w:rPr>
        <w:t>A.</w:t>
      </w:r>
      <w:r>
        <w:rPr>
          <w:rFonts w:hint="eastAsia" w:ascii="楷体_GB2312" w:hAnsi="楷体" w:eastAsia="楷体_GB2312"/>
        </w:rPr>
        <w:t>①</w:t>
      </w:r>
      <w:r>
        <w:rPr>
          <w:rFonts w:eastAsia="楷体"/>
        </w:rPr>
        <w:t xml:space="preserve">     B.</w:t>
      </w:r>
      <w:r>
        <w:rPr>
          <w:rFonts w:hint="eastAsia" w:ascii="楷体_GB2312" w:hAnsi="楷体" w:eastAsia="楷体_GB2312"/>
        </w:rPr>
        <w:t>②</w:t>
      </w:r>
      <w:r>
        <w:rPr>
          <w:rFonts w:hint="eastAsia" w:ascii="楷体_GB2312" w:eastAsia="楷体_GB2312"/>
        </w:rPr>
        <w:t xml:space="preserve"> </w:t>
      </w:r>
      <w:r>
        <w:rPr>
          <w:rFonts w:eastAsia="楷体"/>
        </w:rPr>
        <w:t xml:space="preserve">    C.</w:t>
      </w:r>
      <w:r>
        <w:rPr>
          <w:rFonts w:hint="eastAsia" w:ascii="楷体_GB2312" w:hAnsi="楷体" w:eastAsia="楷体_GB2312"/>
        </w:rPr>
        <w:t>③</w:t>
      </w:r>
      <w:r>
        <w:rPr>
          <w:rFonts w:eastAsia="楷体"/>
        </w:rPr>
        <w:tab/>
      </w:r>
      <w:r>
        <w:rPr>
          <w:rFonts w:eastAsia="楷体"/>
        </w:rPr>
        <w:t>D.</w:t>
      </w:r>
      <w:r>
        <w:rPr>
          <w:rFonts w:hint="eastAsia" w:ascii="楷体_GB2312" w:hAnsi="楷体" w:eastAsia="楷体_GB2312"/>
        </w:rPr>
        <w:t>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  <w:r>
        <w:t>20</w:t>
      </w:r>
      <w:r>
        <w:rPr>
          <w:rFonts w:hAnsi="宋体"/>
        </w:rPr>
        <w:t>、我国主要的地质灾害有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寒潮、地震、滑坡</w:t>
      </w:r>
      <w:r>
        <w:rPr>
          <w:rFonts w:eastAsia="楷体"/>
        </w:rPr>
        <w:t xml:space="preserve">         B.</w:t>
      </w:r>
      <w:r>
        <w:rPr>
          <w:rFonts w:hAnsi="楷体" w:eastAsia="楷体"/>
        </w:rPr>
        <w:t>水土流失、大气污染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地震、滑坡、泥石流</w:t>
      </w:r>
      <w:r>
        <w:rPr>
          <w:rFonts w:eastAsia="楷体"/>
        </w:rPr>
        <w:t xml:space="preserve">       D.</w:t>
      </w:r>
      <w:r>
        <w:rPr>
          <w:rFonts w:hAnsi="楷体" w:eastAsia="楷体"/>
        </w:rPr>
        <w:t>滑坡、台风、泥石流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rPr>
          <w:b/>
          <w:bCs/>
        </w:rPr>
      </w:pPr>
      <w:r>
        <w:rPr>
          <w:rFonts w:ascii="黑体" w:hAnsi="黑体" w:eastAsia="黑体"/>
          <w:bCs/>
        </w:rPr>
        <w:t>二、综合题</w:t>
      </w:r>
      <w:r>
        <w:rPr>
          <w:b/>
          <w:bCs/>
        </w:rPr>
        <w:t>(</w:t>
      </w:r>
      <w:r>
        <w:rPr>
          <w:rFonts w:hAnsi="宋体"/>
          <w:b/>
          <w:bCs/>
        </w:rPr>
        <w:t>共</w:t>
      </w:r>
      <w:r>
        <w:rPr>
          <w:b/>
          <w:bCs/>
        </w:rPr>
        <w:t>60</w:t>
      </w:r>
      <w:r>
        <w:rPr>
          <w:rFonts w:hAnsi="宋体"/>
          <w:b/>
          <w:bCs/>
        </w:rPr>
        <w:t>分</w:t>
      </w:r>
      <w:r>
        <w:rPr>
          <w:b/>
          <w:bCs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161290</wp:posOffset>
            </wp:positionV>
            <wp:extent cx="1189990" cy="824865"/>
            <wp:effectExtent l="0" t="0" r="10160" b="13335"/>
            <wp:wrapNone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8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173990</wp:posOffset>
            </wp:positionV>
            <wp:extent cx="1270000" cy="832485"/>
            <wp:effectExtent l="0" t="0" r="6350" b="5715"/>
            <wp:wrapNone/>
            <wp:docPr id="1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4011930</wp:posOffset>
            </wp:positionH>
            <wp:positionV relativeFrom="paragraph">
              <wp:posOffset>169545</wp:posOffset>
            </wp:positionV>
            <wp:extent cx="1398905" cy="831215"/>
            <wp:effectExtent l="0" t="0" r="10795" b="6985"/>
            <wp:wrapNone/>
            <wp:docPr id="1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21</w:t>
      </w:r>
      <w:r>
        <w:rPr>
          <w:rFonts w:hAnsi="宋体"/>
        </w:rPr>
        <w:t>、读图</w:t>
      </w:r>
      <w:r>
        <w:t>,</w:t>
      </w:r>
      <w:r>
        <w:rPr>
          <w:rFonts w:hAnsi="宋体"/>
        </w:rPr>
        <w:t>完成下列各题。</w:t>
      </w:r>
      <w:r>
        <w:t>(8</w:t>
      </w:r>
      <w:r>
        <w:rPr>
          <w:rFonts w:hAnsi="宋体"/>
        </w:rPr>
        <w:t>分</w:t>
      </w:r>
      <w: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jc w:val="center"/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1445260</wp:posOffset>
            </wp:positionH>
            <wp:positionV relativeFrom="paragraph">
              <wp:posOffset>11430</wp:posOffset>
            </wp:positionV>
            <wp:extent cx="1346200" cy="830580"/>
            <wp:effectExtent l="0" t="0" r="6350" b="762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jc w:val="center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jc w:val="center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jc w:val="center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8" w:lineRule="exact"/>
        <w:ind w:firstLine="420" w:firstLineChars="200"/>
      </w:pPr>
      <w:r>
        <w:t>(1)</w:t>
      </w:r>
      <w:r>
        <w:rPr>
          <w:rFonts w:hAnsi="宋体"/>
        </w:rPr>
        <w:t>在年等降水量线分布示意图中</w:t>
      </w:r>
      <w:r>
        <w:t>,</w:t>
      </w:r>
      <w:r>
        <w:rPr>
          <w:rFonts w:hAnsi="宋体"/>
        </w:rPr>
        <w:t>与季风区与非季风区分界线最接近的是</w:t>
      </w:r>
      <w:r>
        <w:rPr>
          <w:u w:val="single" w:color="000000"/>
        </w:rPr>
        <w:t xml:space="preserve">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毫米年等降水量线。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8" w:lineRule="exact"/>
        <w:ind w:firstLine="420" w:firstLineChars="200"/>
        <w:rPr>
          <w:u w:val="single" w:color="000000"/>
        </w:rPr>
      </w:pPr>
      <w:r>
        <w:t>(2)</w:t>
      </w:r>
      <w:r>
        <w:rPr>
          <w:rFonts w:hAnsi="宋体"/>
        </w:rPr>
        <w:t>在地势三级阶梯示意图中</w:t>
      </w:r>
      <w:r>
        <w:t>,</w:t>
      </w:r>
      <w:r>
        <w:rPr>
          <w:rFonts w:hAnsi="宋体"/>
        </w:rPr>
        <w:t>我国地势的突出特征是</w:t>
      </w:r>
      <w:r>
        <w:rPr>
          <w:u w:val="single" w:color="000000"/>
        </w:rPr>
        <w:t xml:space="preserve">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8" w:lineRule="exact"/>
      </w:pPr>
      <w:r>
        <w:rPr>
          <w:u w:val="single" w:color="000000"/>
        </w:rPr>
        <w:t xml:space="preserve">        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8" w:lineRule="exact"/>
        <w:ind w:firstLine="420" w:firstLineChars="200"/>
        <w:rPr>
          <w:rFonts w:hint="eastAsia"/>
          <w:u w:val="single" w:color="000000"/>
        </w:rPr>
      </w:pPr>
      <w:r>
        <w:rPr>
          <w:rFonts w:hAnsi="宋体"/>
        </w:rPr>
        <w:t>（</w:t>
      </w:r>
      <w:r>
        <w:t>3</w:t>
      </w:r>
      <w:r>
        <w:rPr>
          <w:rFonts w:hAnsi="宋体"/>
        </w:rPr>
        <w:t>）读年降水量分布示意图</w:t>
      </w:r>
      <w:r>
        <w:t>,</w:t>
      </w:r>
      <w:r>
        <w:rPr>
          <w:rFonts w:hAnsi="宋体"/>
        </w:rPr>
        <w:t>我国年降水量的分布特点是</w:t>
      </w:r>
      <w:r>
        <w:rPr>
          <w:u w:val="single" w:color="000000"/>
        </w:rPr>
        <w:t xml:space="preserve">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8" w:lineRule="exact"/>
      </w:pPr>
      <w:r>
        <w:rPr>
          <w:u w:val="single" w:color="000000"/>
        </w:rPr>
        <w:t xml:space="preserve">         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8" w:lineRule="exact"/>
        <w:ind w:firstLine="420" w:firstLineChars="200"/>
        <w:rPr>
          <w:rFonts w:hint="eastAsia"/>
          <w:u w:val="single" w:color="000000"/>
        </w:rPr>
      </w:pPr>
      <w:r>
        <w:rPr>
          <w:rFonts w:hAnsi="宋体"/>
        </w:rPr>
        <w:t>（</w:t>
      </w:r>
      <w:r>
        <w:t>4</w:t>
      </w:r>
      <w:r>
        <w:rPr>
          <w:rFonts w:hAnsi="宋体"/>
        </w:rPr>
        <w:t>）由</w:t>
      </w:r>
      <w:r>
        <w:t>1</w:t>
      </w:r>
      <w:r>
        <w:rPr>
          <w:rFonts w:hAnsi="宋体"/>
        </w:rPr>
        <w:t>月平均气温分布示意图可知</w:t>
      </w:r>
      <w:r>
        <w:t xml:space="preserve">,0 </w:t>
      </w:r>
      <w:r>
        <w:rPr>
          <w:rFonts w:hAnsi="宋体"/>
        </w:rPr>
        <w:t>℃等温线大致经过</w:t>
      </w:r>
      <w:r>
        <w:rPr>
          <w:rFonts w:hAnsi="宋体"/>
          <w:u w:val="single" w:color="000000"/>
        </w:rPr>
        <w:t>秦岭</w:t>
      </w:r>
      <w:r>
        <w:rPr>
          <w:u w:val="single" w:color="000000"/>
        </w:rPr>
        <w:t>—</w:t>
      </w:r>
      <w:r>
        <w:rPr>
          <w:rFonts w:hAnsi="宋体"/>
          <w:u w:val="single" w:color="000000"/>
        </w:rPr>
        <w:t>淮河　</w:t>
      </w:r>
      <w:r>
        <w:rPr>
          <w:rFonts w:hAnsi="宋体"/>
        </w:rPr>
        <w:t>线</w:t>
      </w:r>
      <w:r>
        <w:t>,</w:t>
      </w:r>
      <w:r>
        <w:rPr>
          <w:rFonts w:hAnsi="宋体"/>
        </w:rPr>
        <w:t>根据等温线的分布可以看出</w:t>
      </w:r>
      <w:r>
        <w:t>:</w:t>
      </w:r>
      <w:r>
        <w:rPr>
          <w:rFonts w:hAnsi="宋体"/>
        </w:rPr>
        <w:t>我国冬季气温分布的特点是</w:t>
      </w:r>
      <w:r>
        <w:rPr>
          <w:u w:val="single" w:color="000000"/>
        </w:rPr>
        <w:t xml:space="preserve">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8" w:lineRule="exact"/>
      </w:pPr>
      <w:r>
        <w:rPr>
          <w:u w:val="single" w:color="000000"/>
        </w:rPr>
        <w:t xml:space="preserve">                 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  <w:r>
        <w:t>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3371215</wp:posOffset>
            </wp:positionH>
            <wp:positionV relativeFrom="paragraph">
              <wp:posOffset>141605</wp:posOffset>
            </wp:positionV>
            <wp:extent cx="2070100" cy="1475740"/>
            <wp:effectExtent l="0" t="0" r="6350" b="10160"/>
            <wp:wrapSquare wrapText="bothSides"/>
            <wp:docPr id="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22</w:t>
      </w:r>
      <w:r>
        <w:rPr>
          <w:rFonts w:hAnsi="宋体"/>
        </w:rPr>
        <w:t>、读下图</w:t>
      </w:r>
      <w:r>
        <w:t>,</w:t>
      </w:r>
      <w:r>
        <w:rPr>
          <w:rFonts w:hAnsi="宋体"/>
        </w:rPr>
        <w:t>完成下列各题。</w:t>
      </w:r>
      <w:r>
        <w:t>(10</w:t>
      </w:r>
      <w:r>
        <w:rPr>
          <w:rFonts w:hAnsi="宋体"/>
        </w:rPr>
        <w:t>分</w:t>
      </w:r>
      <w: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t>(1)</w:t>
      </w:r>
      <w:r>
        <w:rPr>
          <w:rFonts w:hAnsi="宋体"/>
        </w:rPr>
        <w:t>按要求写出图中数码代表的地理事物的名称</w:t>
      </w:r>
      <w:r>
        <w:t>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rPr>
          <w:rFonts w:hAnsi="宋体"/>
        </w:rPr>
        <w:t>②省级行政区域单位的行政中心是</w:t>
      </w:r>
      <w:r>
        <w:rPr>
          <w:u w:val="single" w:color="000000"/>
        </w:rPr>
        <w:t xml:space="preserve">         </w:t>
      </w:r>
      <w: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rPr>
          <w:rFonts w:hAnsi="宋体"/>
        </w:rPr>
        <w:t>③</w:t>
      </w:r>
      <w:r>
        <w:rPr>
          <w:u w:val="single" w:color="000000"/>
        </w:rPr>
        <w:t xml:space="preserve">         </w:t>
      </w:r>
      <w:r>
        <w:rPr>
          <w:rFonts w:hAnsi="宋体"/>
          <w:u w:val="single" w:color="000000"/>
        </w:rPr>
        <w:t>　</w:t>
      </w:r>
      <w:r>
        <w:t>(</w:t>
      </w:r>
      <w:r>
        <w:rPr>
          <w:rFonts w:hAnsi="宋体"/>
        </w:rPr>
        <w:t>海域</w:t>
      </w:r>
      <w:r>
        <w:t>),</w:t>
      </w:r>
      <w:r>
        <w:rPr>
          <w:rFonts w:hAnsi="宋体"/>
        </w:rPr>
        <w:t>④</w:t>
      </w:r>
      <w:r>
        <w:rPr>
          <w:u w:val="single" w:color="000000"/>
        </w:rPr>
        <w:t xml:space="preserve">           </w:t>
      </w:r>
      <w:r>
        <w:rPr>
          <w:rFonts w:hAnsi="宋体"/>
          <w:u w:val="single" w:color="000000"/>
        </w:rPr>
        <w:t>　</w:t>
      </w:r>
      <w:r>
        <w:t>(</w:t>
      </w:r>
      <w:r>
        <w:rPr>
          <w:rFonts w:hAnsi="宋体"/>
        </w:rPr>
        <w:t>海峡</w:t>
      </w:r>
      <w:r>
        <w:t>)</w:t>
      </w:r>
      <w:r>
        <w:rPr>
          <w:rFonts w:hAnsi="宋体"/>
        </w:rPr>
        <w:t>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rPr>
          <w:u w:val="single" w:color="000000"/>
        </w:rPr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</w:t>
      </w:r>
      <w:r>
        <w:t>A</w:t>
      </w:r>
      <w:r>
        <w:rPr>
          <w:rFonts w:hAnsi="宋体"/>
        </w:rPr>
        <w:t>、</w:t>
      </w:r>
      <w:r>
        <w:t>B</w:t>
      </w:r>
      <w:r>
        <w:rPr>
          <w:rFonts w:hAnsi="宋体"/>
        </w:rPr>
        <w:t>两河流中</w:t>
      </w:r>
      <w:r>
        <w:t>,</w:t>
      </w:r>
      <w:r>
        <w:rPr>
          <w:rFonts w:hAnsi="宋体"/>
        </w:rPr>
        <w:t>有凌汛现象的是</w:t>
      </w:r>
      <w:r>
        <w:rPr>
          <w:b/>
          <w:u w:val="single" w:color="000000"/>
        </w:rPr>
        <w:t xml:space="preserve">    </w:t>
      </w:r>
      <w:r>
        <w:rPr>
          <w:rFonts w:hAnsi="宋体"/>
          <w:u w:val="single" w:color="000000"/>
        </w:rPr>
        <w:t>　</w:t>
      </w:r>
      <w:r>
        <w:t>(</w:t>
      </w:r>
      <w:r>
        <w:rPr>
          <w:rFonts w:hAnsi="宋体"/>
        </w:rPr>
        <w:t>填字母代号</w:t>
      </w:r>
      <w:r>
        <w:t>)</w:t>
      </w:r>
      <w:r>
        <w:rPr>
          <w:rFonts w:hAnsi="宋体"/>
        </w:rPr>
        <w:t>；有</w:t>
      </w:r>
      <w:r>
        <w:t>“</w:t>
      </w:r>
      <w:r>
        <w:rPr>
          <w:rFonts w:hAnsi="宋体"/>
        </w:rPr>
        <w:t>水能宝库</w:t>
      </w:r>
      <w:r>
        <w:t>”</w:t>
      </w:r>
      <w:r>
        <w:rPr>
          <w:rFonts w:hAnsi="宋体"/>
        </w:rPr>
        <w:t>之称的是</w:t>
      </w:r>
      <w:r>
        <w:rPr>
          <w:b/>
          <w:u w:val="single" w:color="000000"/>
        </w:rPr>
        <w:t xml:space="preserve">    </w:t>
      </w:r>
      <w:r>
        <w:rPr>
          <w:rFonts w:hAnsi="宋体"/>
          <w:u w:val="single" w:color="000000"/>
        </w:rPr>
        <w:t>　</w:t>
      </w:r>
      <w:r>
        <w:t>(</w:t>
      </w:r>
      <w:r>
        <w:rPr>
          <w:rFonts w:hAnsi="宋体"/>
        </w:rPr>
        <w:t>填字母代号</w:t>
      </w:r>
      <w:r>
        <w:t>)</w:t>
      </w:r>
      <w:r>
        <w:rPr>
          <w:rFonts w:hAnsi="宋体"/>
        </w:rPr>
        <w:t>。</w:t>
      </w:r>
      <w:r>
        <w:t>A</w:t>
      </w:r>
      <w:r>
        <w:rPr>
          <w:rFonts w:hAnsi="宋体"/>
        </w:rPr>
        <w:t>河流下游流经</w:t>
      </w:r>
      <w:r>
        <w:rPr>
          <w:u w:val="single" w:color="000000"/>
        </w:rPr>
        <w:t xml:space="preserve">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区</w:t>
      </w:r>
      <w:r>
        <w:t>(</w:t>
      </w:r>
      <w:r>
        <w:rPr>
          <w:rFonts w:hAnsi="宋体"/>
        </w:rPr>
        <w:t>干湿区</w:t>
      </w:r>
      <w:r>
        <w:t>),</w:t>
      </w:r>
      <w:r>
        <w:rPr>
          <w:rFonts w:hAnsi="宋体"/>
        </w:rPr>
        <w:t>气候较湿润</w:t>
      </w:r>
      <w:r>
        <w:t>,</w:t>
      </w:r>
      <w:r>
        <w:rPr>
          <w:rFonts w:hAnsi="宋体"/>
        </w:rPr>
        <w:t>却没有支流</w:t>
      </w:r>
      <w:r>
        <w:t>,</w:t>
      </w:r>
      <w:r>
        <w:rPr>
          <w:rFonts w:hAnsi="宋体"/>
        </w:rPr>
        <w:t>其原因是</w:t>
      </w:r>
      <w:r>
        <w:t>:</w:t>
      </w:r>
      <w:r>
        <w:rPr>
          <w:u w:val="single" w:color="000000"/>
        </w:rPr>
        <w:t xml:space="preserve">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rPr>
          <w:u w:val="single" w:color="000000"/>
        </w:rPr>
        <w:t xml:space="preserve">        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  <w:r>
        <w:t>B</w:t>
      </w:r>
      <w:r>
        <w:rPr>
          <w:rFonts w:hAnsi="宋体"/>
        </w:rPr>
        <w:t>河支流众多</w:t>
      </w:r>
      <w:r>
        <w:t>,</w:t>
      </w:r>
      <w:r>
        <w:rPr>
          <w:rFonts w:hAnsi="宋体"/>
        </w:rPr>
        <w:t>最大的支流是</w:t>
      </w:r>
      <w:r>
        <w:rPr>
          <w:u w:val="single" w:color="000000"/>
        </w:rPr>
        <w:t xml:space="preserve">      </w:t>
      </w:r>
      <w:r>
        <w:rPr>
          <w:rFonts w:hAnsi="宋体"/>
          <w:u w:val="single" w:color="000000"/>
        </w:rPr>
        <w:t>　</w:t>
      </w:r>
      <w:r>
        <w:t>,</w:t>
      </w:r>
      <w:r>
        <w:rPr>
          <w:rFonts w:hAnsi="宋体"/>
        </w:rPr>
        <w:t>与干流交汇处的城市为</w:t>
      </w:r>
      <w:r>
        <w:rPr>
          <w:u w:val="single" w:color="000000"/>
        </w:rPr>
        <w:t xml:space="preserve">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t>(3)</w:t>
      </w:r>
      <w:r>
        <w:rPr>
          <w:rFonts w:hAnsi="宋体"/>
        </w:rPr>
        <w:t>季风区与非季风区的分界线以西</w:t>
      </w:r>
      <w:r>
        <w:t>,</w:t>
      </w:r>
      <w:r>
        <w:rPr>
          <w:rFonts w:hAnsi="宋体"/>
        </w:rPr>
        <w:t>除青藏高原以外的大部分地区是</w:t>
      </w:r>
      <w:r>
        <w:rPr>
          <w:u w:val="single" w:color="000000"/>
        </w:rPr>
        <w:t xml:space="preserve">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气候。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t>23</w:t>
      </w:r>
      <w:r>
        <w:rPr>
          <w:rFonts w:hAnsi="宋体"/>
        </w:rPr>
        <w:t>、读我国季风区与非季风区图和四城市降水量逐月分配图</w:t>
      </w:r>
      <w:r>
        <w:t>,</w:t>
      </w:r>
      <w:r>
        <w:rPr>
          <w:rFonts w:hAnsi="宋体"/>
        </w:rPr>
        <w:t>完成下列各题。</w:t>
      </w:r>
      <w:r>
        <w:t>(10</w:t>
      </w:r>
      <w:r>
        <w:rPr>
          <w:rFonts w:hAnsi="宋体"/>
        </w:rPr>
        <w:t>分</w:t>
      </w:r>
      <w: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jc w:val="center"/>
      </w:pP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2730500</wp:posOffset>
            </wp:positionH>
            <wp:positionV relativeFrom="paragraph">
              <wp:posOffset>78740</wp:posOffset>
            </wp:positionV>
            <wp:extent cx="2082800" cy="1041400"/>
            <wp:effectExtent l="0" t="0" r="12700" b="6350"/>
            <wp:wrapSquare wrapText="bothSides"/>
            <wp:docPr id="1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25400</wp:posOffset>
            </wp:positionV>
            <wp:extent cx="1993900" cy="1135380"/>
            <wp:effectExtent l="0" t="0" r="6350" b="762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jc w:val="center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80" w:lineRule="exact"/>
        <w:ind w:firstLine="420" w:firstLineChars="200"/>
      </w:pP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t>(1)</w:t>
      </w:r>
      <w:r>
        <w:rPr>
          <w:rFonts w:hAnsi="宋体"/>
        </w:rPr>
        <w:t>我国是一个海陆兼备的国家</w:t>
      </w:r>
      <w:r>
        <w:t>,</w:t>
      </w:r>
      <w:r>
        <w:rPr>
          <w:rFonts w:hAnsi="宋体"/>
        </w:rPr>
        <w:t>位于</w:t>
      </w:r>
      <w:r>
        <w:rPr>
          <w:u w:val="single"/>
        </w:rPr>
        <w:t xml:space="preserve">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大陆的东部</w:t>
      </w:r>
      <w:r>
        <w:t>,</w:t>
      </w:r>
      <w:r>
        <w:rPr>
          <w:rFonts w:hAnsi="宋体"/>
        </w:rPr>
        <w:t>东临</w:t>
      </w:r>
      <w:r>
        <w:rPr>
          <w:u w:val="single" w:color="000000"/>
        </w:rPr>
        <w:t xml:space="preserve">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洋。图中</w:t>
      </w:r>
      <w:r>
        <w:t>C</w:t>
      </w:r>
      <w:r>
        <w:rPr>
          <w:rFonts w:hAnsi="宋体"/>
        </w:rPr>
        <w:t>为我国第二大岛</w:t>
      </w:r>
      <w:r>
        <w:rPr>
          <w:u w:val="single" w:color="000000"/>
        </w:rPr>
        <w:t xml:space="preserve">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岛。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t>(2)</w:t>
      </w:r>
      <w:r>
        <w:rPr>
          <w:rFonts w:hAnsi="宋体"/>
        </w:rPr>
        <w:t>季风区和非季风区的界线山脉</w:t>
      </w:r>
      <w:r>
        <w:t>A</w:t>
      </w:r>
      <w:r>
        <w:rPr>
          <w:rFonts w:hAnsi="宋体"/>
        </w:rPr>
        <w:t>为</w:t>
      </w:r>
      <w:r>
        <w:rPr>
          <w:u w:val="single"/>
        </w:rPr>
        <w:t xml:space="preserve">            </w:t>
      </w:r>
      <w:r>
        <w:t>,B</w:t>
      </w:r>
      <w:r>
        <w:rPr>
          <w:rFonts w:hAnsi="宋体"/>
        </w:rPr>
        <w:t>为贺兰山</w:t>
      </w:r>
      <w:r>
        <w:t>,</w:t>
      </w:r>
      <w:r>
        <w:rPr>
          <w:rFonts w:hAnsi="宋体"/>
        </w:rPr>
        <w:t>非季风区内</w:t>
      </w:r>
      <w:r>
        <w:t>,</w:t>
      </w:r>
      <w:r>
        <w:rPr>
          <w:u w:val="single" w:color="000000"/>
        </w:rPr>
        <w:t xml:space="preserve">     </w:t>
      </w:r>
      <w:r>
        <w:rPr>
          <w:rFonts w:hAnsi="宋体"/>
          <w:u w:val="single" w:color="000000"/>
        </w:rPr>
        <w:t>　</w:t>
      </w:r>
      <w:r>
        <w:t>(</w:t>
      </w:r>
      <w:r>
        <w:rPr>
          <w:rFonts w:hAnsi="宋体"/>
        </w:rPr>
        <w:t>填</w:t>
      </w:r>
      <w:r>
        <w:t>“</w:t>
      </w:r>
      <w:r>
        <w:rPr>
          <w:rFonts w:hAnsi="宋体"/>
        </w:rPr>
        <w:t>夏</w:t>
      </w:r>
      <w:r>
        <w:t>”</w:t>
      </w:r>
      <w:r>
        <w:rPr>
          <w:rFonts w:hAnsi="宋体"/>
        </w:rPr>
        <w:t>或</w:t>
      </w:r>
      <w:r>
        <w:t>“</w:t>
      </w:r>
      <w:r>
        <w:rPr>
          <w:rFonts w:hAnsi="宋体"/>
        </w:rPr>
        <w:t>冬</w:t>
      </w:r>
      <w:r>
        <w:t>”)</w:t>
      </w:r>
      <w:r>
        <w:rPr>
          <w:rFonts w:hAnsi="宋体"/>
        </w:rPr>
        <w:t>季风难以到达。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t>(3)</w:t>
      </w:r>
      <w:r>
        <w:rPr>
          <w:rFonts w:hAnsi="宋体"/>
        </w:rPr>
        <w:t>四城市降水量逐月分配的共同特点是降水集中在</w:t>
      </w:r>
      <w:r>
        <w:rPr>
          <w:u w:val="single" w:color="000000"/>
        </w:rPr>
        <w:t xml:space="preserve">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季节。从四城市年降水总量的变化来看</w:t>
      </w:r>
      <w:r>
        <w:t>,</w:t>
      </w:r>
      <w:r>
        <w:rPr>
          <w:rFonts w:hAnsi="宋体"/>
        </w:rPr>
        <w:t>我国降水空间分布呈现</w:t>
      </w:r>
      <w:r>
        <w:rPr>
          <w:u w:val="single" w:color="000000"/>
        </w:rPr>
        <w:t xml:space="preserve">                   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的特点。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t>(4)</w:t>
      </w:r>
      <w:r>
        <w:rPr>
          <w:rFonts w:hAnsi="宋体"/>
        </w:rPr>
        <w:t>图中甲、乙两河流量较大的是</w:t>
      </w:r>
      <w:r>
        <w:rPr>
          <w:u w:val="single" w:color="000000"/>
        </w:rPr>
        <w:t xml:space="preserve">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河。它们的汛期都出现在夏季</w:t>
      </w:r>
      <w:r>
        <w:t>,</w:t>
      </w:r>
      <w:r>
        <w:rPr>
          <w:rFonts w:hAnsi="宋体"/>
        </w:rPr>
        <w:t>但是原因不同</w:t>
      </w:r>
      <w:r>
        <w:t>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rPr>
          <w:u w:val="single" w:color="000000"/>
        </w:rPr>
        <w:t xml:space="preserve">                                                                     </w:t>
      </w:r>
      <w:r>
        <w:rPr>
          <w:rFonts w:hAnsi="宋体"/>
        </w:rPr>
        <w:t>。（</w:t>
      </w:r>
      <w:r>
        <w:t>2</w:t>
      </w:r>
      <w:r>
        <w:rPr>
          <w:rFonts w:hAnsi="宋体"/>
        </w:rPr>
        <w:t>分）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3791585</wp:posOffset>
            </wp:positionH>
            <wp:positionV relativeFrom="paragraph">
              <wp:posOffset>153035</wp:posOffset>
            </wp:positionV>
            <wp:extent cx="1724025" cy="2526665"/>
            <wp:effectExtent l="0" t="0" r="9525" b="6985"/>
            <wp:wrapSquare wrapText="bothSides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52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24</w:t>
      </w:r>
      <w:r>
        <w:rPr>
          <w:rFonts w:hAnsi="宋体"/>
        </w:rPr>
        <w:t>、阅读下列图文材料</w:t>
      </w:r>
      <w:r>
        <w:t>,</w:t>
      </w:r>
      <w:r>
        <w:rPr>
          <w:rFonts w:hAnsi="宋体"/>
        </w:rPr>
        <w:t>结合所学知识</w:t>
      </w:r>
      <w:r>
        <w:t>,</w:t>
      </w:r>
      <w:r>
        <w:rPr>
          <w:rFonts w:hAnsi="宋体"/>
        </w:rPr>
        <w:t>完成下列各题。</w:t>
      </w:r>
      <w:r>
        <w:t>(12</w:t>
      </w:r>
      <w:r>
        <w:rPr>
          <w:rFonts w:hAnsi="宋体"/>
        </w:rPr>
        <w:t>分</w:t>
      </w:r>
      <w: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rPr>
          <w:rFonts w:hAnsi="宋体"/>
        </w:rPr>
        <w:t>材料一：中国主要山脉分布图</w:t>
      </w:r>
      <w:r>
        <w:t>(</w:t>
      </w:r>
      <w:r>
        <w:rPr>
          <w:rFonts w:hAnsi="宋体"/>
        </w:rPr>
        <w:t>见右图</w:t>
      </w:r>
      <w:r>
        <w:t>)</w:t>
      </w:r>
      <w:r>
        <w:rPr>
          <w:rFonts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rPr>
          <w:rFonts w:hAnsi="宋体"/>
        </w:rPr>
        <w:t>材料二：我国既有纵横交错的山脉</w:t>
      </w:r>
      <w:r>
        <w:t>,</w:t>
      </w:r>
      <w:r>
        <w:rPr>
          <w:rFonts w:hAnsi="宋体"/>
        </w:rPr>
        <w:t>气势磅礴的高原</w:t>
      </w:r>
      <w:r>
        <w:t>,</w:t>
      </w:r>
      <w:r>
        <w:rPr>
          <w:rFonts w:hAnsi="宋体"/>
        </w:rPr>
        <w:t>一望无际的平原</w:t>
      </w:r>
      <w:r>
        <w:t>,</w:t>
      </w:r>
      <w:r>
        <w:rPr>
          <w:rFonts w:hAnsi="宋体"/>
        </w:rPr>
        <w:t>也有群山环抱的盆地</w:t>
      </w:r>
      <w:r>
        <w:t>,</w:t>
      </w:r>
      <w:r>
        <w:rPr>
          <w:rFonts w:hAnsi="宋体"/>
        </w:rPr>
        <w:t>还有起伏绵延的丘陵。其中山地、丘陵</w:t>
      </w:r>
      <w:r>
        <w:t>,</w:t>
      </w:r>
      <w:r>
        <w:rPr>
          <w:rFonts w:hAnsi="宋体"/>
        </w:rPr>
        <w:t>连同比较崎岖的高原通常称为山区</w:t>
      </w:r>
      <w:r>
        <w:t>,</w:t>
      </w:r>
      <w:r>
        <w:rPr>
          <w:rFonts w:hAnsi="宋体"/>
        </w:rPr>
        <w:t>我国山区面积约占全国总面积的</w:t>
      </w:r>
      <w:r>
        <w:t>2/3</w:t>
      </w:r>
      <w:r>
        <w:rPr>
          <w:rFonts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t>(1)</w:t>
      </w:r>
      <w:r>
        <w:rPr>
          <w:rFonts w:hAnsi="宋体"/>
        </w:rPr>
        <w:t>世界上大多数动植物都能够在我国找到适宜生长的地区</w:t>
      </w:r>
      <w:r>
        <w:t>,</w:t>
      </w:r>
      <w:r>
        <w:rPr>
          <w:rFonts w:hAnsi="宋体"/>
        </w:rPr>
        <w:t>原因是我国气候</w:t>
      </w:r>
      <w:r>
        <w:rPr>
          <w:u w:val="single" w:color="000000"/>
        </w:rPr>
        <w:t xml:space="preserve">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。在横断山区有</w:t>
      </w:r>
      <w:r>
        <w:t>“</w:t>
      </w:r>
      <w:r>
        <w:rPr>
          <w:rFonts w:hAnsi="宋体"/>
        </w:rPr>
        <w:t>一山有四季</w:t>
      </w:r>
      <w:r>
        <w:t>,</w:t>
      </w:r>
      <w:r>
        <w:rPr>
          <w:rFonts w:hAnsi="宋体"/>
        </w:rPr>
        <w:t>十里不同天</w:t>
      </w:r>
      <w:r>
        <w:t>”</w:t>
      </w:r>
      <w:r>
        <w:rPr>
          <w:rFonts w:hAnsi="宋体"/>
        </w:rPr>
        <w:t>的特点</w:t>
      </w:r>
      <w:r>
        <w:t>,</w:t>
      </w:r>
      <w:r>
        <w:rPr>
          <w:rFonts w:hAnsi="宋体"/>
        </w:rPr>
        <w:t>影响因素是</w:t>
      </w:r>
      <w:r>
        <w:rPr>
          <w:u w:val="single" w:color="000000"/>
        </w:rPr>
        <w:t xml:space="preserve">  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u w:val="single" w:color="000000"/>
        </w:rPr>
      </w:pPr>
      <w:r>
        <w:t>(2)</w:t>
      </w:r>
      <w:r>
        <w:rPr>
          <w:rFonts w:hAnsi="宋体"/>
        </w:rPr>
        <w:t>长江和黄河都发源于</w:t>
      </w:r>
      <w:r>
        <w:rPr>
          <w:u w:val="single" w:color="000000"/>
        </w:rPr>
        <w:t xml:space="preserve">             </w:t>
      </w:r>
      <w:r>
        <w:rPr>
          <w:rFonts w:hAnsi="宋体"/>
          <w:u w:val="single" w:color="000000"/>
        </w:rPr>
        <w:t>　</w:t>
      </w:r>
      <w:r>
        <w:t>(</w:t>
      </w:r>
      <w:r>
        <w:rPr>
          <w:rFonts w:hAnsi="宋体"/>
        </w:rPr>
        <w:t>地形区</w:t>
      </w:r>
      <w:r>
        <w:t>),</w:t>
      </w:r>
      <w:r>
        <w:rPr>
          <w:rFonts w:hAnsi="宋体"/>
        </w:rPr>
        <w:t>自西向东注入海洋。长江有</w:t>
      </w:r>
      <w:r>
        <w:t>“</w:t>
      </w:r>
      <w:r>
        <w:rPr>
          <w:rFonts w:hAnsi="宋体"/>
        </w:rPr>
        <w:t>水能宝库</w:t>
      </w:r>
      <w:r>
        <w:t>”</w:t>
      </w:r>
      <w:r>
        <w:rPr>
          <w:rFonts w:hAnsi="宋体"/>
        </w:rPr>
        <w:t>之称</w:t>
      </w:r>
      <w:r>
        <w:t>,E</w:t>
      </w:r>
      <w:r>
        <w:rPr>
          <w:rFonts w:hAnsi="宋体"/>
        </w:rPr>
        <w:t>是我国最大的水利枢纽</w:t>
      </w:r>
      <w:r>
        <w:t>——</w:t>
      </w:r>
      <w:r>
        <w:rPr>
          <w:rFonts w:hAnsi="宋体"/>
        </w:rPr>
        <w:t>三峡工程</w:t>
      </w:r>
      <w:r>
        <w:t>,</w:t>
      </w:r>
      <w:r>
        <w:rPr>
          <w:rFonts w:hAnsi="宋体"/>
        </w:rPr>
        <w:t>简述</w:t>
      </w:r>
      <w:r>
        <w:t>E</w:t>
      </w:r>
      <w:r>
        <w:rPr>
          <w:rFonts w:hAnsi="宋体"/>
        </w:rPr>
        <w:t>处水能资源丰富的原因</w:t>
      </w:r>
      <w:r>
        <w:t>:</w:t>
      </w:r>
      <w:r>
        <w:rPr>
          <w:u w:val="single" w:color="000000"/>
        </w:rPr>
        <w:t xml:space="preserve">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</w:pPr>
      <w:r>
        <w:rPr>
          <w:rFonts w:hAnsi="宋体"/>
          <w:u w:val="single" w:color="000000"/>
        </w:rPr>
        <w:t>　</w:t>
      </w:r>
      <w:r>
        <w:rPr>
          <w:u w:val="single" w:color="000000"/>
        </w:rPr>
        <w:t xml:space="preserve">                              </w:t>
      </w:r>
      <w:r>
        <w:rPr>
          <w:rFonts w:hAnsi="宋体"/>
        </w:rPr>
        <w:t>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t>(3)</w:t>
      </w:r>
      <w:r>
        <w:rPr>
          <w:rFonts w:hAnsi="宋体"/>
        </w:rPr>
        <w:t>我国有</w:t>
      </w:r>
      <w:r>
        <w:t>“</w:t>
      </w:r>
      <w:r>
        <w:rPr>
          <w:rFonts w:hAnsi="宋体"/>
        </w:rPr>
        <w:t>跳进黄河洗不清</w:t>
      </w:r>
      <w:r>
        <w:t>”</w:t>
      </w:r>
      <w:r>
        <w:rPr>
          <w:rFonts w:hAnsi="宋体"/>
        </w:rPr>
        <w:t>的说法</w:t>
      </w:r>
      <w:r>
        <w:t>,</w:t>
      </w:r>
      <w:r>
        <w:rPr>
          <w:rFonts w:hAnsi="宋体"/>
        </w:rPr>
        <w:t>它反映了黄河的哪种水文特征</w:t>
      </w:r>
      <w:r>
        <w:t>?(</w:t>
      </w:r>
      <w:r>
        <w:rPr>
          <w:b/>
        </w:rPr>
        <w:t xml:space="preserve">   </w:t>
      </w:r>
      <w:r>
        <w:rPr>
          <w:rFonts w:hAnsi="宋体"/>
        </w:rPr>
        <w:t>　</w:t>
      </w:r>
      <w: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水量大</w:t>
      </w:r>
      <w:r>
        <w:rPr>
          <w:rFonts w:eastAsia="楷体"/>
        </w:rPr>
        <w:t xml:space="preserve">    B.</w:t>
      </w:r>
      <w:r>
        <w:rPr>
          <w:rFonts w:hAnsi="楷体" w:eastAsia="楷体"/>
        </w:rPr>
        <w:t>含沙量大</w:t>
      </w:r>
      <w:r>
        <w:rPr>
          <w:rFonts w:eastAsia="楷体"/>
        </w:rPr>
        <w:t xml:space="preserve">    C.</w:t>
      </w:r>
      <w:r>
        <w:rPr>
          <w:rFonts w:hAnsi="楷体" w:eastAsia="楷体"/>
        </w:rPr>
        <w:t>有凌汛</w:t>
      </w:r>
      <w:r>
        <w:rPr>
          <w:rFonts w:eastAsia="楷体"/>
        </w:rPr>
        <w:t xml:space="preserve">    D.</w:t>
      </w:r>
      <w:r>
        <w:rPr>
          <w:rFonts w:hAnsi="楷体" w:eastAsia="楷体"/>
        </w:rPr>
        <w:t>汛期短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90" w:lineRule="exact"/>
        <w:ind w:firstLine="420" w:firstLineChars="200"/>
      </w:pPr>
      <w:r>
        <w:t>(4)</w:t>
      </w:r>
      <w:r>
        <w:rPr>
          <w:rFonts w:hAnsi="宋体"/>
        </w:rPr>
        <w:t>材料二反映我国地形的特点是</w:t>
      </w:r>
      <w:r>
        <w:rPr>
          <w:u w:val="single" w:color="000000"/>
        </w:rPr>
        <w:t xml:space="preserve">                  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</w:p>
    <w:p>
      <w:r>
        <w:br w:type="page"/>
      </w:r>
    </w:p>
    <w:p>
      <w:pPr>
        <w:adjustRightInd w:val="0"/>
        <w:snapToGrid w:val="0"/>
        <w:rPr>
          <w:rFonts w:hint="eastAsia" w:ascii="方正小标宋简体" w:hAnsi="宋体" w:eastAsia="方正小标宋简体"/>
          <w:b/>
          <w:sz w:val="24"/>
        </w:rPr>
      </w:pPr>
    </w:p>
    <w:p>
      <w:pPr>
        <w:adjustRightInd w:val="0"/>
        <w:snapToGrid w:val="0"/>
        <w:jc w:val="center"/>
        <w:rPr>
          <w:rFonts w:hint="eastAsia" w:ascii="宋体" w:hAnsi="宋体"/>
          <w:b/>
        </w:rPr>
      </w:pPr>
      <w:r>
        <w:rPr>
          <w:rFonts w:hint="eastAsia" w:ascii="方正小标宋简体" w:hAnsi="宋体" w:eastAsia="方正小标宋简体"/>
          <w:b/>
          <w:sz w:val="24"/>
        </w:rPr>
        <w:t>第二章   地球的面貌</w:t>
      </w:r>
    </w:p>
    <w:p>
      <w:pPr>
        <w:adjustRightInd w:val="0"/>
        <w:snapToGrid w:val="0"/>
        <w:spacing w:line="40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一、选择题  1-25题：ACAAB  C</w:t>
      </w:r>
      <w:r>
        <w:rPr>
          <w:rFonts w:hint="eastAsia" w:ascii="宋体" w:hAnsi="宋体"/>
        </w:rPr>
        <w:t>ADD</w:t>
      </w:r>
      <w:r>
        <w:rPr>
          <w:rFonts w:hint="eastAsia" w:ascii="宋体" w:hAnsi="宋体"/>
          <w:szCs w:val="21"/>
        </w:rPr>
        <w:t>C  BBC</w:t>
      </w:r>
      <w:r>
        <w:rPr>
          <w:rFonts w:hint="eastAsia" w:ascii="宋体" w:hAnsi="宋体"/>
        </w:rPr>
        <w:t xml:space="preserve">BD  CDABB  </w:t>
      </w:r>
      <w:r>
        <w:rPr>
          <w:rFonts w:hint="eastAsia" w:ascii="宋体" w:hAnsi="宋体"/>
          <w:szCs w:val="21"/>
        </w:rPr>
        <w:t>C</w:t>
      </w:r>
      <w:r>
        <w:rPr>
          <w:rFonts w:hint="eastAsia" w:ascii="宋体" w:hAnsi="宋体"/>
        </w:rPr>
        <w:t>CBBB</w:t>
      </w:r>
    </w:p>
    <w:p>
      <w:pPr>
        <w:adjustRightInd w:val="0"/>
        <w:snapToGrid w:val="0"/>
        <w:spacing w:line="40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二、综合题  </w:t>
      </w:r>
      <w:r>
        <w:rPr>
          <w:rFonts w:hint="eastAsia" w:ascii="宋体" w:hAnsi="宋体" w:cs="Tahoma"/>
          <w:szCs w:val="21"/>
        </w:rPr>
        <w:t>26（1）C  C处等高线稀疏，坡度小  （2）东北、西南  （3）45  （4）山脊</w:t>
      </w:r>
    </w:p>
    <w:p>
      <w:pPr>
        <w:widowControl/>
        <w:adjustRightInd w:val="0"/>
        <w:snapToGrid w:val="0"/>
        <w:spacing w:line="400" w:lineRule="exact"/>
        <w:ind w:firstLine="420" w:firstLineChars="200"/>
        <w:jc w:val="left"/>
        <w:rPr>
          <w:rFonts w:hint="eastAsia" w:ascii="宋体" w:hAnsi="宋体" w:cs="Tahoma"/>
          <w:szCs w:val="21"/>
        </w:rPr>
      </w:pPr>
      <w:r>
        <w:rPr>
          <w:rFonts w:hint="eastAsia" w:ascii="宋体" w:hAnsi="宋体" w:cs="Tahoma"/>
          <w:szCs w:val="21"/>
        </w:rPr>
        <w:t>27（1）亚洲、北美洲、欧洲   （2）</w:t>
      </w:r>
      <w:r>
        <w:rPr>
          <w:rFonts w:hint="eastAsia" w:ascii="宋体" w:hAnsi="宋体" w:cs="Tahoma"/>
          <w:szCs w:val="21"/>
        </w:rPr>
        <w:fldChar w:fldCharType="begin"/>
      </w:r>
      <w:r>
        <w:rPr>
          <w:rFonts w:hint="eastAsia" w:ascii="宋体" w:hAnsi="宋体" w:cs="Tahoma"/>
          <w:szCs w:val="21"/>
        </w:rPr>
        <w:instrText xml:space="preserve"> = 4 \* GB3 </w:instrText>
      </w:r>
      <w:r>
        <w:rPr>
          <w:rFonts w:ascii="宋体" w:hAnsi="宋体" w:cs="Tahoma"/>
          <w:szCs w:val="21"/>
        </w:rPr>
        <w:fldChar w:fldCharType="separate"/>
      </w:r>
      <w:r>
        <w:rPr>
          <w:rFonts w:hint="eastAsia" w:ascii="宋体" w:hAnsi="宋体" w:cs="Tahoma"/>
          <w:szCs w:val="21"/>
        </w:rPr>
        <w:t>④</w:t>
      </w:r>
      <w:r>
        <w:rPr>
          <w:rFonts w:hint="eastAsia" w:ascii="宋体" w:hAnsi="宋体" w:cs="Tahoma"/>
          <w:szCs w:val="21"/>
        </w:rPr>
        <w:fldChar w:fldCharType="end"/>
      </w:r>
      <w:r>
        <w:rPr>
          <w:rFonts w:hint="eastAsia" w:ascii="宋体" w:hAnsi="宋体" w:cs="Tahoma"/>
          <w:szCs w:val="21"/>
        </w:rPr>
        <w:t xml:space="preserve">   （3）白令海峡  （4）北、西    （5）</w:t>
      </w:r>
      <w:r>
        <w:rPr>
          <w:rFonts w:hint="eastAsia" w:ascii="宋体" w:hAnsi="宋体" w:cs="Tahoma"/>
          <w:szCs w:val="21"/>
        </w:rPr>
        <w:fldChar w:fldCharType="begin"/>
      </w:r>
      <w:r>
        <w:rPr>
          <w:rFonts w:hint="eastAsia" w:ascii="宋体" w:hAnsi="宋体" w:cs="Tahoma"/>
          <w:szCs w:val="21"/>
        </w:rPr>
        <w:instrText xml:space="preserve"> = 1 \* GB3 </w:instrText>
      </w:r>
      <w:r>
        <w:rPr>
          <w:rFonts w:ascii="宋体" w:hAnsi="宋体" w:cs="Tahoma"/>
          <w:szCs w:val="21"/>
        </w:rPr>
        <w:fldChar w:fldCharType="separate"/>
      </w:r>
      <w:r>
        <w:rPr>
          <w:rFonts w:hint="eastAsia" w:ascii="宋体" w:hAnsi="宋体" w:cs="Tahoma"/>
          <w:szCs w:val="21"/>
        </w:rPr>
        <w:t>①</w:t>
      </w:r>
      <w:r>
        <w:rPr>
          <w:rFonts w:hint="eastAsia" w:ascii="宋体" w:hAnsi="宋体" w:cs="Tahoma"/>
          <w:szCs w:val="21"/>
        </w:rPr>
        <w:fldChar w:fldCharType="end"/>
      </w:r>
      <w:r>
        <w:rPr>
          <w:rFonts w:hint="eastAsia" w:ascii="宋体" w:hAnsi="宋体" w:cs="Tahoma"/>
          <w:szCs w:val="21"/>
        </w:rPr>
        <w:fldChar w:fldCharType="begin"/>
      </w:r>
      <w:r>
        <w:rPr>
          <w:rFonts w:hint="eastAsia" w:ascii="宋体" w:hAnsi="宋体" w:cs="Tahoma"/>
          <w:szCs w:val="21"/>
        </w:rPr>
        <w:instrText xml:space="preserve"> = 4 \* GB3 </w:instrText>
      </w:r>
      <w:r>
        <w:rPr>
          <w:rFonts w:ascii="宋体" w:hAnsi="宋体" w:cs="Tahoma"/>
          <w:szCs w:val="21"/>
        </w:rPr>
        <w:fldChar w:fldCharType="separate"/>
      </w:r>
      <w:r>
        <w:rPr>
          <w:rFonts w:hint="eastAsia" w:ascii="宋体" w:hAnsi="宋体" w:cs="Tahoma"/>
          <w:szCs w:val="21"/>
        </w:rPr>
        <w:t>④</w:t>
      </w:r>
      <w:r>
        <w:rPr>
          <w:rFonts w:hint="eastAsia" w:ascii="宋体" w:hAnsi="宋体" w:cs="Tahoma"/>
          <w:szCs w:val="21"/>
        </w:rPr>
        <w:fldChar w:fldCharType="end"/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28（1）欧亚板块、印度洋板块    （2）太平洋板块    （3）印度洋板块    （4）环太平洋     （5）如在家里，用枕头护住头部，就近躲在坚固的床下、桌下；在操场或室外时，可原地不动蹲下，双手保护头部，注意避开高大建筑物或危险物；在行驶的汽车上，则抓牢扶手，降低重心，躲在座位附近，以免摔倒或碰伤；正在上课时，要在教师指挥下迅速抱头，躲在各自的课桌下，过后双手保护头部并有秩序地撤离等。（任答其中一种或言之有理即可）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29（1）60ºW、60ºN     （2）B、BC、C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206CCB"/>
    <w:multiLevelType w:val="singleLevel"/>
    <w:tmpl w:val="85206CC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AD3A45"/>
    <w:rsid w:val="3DFA58D2"/>
    <w:rsid w:val="625B11C8"/>
    <w:rsid w:val="6AAD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2940</Words>
  <Characters>3186</Characters>
  <Lines>0</Lines>
  <Paragraphs>0</Paragraphs>
  <TotalTime>3</TotalTime>
  <ScaleCrop>false</ScaleCrop>
  <LinksUpToDate>false</LinksUpToDate>
  <CharactersWithSpaces>4233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2021-11-02T08:52:00Z</dcterms:created>
  <dc:creator>DELL</dc:creator>
  <cp:lastModifiedBy>Administrator</cp:lastModifiedBy>
  <dcterms:modified xsi:type="dcterms:W3CDTF">2021-11-05T10:50:57Z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