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幼圆" w:eastAsia="幼圆"/>
          <w:b/>
          <w:bCs/>
          <w:sz w:val="44"/>
          <w:szCs w:val="44"/>
        </w:rPr>
      </w:pPr>
      <w:r>
        <w:rPr>
          <w:rFonts w:hint="eastAsia" w:ascii="幼圆" w:eastAsia="幼圆"/>
          <w:b/>
          <w:bCs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11315700</wp:posOffset>
            </wp:positionH>
            <wp:positionV relativeFrom="topMargin">
              <wp:posOffset>10782300</wp:posOffset>
            </wp:positionV>
            <wp:extent cx="406400" cy="342900"/>
            <wp:effectExtent l="0" t="0" r="12700" b="0"/>
            <wp:wrapNone/>
            <wp:docPr id="100076" name="图片 100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6" name="图片 10007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eastAsia="幼圆"/>
          <w:b/>
          <w:bCs/>
          <w:sz w:val="44"/>
          <w:szCs w:val="44"/>
        </w:rPr>
        <w:t>2020年下期九年级数学单元目标检测题（六）</w:t>
      </w:r>
    </w:p>
    <w:p>
      <w:pPr>
        <w:jc w:val="center"/>
        <w:rPr>
          <w:rFonts w:hint="eastAsia" w:ascii="黑体" w:eastAsia="黑体"/>
          <w:b/>
          <w:bCs/>
          <w:sz w:val="28"/>
          <w:szCs w:val="28"/>
        </w:rPr>
      </w:pPr>
      <w:r>
        <w:rPr>
          <w:rFonts w:hint="eastAsia" w:ascii="黑体" w:eastAsia="黑体"/>
          <w:b/>
          <w:bCs/>
          <w:sz w:val="28"/>
          <w:szCs w:val="28"/>
        </w:rPr>
        <w:t>（期末综合）</w:t>
      </w:r>
    </w:p>
    <w:tbl>
      <w:tblPr>
        <w:tblStyle w:val="6"/>
        <w:tblW w:w="836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1195"/>
        <w:gridCol w:w="1195"/>
        <w:gridCol w:w="1195"/>
        <w:gridCol w:w="1195"/>
        <w:gridCol w:w="1195"/>
        <w:gridCol w:w="11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19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题  号</w:t>
            </w:r>
          </w:p>
        </w:tc>
        <w:tc>
          <w:tcPr>
            <w:tcW w:w="119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一</w:t>
            </w:r>
          </w:p>
        </w:tc>
        <w:tc>
          <w:tcPr>
            <w:tcW w:w="119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二</w:t>
            </w:r>
          </w:p>
        </w:tc>
        <w:tc>
          <w:tcPr>
            <w:tcW w:w="119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三</w:t>
            </w:r>
          </w:p>
        </w:tc>
        <w:tc>
          <w:tcPr>
            <w:tcW w:w="119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  分</w:t>
            </w:r>
          </w:p>
        </w:tc>
        <w:tc>
          <w:tcPr>
            <w:tcW w:w="119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合分人</w:t>
            </w:r>
          </w:p>
        </w:tc>
        <w:tc>
          <w:tcPr>
            <w:tcW w:w="119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复分人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19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得  分</w:t>
            </w:r>
          </w:p>
        </w:tc>
        <w:tc>
          <w:tcPr>
            <w:tcW w:w="119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19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19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19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19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19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</w:tbl>
    <w:p>
      <w:pPr>
        <w:spacing w:before="156" w:beforeLines="50" w:after="156" w:afterLines="50" w:line="240" w:lineRule="exact"/>
        <w:jc w:val="center"/>
        <w:rPr>
          <w:rFonts w:hint="eastAsia" w:ascii="黑体" w:hAnsi="宋体" w:eastAsia="黑体"/>
          <w:szCs w:val="21"/>
        </w:rPr>
      </w:pPr>
      <w:r>
        <w:rPr>
          <w:rFonts w:hint="eastAsia" w:ascii="楷体_GB2312" w:eastAsia="楷体_GB2312"/>
          <w:szCs w:val="21"/>
        </w:rPr>
        <w:t>满分150分，时量120分钟</w:t>
      </w:r>
    </w:p>
    <w:p>
      <w:pPr>
        <w:spacing w:line="460" w:lineRule="exact"/>
        <w:ind w:left="480" w:hanging="480" w:hangingChars="200"/>
        <w:rPr>
          <w:rFonts w:eastAsia="黑体"/>
          <w:sz w:val="24"/>
        </w:rPr>
      </w:pPr>
      <w:r>
        <w:rPr>
          <w:rFonts w:hAnsi="黑体" w:eastAsia="黑体"/>
          <w:sz w:val="24"/>
        </w:rPr>
        <w:t>一、选择题</w:t>
      </w:r>
      <w:r>
        <w:rPr>
          <w:rFonts w:hAnsi="宋体"/>
          <w:sz w:val="24"/>
        </w:rPr>
        <w:t>（每小题</w:t>
      </w:r>
      <w:r>
        <w:rPr>
          <w:sz w:val="24"/>
        </w:rPr>
        <w:t>4</w:t>
      </w:r>
      <w:r>
        <w:rPr>
          <w:rFonts w:hAnsi="宋体"/>
          <w:sz w:val="24"/>
        </w:rPr>
        <w:t>分，共</w:t>
      </w:r>
      <w:r>
        <w:rPr>
          <w:sz w:val="24"/>
        </w:rPr>
        <w:t>40</w:t>
      </w:r>
      <w:r>
        <w:rPr>
          <w:rFonts w:hAnsi="宋体"/>
          <w:sz w:val="24"/>
        </w:rPr>
        <w:t>分）（每道题有四个选项，其中只有唯一个正确，请把正确选项的序号填到相应的括号里）</w:t>
      </w:r>
    </w:p>
    <w:p>
      <w:pPr>
        <w:jc w:val="left"/>
        <w:rPr>
          <w:sz w:val="24"/>
        </w:rPr>
      </w:pPr>
      <w:r>
        <w:rPr>
          <w:sz w:val="24"/>
        </w:rPr>
        <w:t>1</w:t>
      </w:r>
      <w:r>
        <w:rPr>
          <w:rFonts w:hAnsi="宋体"/>
          <w:sz w:val="24"/>
        </w:rPr>
        <w:t>、方程</w:t>
      </w:r>
      <w:r>
        <w:rPr>
          <w:position w:val="-10"/>
          <w:sz w:val="24"/>
        </w:rPr>
        <w:object>
          <v:shape id="_x0000_i1025" o:spt="75" type="#_x0000_t75" style="height:16pt;width:5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7">
            <o:LockedField>false</o:LockedField>
          </o:OLEObject>
        </w:object>
      </w:r>
      <w:r>
        <w:rPr>
          <w:rFonts w:hAnsi="宋体"/>
          <w:sz w:val="24"/>
        </w:rPr>
        <w:t>的解是</w:t>
      </w:r>
      <w:r>
        <w:rPr>
          <w:sz w:val="24"/>
        </w:rPr>
        <w:t xml:space="preserve">                                         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ind w:firstLine="240" w:firstLineChars="10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</w:t>
      </w:r>
      <w:r>
        <w:rPr>
          <w:position w:val="-6"/>
          <w:sz w:val="24"/>
        </w:rPr>
        <w:object>
          <v:shape id="_x0000_i1026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9">
            <o:LockedField>false</o:LockedField>
          </o:OLEObject>
        </w:object>
      </w:r>
      <w:r>
        <w:rPr>
          <w:sz w:val="24"/>
        </w:rPr>
        <w:t xml:space="preserve">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position w:val="-6"/>
          <w:sz w:val="24"/>
        </w:rPr>
        <w:object>
          <v:shape id="_x0000_i1027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1">
            <o:LockedField>false</o:LockedField>
          </o:OLEObject>
        </w:object>
      </w:r>
      <w:r>
        <w:rPr>
          <w:sz w:val="24"/>
        </w:rPr>
        <w:t xml:space="preserve">    </w:t>
      </w: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position w:val="-6"/>
          <w:sz w:val="24"/>
        </w:rPr>
        <w:object>
          <v:shape id="_x0000_i1028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3">
            <o:LockedField>false</o:LockedField>
          </o:OLEObject>
        </w:object>
      </w:r>
      <w:r>
        <w:rPr>
          <w:sz w:val="24"/>
        </w:rPr>
        <w:t xml:space="preserve">  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position w:val="-10"/>
          <w:sz w:val="24"/>
        </w:rPr>
        <w:object>
          <v:shape id="_x0000_i1029" o:spt="75" type="#_x0000_t75" style="height:17pt;width:6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5">
            <o:LockedField>false</o:LockedField>
          </o:OLEObject>
        </w:object>
      </w:r>
    </w:p>
    <w:p>
      <w:pPr>
        <w:textAlignment w:val="baseline"/>
        <w:rPr>
          <w:sz w:val="24"/>
        </w:rPr>
      </w:pPr>
      <w:r>
        <w:rPr>
          <w:sz w:val="24"/>
        </w:rPr>
        <w:t>2</w:t>
      </w:r>
      <w:r>
        <w:rPr>
          <w:rFonts w:hAnsi="宋体"/>
          <w:sz w:val="24"/>
        </w:rPr>
        <w:t>、一元二次方程</w:t>
      </w:r>
      <w:r>
        <w:rPr>
          <w:position w:val="-6"/>
          <w:sz w:val="24"/>
        </w:rPr>
        <w:object>
          <v:shape id="_x0000_i1030" o:spt="75" type="#_x0000_t75" style="height:16pt;width: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7">
            <o:LockedField>false</o:LockedField>
          </o:OLEObject>
        </w:object>
      </w:r>
      <w:r>
        <w:rPr>
          <w:rFonts w:hAnsi="宋体"/>
          <w:sz w:val="24"/>
        </w:rPr>
        <w:t>的根的情况为</w:t>
      </w:r>
      <w:r>
        <w:rPr>
          <w:sz w:val="24"/>
        </w:rPr>
        <w:t xml:space="preserve">                        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spacing w:line="336" w:lineRule="auto"/>
        <w:ind w:firstLine="240" w:firstLineChars="100"/>
        <w:textAlignment w:val="baseline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）没有实数根</w:t>
      </w:r>
      <w:r>
        <w:rPr>
          <w:sz w:val="24"/>
        </w:rPr>
        <w:t xml:space="preserve">                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）只有一个实数根</w:t>
      </w:r>
    </w:p>
    <w:p>
      <w:pPr>
        <w:spacing w:line="336" w:lineRule="auto"/>
        <w:ind w:firstLine="240" w:firstLineChars="100"/>
        <w:textAlignment w:val="baseline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）有两个不相等的实数根</w:t>
      </w:r>
      <w:r>
        <w:rPr>
          <w:sz w:val="24"/>
        </w:rPr>
        <w:t xml:space="preserve">      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）有两个相等的实数根</w:t>
      </w:r>
    </w:p>
    <w:p>
      <w:pPr>
        <w:snapToGrid w:val="0"/>
        <w:spacing w:line="360" w:lineRule="auto"/>
        <w:rPr>
          <w:sz w:val="24"/>
        </w:rPr>
      </w:pPr>
      <w:r>
        <w:rPr>
          <w:sz w:val="24"/>
        </w:rPr>
        <w:t>3</w:t>
      </w:r>
      <w:r>
        <w:rPr>
          <w:rFonts w:hAnsi="宋体"/>
          <w:sz w:val="24"/>
        </w:rPr>
        <w:t>、方程</w:t>
      </w:r>
      <w:r>
        <w:rPr>
          <w:position w:val="-6"/>
          <w:sz w:val="24"/>
        </w:rPr>
        <w:object>
          <v:shape id="_x0000_i1031" o:spt="75" type="#_x0000_t75" style="height:16pt;width: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9">
            <o:LockedField>false</o:LockedField>
          </o:OLEObject>
        </w:object>
      </w:r>
      <w:r>
        <w:rPr>
          <w:rFonts w:hAnsi="宋体"/>
          <w:sz w:val="24"/>
        </w:rPr>
        <w:t>变为</w:t>
      </w:r>
      <w:r>
        <w:rPr>
          <w:position w:val="-10"/>
          <w:sz w:val="24"/>
        </w:rPr>
        <w:object>
          <v:shape id="_x0000_i1032" o:spt="75" type="#_x0000_t75" style="height:18pt;width:60.9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1">
            <o:LockedField>false</o:LockedField>
          </o:OLEObject>
        </w:object>
      </w:r>
      <w:r>
        <w:rPr>
          <w:rFonts w:hAnsi="宋体"/>
          <w:sz w:val="24"/>
        </w:rPr>
        <w:t>的形式</w:t>
      </w:r>
      <w:r>
        <w:rPr>
          <w:sz w:val="24"/>
        </w:rPr>
        <w:t>,</w:t>
      </w:r>
      <w:r>
        <w:rPr>
          <w:rFonts w:hAnsi="宋体"/>
          <w:sz w:val="24"/>
        </w:rPr>
        <w:t>正确的是</w:t>
      </w:r>
      <w:r>
        <w:rPr>
          <w:sz w:val="24"/>
        </w:rPr>
        <w:t xml:space="preserve">                (      )</w:t>
      </w:r>
    </w:p>
    <w:p>
      <w:pPr>
        <w:ind w:firstLine="240" w:firstLineChars="10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</w:t>
      </w:r>
      <w:r>
        <w:rPr>
          <w:position w:val="-10"/>
          <w:sz w:val="24"/>
        </w:rPr>
        <w:object>
          <v:shape id="_x0000_i1033" o:spt="75" type="#_x0000_t75" style="height:18pt;width:58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3">
            <o:LockedField>false</o:LockedField>
          </o:OLEObject>
        </w:object>
      </w:r>
      <w:r>
        <w:rPr>
          <w:sz w:val="24"/>
        </w:rPr>
        <w:t xml:space="preserve">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position w:val="-10"/>
          <w:sz w:val="24"/>
        </w:rPr>
        <w:object>
          <v:shape id="_x0000_i1034" o:spt="75" type="#_x0000_t75" style="height:18pt;width:5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5">
            <o:LockedField>false</o:LockedField>
          </o:OLEObject>
        </w:object>
      </w:r>
      <w:r>
        <w:rPr>
          <w:sz w:val="24"/>
        </w:rPr>
        <w:t xml:space="preserve">     (C)</w:t>
      </w:r>
      <w:r>
        <w:rPr>
          <w:position w:val="-10"/>
          <w:sz w:val="24"/>
        </w:rPr>
        <w:object>
          <v:shape id="_x0000_i1035" o:spt="75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7">
            <o:LockedField>false</o:LockedField>
          </o:OLEObject>
        </w:object>
      </w:r>
      <w:r>
        <w:rPr>
          <w:sz w:val="24"/>
        </w:rPr>
        <w:t xml:space="preserve">     (D)</w:t>
      </w:r>
      <w:r>
        <w:rPr>
          <w:position w:val="-10"/>
          <w:sz w:val="24"/>
        </w:rPr>
        <w:object>
          <v:shape id="_x0000_i1036" o:spt="75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9">
            <o:LockedField>false</o:LockedField>
          </o:OLEObject>
        </w:object>
      </w:r>
    </w:p>
    <w:p>
      <w:pPr>
        <w:spacing w:line="360" w:lineRule="auto"/>
        <w:rPr>
          <w:sz w:val="24"/>
        </w:rPr>
      </w:pPr>
      <w:r>
        <w:rPr>
          <w:sz w:val="24"/>
        </w:rPr>
        <w:t>4</w:t>
      </w:r>
      <w:r>
        <w:rPr>
          <w:rFonts w:hAnsi="宋体"/>
          <w:sz w:val="24"/>
        </w:rPr>
        <w:t>、下列命题中是真命题的是</w:t>
      </w:r>
      <w:r>
        <w:rPr>
          <w:sz w:val="24"/>
        </w:rPr>
        <w:t xml:space="preserve">                                      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）有两边对应成比例且有一个角相等的两个三角形相似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rFonts w:hAnsi="宋体"/>
          <w:sz w:val="24"/>
          <w:shd w:val="clear" w:color="auto" w:fill="FFFFFF"/>
        </w:rPr>
        <w:t>三边对应成比例的两个三角形相似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）相似三角形面积的比等于相似比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rFonts w:hAnsi="宋体"/>
          <w:sz w:val="24"/>
          <w:shd w:val="clear" w:color="auto" w:fill="FFFFFF"/>
        </w:rPr>
        <w:t>位似比是一个非负数</w:t>
      </w:r>
    </w:p>
    <w:p>
      <w:pPr>
        <w:pStyle w:val="7"/>
        <w:tabs>
          <w:tab w:val="left" w:pos="5895"/>
        </w:tabs>
        <w:spacing w:line="400" w:lineRule="exact"/>
        <w:rPr>
          <w:sz w:val="24"/>
        </w:rPr>
      </w:pPr>
      <w:r>
        <w:rPr>
          <w:sz w:val="24"/>
          <w:szCs w:val="24"/>
        </w:rPr>
        <w:t>5</w:t>
      </w:r>
      <w:r>
        <w:rPr>
          <w:rFonts w:hAnsi="宋体"/>
          <w:sz w:val="24"/>
          <w:szCs w:val="24"/>
        </w:rPr>
        <w:t>、</w:t>
      </w:r>
      <w:r>
        <w:rPr>
          <w:rFonts w:hAnsi="宋体"/>
          <w:sz w:val="24"/>
        </w:rPr>
        <w:t>若</w:t>
      </w:r>
      <w:r>
        <w:rPr>
          <w:position w:val="-12"/>
          <w:sz w:val="24"/>
        </w:rPr>
        <w:object>
          <v:shape id="_x0000_i1037" o:spt="75" alt="数学中国网 http://www.mathschina.com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hAnsi="宋体"/>
          <w:sz w:val="24"/>
        </w:rPr>
        <w:t>，</w:t>
      </w:r>
      <w:r>
        <w:rPr>
          <w:position w:val="-12"/>
          <w:sz w:val="24"/>
        </w:rPr>
        <w:object>
          <v:shape id="_x0000_i1038" o:spt="75" alt="数学中国网 http://www.mathschina.com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hAnsi="宋体"/>
          <w:sz w:val="24"/>
        </w:rPr>
        <w:t>为一元二次方程</w:t>
      </w:r>
      <w:r>
        <w:rPr>
          <w:position w:val="-6"/>
          <w:sz w:val="24"/>
        </w:rPr>
        <w:object>
          <v:shape id="_x0000_i1039" o:spt="75" alt="数学中国网 http://www.mathschina.com" type="#_x0000_t75" style="height:16pt;width:77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hAnsi="宋体"/>
          <w:sz w:val="24"/>
        </w:rPr>
        <w:t>的两根，则</w:t>
      </w:r>
      <w:r>
        <w:rPr>
          <w:position w:val="-12"/>
          <w:sz w:val="24"/>
        </w:rPr>
        <w:object>
          <v:shape id="_x0000_i1040" o:spt="75" alt="数学中国网 http://www.mathschina.com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hAnsi="宋体"/>
          <w:sz w:val="24"/>
        </w:rPr>
        <w:t>的值是（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pStyle w:val="7"/>
        <w:tabs>
          <w:tab w:val="left" w:pos="5895"/>
        </w:tabs>
        <w:spacing w:line="360" w:lineRule="auto"/>
        <w:rPr>
          <w:sz w:val="24"/>
        </w:rPr>
      </w:pPr>
      <w:r>
        <w:rPr>
          <w:sz w:val="24"/>
        </w:rPr>
        <w:t xml:space="preserve">  </w:t>
      </w: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</w:t>
      </w:r>
      <w:r>
        <w:rPr>
          <w:position w:val="-24"/>
          <w:sz w:val="24"/>
        </w:rPr>
        <w:object>
          <v:shape id="_x0000_i1041" o:spt="75" type="#_x0000_t75" style="height:31pt;width:19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sz w:val="24"/>
        </w:rPr>
        <w:t xml:space="preserve">    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position w:val="-24"/>
          <w:sz w:val="24"/>
        </w:rPr>
        <w:object>
          <v:shape id="_x0000_i1042" o:spt="75" type="#_x0000_t75" style="height:31pt;width:24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sz w:val="24"/>
        </w:rPr>
        <w:t xml:space="preserve">         </w:t>
      </w: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position w:val="-24"/>
          <w:sz w:val="24"/>
        </w:rPr>
        <w:object>
          <v:shape id="_x0000_i1043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sz w:val="24"/>
        </w:rPr>
        <w:t xml:space="preserve">      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position w:val="-26"/>
          <w:sz w:val="24"/>
        </w:rPr>
        <w:object>
          <v:shape id="_x0000_i1044" o:spt="75" type="#_x0000_t75" style="height:34pt;width:11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5">
            <o:LockedField>false</o:LockedField>
          </o:OLEObject>
        </w:object>
      </w:r>
    </w:p>
    <w:p>
      <w:pPr>
        <w:tabs>
          <w:tab w:val="center" w:pos="4950"/>
          <w:tab w:val="left" w:pos="6630"/>
          <w:tab w:val="left" w:pos="6720"/>
          <w:tab w:val="left" w:pos="7140"/>
          <w:tab w:val="left" w:pos="7965"/>
        </w:tabs>
        <w:spacing w:line="276" w:lineRule="auto"/>
        <w:jc w:val="left"/>
        <w:rPr>
          <w:sz w:val="24"/>
        </w:rPr>
      </w:pPr>
      <w:r>
        <w:rPr>
          <w:sz w:val="24"/>
        </w:rPr>
        <w:t>6.</w:t>
      </w:r>
      <w:r>
        <w:rPr>
          <w:rFonts w:hAnsi="宋体"/>
          <w:sz w:val="24"/>
        </w:rPr>
        <w:t>在△</w:t>
      </w:r>
      <w:r>
        <w:rPr>
          <w:sz w:val="24"/>
        </w:rPr>
        <w:t>ABC</w:t>
      </w:r>
      <w:r>
        <w:rPr>
          <w:rFonts w:hAnsi="宋体"/>
          <w:sz w:val="24"/>
        </w:rPr>
        <w:t>中</w:t>
      </w:r>
      <w:r>
        <w:rPr>
          <w:sz w:val="24"/>
        </w:rPr>
        <w:t>,</w:t>
      </w:r>
      <w:r>
        <w:rPr>
          <w:rFonts w:hAnsi="宋体"/>
          <w:sz w:val="24"/>
        </w:rPr>
        <w:t>∠</w:t>
      </w:r>
      <w:r>
        <w:rPr>
          <w:sz w:val="24"/>
        </w:rPr>
        <w:t>C=90</w:t>
      </w:r>
      <w:r>
        <w:rPr>
          <w:sz w:val="24"/>
          <w:vertAlign w:val="superscript"/>
        </w:rPr>
        <w:t>0</w:t>
      </w:r>
      <w:r>
        <w:rPr>
          <w:rFonts w:hAnsi="宋体"/>
          <w:sz w:val="24"/>
        </w:rPr>
        <w:t>，若</w:t>
      </w:r>
      <w:r>
        <w:rPr>
          <w:position w:val="-6"/>
          <w:sz w:val="24"/>
        </w:rPr>
        <w:object>
          <v:shape id="_x0000_i1045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7">
            <o:LockedField>false</o:LockedField>
          </o:OLEObject>
        </w:object>
      </w:r>
      <w:r>
        <w:rPr>
          <w:sz w:val="24"/>
        </w:rPr>
        <w:t>A=</w:t>
      </w:r>
      <w:r>
        <w:rPr>
          <w:position w:val="-24"/>
          <w:sz w:val="24"/>
        </w:rPr>
        <w:object>
          <v:shape id="_x0000_i1046" o:spt="75" alt="数学中国网 http://www.mathschina.com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9">
            <o:LockedField>false</o:LockedField>
          </o:OLEObject>
        </w:object>
      </w:r>
      <w:r>
        <w:rPr>
          <w:rFonts w:hAnsi="宋体"/>
          <w:sz w:val="24"/>
        </w:rPr>
        <w:t>，则</w:t>
      </w:r>
      <w:r>
        <w:rPr>
          <w:position w:val="-6"/>
          <w:sz w:val="24"/>
        </w:rPr>
        <w:object>
          <v:shape id="_x0000_i1047" o:spt="75" type="#_x0000_t75" style="height:13.95pt;width:18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1">
            <o:LockedField>false</o:LockedField>
          </o:OLEObject>
        </w:object>
      </w:r>
      <w:r>
        <w:rPr>
          <w:sz w:val="24"/>
        </w:rPr>
        <w:t>A</w:t>
      </w:r>
      <w:r>
        <w:rPr>
          <w:rFonts w:hAnsi="宋体"/>
          <w:sz w:val="24"/>
        </w:rPr>
        <w:t>等于</w:t>
      </w:r>
      <w:r>
        <w:rPr>
          <w:sz w:val="24"/>
        </w:rPr>
        <w:t xml:space="preserve">                     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tabs>
          <w:tab w:val="center" w:pos="4950"/>
          <w:tab w:val="left" w:pos="6630"/>
          <w:tab w:val="left" w:pos="6720"/>
          <w:tab w:val="left" w:pos="7140"/>
          <w:tab w:val="left" w:pos="7965"/>
        </w:tabs>
        <w:spacing w:line="276" w:lineRule="auto"/>
        <w:ind w:firstLine="240" w:firstLineChars="100"/>
        <w:jc w:val="left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</w:t>
      </w:r>
      <w:r>
        <w:rPr>
          <w:position w:val="-24"/>
          <w:sz w:val="24"/>
        </w:rPr>
        <w:object>
          <v:shape id="_x0000_i1048" o:spt="75" alt="数学中国网 http://www.mathschina.com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3">
            <o:LockedField>false</o:LockedField>
          </o:OLEObject>
        </w:object>
      </w:r>
      <w:r>
        <w:rPr>
          <w:sz w:val="24"/>
        </w:rPr>
        <w:t xml:space="preserve">     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position w:val="-24"/>
          <w:sz w:val="24"/>
        </w:rPr>
        <w:object>
          <v:shape id="_x0000_i1049" o:spt="75" alt="数学中国网 http://www.mathschina.com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5">
            <o:LockedField>false</o:LockedField>
          </o:OLEObject>
        </w:object>
      </w:r>
      <w:r>
        <w:rPr>
          <w:sz w:val="24"/>
        </w:rPr>
        <w:t xml:space="preserve">           </w:t>
      </w: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position w:val="-24"/>
          <w:sz w:val="24"/>
        </w:rPr>
        <w:object>
          <v:shape id="_x0000_i1050" o:spt="75" alt="数学中国网 http://www.mathschina.com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7">
            <o:LockedField>false</o:LockedField>
          </o:OLEObject>
        </w:object>
      </w:r>
      <w:r>
        <w:rPr>
          <w:sz w:val="24"/>
        </w:rPr>
        <w:t xml:space="preserve">      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position w:val="-24"/>
          <w:sz w:val="24"/>
        </w:rPr>
        <w:object>
          <v:shape id="_x0000_i1051" o:spt="75" alt="数学中国网 http://www.mathschina.com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</w:p>
    <w:p>
      <w:pPr>
        <w:spacing w:line="360" w:lineRule="auto"/>
        <w:ind w:left="360" w:hanging="360" w:hangingChars="150"/>
        <w:jc w:val="left"/>
        <w:rPr>
          <w:sz w:val="24"/>
        </w:rPr>
      </w:pPr>
      <w:r>
        <w:rPr>
          <w:sz w:val="24"/>
        </w:rPr>
        <w:t>7</w:t>
      </w:r>
      <w:r>
        <w:rPr>
          <w:rFonts w:hAnsi="宋体"/>
          <w:sz w:val="24"/>
        </w:rPr>
        <w:t>、如图</w:t>
      </w:r>
      <w:r>
        <w:rPr>
          <w:sz w:val="24"/>
        </w:rPr>
        <w:t>,</w:t>
      </w:r>
      <w:r>
        <w:rPr>
          <w:rFonts w:hAnsi="宋体"/>
          <w:sz w:val="24"/>
        </w:rPr>
        <w:t>在平行四边形</w:t>
      </w:r>
      <w:r>
        <w:rPr>
          <w:sz w:val="24"/>
        </w:rPr>
        <w:t>ABCD</w:t>
      </w:r>
      <w:r>
        <w:rPr>
          <w:rFonts w:hAnsi="宋体"/>
          <w:sz w:val="24"/>
        </w:rPr>
        <w:t>中，</w:t>
      </w:r>
      <w:r>
        <w:rPr>
          <w:sz w:val="24"/>
        </w:rPr>
        <w:t>E</w:t>
      </w:r>
      <w:r>
        <w:rPr>
          <w:rFonts w:hAnsi="宋体"/>
          <w:sz w:val="24"/>
        </w:rPr>
        <w:t>是</w:t>
      </w:r>
      <w:r>
        <w:rPr>
          <w:sz w:val="24"/>
        </w:rPr>
        <w:t>AD</w:t>
      </w:r>
      <w:r>
        <w:rPr>
          <w:rFonts w:hAnsi="宋体"/>
          <w:sz w:val="24"/>
        </w:rPr>
        <w:t>上一点，连结</w:t>
      </w:r>
      <w:r>
        <w:rPr>
          <w:sz w:val="24"/>
        </w:rPr>
        <w:t>CE</w:t>
      </w:r>
      <w:r>
        <w:rPr>
          <w:rFonts w:hAnsi="宋体"/>
          <w:sz w:val="24"/>
        </w:rPr>
        <w:t>并延长交</w:t>
      </w:r>
      <w:r>
        <w:rPr>
          <w:sz w:val="24"/>
        </w:rPr>
        <w:t>BA</w:t>
      </w:r>
      <w:r>
        <w:rPr>
          <w:rFonts w:hAnsi="宋体"/>
          <w:sz w:val="24"/>
        </w:rPr>
        <w:t>的延长线于点</w:t>
      </w:r>
      <w:r>
        <w:rPr>
          <w:sz w:val="24"/>
        </w:rPr>
        <w:t>F</w:t>
      </w:r>
      <w:r>
        <w:rPr>
          <w:rFonts w:hAnsi="宋体"/>
          <w:sz w:val="24"/>
        </w:rPr>
        <w:t>，则下列结论中错误的是</w:t>
      </w:r>
      <w:r>
        <w:rPr>
          <w:sz w:val="24"/>
        </w:rPr>
        <w:t xml:space="preserve">            </w:t>
      </w:r>
      <w:r>
        <w:rPr>
          <w:rFonts w:hint="eastAsia"/>
          <w:sz w:val="24"/>
        </w:rPr>
        <w:t xml:space="preserve">                   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spacing w:after="156" w:afterLines="50" w:line="360" w:lineRule="auto"/>
        <w:ind w:firstLine="240" w:firstLineChars="100"/>
        <w:rPr>
          <w:sz w:val="24"/>
        </w:rPr>
      </w:pPr>
      <w:r>
        <w:rPr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4007485</wp:posOffset>
            </wp:positionH>
            <wp:positionV relativeFrom="paragraph">
              <wp:posOffset>-146050</wp:posOffset>
            </wp:positionV>
            <wp:extent cx="953770" cy="734695"/>
            <wp:effectExtent l="0" t="0" r="17780" b="7620"/>
            <wp:wrapNone/>
            <wp:docPr id="3" name="图片 18" descr="数学中国网 http://www.mathschina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8" descr="数学中国网 http://www.mathschina.com"/>
                    <pic:cNvPicPr>
                      <a:picLocks noChangeAspect="1"/>
                    </pic:cNvPicPr>
                  </pic:nvPicPr>
                  <pic:blipFill>
                    <a:blip r:embed="rId61"/>
                    <a:srcRect l="7872" t="6046" r="15414" b="8766"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）∠</w:t>
      </w:r>
      <w:r>
        <w:rPr>
          <w:sz w:val="24"/>
        </w:rPr>
        <w:t>FAE=</w:t>
      </w:r>
      <w:r>
        <w:rPr>
          <w:rFonts w:hAnsi="宋体"/>
          <w:sz w:val="24"/>
        </w:rPr>
        <w:t>∠</w:t>
      </w:r>
      <w:r>
        <w:rPr>
          <w:sz w:val="24"/>
        </w:rPr>
        <w:t xml:space="preserve">D    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sz w:val="24"/>
        </w:rPr>
        <w:t>FA</w:t>
      </w:r>
      <w:r>
        <w:rPr>
          <w:rFonts w:hAnsi="宋体"/>
          <w:sz w:val="24"/>
        </w:rPr>
        <w:t>∶</w:t>
      </w:r>
      <w:r>
        <w:rPr>
          <w:sz w:val="24"/>
        </w:rPr>
        <w:t>CD=AE</w:t>
      </w:r>
      <w:r>
        <w:rPr>
          <w:rFonts w:hAnsi="宋体"/>
          <w:sz w:val="24"/>
        </w:rPr>
        <w:t>∶</w:t>
      </w:r>
      <w:r>
        <w:rPr>
          <w:sz w:val="24"/>
        </w:rPr>
        <w:t>BC</w:t>
      </w:r>
    </w:p>
    <w:p>
      <w:pPr>
        <w:spacing w:line="400" w:lineRule="exact"/>
        <w:ind w:firstLine="240" w:firstLineChars="10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sz w:val="24"/>
        </w:rPr>
        <w:t>FA</w:t>
      </w:r>
      <w:r>
        <w:rPr>
          <w:rFonts w:hAnsi="宋体"/>
          <w:sz w:val="24"/>
        </w:rPr>
        <w:t>∶</w:t>
      </w:r>
      <w:r>
        <w:rPr>
          <w:sz w:val="24"/>
        </w:rPr>
        <w:t>AB=FE</w:t>
      </w:r>
      <w:r>
        <w:rPr>
          <w:rFonts w:hAnsi="宋体"/>
          <w:sz w:val="24"/>
        </w:rPr>
        <w:t>∶</w:t>
      </w:r>
      <w:r>
        <w:rPr>
          <w:sz w:val="24"/>
        </w:rPr>
        <w:t xml:space="preserve">EC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sz w:val="24"/>
        </w:rPr>
        <w:t>AB=DC</w:t>
      </w:r>
    </w:p>
    <w:p>
      <w:pPr>
        <w:spacing w:line="400" w:lineRule="exact"/>
        <w:ind w:left="360" w:hanging="360" w:hangingChars="150"/>
        <w:jc w:val="left"/>
        <w:textAlignment w:val="baseline"/>
        <w:rPr>
          <w:sz w:val="24"/>
        </w:rPr>
      </w:pPr>
      <w:r>
        <w:rPr>
          <w:sz w:val="24"/>
        </w:rPr>
        <w:t>8</w:t>
      </w:r>
      <w:r>
        <w:rPr>
          <w:rFonts w:hAnsi="宋体"/>
          <w:sz w:val="24"/>
        </w:rPr>
        <w:t>、为了组建一支抗灾救灾医疗队，某医院要从包括张医生在内的</w:t>
      </w:r>
      <w:r>
        <w:rPr>
          <w:sz w:val="24"/>
        </w:rPr>
        <w:t>4</w:t>
      </w:r>
      <w:r>
        <w:rPr>
          <w:rFonts w:hAnsi="宋体"/>
          <w:sz w:val="24"/>
        </w:rPr>
        <w:t>名外科骨干医生中，随机地抽调</w:t>
      </w:r>
      <w:r>
        <w:rPr>
          <w:sz w:val="24"/>
        </w:rPr>
        <w:t>2</w:t>
      </w:r>
      <w:r>
        <w:rPr>
          <w:rFonts w:hAnsi="宋体"/>
          <w:sz w:val="24"/>
        </w:rPr>
        <w:t>名医生参加，那么抽调到张医生的频率是</w:t>
      </w:r>
      <w:r>
        <w:rPr>
          <w:sz w:val="24"/>
        </w:rPr>
        <w:t xml:space="preserve">       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spacing w:line="360" w:lineRule="auto"/>
        <w:ind w:firstLine="240" w:firstLineChars="100"/>
        <w:textAlignment w:val="baseline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</w:t>
      </w:r>
      <w:r>
        <w:rPr>
          <w:position w:val="-24"/>
          <w:sz w:val="24"/>
        </w:rPr>
        <w:object>
          <v:shape id="_x0000_i1052" o:spt="75" type="#_x0000_t75" style="height:31.95pt;width:1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2">
            <o:LockedField>false</o:LockedField>
          </o:OLEObject>
        </w:object>
      </w:r>
      <w:r>
        <w:rPr>
          <w:sz w:val="24"/>
        </w:rPr>
        <w:t xml:space="preserve">      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position w:val="-24"/>
          <w:sz w:val="24"/>
        </w:rPr>
        <w:object>
          <v:shape id="_x0000_i1053" o:spt="75" type="#_x0000_t75" style="height:31.95pt;width:11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4">
            <o:LockedField>false</o:LockedField>
          </o:OLEObject>
        </w:object>
      </w:r>
      <w:r>
        <w:rPr>
          <w:sz w:val="24"/>
        </w:rPr>
        <w:t xml:space="preserve">        </w:t>
      </w: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position w:val="-22"/>
          <w:sz w:val="24"/>
        </w:rPr>
        <w:object>
          <v:shape id="_x0000_i105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6">
            <o:LockedField>false</o:LockedField>
          </o:OLEObject>
        </w:object>
      </w:r>
      <w:r>
        <w:rPr>
          <w:sz w:val="24"/>
        </w:rPr>
        <w:t xml:space="preserve">     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position w:val="-24"/>
          <w:sz w:val="24"/>
        </w:rPr>
        <w:object>
          <v:shape id="_x0000_i1055" o:spt="75" type="#_x0000_t75" style="height:31.95pt;width:12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8">
            <o:LockedField>false</o:LockedField>
          </o:OLEObject>
        </w:object>
      </w:r>
    </w:p>
    <w:p>
      <w:pPr>
        <w:spacing w:line="360" w:lineRule="auto"/>
        <w:textAlignment w:val="baseline"/>
        <w:rPr>
          <w:rFonts w:hint="eastAsia" w:hAnsi="宋体"/>
          <w:sz w:val="24"/>
        </w:rPr>
      </w:pPr>
      <w:r>
        <w:rPr>
          <w:sz w:val="24"/>
        </w:rPr>
        <w:t>9</w:t>
      </w:r>
      <w:r>
        <w:rPr>
          <w:rFonts w:hAnsi="宋体"/>
          <w:sz w:val="24"/>
        </w:rPr>
        <w:t>、</w:t>
      </w:r>
      <w:r>
        <w:rPr>
          <w:position w:val="-14"/>
          <w:sz w:val="24"/>
        </w:rPr>
        <w:object>
          <v:shape id="_x0000_i1056" o:spt="75" type="#_x0000_t75" style="height:20pt;width:106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  <w:r>
        <w:rPr>
          <w:rFonts w:hAnsi="宋体"/>
          <w:sz w:val="24"/>
        </w:rPr>
        <w:t>是反比例函数</w:t>
      </w:r>
      <w:r>
        <w:rPr>
          <w:position w:val="-24"/>
          <w:sz w:val="24"/>
        </w:rPr>
        <w:object>
          <v:shape id="_x0000_i1057" o:spt="75" type="#_x0000_t75" style="height:31pt;width:6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2">
            <o:LockedField>false</o:LockedField>
          </o:OLEObject>
        </w:object>
      </w:r>
      <w:r>
        <w:rPr>
          <w:rFonts w:hAnsi="宋体"/>
          <w:sz w:val="24"/>
        </w:rPr>
        <w:t>图像上的三点，则以下正确的是</w:t>
      </w:r>
    </w:p>
    <w:p>
      <w:pPr>
        <w:spacing w:line="360" w:lineRule="auto"/>
        <w:ind w:firstLine="7560" w:firstLineChars="3150"/>
        <w:textAlignment w:val="baseline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 </w:t>
      </w:r>
      <w:r>
        <w:rPr>
          <w:rFonts w:hAnsi="宋体"/>
          <w:sz w:val="24"/>
        </w:rPr>
        <w:t>）</w:t>
      </w:r>
    </w:p>
    <w:p>
      <w:pPr>
        <w:spacing w:line="360" w:lineRule="auto"/>
        <w:textAlignment w:val="baseline"/>
        <w:rPr>
          <w:sz w:val="24"/>
        </w:rPr>
      </w:pPr>
      <w:r>
        <w:rPr>
          <w:sz w:val="24"/>
        </w:rPr>
        <w:t xml:space="preserve">   </w:t>
      </w: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</w:t>
      </w:r>
      <w:r>
        <w:rPr>
          <w:position w:val="-12"/>
          <w:sz w:val="24"/>
        </w:rPr>
        <w:object>
          <v:shape id="_x0000_i1058" o:spt="75" type="#_x0000_t75" style="height:18pt;width:59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4">
            <o:LockedField>false</o:LockedField>
          </o:OLEObject>
        </w:object>
      </w:r>
      <w:r>
        <w:rPr>
          <w:sz w:val="24"/>
        </w:rPr>
        <w:t xml:space="preserve">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position w:val="-12"/>
          <w:sz w:val="24"/>
        </w:rPr>
        <w:object>
          <v:shape id="_x0000_i1059" o:spt="75" type="#_x0000_t75" style="height:18pt;width:59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  <w:r>
        <w:rPr>
          <w:sz w:val="24"/>
        </w:rPr>
        <w:t xml:space="preserve">   </w:t>
      </w: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position w:val="-12"/>
          <w:sz w:val="24"/>
        </w:rPr>
        <w:object>
          <v:shape id="_x0000_i1060" o:spt="75" type="#_x0000_t75" style="height:18pt;width:59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8">
            <o:LockedField>false</o:LockedField>
          </o:OLEObject>
        </w:object>
      </w:r>
      <w:r>
        <w:rPr>
          <w:sz w:val="24"/>
        </w:rPr>
        <w:t xml:space="preserve">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position w:val="-12"/>
          <w:sz w:val="24"/>
        </w:rPr>
        <w:object>
          <v:shape id="_x0000_i1061" o:spt="75" type="#_x0000_t75" style="height:18pt;width:59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0">
            <o:LockedField>false</o:LockedField>
          </o:OLEObject>
        </w:object>
      </w:r>
    </w:p>
    <w:p>
      <w:pPr>
        <w:pStyle w:val="7"/>
        <w:spacing w:line="360" w:lineRule="auto"/>
        <w:ind w:left="480" w:hanging="480" w:hangingChars="200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2849245</wp:posOffset>
            </wp:positionH>
            <wp:positionV relativeFrom="paragraph">
              <wp:posOffset>450850</wp:posOffset>
            </wp:positionV>
            <wp:extent cx="1600200" cy="542290"/>
            <wp:effectExtent l="0" t="0" r="0" b="10160"/>
            <wp:wrapNone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82">
                      <a:lum bright="-23999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>10</w:t>
      </w:r>
      <w:r>
        <w:rPr>
          <w:rFonts w:hAnsi="宋体"/>
          <w:sz w:val="24"/>
        </w:rPr>
        <w:t>、</w:t>
      </w:r>
      <w:r>
        <w:rPr>
          <w:rFonts w:hAnsi="宋体"/>
          <w:sz w:val="24"/>
          <w:szCs w:val="24"/>
        </w:rPr>
        <w:t>如图</w:t>
      </w:r>
      <w:r>
        <w:rPr>
          <w:sz w:val="24"/>
          <w:szCs w:val="24"/>
        </w:rPr>
        <w:t>,</w:t>
      </w:r>
      <w:r>
        <w:rPr>
          <w:rFonts w:hAnsi="宋体"/>
          <w:sz w:val="24"/>
          <w:szCs w:val="24"/>
        </w:rPr>
        <w:t>在平行四边形</w:t>
      </w:r>
      <w:r>
        <w:rPr>
          <w:sz w:val="24"/>
          <w:szCs w:val="24"/>
        </w:rPr>
        <w:t>ABCD</w:t>
      </w:r>
      <w:r>
        <w:rPr>
          <w:rFonts w:hAnsi="宋体"/>
          <w:sz w:val="24"/>
          <w:szCs w:val="24"/>
        </w:rPr>
        <w:t>中</w:t>
      </w:r>
      <w:r>
        <w:rPr>
          <w:sz w:val="24"/>
          <w:szCs w:val="24"/>
        </w:rPr>
        <w:t>, F</w:t>
      </w:r>
      <w:r>
        <w:rPr>
          <w:rFonts w:hAnsi="宋体"/>
          <w:sz w:val="24"/>
          <w:szCs w:val="24"/>
        </w:rPr>
        <w:t>是</w:t>
      </w:r>
      <w:r>
        <w:rPr>
          <w:sz w:val="24"/>
          <w:szCs w:val="24"/>
        </w:rPr>
        <w:t>AD</w:t>
      </w:r>
      <w:r>
        <w:rPr>
          <w:rFonts w:hAnsi="宋体"/>
          <w:sz w:val="24"/>
          <w:szCs w:val="24"/>
        </w:rPr>
        <w:t>延长线上一点</w:t>
      </w:r>
      <w:r>
        <w:rPr>
          <w:sz w:val="24"/>
          <w:szCs w:val="24"/>
        </w:rPr>
        <w:t>,</w:t>
      </w:r>
      <w:r>
        <w:rPr>
          <w:rFonts w:hAnsi="宋体"/>
          <w:sz w:val="24"/>
          <w:szCs w:val="24"/>
        </w:rPr>
        <w:t>连接</w:t>
      </w:r>
      <w:r>
        <w:rPr>
          <w:sz w:val="24"/>
          <w:szCs w:val="24"/>
        </w:rPr>
        <w:t>BF</w:t>
      </w:r>
      <w:r>
        <w:rPr>
          <w:rFonts w:hAnsi="宋体"/>
          <w:sz w:val="24"/>
          <w:szCs w:val="24"/>
        </w:rPr>
        <w:t>交</w:t>
      </w:r>
      <w:r>
        <w:rPr>
          <w:sz w:val="24"/>
          <w:szCs w:val="24"/>
        </w:rPr>
        <w:t>DC</w:t>
      </w:r>
      <w:r>
        <w:rPr>
          <w:rFonts w:hAnsi="宋体"/>
          <w:sz w:val="24"/>
          <w:szCs w:val="24"/>
        </w:rPr>
        <w:t>与点</w:t>
      </w:r>
      <w:r>
        <w:rPr>
          <w:sz w:val="24"/>
          <w:szCs w:val="24"/>
        </w:rPr>
        <w:t>E,</w:t>
      </w:r>
      <w:r>
        <w:rPr>
          <w:rFonts w:hAnsi="宋体"/>
          <w:sz w:val="24"/>
          <w:szCs w:val="24"/>
        </w:rPr>
        <w:t>则图中相似三角形共有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</w:t>
      </w:r>
      <w:r>
        <w:rPr>
          <w:rFonts w:hint="eastAsia"/>
          <w:sz w:val="24"/>
          <w:szCs w:val="24"/>
        </w:rPr>
        <w:t xml:space="preserve">  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pStyle w:val="7"/>
        <w:spacing w:line="360" w:lineRule="auto"/>
        <w:ind w:firstLine="480" w:firstLineChars="200"/>
        <w:rPr>
          <w:sz w:val="24"/>
          <w:szCs w:val="24"/>
        </w:rPr>
      </w:pPr>
      <w:r>
        <w:rPr>
          <w:rFonts w:hAnsi="宋体"/>
          <w:sz w:val="24"/>
          <w:szCs w:val="24"/>
        </w:rPr>
        <w:t>（</w:t>
      </w:r>
      <w:r>
        <w:rPr>
          <w:sz w:val="24"/>
          <w:szCs w:val="24"/>
        </w:rPr>
        <w:t>A</w:t>
      </w:r>
      <w:r>
        <w:rPr>
          <w:rFonts w:hAnsi="宋体"/>
          <w:sz w:val="24"/>
          <w:szCs w:val="24"/>
        </w:rPr>
        <w:t>）</w:t>
      </w:r>
      <w:r>
        <w:rPr>
          <w:sz w:val="24"/>
          <w:szCs w:val="24"/>
        </w:rPr>
        <w:t>0</w:t>
      </w:r>
      <w:r>
        <w:rPr>
          <w:rFonts w:hAnsi="宋体"/>
          <w:sz w:val="24"/>
          <w:szCs w:val="24"/>
        </w:rPr>
        <w:t>对</w:t>
      </w:r>
      <w:r>
        <w:rPr>
          <w:sz w:val="24"/>
          <w:szCs w:val="24"/>
        </w:rPr>
        <w:t xml:space="preserve">          </w:t>
      </w:r>
      <w:r>
        <w:rPr>
          <w:rFonts w:hAnsi="宋体"/>
          <w:sz w:val="24"/>
          <w:szCs w:val="24"/>
        </w:rPr>
        <w:t>（</w:t>
      </w:r>
      <w:r>
        <w:rPr>
          <w:sz w:val="24"/>
          <w:szCs w:val="24"/>
        </w:rPr>
        <w:t>B</w:t>
      </w:r>
      <w:r>
        <w:rPr>
          <w:rFonts w:hAnsi="宋体"/>
          <w:sz w:val="24"/>
          <w:szCs w:val="24"/>
        </w:rPr>
        <w:t>）</w:t>
      </w:r>
      <w:r>
        <w:rPr>
          <w:sz w:val="24"/>
          <w:szCs w:val="24"/>
        </w:rPr>
        <w:t>1</w:t>
      </w:r>
      <w:r>
        <w:rPr>
          <w:rFonts w:hAnsi="宋体"/>
          <w:sz w:val="24"/>
          <w:szCs w:val="24"/>
        </w:rPr>
        <w:t>对</w:t>
      </w:r>
      <w:r>
        <w:rPr>
          <w:sz w:val="24"/>
          <w:szCs w:val="24"/>
        </w:rPr>
        <w:t xml:space="preserve"> </w:t>
      </w:r>
    </w:p>
    <w:p>
      <w:pPr>
        <w:spacing w:line="360" w:lineRule="auto"/>
        <w:ind w:firstLine="480" w:firstLineChars="200"/>
        <w:textAlignment w:val="baseline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sz w:val="24"/>
        </w:rPr>
        <w:t>3</w:t>
      </w:r>
      <w:r>
        <w:rPr>
          <w:rFonts w:hAnsi="宋体"/>
          <w:sz w:val="24"/>
        </w:rPr>
        <w:t>对</w:t>
      </w:r>
      <w:r>
        <w:rPr>
          <w:sz w:val="24"/>
        </w:rPr>
        <w:t xml:space="preserve">     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sz w:val="24"/>
        </w:rPr>
        <w:t>2</w:t>
      </w:r>
      <w:r>
        <w:rPr>
          <w:rFonts w:hAnsi="宋体"/>
          <w:sz w:val="24"/>
        </w:rPr>
        <w:t>对</w:t>
      </w:r>
    </w:p>
    <w:p>
      <w:pPr>
        <w:spacing w:line="360" w:lineRule="auto"/>
        <w:textAlignment w:val="baseline"/>
        <w:rPr>
          <w:sz w:val="24"/>
        </w:rPr>
      </w:pPr>
      <w:r>
        <w:rPr>
          <w:rFonts w:hAnsi="黑体" w:eastAsia="黑体"/>
          <w:sz w:val="24"/>
        </w:rPr>
        <w:t>二、填空题</w:t>
      </w:r>
      <w:r>
        <w:rPr>
          <w:rFonts w:hAnsi="宋体"/>
          <w:sz w:val="24"/>
        </w:rPr>
        <w:t>（每小题</w:t>
      </w:r>
      <w:r>
        <w:rPr>
          <w:sz w:val="24"/>
        </w:rPr>
        <w:t>4</w:t>
      </w:r>
      <w:r>
        <w:rPr>
          <w:rFonts w:hAnsi="宋体"/>
          <w:sz w:val="24"/>
        </w:rPr>
        <w:t>分，共</w:t>
      </w:r>
      <w:r>
        <w:rPr>
          <w:sz w:val="24"/>
        </w:rPr>
        <w:t>24</w:t>
      </w:r>
      <w:r>
        <w:rPr>
          <w:rFonts w:hAnsi="宋体"/>
          <w:sz w:val="24"/>
        </w:rPr>
        <w:t>分）</w:t>
      </w:r>
    </w:p>
    <w:p>
      <w:pPr>
        <w:spacing w:line="360" w:lineRule="auto"/>
        <w:textAlignment w:val="baseline"/>
        <w:rPr>
          <w:sz w:val="24"/>
        </w:rPr>
      </w:pPr>
      <w:r>
        <w:rPr>
          <w:sz w:val="24"/>
        </w:rPr>
        <w:t>11</w:t>
      </w:r>
      <w:r>
        <w:rPr>
          <w:rFonts w:hAnsi="宋体"/>
          <w:sz w:val="24"/>
        </w:rPr>
        <w:t>、若</w:t>
      </w:r>
      <w:r>
        <w:rPr>
          <w:position w:val="-22"/>
          <w:sz w:val="24"/>
        </w:rPr>
        <w:object>
          <v:shape id="_x0000_i106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3">
            <o:LockedField>false</o:LockedField>
          </o:OLEObject>
        </w:object>
      </w:r>
      <w:r>
        <w:rPr>
          <w:rFonts w:hAnsi="宋体"/>
          <w:sz w:val="24"/>
        </w:rPr>
        <w:t>＝</w:t>
      </w:r>
      <w:r>
        <w:rPr>
          <w:position w:val="-22"/>
          <w:sz w:val="24"/>
        </w:rPr>
        <w:object>
          <v:shape id="_x0000_i1063" o:spt="75" type="#_x0000_t75" style="height:28.95pt;width:11.9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5">
            <o:LockedField>false</o:LockedField>
          </o:OLEObject>
        </w:object>
      </w:r>
      <w:r>
        <w:rPr>
          <w:rFonts w:hAnsi="宋体"/>
          <w:sz w:val="24"/>
        </w:rPr>
        <w:t>＝</w:t>
      </w:r>
      <w:r>
        <w:rPr>
          <w:position w:val="-22"/>
          <w:sz w:val="24"/>
        </w:rPr>
        <w:object>
          <v:shape id="_x0000_i1064" o:spt="75" type="#_x0000_t75" style="height:28.95pt;width:10.9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7">
            <o:LockedField>false</o:LockedField>
          </o:OLEObject>
        </w:object>
      </w:r>
      <w:r>
        <w:rPr>
          <w:sz w:val="24"/>
        </w:rPr>
        <w:t>≠0</w:t>
      </w:r>
      <w:r>
        <w:rPr>
          <w:rFonts w:hAnsi="宋体"/>
          <w:sz w:val="24"/>
        </w:rPr>
        <w:t>，则</w:t>
      </w:r>
      <w:r>
        <w:rPr>
          <w:position w:val="-22"/>
          <w:sz w:val="24"/>
        </w:rPr>
        <w:object>
          <v:shape id="_x0000_i1065" o:spt="75" type="#_x0000_t75" style="height:31pt;width:42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9">
            <o:LockedField>false</o:LockedField>
          </o:OLEObject>
        </w:object>
      </w:r>
      <w:r>
        <w:rPr>
          <w:rFonts w:hAnsi="宋体"/>
          <w:sz w:val="24"/>
        </w:rPr>
        <w:t>＝</w:t>
      </w:r>
      <w:r>
        <w:rPr>
          <w:sz w:val="24"/>
          <w:u w:val="single"/>
        </w:rPr>
        <w:t xml:space="preserve">             </w:t>
      </w:r>
      <w:r>
        <w:rPr>
          <w:sz w:val="24"/>
        </w:rPr>
        <w:t>.</w:t>
      </w:r>
    </w:p>
    <w:p>
      <w:pPr>
        <w:spacing w:line="360" w:lineRule="auto"/>
        <w:textAlignment w:val="baseline"/>
        <w:rPr>
          <w:sz w:val="24"/>
        </w:rPr>
      </w:pPr>
      <w:r>
        <w:rPr>
          <w:sz w:val="24"/>
        </w:rPr>
        <w:t>12</w:t>
      </w:r>
      <w:r>
        <w:rPr>
          <w:rFonts w:hAnsi="宋体"/>
          <w:sz w:val="24"/>
        </w:rPr>
        <w:t>、已知</w:t>
      </w:r>
      <w:r>
        <w:rPr>
          <w:position w:val="-6"/>
          <w:sz w:val="24"/>
        </w:rPr>
        <w:object>
          <v:shape id="_x0000_i1066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91">
            <o:LockedField>false</o:LockedField>
          </o:OLEObject>
        </w:object>
      </w:r>
      <w:r>
        <w:rPr>
          <w:rFonts w:hAnsi="宋体"/>
          <w:sz w:val="24"/>
        </w:rPr>
        <w:t>为锐角，且</w:t>
      </w:r>
      <w:r>
        <w:rPr>
          <w:position w:val="-24"/>
          <w:sz w:val="24"/>
        </w:rPr>
        <w:object>
          <v:shape id="_x0000_i1067" o:spt="75" type="#_x0000_t75" style="height:31pt;width:83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3">
            <o:LockedField>false</o:LockedField>
          </o:OLEObject>
        </w:object>
      </w:r>
      <w:r>
        <w:rPr>
          <w:rFonts w:hAnsi="宋体"/>
          <w:sz w:val="24"/>
        </w:rPr>
        <w:t>，则</w:t>
      </w:r>
      <w:r>
        <w:rPr>
          <w:sz w:val="24"/>
        </w:rPr>
        <w:t>tan</w:t>
      </w:r>
      <w:r>
        <w:rPr>
          <w:position w:val="-6"/>
          <w:sz w:val="24"/>
        </w:rPr>
        <w:object>
          <v:shape id="_x0000_i1068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95">
            <o:LockedField>false</o:LockedField>
          </o:OLEObject>
        </w:object>
      </w:r>
      <w:r>
        <w:rPr>
          <w:rFonts w:hAnsi="宋体"/>
          <w:sz w:val="24"/>
        </w:rPr>
        <w:t>＝</w:t>
      </w:r>
      <w:r>
        <w:rPr>
          <w:sz w:val="24"/>
          <w:u w:val="single"/>
        </w:rPr>
        <w:t xml:space="preserve">        </w:t>
      </w:r>
      <w:r>
        <w:rPr>
          <w:sz w:val="24"/>
        </w:rPr>
        <w:t>.</w:t>
      </w:r>
    </w:p>
    <w:p>
      <w:pPr>
        <w:spacing w:line="400" w:lineRule="exact"/>
        <w:ind w:left="480" w:hanging="480" w:hangingChars="200"/>
        <w:jc w:val="left"/>
        <w:rPr>
          <w:sz w:val="24"/>
        </w:rPr>
      </w:pPr>
      <w:r>
        <w:rPr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30480</wp:posOffset>
            </wp:positionV>
            <wp:extent cx="1447800" cy="762000"/>
            <wp:effectExtent l="0" t="0" r="0" b="0"/>
            <wp:wrapTight wrapText="bothSides">
              <wp:wrapPolygon>
                <wp:start x="1137" y="2700"/>
                <wp:lineTo x="1137" y="4320"/>
                <wp:lineTo x="3695" y="11340"/>
                <wp:lineTo x="4263" y="13500"/>
                <wp:lineTo x="7105" y="16200"/>
                <wp:lineTo x="9095" y="17280"/>
                <wp:lineTo x="10800" y="17280"/>
                <wp:lineTo x="12505" y="16200"/>
                <wp:lineTo x="15632" y="12960"/>
                <wp:lineTo x="15632" y="11340"/>
                <wp:lineTo x="20179" y="2700"/>
                <wp:lineTo x="1137" y="2700"/>
              </wp:wrapPolygon>
            </wp:wrapTight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>13</w:t>
      </w:r>
      <w:r>
        <w:rPr>
          <w:rFonts w:hAnsi="宋体"/>
          <w:sz w:val="24"/>
        </w:rPr>
        <w:t>、用</w:t>
      </w:r>
      <w:r>
        <w:rPr>
          <w:sz w:val="24"/>
        </w:rPr>
        <w:t>13m</w:t>
      </w:r>
      <w:r>
        <w:rPr>
          <w:rFonts w:hAnsi="宋体"/>
          <w:sz w:val="24"/>
        </w:rPr>
        <w:t>的铁丝网围成一个长边靠墙，面积为</w:t>
      </w:r>
      <w:r>
        <w:rPr>
          <w:sz w:val="24"/>
        </w:rPr>
        <w:t>20m</w:t>
      </w:r>
      <w:r>
        <w:rPr>
          <w:sz w:val="24"/>
          <w:vertAlign w:val="superscript"/>
        </w:rPr>
        <w:t>2</w:t>
      </w:r>
      <w:r>
        <w:rPr>
          <w:rFonts w:hAnsi="宋体"/>
          <w:sz w:val="24"/>
        </w:rPr>
        <w:t>的长方形，求这个长方形的长和宽，设平行于墙的一边为</w:t>
      </w:r>
      <w:r>
        <w:rPr>
          <w:position w:val="-6"/>
          <w:sz w:val="24"/>
        </w:rPr>
        <w:object>
          <v:shape id="_x0000_i1069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98">
            <o:LockedField>false</o:LockedField>
          </o:OLEObject>
        </w:object>
      </w:r>
      <w:r>
        <w:rPr>
          <w:sz w:val="24"/>
        </w:rPr>
        <w:t>m</w:t>
      </w:r>
      <w:r>
        <w:rPr>
          <w:rFonts w:hAnsi="宋体"/>
          <w:sz w:val="24"/>
        </w:rPr>
        <w:t>，</w:t>
      </w:r>
    </w:p>
    <w:p>
      <w:pPr>
        <w:spacing w:line="400" w:lineRule="exact"/>
        <w:ind w:firstLine="480" w:firstLineChars="200"/>
        <w:jc w:val="left"/>
        <w:rPr>
          <w:sz w:val="24"/>
        </w:rPr>
      </w:pPr>
      <w:r>
        <w:rPr>
          <w:rFonts w:hAnsi="宋体"/>
          <w:sz w:val="24"/>
        </w:rPr>
        <w:t>可得方程</w:t>
      </w:r>
      <w:r>
        <w:rPr>
          <w:sz w:val="24"/>
          <w:u w:val="single"/>
        </w:rPr>
        <w:t xml:space="preserve">                   </w:t>
      </w:r>
      <w:r>
        <w:rPr>
          <w:sz w:val="24"/>
        </w:rPr>
        <w:t>.</w:t>
      </w:r>
    </w:p>
    <w:p>
      <w:pPr>
        <w:numPr>
          <w:ilvl w:val="0"/>
          <w:numId w:val="1"/>
        </w:numPr>
        <w:spacing w:line="400" w:lineRule="exact"/>
        <w:ind w:left="480" w:hanging="480" w:hangingChars="200"/>
        <w:rPr>
          <w:sz w:val="24"/>
        </w:rPr>
      </w:pPr>
      <w:r>
        <w:rPr>
          <w:rFonts w:hAnsi="宋体"/>
          <w:sz w:val="24"/>
        </w:rPr>
        <w:t>在△</w:t>
      </w:r>
      <w:r>
        <w:rPr>
          <w:sz w:val="24"/>
        </w:rPr>
        <w:t>ABC</w:t>
      </w:r>
      <w:r>
        <w:rPr>
          <w:rFonts w:hAnsi="宋体"/>
          <w:sz w:val="24"/>
        </w:rPr>
        <w:t>中，∠</w:t>
      </w:r>
      <w:r>
        <w:rPr>
          <w:sz w:val="24"/>
        </w:rPr>
        <w:t>B=35</w:t>
      </w:r>
      <w:r>
        <w:rPr>
          <w:sz w:val="24"/>
          <w:vertAlign w:val="superscript"/>
        </w:rPr>
        <w:t>0</w:t>
      </w:r>
      <w:r>
        <w:rPr>
          <w:sz w:val="24"/>
        </w:rPr>
        <w:t>,AD</w:t>
      </w:r>
      <w:r>
        <w:rPr>
          <w:rFonts w:hAnsi="宋体"/>
          <w:sz w:val="24"/>
        </w:rPr>
        <w:t>是</w:t>
      </w:r>
      <w:r>
        <w:rPr>
          <w:sz w:val="24"/>
        </w:rPr>
        <w:t>BC</w:t>
      </w:r>
      <w:r>
        <w:rPr>
          <w:rFonts w:hAnsi="宋体"/>
          <w:sz w:val="24"/>
        </w:rPr>
        <w:t>边上的高</w:t>
      </w:r>
      <w:r>
        <w:rPr>
          <w:sz w:val="24"/>
        </w:rPr>
        <w:t>,</w:t>
      </w:r>
      <w:r>
        <w:rPr>
          <w:rFonts w:hAnsi="宋体"/>
          <w:sz w:val="24"/>
        </w:rPr>
        <w:t>且</w:t>
      </w:r>
      <w:r>
        <w:rPr>
          <w:sz w:val="24"/>
        </w:rPr>
        <w:t>AD</w:t>
      </w:r>
      <w:r>
        <w:rPr>
          <w:sz w:val="24"/>
          <w:vertAlign w:val="superscript"/>
        </w:rPr>
        <w:t>2</w:t>
      </w:r>
      <w:r>
        <w:rPr>
          <w:sz w:val="24"/>
        </w:rPr>
        <w:t>=BD</w:t>
      </w:r>
      <w:r>
        <w:rPr>
          <w:position w:val="-2"/>
          <w:sz w:val="24"/>
        </w:rPr>
        <w:object>
          <v:shape id="_x0000_i1070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100">
            <o:LockedField>false</o:LockedField>
          </o:OLEObject>
        </w:object>
      </w:r>
      <w:r>
        <w:rPr>
          <w:sz w:val="24"/>
        </w:rPr>
        <w:t>CD,</w:t>
      </w:r>
      <w:r>
        <w:rPr>
          <w:rFonts w:hAnsi="宋体"/>
          <w:sz w:val="24"/>
        </w:rPr>
        <w:t>则∠</w:t>
      </w:r>
      <w:r>
        <w:rPr>
          <w:sz w:val="24"/>
        </w:rPr>
        <w:t>C=</w:t>
      </w:r>
      <w:r>
        <w:rPr>
          <w:sz w:val="24"/>
          <w:u w:val="single"/>
        </w:rPr>
        <w:t xml:space="preserve">         </w:t>
      </w:r>
      <w:r>
        <w:rPr>
          <w:sz w:val="24"/>
        </w:rPr>
        <w:t>.</w:t>
      </w:r>
    </w:p>
    <w:p>
      <w:pPr>
        <w:numPr>
          <w:ilvl w:val="0"/>
          <w:numId w:val="1"/>
        </w:numPr>
        <w:spacing w:line="360" w:lineRule="auto"/>
        <w:ind w:left="480" w:hanging="480" w:hangingChars="200"/>
        <w:rPr>
          <w:sz w:val="24"/>
        </w:rPr>
      </w:pPr>
      <w:r>
        <w:rPr>
          <w:rFonts w:hAnsi="宋体"/>
          <w:sz w:val="24"/>
        </w:rPr>
        <w:t>反比例函数</w:t>
      </w:r>
      <w:r>
        <w:rPr>
          <w:position w:val="-24"/>
          <w:sz w:val="24"/>
        </w:rPr>
        <w:object>
          <v:shape id="_x0000_i1071" o:spt="75" type="#_x0000_t75" style="height:31.95pt;width:30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2">
            <o:LockedField>false</o:LockedField>
          </o:OLEObject>
        </w:object>
      </w:r>
      <w:r>
        <w:rPr>
          <w:rFonts w:hAnsi="宋体"/>
          <w:sz w:val="24"/>
        </w:rPr>
        <w:t>图像上任意一点向</w:t>
      </w:r>
      <w:r>
        <w:rPr>
          <w:rFonts w:hAnsi="宋体"/>
          <w:position w:val="-6"/>
          <w:sz w:val="24"/>
        </w:rPr>
        <w:object>
          <v:shape id="_x0000_i107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4">
            <o:LockedField>false</o:LockedField>
          </o:OLEObject>
        </w:object>
      </w:r>
      <w:r>
        <w:rPr>
          <w:rFonts w:hAnsi="宋体"/>
          <w:sz w:val="24"/>
        </w:rPr>
        <w:t>轴、</w:t>
      </w:r>
      <w:r>
        <w:rPr>
          <w:rFonts w:hAnsi="宋体"/>
          <w:position w:val="-10"/>
          <w:sz w:val="24"/>
        </w:rPr>
        <w:object>
          <v:shape id="_x0000_i1073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6">
            <o:LockedField>false</o:LockedField>
          </o:OLEObject>
        </w:object>
      </w:r>
      <w:r>
        <w:rPr>
          <w:rFonts w:hAnsi="宋体"/>
          <w:sz w:val="24"/>
        </w:rPr>
        <w:t>轴分别作垂线，那么垂线与坐标轴围成的四边形的面积是</w:t>
      </w:r>
      <w:r>
        <w:rPr>
          <w:sz w:val="24"/>
          <w:u w:val="single"/>
        </w:rPr>
        <w:t xml:space="preserve">            </w:t>
      </w:r>
      <w:r>
        <w:rPr>
          <w:rFonts w:hAnsi="宋体"/>
          <w:sz w:val="24"/>
        </w:rPr>
        <w:t>。</w:t>
      </w:r>
    </w:p>
    <w:p>
      <w:pPr>
        <w:numPr>
          <w:ilvl w:val="0"/>
          <w:numId w:val="1"/>
        </w:numPr>
        <w:spacing w:line="400" w:lineRule="exact"/>
        <w:ind w:left="480" w:hanging="480" w:hangingChars="200"/>
        <w:rPr>
          <w:sz w:val="24"/>
        </w:rPr>
      </w:pPr>
      <w:r>
        <w:rPr>
          <w:rFonts w:hAnsi="宋体"/>
          <w:sz w:val="24"/>
        </w:rPr>
        <w:t>小芳与小军本学期都参加了五次数学知识质量检测，成绩如下，小芳：</w:t>
      </w:r>
      <w:r>
        <w:rPr>
          <w:sz w:val="24"/>
        </w:rPr>
        <w:t>90</w:t>
      </w:r>
      <w:r>
        <w:rPr>
          <w:rFonts w:hAnsi="宋体"/>
          <w:sz w:val="24"/>
        </w:rPr>
        <w:t>、</w:t>
      </w:r>
      <w:r>
        <w:rPr>
          <w:sz w:val="24"/>
        </w:rPr>
        <w:t>95</w:t>
      </w:r>
      <w:r>
        <w:rPr>
          <w:rFonts w:hAnsi="宋体"/>
          <w:sz w:val="24"/>
        </w:rPr>
        <w:t>、</w:t>
      </w:r>
      <w:r>
        <w:rPr>
          <w:sz w:val="24"/>
        </w:rPr>
        <w:t>87</w:t>
      </w:r>
      <w:r>
        <w:rPr>
          <w:rFonts w:hAnsi="宋体"/>
          <w:sz w:val="24"/>
        </w:rPr>
        <w:t>、</w:t>
      </w:r>
      <w:r>
        <w:rPr>
          <w:sz w:val="24"/>
        </w:rPr>
        <w:t>88</w:t>
      </w:r>
      <w:r>
        <w:rPr>
          <w:rFonts w:hAnsi="宋体"/>
          <w:sz w:val="24"/>
        </w:rPr>
        <w:t>、</w:t>
      </w:r>
      <w:r>
        <w:rPr>
          <w:sz w:val="24"/>
        </w:rPr>
        <w:t>100</w:t>
      </w:r>
      <w:r>
        <w:rPr>
          <w:rFonts w:hAnsi="宋体"/>
          <w:sz w:val="24"/>
        </w:rPr>
        <w:t>；小军：</w:t>
      </w:r>
      <w:r>
        <w:rPr>
          <w:sz w:val="24"/>
        </w:rPr>
        <w:t>92</w:t>
      </w:r>
      <w:r>
        <w:rPr>
          <w:rFonts w:hAnsi="宋体"/>
          <w:sz w:val="24"/>
        </w:rPr>
        <w:t>、</w:t>
      </w:r>
      <w:r>
        <w:rPr>
          <w:sz w:val="24"/>
        </w:rPr>
        <w:t>90</w:t>
      </w:r>
      <w:r>
        <w:rPr>
          <w:rFonts w:hAnsi="宋体"/>
          <w:sz w:val="24"/>
        </w:rPr>
        <w:t>、</w:t>
      </w:r>
      <w:r>
        <w:rPr>
          <w:sz w:val="24"/>
        </w:rPr>
        <w:t>88</w:t>
      </w:r>
      <w:r>
        <w:rPr>
          <w:rFonts w:hAnsi="宋体"/>
          <w:sz w:val="24"/>
        </w:rPr>
        <w:t>、</w:t>
      </w:r>
      <w:r>
        <w:rPr>
          <w:sz w:val="24"/>
        </w:rPr>
        <w:t>94</w:t>
      </w:r>
      <w:r>
        <w:rPr>
          <w:rFonts w:hAnsi="宋体"/>
          <w:sz w:val="24"/>
        </w:rPr>
        <w:t>、</w:t>
      </w:r>
      <w:r>
        <w:rPr>
          <w:sz w:val="24"/>
        </w:rPr>
        <w:t>96</w:t>
      </w:r>
      <w:r>
        <w:rPr>
          <w:rFonts w:hAnsi="宋体"/>
          <w:sz w:val="24"/>
        </w:rPr>
        <w:t>，相比较你认为成绩较稳定的是</w:t>
      </w:r>
      <w:r>
        <w:rPr>
          <w:sz w:val="24"/>
          <w:u w:val="single"/>
        </w:rPr>
        <w:t xml:space="preserve">          </w:t>
      </w:r>
      <w:r>
        <w:rPr>
          <w:rFonts w:hAnsi="宋体"/>
          <w:sz w:val="24"/>
        </w:rPr>
        <w:t>。</w:t>
      </w:r>
    </w:p>
    <w:p>
      <w:pPr>
        <w:rPr>
          <w:sz w:val="24"/>
        </w:rPr>
      </w:pPr>
      <w:r>
        <w:rPr>
          <w:rFonts w:hint="eastAsia" w:hAnsi="黑体" w:eastAsia="黑体"/>
          <w:sz w:val="24"/>
        </w:rPr>
        <w:t>三、</w:t>
      </w:r>
      <w:r>
        <w:rPr>
          <w:rFonts w:hAnsi="黑体" w:eastAsia="黑体"/>
          <w:sz w:val="24"/>
        </w:rPr>
        <w:t>解答题</w:t>
      </w:r>
      <w:r>
        <w:rPr>
          <w:rFonts w:hAnsi="宋体"/>
          <w:sz w:val="24"/>
        </w:rPr>
        <w:t>（共</w:t>
      </w:r>
      <w:r>
        <w:rPr>
          <w:sz w:val="24"/>
        </w:rPr>
        <w:t>86</w:t>
      </w:r>
      <w:r>
        <w:rPr>
          <w:rFonts w:hAnsi="宋体"/>
          <w:sz w:val="24"/>
        </w:rPr>
        <w:t>分）</w:t>
      </w:r>
    </w:p>
    <w:p>
      <w:pPr>
        <w:spacing w:line="360" w:lineRule="auto"/>
        <w:textAlignment w:val="baseline"/>
        <w:rPr>
          <w:spacing w:val="-6"/>
          <w:sz w:val="24"/>
        </w:rPr>
      </w:pPr>
      <w:r>
        <w:rPr>
          <w:sz w:val="24"/>
        </w:rPr>
        <w:t>17</w:t>
      </w:r>
      <w:r>
        <w:rPr>
          <w:rFonts w:hAnsi="宋体"/>
          <w:sz w:val="24"/>
        </w:rPr>
        <w:t>、</w:t>
      </w:r>
      <w:r>
        <w:rPr>
          <w:sz w:val="24"/>
        </w:rPr>
        <w:t>(8</w:t>
      </w:r>
      <w:r>
        <w:rPr>
          <w:rFonts w:hAnsi="宋体"/>
          <w:sz w:val="24"/>
        </w:rPr>
        <w:t>分</w:t>
      </w:r>
      <w:r>
        <w:rPr>
          <w:sz w:val="24"/>
        </w:rPr>
        <w:t>) (1)</w:t>
      </w:r>
      <w:r>
        <w:rPr>
          <w:rFonts w:hAnsi="宋体"/>
          <w:sz w:val="24"/>
        </w:rPr>
        <w:t>解方程：</w:t>
      </w:r>
      <w:r>
        <w:rPr>
          <w:spacing w:val="-6"/>
          <w:sz w:val="24"/>
        </w:rPr>
        <w:t xml:space="preserve"> </w:t>
      </w:r>
      <w:r>
        <w:rPr>
          <w:spacing w:val="-6"/>
          <w:position w:val="-10"/>
          <w:sz w:val="24"/>
        </w:rPr>
        <w:object>
          <v:shape id="_x0000_i1074" o:spt="75" alt="数学中国网 http://www.mathschina.com" type="#_x0000_t75" style="height:16pt;width:106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8">
            <o:LockedField>false</o:LockedField>
          </o:OLEObject>
        </w:object>
      </w:r>
    </w:p>
    <w:p>
      <w:pPr>
        <w:spacing w:line="360" w:lineRule="auto"/>
        <w:textAlignment w:val="baseline"/>
        <w:rPr>
          <w:sz w:val="24"/>
        </w:rPr>
      </w:pPr>
    </w:p>
    <w:p>
      <w:pPr>
        <w:spacing w:line="360" w:lineRule="auto"/>
        <w:textAlignment w:val="baseline"/>
        <w:rPr>
          <w:sz w:val="24"/>
        </w:rPr>
      </w:pPr>
    </w:p>
    <w:p>
      <w:pPr>
        <w:spacing w:line="360" w:lineRule="auto"/>
        <w:textAlignment w:val="baseline"/>
        <w:rPr>
          <w:rFonts w:hint="eastAsia"/>
          <w:sz w:val="24"/>
        </w:rPr>
      </w:pPr>
    </w:p>
    <w:p>
      <w:pPr>
        <w:spacing w:line="360" w:lineRule="auto"/>
        <w:textAlignment w:val="baseline"/>
        <w:rPr>
          <w:rFonts w:hint="eastAsia"/>
          <w:sz w:val="24"/>
        </w:rPr>
      </w:pPr>
    </w:p>
    <w:p>
      <w:pPr>
        <w:spacing w:line="360" w:lineRule="auto"/>
        <w:textAlignment w:val="baseline"/>
        <w:rPr>
          <w:sz w:val="24"/>
        </w:rPr>
      </w:pPr>
    </w:p>
    <w:p>
      <w:pPr>
        <w:spacing w:line="360" w:lineRule="auto"/>
        <w:ind w:firstLine="480" w:firstLineChars="200"/>
        <w:textAlignment w:val="baseline"/>
        <w:rPr>
          <w:sz w:val="24"/>
        </w:rPr>
      </w:pPr>
      <w:r>
        <w:rPr>
          <w:sz w:val="24"/>
        </w:rPr>
        <w:t>(2)</w:t>
      </w:r>
      <w:r>
        <w:rPr>
          <w:rFonts w:hAnsi="宋体"/>
          <w:sz w:val="24"/>
        </w:rPr>
        <w:t>计算：</w:t>
      </w:r>
      <w:r>
        <w:rPr>
          <w:sz w:val="24"/>
        </w:rPr>
        <w:t>cos45</w:t>
      </w:r>
      <w:r>
        <w:rPr>
          <w:sz w:val="24"/>
          <w:vertAlign w:val="superscript"/>
        </w:rPr>
        <w:t>0</w:t>
      </w:r>
      <w:r>
        <w:rPr>
          <w:sz w:val="24"/>
        </w:rPr>
        <w:t>tan45</w:t>
      </w:r>
      <w:r>
        <w:rPr>
          <w:sz w:val="24"/>
          <w:vertAlign w:val="superscript"/>
        </w:rPr>
        <w:t>0</w:t>
      </w:r>
      <w:r>
        <w:rPr>
          <w:sz w:val="24"/>
        </w:rPr>
        <w:t>+</w:t>
      </w:r>
      <w:r>
        <w:rPr>
          <w:position w:val="-8"/>
          <w:sz w:val="24"/>
        </w:rPr>
        <w:object>
          <v:shape id="_x0000_i1075" o:spt="75" alt="数学中国网 http://www.mathschina.com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0">
            <o:LockedField>false</o:LockedField>
          </o:OLEObject>
        </w:object>
      </w:r>
      <w:r>
        <w:rPr>
          <w:sz w:val="24"/>
        </w:rPr>
        <w:t>tan30</w:t>
      </w:r>
      <w:r>
        <w:rPr>
          <w:sz w:val="24"/>
          <w:vertAlign w:val="superscript"/>
        </w:rPr>
        <w:t>0</w:t>
      </w:r>
      <w:r>
        <w:rPr>
          <w:sz w:val="24"/>
        </w:rPr>
        <w:t>-2cos60</w:t>
      </w:r>
      <w:r>
        <w:rPr>
          <w:sz w:val="24"/>
          <w:vertAlign w:val="superscript"/>
        </w:rPr>
        <w:t>0</w:t>
      </w:r>
      <w:r>
        <w:rPr>
          <w:sz w:val="24"/>
        </w:rPr>
        <w:t>sin45</w:t>
      </w:r>
      <w:r>
        <w:rPr>
          <w:sz w:val="24"/>
          <w:vertAlign w:val="superscript"/>
        </w:rPr>
        <w:t>0</w:t>
      </w:r>
    </w:p>
    <w:p>
      <w:pPr>
        <w:spacing w:line="360" w:lineRule="auto"/>
        <w:textAlignment w:val="baseline"/>
        <w:rPr>
          <w:sz w:val="24"/>
        </w:rPr>
      </w:pPr>
    </w:p>
    <w:p>
      <w:pPr>
        <w:spacing w:line="360" w:lineRule="auto"/>
        <w:textAlignment w:val="baseline"/>
        <w:rPr>
          <w:sz w:val="24"/>
        </w:rPr>
      </w:pPr>
    </w:p>
    <w:p>
      <w:pPr>
        <w:spacing w:line="360" w:lineRule="auto"/>
        <w:textAlignment w:val="baseline"/>
        <w:rPr>
          <w:sz w:val="24"/>
        </w:rPr>
      </w:pPr>
    </w:p>
    <w:p>
      <w:pPr>
        <w:spacing w:line="360" w:lineRule="auto"/>
        <w:textAlignment w:val="baseline"/>
        <w:rPr>
          <w:sz w:val="24"/>
        </w:rPr>
      </w:pPr>
    </w:p>
    <w:p>
      <w:pPr>
        <w:spacing w:line="360" w:lineRule="auto"/>
        <w:textAlignment w:val="baseline"/>
        <w:rPr>
          <w:sz w:val="24"/>
        </w:rPr>
      </w:pPr>
    </w:p>
    <w:p>
      <w:pPr>
        <w:spacing w:line="360" w:lineRule="auto"/>
        <w:textAlignment w:val="baseline"/>
        <w:rPr>
          <w:sz w:val="24"/>
        </w:rPr>
      </w:pPr>
    </w:p>
    <w:p>
      <w:pPr>
        <w:spacing w:line="440" w:lineRule="exact"/>
        <w:rPr>
          <w:rFonts w:hint="eastAsia"/>
          <w:sz w:val="24"/>
          <w:vertAlign w:val="superscript"/>
        </w:rPr>
      </w:pPr>
      <w:r>
        <w:rPr>
          <w:sz w:val="24"/>
        </w:rPr>
        <w:t>18</w:t>
      </w:r>
      <w:r>
        <w:rPr>
          <w:rFonts w:hAnsi="宋体"/>
          <w:sz w:val="24"/>
        </w:rPr>
        <w:t>、（</w:t>
      </w:r>
      <w:r>
        <w:rPr>
          <w:sz w:val="24"/>
        </w:rPr>
        <w:t>8</w:t>
      </w:r>
      <w:r>
        <w:rPr>
          <w:rFonts w:hAnsi="宋体"/>
          <w:sz w:val="24"/>
        </w:rPr>
        <w:t>分）一个矩形的面积是</w:t>
      </w:r>
      <w:r>
        <w:rPr>
          <w:sz w:val="24"/>
        </w:rPr>
        <w:t>6</w:t>
      </w:r>
      <w:r>
        <w:rPr>
          <w:rFonts w:hAnsi="宋体"/>
          <w:sz w:val="24"/>
        </w:rPr>
        <w:t>，若设矩形一边长是</w:t>
      </w:r>
      <w:r>
        <w:rPr>
          <w:rFonts w:hAnsi="宋体"/>
          <w:position w:val="-6"/>
          <w:sz w:val="24"/>
        </w:rPr>
        <w:object>
          <v:shape id="_x0000_i1076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2">
            <o:LockedField>false</o:LockedField>
          </o:OLEObject>
        </w:object>
      </w:r>
      <w:r>
        <w:rPr>
          <w:rFonts w:hAnsi="宋体"/>
          <w:sz w:val="24"/>
        </w:rPr>
        <w:t>，相邻一边长是</w:t>
      </w:r>
      <w:r>
        <w:rPr>
          <w:rFonts w:hAnsi="宋体"/>
          <w:position w:val="-10"/>
          <w:sz w:val="24"/>
        </w:rPr>
        <w:object>
          <v:shape id="_x0000_i1077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3">
            <o:LockedField>false</o:LockedField>
          </o:OLEObject>
        </w:object>
      </w:r>
      <w:r>
        <w:rPr>
          <w:rFonts w:hint="eastAsia" w:hAnsi="宋体"/>
          <w:sz w:val="24"/>
        </w:rPr>
        <w:t>，</w:t>
      </w:r>
    </w:p>
    <w:p>
      <w:pPr>
        <w:spacing w:line="440" w:lineRule="exact"/>
        <w:rPr>
          <w:rFonts w:hint="eastAsia"/>
          <w:sz w:val="24"/>
        </w:rPr>
      </w:pPr>
      <w:r>
        <w:rPr>
          <w:sz w:val="24"/>
        </w:rPr>
        <w:t xml:space="preserve">    </w:t>
      </w:r>
      <w:r>
        <w:rPr>
          <w:rFonts w:hAnsi="宋体"/>
          <w:sz w:val="24"/>
        </w:rPr>
        <w:t>（</w:t>
      </w:r>
      <w:r>
        <w:rPr>
          <w:sz w:val="24"/>
        </w:rPr>
        <w:t>1</w:t>
      </w:r>
      <w:r>
        <w:rPr>
          <w:rFonts w:hAnsi="宋体"/>
          <w:sz w:val="24"/>
        </w:rPr>
        <w:t>）写出</w:t>
      </w:r>
      <w:r>
        <w:rPr>
          <w:rFonts w:hAnsi="宋体"/>
          <w:position w:val="-10"/>
          <w:sz w:val="24"/>
        </w:rPr>
        <w:object>
          <v:shape id="_x0000_i1078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5">
            <o:LockedField>false</o:LockedField>
          </o:OLEObject>
        </w:object>
      </w:r>
      <w:r>
        <w:rPr>
          <w:rFonts w:hAnsi="宋体"/>
          <w:sz w:val="24"/>
        </w:rPr>
        <w:t>随</w:t>
      </w:r>
      <w:r>
        <w:rPr>
          <w:rFonts w:hAnsi="宋体"/>
          <w:position w:val="-6"/>
          <w:sz w:val="24"/>
        </w:rPr>
        <w:object>
          <v:shape id="_x0000_i1079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6">
            <o:LockedField>false</o:LockedField>
          </o:OLEObject>
        </w:object>
      </w:r>
      <w:r>
        <w:rPr>
          <w:rFonts w:hAnsi="宋体"/>
          <w:sz w:val="24"/>
        </w:rPr>
        <w:t>变化的函数表达式</w:t>
      </w:r>
      <w:r>
        <w:rPr>
          <w:rFonts w:hint="eastAsia" w:hAnsi="宋体"/>
          <w:sz w:val="24"/>
        </w:rPr>
        <w:t>.</w:t>
      </w:r>
    </w:p>
    <w:p>
      <w:pPr>
        <w:spacing w:line="440" w:lineRule="exact"/>
        <w:rPr>
          <w:rFonts w:hint="eastAsia"/>
          <w:sz w:val="24"/>
        </w:rPr>
      </w:pPr>
      <w:r>
        <w:rPr>
          <w:sz w:val="24"/>
        </w:rPr>
        <w:t xml:space="preserve">    </w:t>
      </w:r>
      <w:r>
        <w:rPr>
          <w:rFonts w:hAnsi="宋体"/>
          <w:sz w:val="24"/>
        </w:rPr>
        <w:t>（</w:t>
      </w:r>
      <w:r>
        <w:rPr>
          <w:sz w:val="24"/>
        </w:rPr>
        <w:t>2</w:t>
      </w:r>
      <w:r>
        <w:rPr>
          <w:rFonts w:hAnsi="宋体"/>
          <w:sz w:val="24"/>
        </w:rPr>
        <w:t>）画出当</w:t>
      </w:r>
      <w:r>
        <w:rPr>
          <w:position w:val="-6"/>
          <w:sz w:val="24"/>
        </w:rPr>
        <w:object>
          <v:shape id="_x0000_i1080" o:spt="75" type="#_x0000_t75" style="height:13.95pt;width:53.1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7">
            <o:LockedField>false</o:LockedField>
          </o:OLEObject>
        </w:object>
      </w:r>
      <w:r>
        <w:rPr>
          <w:rFonts w:hAnsi="宋体"/>
          <w:sz w:val="24"/>
        </w:rPr>
        <w:t>时的函数图像</w:t>
      </w:r>
      <w:r>
        <w:rPr>
          <w:rFonts w:hint="eastAsia" w:hAnsi="宋体"/>
          <w:sz w:val="24"/>
        </w:rPr>
        <w:t>.</w:t>
      </w:r>
    </w:p>
    <w:p>
      <w:pPr>
        <w:spacing w:line="240" w:lineRule="atLeast"/>
        <w:rPr>
          <w:sz w:val="24"/>
        </w:rPr>
      </w:pPr>
    </w:p>
    <w:p>
      <w:pPr>
        <w:spacing w:line="240" w:lineRule="atLeast"/>
        <w:rPr>
          <w:sz w:val="24"/>
        </w:rPr>
      </w:pPr>
    </w:p>
    <w:p>
      <w:pPr>
        <w:spacing w:line="240" w:lineRule="atLeast"/>
        <w:rPr>
          <w:sz w:val="24"/>
        </w:rPr>
      </w:pPr>
    </w:p>
    <w:p>
      <w:pPr>
        <w:spacing w:line="240" w:lineRule="atLeast"/>
        <w:rPr>
          <w:sz w:val="24"/>
        </w:rPr>
      </w:pPr>
    </w:p>
    <w:p>
      <w:pPr>
        <w:spacing w:line="240" w:lineRule="atLeast"/>
        <w:rPr>
          <w:sz w:val="24"/>
        </w:rPr>
      </w:pPr>
    </w:p>
    <w:p>
      <w:pPr>
        <w:spacing w:line="240" w:lineRule="atLeast"/>
        <w:rPr>
          <w:sz w:val="24"/>
        </w:rPr>
      </w:pPr>
    </w:p>
    <w:p>
      <w:pPr>
        <w:spacing w:line="240" w:lineRule="atLeast"/>
        <w:rPr>
          <w:sz w:val="24"/>
        </w:rPr>
      </w:pPr>
    </w:p>
    <w:p>
      <w:pPr>
        <w:spacing w:line="240" w:lineRule="atLeast"/>
        <w:rPr>
          <w:sz w:val="24"/>
        </w:rPr>
      </w:pPr>
    </w:p>
    <w:p>
      <w:pPr>
        <w:spacing w:line="240" w:lineRule="atLeast"/>
        <w:rPr>
          <w:sz w:val="24"/>
        </w:rPr>
      </w:pPr>
    </w:p>
    <w:p>
      <w:pPr>
        <w:spacing w:line="240" w:lineRule="atLeast"/>
        <w:rPr>
          <w:sz w:val="24"/>
        </w:rPr>
      </w:pPr>
    </w:p>
    <w:p>
      <w:pPr>
        <w:spacing w:line="240" w:lineRule="atLeast"/>
        <w:rPr>
          <w:sz w:val="24"/>
        </w:rPr>
      </w:pPr>
    </w:p>
    <w:p>
      <w:pPr>
        <w:spacing w:line="240" w:lineRule="atLeast"/>
        <w:rPr>
          <w:sz w:val="24"/>
        </w:rPr>
      </w:pPr>
    </w:p>
    <w:p>
      <w:pPr>
        <w:spacing w:line="240" w:lineRule="atLeast"/>
        <w:rPr>
          <w:sz w:val="24"/>
        </w:rPr>
      </w:pPr>
    </w:p>
    <w:p>
      <w:pPr>
        <w:spacing w:line="240" w:lineRule="atLeast"/>
        <w:rPr>
          <w:sz w:val="24"/>
        </w:rPr>
      </w:pPr>
    </w:p>
    <w:p>
      <w:pPr>
        <w:spacing w:line="240" w:lineRule="atLeast"/>
        <w:rPr>
          <w:sz w:val="24"/>
        </w:rPr>
      </w:pPr>
    </w:p>
    <w:p>
      <w:pPr>
        <w:spacing w:line="240" w:lineRule="atLeast"/>
        <w:rPr>
          <w:sz w:val="24"/>
        </w:rPr>
      </w:pPr>
      <w:r>
        <w:rPr>
          <w:sz w:val="24"/>
        </w:rPr>
        <w:t>19</w:t>
      </w:r>
      <w:r>
        <w:rPr>
          <w:rFonts w:hAnsi="宋体"/>
          <w:sz w:val="24"/>
        </w:rPr>
        <w:t>、（</w:t>
      </w:r>
      <w:r>
        <w:rPr>
          <w:sz w:val="24"/>
        </w:rPr>
        <w:t>10</w:t>
      </w:r>
      <w:r>
        <w:rPr>
          <w:rFonts w:hAnsi="宋体"/>
          <w:sz w:val="24"/>
        </w:rPr>
        <w:t>分）已知方程</w:t>
      </w:r>
      <w:r>
        <w:rPr>
          <w:position w:val="-6"/>
          <w:sz w:val="24"/>
        </w:rPr>
        <w:object>
          <v:shape id="_x0000_i1081" o:spt="75" type="#_x0000_t75" style="height:16pt;width:84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3" ShapeID="_x0000_i1081" DrawAspect="Content" ObjectID="_1468075781" r:id="rId119">
            <o:LockedField>false</o:LockedField>
          </o:OLEObject>
        </w:object>
      </w:r>
      <w:r>
        <w:rPr>
          <w:rFonts w:hAnsi="宋体"/>
          <w:sz w:val="24"/>
        </w:rPr>
        <w:t>一个根是－</w:t>
      </w:r>
      <w:r>
        <w:rPr>
          <w:sz w:val="24"/>
        </w:rPr>
        <w:t>5</w:t>
      </w:r>
      <w:r>
        <w:rPr>
          <w:rFonts w:hAnsi="宋体"/>
          <w:sz w:val="24"/>
        </w:rPr>
        <w:t>，求它的另一个根及</w:t>
      </w:r>
      <w:r>
        <w:rPr>
          <w:position w:val="-6"/>
          <w:sz w:val="24"/>
        </w:rPr>
        <w:object>
          <v:shape id="_x0000_i1082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3" ShapeID="_x0000_i1082" DrawAspect="Content" ObjectID="_1468075782" r:id="rId121">
            <o:LockedField>false</o:LockedField>
          </o:OLEObject>
        </w:object>
      </w:r>
      <w:r>
        <w:rPr>
          <w:rFonts w:hAnsi="宋体"/>
          <w:sz w:val="24"/>
        </w:rPr>
        <w:t>的值。</w:t>
      </w:r>
    </w:p>
    <w:p>
      <w:pPr>
        <w:tabs>
          <w:tab w:val="left" w:pos="1860"/>
        </w:tabs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pStyle w:val="7"/>
        <w:spacing w:line="276" w:lineRule="auto"/>
        <w:ind w:left="480" w:hanging="480" w:hangingChars="200"/>
        <w:rPr>
          <w:sz w:val="24"/>
          <w:szCs w:val="24"/>
        </w:rPr>
      </w:pPr>
      <w:r>
        <w:rPr>
          <w:sz w:val="24"/>
          <w:szCs w:val="24"/>
        </w:rPr>
        <w:t>20、（10分）小强和小明去测量一座古塔的高度，他们在离古塔60m的A处，用测角仪器测得塔顶B的仰角为30°，已知测角仪器高为1.5m，求古塔的高（结果可以用根式表示）</w:t>
      </w:r>
    </w:p>
    <w:p>
      <w:pPr>
        <w:spacing w:line="360" w:lineRule="auto"/>
        <w:textAlignment w:val="baseline"/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spacing w:line="360" w:lineRule="auto"/>
        <w:ind w:left="480" w:hanging="480" w:hangingChars="200"/>
        <w:jc w:val="left"/>
        <w:textAlignment w:val="baseline"/>
        <w:rPr>
          <w:sz w:val="24"/>
        </w:rPr>
      </w:pPr>
      <w:r>
        <w:rPr>
          <w:sz w:val="24"/>
        </w:rPr>
        <w:t>21</w:t>
      </w:r>
      <w:r>
        <w:rPr>
          <w:rFonts w:hAnsi="宋体"/>
          <w:sz w:val="24"/>
        </w:rPr>
        <w:t>、（</w:t>
      </w:r>
      <w:r>
        <w:rPr>
          <w:sz w:val="24"/>
        </w:rPr>
        <w:t>12</w:t>
      </w:r>
      <w:r>
        <w:rPr>
          <w:rFonts w:hAnsi="宋体"/>
          <w:sz w:val="24"/>
        </w:rPr>
        <w:t>分）我国有四个直辖市：北京、上海、天津、重庆，甲、乙两个足球队都要到这四个直辖市中的一个去集训，用列举法求出两队同选同一城市作为集训地的频率</w:t>
      </w:r>
      <w:r>
        <w:rPr>
          <w:sz w:val="24"/>
        </w:rPr>
        <w:t>.</w:t>
      </w:r>
    </w:p>
    <w:p>
      <w:pPr>
        <w:spacing w:line="360" w:lineRule="auto"/>
        <w:textAlignment w:val="baseline"/>
        <w:rPr>
          <w:sz w:val="24"/>
        </w:rPr>
      </w:pPr>
    </w:p>
    <w:p>
      <w:pPr>
        <w:spacing w:line="360" w:lineRule="auto"/>
        <w:textAlignment w:val="baseline"/>
        <w:rPr>
          <w:sz w:val="24"/>
        </w:rPr>
      </w:pPr>
    </w:p>
    <w:p>
      <w:pPr>
        <w:spacing w:line="360" w:lineRule="auto"/>
        <w:textAlignment w:val="baseline"/>
        <w:rPr>
          <w:sz w:val="24"/>
        </w:rPr>
      </w:pPr>
    </w:p>
    <w:p>
      <w:pPr>
        <w:spacing w:line="360" w:lineRule="auto"/>
        <w:textAlignment w:val="baseline"/>
        <w:rPr>
          <w:sz w:val="24"/>
        </w:rPr>
      </w:pPr>
    </w:p>
    <w:p>
      <w:pPr>
        <w:spacing w:line="360" w:lineRule="auto"/>
        <w:textAlignment w:val="baseline"/>
        <w:rPr>
          <w:sz w:val="24"/>
        </w:rPr>
      </w:pPr>
    </w:p>
    <w:p>
      <w:pPr>
        <w:spacing w:line="360" w:lineRule="auto"/>
        <w:textAlignment w:val="baseline"/>
        <w:rPr>
          <w:sz w:val="24"/>
        </w:rPr>
      </w:pPr>
    </w:p>
    <w:p>
      <w:pPr>
        <w:spacing w:line="360" w:lineRule="auto"/>
        <w:textAlignment w:val="baseline"/>
        <w:rPr>
          <w:sz w:val="24"/>
        </w:rPr>
      </w:pPr>
    </w:p>
    <w:p>
      <w:pPr>
        <w:spacing w:line="276" w:lineRule="auto"/>
        <w:ind w:left="480" w:hanging="480" w:hangingChars="200"/>
        <w:jc w:val="left"/>
        <w:rPr>
          <w:sz w:val="24"/>
        </w:rPr>
      </w:pPr>
      <w:r>
        <w:rPr>
          <w:sz w:val="24"/>
        </w:rPr>
        <w:t>22</w:t>
      </w:r>
      <w:r>
        <w:rPr>
          <w:rFonts w:hAnsi="宋体"/>
          <w:sz w:val="24"/>
        </w:rPr>
        <w:t>、（</w:t>
      </w:r>
      <w:r>
        <w:rPr>
          <w:sz w:val="24"/>
        </w:rPr>
        <w:t>12</w:t>
      </w:r>
      <w:r>
        <w:rPr>
          <w:rFonts w:hAnsi="宋体"/>
          <w:sz w:val="24"/>
        </w:rPr>
        <w:t>分）在一块长方形镜面玻璃的四周镶上与它的周长相等的边框，制成一面镜子．镜子的长与宽的比是</w:t>
      </w:r>
      <w:r>
        <w:rPr>
          <w:sz w:val="24"/>
        </w:rPr>
        <w:t>2</w:t>
      </w:r>
      <w:r>
        <w:rPr>
          <w:rFonts w:hAnsi="宋体"/>
          <w:sz w:val="24"/>
        </w:rPr>
        <w:t>∶</w:t>
      </w:r>
      <w:r>
        <w:rPr>
          <w:sz w:val="24"/>
        </w:rPr>
        <w:t>1</w:t>
      </w:r>
      <w:r>
        <w:rPr>
          <w:rFonts w:hAnsi="宋体"/>
          <w:sz w:val="24"/>
        </w:rPr>
        <w:t>．已知镜面玻璃的价格是每平方米</w:t>
      </w:r>
      <w:r>
        <w:rPr>
          <w:sz w:val="24"/>
        </w:rPr>
        <w:t>60</w:t>
      </w:r>
      <w:r>
        <w:rPr>
          <w:rFonts w:hAnsi="宋体"/>
          <w:sz w:val="24"/>
        </w:rPr>
        <w:t>元，边框的价格是每米</w:t>
      </w:r>
      <w:r>
        <w:rPr>
          <w:sz w:val="24"/>
        </w:rPr>
        <w:t>15</w:t>
      </w:r>
      <w:r>
        <w:rPr>
          <w:rFonts w:hAnsi="宋体"/>
          <w:sz w:val="24"/>
        </w:rPr>
        <w:t>元，另外制作这面镜子还需加工费</w:t>
      </w:r>
      <w:r>
        <w:rPr>
          <w:sz w:val="24"/>
        </w:rPr>
        <w:t>20</w:t>
      </w:r>
      <w:r>
        <w:rPr>
          <w:rFonts w:hAnsi="宋体"/>
          <w:sz w:val="24"/>
        </w:rPr>
        <w:t>元．如果制作这面镜子共花了</w:t>
      </w:r>
      <w:r>
        <w:rPr>
          <w:sz w:val="24"/>
        </w:rPr>
        <w:t>95</w:t>
      </w:r>
      <w:r>
        <w:rPr>
          <w:rFonts w:hAnsi="宋体"/>
          <w:sz w:val="24"/>
        </w:rPr>
        <w:t>元，求这面镜子的长和宽．</w:t>
      </w:r>
    </w:p>
    <w:p>
      <w:pPr>
        <w:spacing w:line="360" w:lineRule="auto"/>
        <w:textAlignment w:val="baseline"/>
        <w:rPr>
          <w:sz w:val="24"/>
        </w:rPr>
      </w:pPr>
    </w:p>
    <w:p>
      <w:pPr>
        <w:spacing w:line="360" w:lineRule="auto"/>
        <w:textAlignment w:val="baseline"/>
        <w:rPr>
          <w:sz w:val="24"/>
        </w:rPr>
      </w:pPr>
    </w:p>
    <w:p>
      <w:pPr>
        <w:spacing w:line="360" w:lineRule="auto"/>
        <w:textAlignment w:val="baseline"/>
        <w:rPr>
          <w:sz w:val="24"/>
        </w:rPr>
      </w:pPr>
    </w:p>
    <w:p>
      <w:pPr>
        <w:spacing w:line="360" w:lineRule="auto"/>
        <w:textAlignment w:val="baseline"/>
        <w:rPr>
          <w:sz w:val="24"/>
        </w:rPr>
      </w:pPr>
    </w:p>
    <w:p>
      <w:pPr>
        <w:spacing w:line="360" w:lineRule="auto"/>
        <w:textAlignment w:val="baseline"/>
        <w:rPr>
          <w:sz w:val="24"/>
        </w:rPr>
      </w:pPr>
    </w:p>
    <w:p>
      <w:pPr>
        <w:spacing w:line="360" w:lineRule="auto"/>
        <w:textAlignment w:val="baseline"/>
        <w:rPr>
          <w:sz w:val="24"/>
        </w:rPr>
      </w:pPr>
    </w:p>
    <w:p>
      <w:pPr>
        <w:spacing w:line="360" w:lineRule="auto"/>
        <w:textAlignment w:val="baseline"/>
        <w:rPr>
          <w:sz w:val="24"/>
        </w:rPr>
      </w:pPr>
    </w:p>
    <w:p>
      <w:pPr>
        <w:spacing w:line="360" w:lineRule="auto"/>
        <w:textAlignment w:val="baseline"/>
        <w:rPr>
          <w:sz w:val="24"/>
        </w:rPr>
      </w:pPr>
    </w:p>
    <w:p>
      <w:pPr>
        <w:spacing w:line="360" w:lineRule="auto"/>
        <w:ind w:left="480" w:hanging="480" w:hangingChars="200"/>
        <w:jc w:val="left"/>
        <w:textAlignment w:val="baseline"/>
        <w:rPr>
          <w:sz w:val="24"/>
        </w:rPr>
      </w:pPr>
      <w:r>
        <w:rPr>
          <w:sz w:val="24"/>
        </w:rPr>
        <w:t>23</w:t>
      </w:r>
      <w:r>
        <w:rPr>
          <w:rFonts w:hAnsi="宋体"/>
          <w:sz w:val="24"/>
        </w:rPr>
        <w:t>、（</w:t>
      </w:r>
      <w:r>
        <w:rPr>
          <w:sz w:val="24"/>
        </w:rPr>
        <w:t>12</w:t>
      </w:r>
      <w:r>
        <w:rPr>
          <w:rFonts w:hAnsi="宋体"/>
          <w:sz w:val="24"/>
        </w:rPr>
        <w:t>分）如图，</w:t>
      </w:r>
      <w:r>
        <w:rPr>
          <w:sz w:val="24"/>
        </w:rPr>
        <w:t>D</w:t>
      </w:r>
      <w:r>
        <w:rPr>
          <w:rFonts w:hAnsi="宋体"/>
          <w:sz w:val="24"/>
        </w:rPr>
        <w:t>是△</w:t>
      </w:r>
      <w:r>
        <w:rPr>
          <w:sz w:val="24"/>
        </w:rPr>
        <w:t>ABC</w:t>
      </w:r>
      <w:r>
        <w:rPr>
          <w:rFonts w:hAnsi="宋体"/>
          <w:sz w:val="24"/>
        </w:rPr>
        <w:t>的边</w:t>
      </w:r>
      <w:r>
        <w:rPr>
          <w:sz w:val="24"/>
        </w:rPr>
        <w:t>AC</w:t>
      </w:r>
      <w:r>
        <w:rPr>
          <w:rFonts w:hAnsi="宋体"/>
          <w:sz w:val="24"/>
        </w:rPr>
        <w:t>上一点，</w:t>
      </w:r>
      <w:r>
        <w:rPr>
          <w:sz w:val="24"/>
        </w:rPr>
        <w:t>ED</w:t>
      </w:r>
      <w:r>
        <w:rPr>
          <w:rFonts w:hAnsi="宋体"/>
          <w:sz w:val="24"/>
        </w:rPr>
        <w:t>∥</w:t>
      </w:r>
      <w:r>
        <w:rPr>
          <w:sz w:val="24"/>
        </w:rPr>
        <w:t>BC</w:t>
      </w:r>
      <w:r>
        <w:rPr>
          <w:rFonts w:hAnsi="宋体"/>
          <w:sz w:val="24"/>
        </w:rPr>
        <w:t>交</w:t>
      </w:r>
      <w:r>
        <w:rPr>
          <w:sz w:val="24"/>
        </w:rPr>
        <w:t>AB</w:t>
      </w:r>
      <w:r>
        <w:rPr>
          <w:rFonts w:hAnsi="宋体"/>
          <w:sz w:val="24"/>
        </w:rPr>
        <w:t>于点</w:t>
      </w:r>
      <w:r>
        <w:rPr>
          <w:sz w:val="24"/>
        </w:rPr>
        <w:t>E</w:t>
      </w:r>
      <w:r>
        <w:rPr>
          <w:rFonts w:hAnsi="宋体"/>
          <w:sz w:val="24"/>
        </w:rPr>
        <w:t>，</w:t>
      </w:r>
      <w:r>
        <w:rPr>
          <w:sz w:val="24"/>
        </w:rPr>
        <w:t>DF</w:t>
      </w:r>
      <w:r>
        <w:rPr>
          <w:rFonts w:hAnsi="宋体"/>
          <w:sz w:val="24"/>
        </w:rPr>
        <w:t>∥</w:t>
      </w:r>
      <w:r>
        <w:rPr>
          <w:sz w:val="24"/>
        </w:rPr>
        <w:t>AB</w:t>
      </w:r>
      <w:r>
        <w:rPr>
          <w:rFonts w:hAnsi="宋体"/>
          <w:sz w:val="24"/>
        </w:rPr>
        <w:t>，交</w:t>
      </w:r>
      <w:r>
        <w:rPr>
          <w:sz w:val="24"/>
        </w:rPr>
        <w:t>BC</w:t>
      </w:r>
      <w:r>
        <w:rPr>
          <w:rFonts w:hAnsi="宋体"/>
          <w:sz w:val="24"/>
        </w:rPr>
        <w:t>于点</w:t>
      </w:r>
      <w:r>
        <w:rPr>
          <w:sz w:val="24"/>
        </w:rPr>
        <w:t>F</w:t>
      </w:r>
      <w:r>
        <w:rPr>
          <w:rFonts w:hAnsi="宋体"/>
          <w:sz w:val="24"/>
        </w:rPr>
        <w:t>，</w:t>
      </w:r>
      <w:r>
        <w:rPr>
          <w:sz w:val="24"/>
        </w:rPr>
        <w:t>AE</w:t>
      </w:r>
      <w:r>
        <w:rPr>
          <w:rFonts w:hAnsi="宋体"/>
          <w:sz w:val="24"/>
        </w:rPr>
        <w:t>＝</w:t>
      </w:r>
      <w:r>
        <w:rPr>
          <w:position w:val="-22"/>
          <w:sz w:val="24"/>
        </w:rPr>
        <w:object>
          <v:shape id="_x0000_i1083" o:spt="75" type="#_x0000_t75" style="height:28.95pt;width:10.9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3">
            <o:LockedField>false</o:LockedField>
          </o:OLEObject>
        </w:object>
      </w:r>
      <w:r>
        <w:rPr>
          <w:sz w:val="24"/>
        </w:rPr>
        <w:t>BE.</w:t>
      </w:r>
    </w:p>
    <w:p>
      <w:pPr>
        <w:spacing w:line="360" w:lineRule="auto"/>
        <w:ind w:firstLine="480" w:firstLineChars="200"/>
        <w:textAlignment w:val="baseline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1</w:t>
      </w:r>
      <w:r>
        <w:rPr>
          <w:rFonts w:hAnsi="宋体"/>
          <w:sz w:val="24"/>
        </w:rPr>
        <w:t>）求</w:t>
      </w:r>
      <w:r>
        <w:rPr>
          <w:sz w:val="24"/>
        </w:rPr>
        <w:t>ED</w:t>
      </w:r>
      <w:r>
        <w:rPr>
          <w:rFonts w:hAnsi="宋体"/>
          <w:sz w:val="24"/>
        </w:rPr>
        <w:t>∶</w:t>
      </w:r>
      <w:r>
        <w:rPr>
          <w:sz w:val="24"/>
        </w:rPr>
        <w:t>BC</w:t>
      </w:r>
      <w:r>
        <w:rPr>
          <w:rFonts w:hAnsi="宋体"/>
          <w:sz w:val="24"/>
        </w:rPr>
        <w:t>的值；</w:t>
      </w:r>
    </w:p>
    <w:p>
      <w:pPr>
        <w:spacing w:line="360" w:lineRule="auto"/>
        <w:ind w:firstLine="480" w:firstLineChars="200"/>
        <w:textAlignment w:val="baseline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2</w:t>
      </w:r>
      <w:r>
        <w:rPr>
          <w:rFonts w:hAnsi="宋体"/>
          <w:sz w:val="24"/>
        </w:rPr>
        <w:t>）若△</w:t>
      </w:r>
      <w:r>
        <w:rPr>
          <w:sz w:val="24"/>
        </w:rPr>
        <w:t>ABC</w:t>
      </w:r>
      <w:r>
        <w:rPr>
          <w:rFonts w:hAnsi="宋体"/>
          <w:sz w:val="24"/>
        </w:rPr>
        <w:t>的面积是</w:t>
      </w:r>
      <w:r>
        <w:rPr>
          <w:sz w:val="24"/>
        </w:rPr>
        <w:t>9</w:t>
      </w:r>
      <w:r>
        <w:rPr>
          <w:rFonts w:hAnsi="宋体"/>
          <w:sz w:val="24"/>
        </w:rPr>
        <w:t>，求四边形的</w:t>
      </w:r>
      <w:r>
        <w:rPr>
          <w:sz w:val="24"/>
        </w:rPr>
        <w:t>BFDE</w:t>
      </w:r>
      <w:r>
        <w:rPr>
          <w:rFonts w:hAnsi="宋体"/>
          <w:sz w:val="24"/>
        </w:rPr>
        <w:t>的面积</w:t>
      </w:r>
      <w:r>
        <w:rPr>
          <w:sz w:val="24"/>
        </w:rPr>
        <w:t>.</w:t>
      </w:r>
    </w:p>
    <w:p>
      <w:pPr>
        <w:spacing w:line="360" w:lineRule="auto"/>
        <w:textAlignment w:val="baseline"/>
        <w:rPr>
          <w:sz w:val="24"/>
        </w:rPr>
      </w:pPr>
      <w:r>
        <w:rPr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297180</wp:posOffset>
            </wp:positionV>
            <wp:extent cx="1828800" cy="1756410"/>
            <wp:effectExtent l="0" t="0" r="0" b="15240"/>
            <wp:wrapTight wrapText="bothSides">
              <wp:wrapPolygon>
                <wp:start x="0" y="0"/>
                <wp:lineTo x="0" y="21319"/>
                <wp:lineTo x="21375" y="21319"/>
                <wp:lineTo x="21375" y="0"/>
                <wp:lineTo x="0" y="0"/>
              </wp:wrapPolygon>
            </wp:wrapTight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125"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75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textAlignment w:val="baseline"/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ind w:left="480" w:hanging="480" w:hangingChars="200"/>
        <w:jc w:val="left"/>
        <w:rPr>
          <w:sz w:val="24"/>
        </w:rPr>
      </w:pPr>
      <w:r>
        <w:rPr>
          <w:sz w:val="24"/>
        </w:rPr>
        <w:t>24</w:t>
      </w:r>
      <w:r>
        <w:rPr>
          <w:rFonts w:hAnsi="宋体"/>
          <w:sz w:val="24"/>
        </w:rPr>
        <w:t>、（</w:t>
      </w:r>
      <w:r>
        <w:rPr>
          <w:sz w:val="24"/>
        </w:rPr>
        <w:t>14</w:t>
      </w:r>
      <w:r>
        <w:rPr>
          <w:rFonts w:hAnsi="宋体"/>
          <w:sz w:val="24"/>
        </w:rPr>
        <w:t>分）如图</w:t>
      </w:r>
      <w:r>
        <w:rPr>
          <w:sz w:val="24"/>
        </w:rPr>
        <w:t>AE</w:t>
      </w:r>
      <w:r>
        <w:rPr>
          <w:rFonts w:hAnsi="宋体"/>
          <w:sz w:val="24"/>
        </w:rPr>
        <w:t>是等边三角形</w:t>
      </w:r>
      <w:r>
        <w:rPr>
          <w:sz w:val="24"/>
        </w:rPr>
        <w:t>ABC</w:t>
      </w:r>
      <w:r>
        <w:rPr>
          <w:rFonts w:hAnsi="宋体"/>
          <w:sz w:val="24"/>
        </w:rPr>
        <w:t>边</w:t>
      </w:r>
      <w:r>
        <w:rPr>
          <w:sz w:val="24"/>
        </w:rPr>
        <w:t>BC</w:t>
      </w:r>
      <w:r>
        <w:rPr>
          <w:rFonts w:hAnsi="宋体"/>
          <w:sz w:val="24"/>
        </w:rPr>
        <w:t>上的高，</w:t>
      </w:r>
      <w:r>
        <w:rPr>
          <w:sz w:val="24"/>
        </w:rPr>
        <w:t>AB</w:t>
      </w:r>
      <w:r>
        <w:rPr>
          <w:rFonts w:hAnsi="宋体"/>
          <w:sz w:val="24"/>
        </w:rPr>
        <w:t>＝</w:t>
      </w:r>
      <w:r>
        <w:rPr>
          <w:sz w:val="24"/>
        </w:rPr>
        <w:t>4</w:t>
      </w:r>
      <w:r>
        <w:rPr>
          <w:rFonts w:hAnsi="宋体"/>
          <w:sz w:val="24"/>
        </w:rPr>
        <w:t>，</w:t>
      </w:r>
      <w:r>
        <w:rPr>
          <w:sz w:val="24"/>
        </w:rPr>
        <w:t>DC</w:t>
      </w:r>
      <w:r>
        <w:rPr>
          <w:rFonts w:hAnsi="宋体"/>
          <w:sz w:val="24"/>
        </w:rPr>
        <w:t>⊥</w:t>
      </w:r>
      <w:r>
        <w:rPr>
          <w:sz w:val="24"/>
        </w:rPr>
        <w:t>BC,</w:t>
      </w:r>
      <w:r>
        <w:rPr>
          <w:rFonts w:hAnsi="宋体"/>
          <w:sz w:val="24"/>
        </w:rPr>
        <w:t>垂足为</w:t>
      </w:r>
      <w:r>
        <w:rPr>
          <w:sz w:val="24"/>
        </w:rPr>
        <w:t>C</w:t>
      </w:r>
      <w:r>
        <w:rPr>
          <w:rFonts w:hAnsi="宋体"/>
          <w:sz w:val="24"/>
        </w:rPr>
        <w:t>，</w:t>
      </w:r>
      <w:r>
        <w:rPr>
          <w:sz w:val="24"/>
        </w:rPr>
        <w:t>CD=</w:t>
      </w:r>
      <w:r>
        <w:rPr>
          <w:position w:val="-8"/>
          <w:sz w:val="24"/>
        </w:rPr>
        <w:object>
          <v:shape id="_x0000_i1084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6">
            <o:LockedField>false</o:LockedField>
          </o:OLEObject>
        </w:object>
      </w:r>
      <w:r>
        <w:rPr>
          <w:sz w:val="24"/>
        </w:rPr>
        <w:t>,BD</w:t>
      </w:r>
      <w:r>
        <w:rPr>
          <w:rFonts w:hAnsi="宋体"/>
          <w:sz w:val="24"/>
        </w:rPr>
        <w:t>与</w:t>
      </w:r>
      <w:r>
        <w:rPr>
          <w:sz w:val="24"/>
        </w:rPr>
        <w:t>AE</w:t>
      </w:r>
      <w:r>
        <w:rPr>
          <w:rFonts w:hAnsi="宋体"/>
          <w:sz w:val="24"/>
        </w:rPr>
        <w:t>，</w:t>
      </w:r>
      <w:r>
        <w:rPr>
          <w:sz w:val="24"/>
        </w:rPr>
        <w:t>AC</w:t>
      </w:r>
      <w:r>
        <w:rPr>
          <w:rFonts w:hAnsi="宋体"/>
          <w:sz w:val="24"/>
        </w:rPr>
        <w:t>分别交于点</w:t>
      </w:r>
      <w:r>
        <w:rPr>
          <w:sz w:val="24"/>
        </w:rPr>
        <w:t>F</w:t>
      </w:r>
      <w:r>
        <w:rPr>
          <w:rFonts w:hAnsi="宋体"/>
          <w:sz w:val="24"/>
        </w:rPr>
        <w:t>，</w:t>
      </w:r>
      <w:r>
        <w:rPr>
          <w:sz w:val="24"/>
        </w:rPr>
        <w:t>M.</w:t>
      </w:r>
    </w:p>
    <w:p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1</w:t>
      </w:r>
      <w:r>
        <w:rPr>
          <w:rFonts w:hAnsi="宋体"/>
          <w:sz w:val="24"/>
        </w:rPr>
        <w:t>）求</w:t>
      </w:r>
      <w:r>
        <w:rPr>
          <w:sz w:val="24"/>
        </w:rPr>
        <w:t>AF</w:t>
      </w:r>
      <w:r>
        <w:rPr>
          <w:rFonts w:hAnsi="宋体"/>
          <w:sz w:val="24"/>
        </w:rPr>
        <w:t>的长</w:t>
      </w:r>
      <w:r>
        <w:rPr>
          <w:rFonts w:hint="eastAsia" w:hAnsi="宋体"/>
          <w:sz w:val="24"/>
        </w:rPr>
        <w:t>.</w:t>
      </w:r>
    </w:p>
    <w:p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0</wp:posOffset>
            </wp:positionV>
            <wp:extent cx="1943100" cy="1781175"/>
            <wp:effectExtent l="0" t="0" r="0" b="9525"/>
            <wp:wrapTight wrapText="bothSides">
              <wp:wrapPolygon>
                <wp:start x="0" y="0"/>
                <wp:lineTo x="0" y="21484"/>
                <wp:lineTo x="21388" y="21484"/>
                <wp:lineTo x="21388" y="0"/>
                <wp:lineTo x="0" y="0"/>
              </wp:wrapPolygon>
            </wp:wrapTight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128"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/>
          <w:sz w:val="24"/>
        </w:rPr>
        <w:t>（</w:t>
      </w:r>
      <w:r>
        <w:rPr>
          <w:sz w:val="24"/>
        </w:rPr>
        <w:t>2</w:t>
      </w:r>
      <w:r>
        <w:rPr>
          <w:rFonts w:hAnsi="宋体"/>
          <w:sz w:val="24"/>
        </w:rPr>
        <w:t>）求证：</w:t>
      </w:r>
      <w:r>
        <w:rPr>
          <w:sz w:val="24"/>
        </w:rPr>
        <w:t>AM:CM=3:2</w:t>
      </w:r>
      <w:r>
        <w:rPr>
          <w:rFonts w:hint="eastAsia"/>
          <w:sz w:val="24"/>
        </w:rPr>
        <w:t>.</w:t>
      </w:r>
    </w:p>
    <w:p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3</w:t>
      </w:r>
      <w:r>
        <w:rPr>
          <w:rFonts w:hAnsi="宋体"/>
          <w:sz w:val="24"/>
        </w:rPr>
        <w:t>）求△</w:t>
      </w:r>
      <w:r>
        <w:rPr>
          <w:sz w:val="24"/>
        </w:rPr>
        <w:t>BCM</w:t>
      </w:r>
      <w:r>
        <w:rPr>
          <w:rFonts w:hAnsi="宋体"/>
          <w:sz w:val="24"/>
        </w:rPr>
        <w:t>的面积</w:t>
      </w:r>
      <w:r>
        <w:rPr>
          <w:rFonts w:hint="eastAsia" w:hAnsi="宋体"/>
          <w:sz w:val="24"/>
        </w:rPr>
        <w:t>.</w:t>
      </w:r>
    </w:p>
    <w:p>
      <w:r>
        <w:br w:type="page"/>
      </w:r>
    </w:p>
    <w:p>
      <w:pPr>
        <w:jc w:val="center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（六）</w:t>
      </w:r>
      <w:r>
        <w:rPr>
          <w:rFonts w:hint="eastAsia" w:ascii="黑体" w:hAnsi="宋体" w:eastAsia="黑体"/>
          <w:sz w:val="24"/>
        </w:rPr>
        <w:t>期末综合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一、DABBDCBCAC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二、11、</w:t>
      </w:r>
      <w:r>
        <w:rPr>
          <w:position w:val="-26"/>
          <w:sz w:val="24"/>
        </w:rPr>
        <w:object>
          <v:shape id="_x0000_i1085" o:spt="75" type="#_x0000_t75" style="height:34pt;width:17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3" ShapeID="_x0000_i1085" DrawAspect="Content" ObjectID="_1468075785" r:id="rId129">
            <o:LockedField>false</o:LockedField>
          </o:OLEObject>
        </w:object>
      </w:r>
      <w:r>
        <w:rPr>
          <w:rFonts w:hint="eastAsia"/>
          <w:sz w:val="24"/>
        </w:rPr>
        <w:t>； 12、</w:t>
      </w:r>
      <w:r>
        <w:rPr>
          <w:position w:val="-24"/>
          <w:sz w:val="24"/>
        </w:rPr>
        <w:object>
          <v:shape id="_x0000_i1086" o:spt="75" type="#_x0000_t75" style="height:34pt;width:20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1">
            <o:LockedField>false</o:LockedField>
          </o:OLEObject>
        </w:object>
      </w:r>
      <w:r>
        <w:rPr>
          <w:rFonts w:hint="eastAsia"/>
          <w:sz w:val="24"/>
        </w:rPr>
        <w:t>； 13、</w:t>
      </w:r>
      <w:r>
        <w:rPr>
          <w:position w:val="-26"/>
          <w:sz w:val="24"/>
        </w:rPr>
        <w:object>
          <v:shape id="_x0000_i1087" o:spt="75" type="#_x0000_t75" style="height:34pt;width:70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3" ShapeID="_x0000_i1087" DrawAspect="Content" ObjectID="_1468075787" r:id="rId133">
            <o:LockedField>false</o:LockedField>
          </o:OLEObject>
        </w:object>
      </w:r>
      <w:r>
        <w:rPr>
          <w:rFonts w:hint="eastAsia"/>
          <w:sz w:val="24"/>
        </w:rPr>
        <w:t>；14、55</w:t>
      </w:r>
      <w:r>
        <w:rPr>
          <w:rFonts w:hint="eastAsia" w:ascii="宋体" w:hAnsi="宋体"/>
          <w:sz w:val="24"/>
        </w:rPr>
        <w:t>º</w:t>
      </w:r>
      <w:r>
        <w:rPr>
          <w:rFonts w:hint="eastAsia"/>
          <w:sz w:val="24"/>
        </w:rPr>
        <w:t>；15、6平方单位；16、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三、15、略；16、（1）</w:t>
      </w:r>
      <w:r>
        <w:rPr>
          <w:position w:val="-24"/>
          <w:sz w:val="24"/>
        </w:rPr>
        <w:object>
          <v:shape id="_x0000_i1088" o:spt="75" type="#_x0000_t75" style="height:31pt;width:64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5">
            <o:LockedField>false</o:LockedField>
          </o:OLEObject>
        </w:object>
      </w:r>
      <w:r>
        <w:rPr>
          <w:rFonts w:hint="eastAsia"/>
          <w:sz w:val="24"/>
        </w:rPr>
        <w:t>，（2）注意不要超出规定范围；17、略；18、</w:t>
      </w:r>
      <w:r>
        <w:rPr>
          <w:position w:val="-8"/>
          <w:sz w:val="24"/>
        </w:rPr>
        <w:object>
          <v:shape id="_x0000_i1089" o:spt="75" type="#_x0000_t75" style="height:19pt;width:59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3" ShapeID="_x0000_i1089" DrawAspect="Content" ObjectID="_1468075789" r:id="rId137">
            <o:LockedField>false</o:LockedField>
          </o:OLEObject>
        </w:object>
      </w:r>
      <w:r>
        <w:rPr>
          <w:rFonts w:hint="eastAsia" w:ascii="宋体" w:hAnsi="宋体"/>
          <w:sz w:val="24"/>
        </w:rPr>
        <w:t>；</w:t>
      </w:r>
      <w:r>
        <w:rPr>
          <w:rFonts w:hint="eastAsia"/>
          <w:sz w:val="24"/>
        </w:rPr>
        <w:t>19、</w:t>
      </w:r>
      <w:r>
        <w:rPr>
          <w:position w:val="-26"/>
          <w:sz w:val="24"/>
        </w:rPr>
        <w:object>
          <v:shape id="_x0000_i1090" o:spt="75" type="#_x0000_t75" style="height:34pt;width:12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3" ShapeID="_x0000_i1090" DrawAspect="Content" ObjectID="_1468075790" r:id="rId139">
            <o:LockedField>false</o:LockedField>
          </o:OLEObject>
        </w:object>
      </w:r>
      <w:r>
        <w:rPr>
          <w:rFonts w:hint="eastAsia"/>
          <w:sz w:val="24"/>
        </w:rPr>
        <w:t>；20、1米，0.5米；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21、（1）1：3，（2）4；22、（1）</w:t>
      </w:r>
      <w:r>
        <w:rPr>
          <w:position w:val="-26"/>
          <w:sz w:val="24"/>
        </w:rPr>
        <w:object>
          <v:shape id="_x0000_i1091" o:spt="75" type="#_x0000_t75" style="height:34pt;width:29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3" ShapeID="_x0000_i1091" DrawAspect="Content" ObjectID="_1468075791" r:id="rId141">
            <o:LockedField>false</o:LockedField>
          </o:OLEObject>
        </w:object>
      </w:r>
      <w:r>
        <w:rPr>
          <w:rFonts w:hint="eastAsia"/>
          <w:sz w:val="24"/>
        </w:rPr>
        <w:t>，（2）略；（3）</w:t>
      </w:r>
      <w:r>
        <w:rPr>
          <w:position w:val="-26"/>
          <w:sz w:val="24"/>
        </w:rPr>
        <w:object>
          <v:shape id="_x0000_i1092" o:spt="75" type="#_x0000_t75" style="height:34pt;width:29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3" ShapeID="_x0000_i1092" DrawAspect="Content" ObjectID="_1468075792" r:id="rId143">
            <o:LockedField>false</o:LockedField>
          </o:OLEObject>
        </w:object>
      </w:r>
      <w:r>
        <w:rPr>
          <w:rFonts w:hint="eastAsia"/>
          <w:sz w:val="24"/>
        </w:rPr>
        <w:t>。</w:t>
      </w:r>
    </w:p>
    <w:p>
      <w:pPr>
        <w:sectPr>
          <w:footerReference r:id="rId3" w:type="default"/>
          <w:footerReference r:id="rId4" w:type="even"/>
          <w:pgSz w:w="10319" w:h="14572"/>
          <w:pgMar w:top="851" w:right="851" w:bottom="851" w:left="851" w:header="851" w:footer="567" w:gutter="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0319" w:h="1457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8761" w:wrap="around" w:vAnchor="text" w:hAnchor="page" w:x="852" w:y="-2"/>
      <w:jc w:val="center"/>
      <w:rPr>
        <w:rStyle w:val="4"/>
        <w:rFonts w:hint="eastAsia" w:ascii="楷体_GB2312" w:eastAsia="楷体_GB2312"/>
      </w:rPr>
    </w:pPr>
    <w:r>
      <w:rPr>
        <w:rStyle w:val="4"/>
        <w:rFonts w:hint="eastAsia" w:ascii="楷体_GB2312" w:eastAsia="楷体_GB2312"/>
      </w:rPr>
      <w:t>2020年下期九年级数学单元目标检测题  第</w:t>
    </w:r>
    <w:r>
      <w:rPr>
        <w:rFonts w:hint="eastAsia" w:ascii="楷体_GB2312" w:eastAsia="楷体_GB2312"/>
      </w:rPr>
      <w:fldChar w:fldCharType="begin"/>
    </w:r>
    <w:r>
      <w:rPr>
        <w:rStyle w:val="4"/>
        <w:rFonts w:hint="eastAsia" w:ascii="楷体_GB2312" w:eastAsia="楷体_GB2312"/>
      </w:rPr>
      <w:instrText xml:space="preserve">PAGE  </w:instrText>
    </w:r>
    <w:r>
      <w:rPr>
        <w:rFonts w:hint="eastAsia" w:ascii="楷体_GB2312" w:eastAsia="楷体_GB2312"/>
      </w:rPr>
      <w:fldChar w:fldCharType="separate"/>
    </w:r>
    <w:r>
      <w:rPr>
        <w:rStyle w:val="4"/>
        <w:rFonts w:ascii="楷体_GB2312" w:eastAsia="楷体_GB2312"/>
      </w:rPr>
      <w:t>26</w:t>
    </w:r>
    <w:r>
      <w:rPr>
        <w:rFonts w:hint="eastAsia" w:ascii="楷体_GB2312" w:eastAsia="楷体_GB2312"/>
      </w:rPr>
      <w:fldChar w:fldCharType="end"/>
    </w:r>
    <w:r>
      <w:rPr>
        <w:rStyle w:val="4"/>
        <w:rFonts w:hint="eastAsia" w:ascii="楷体_GB2312" w:eastAsia="楷体_GB2312"/>
      </w:rPr>
      <w:t>页（共26页）</w: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fldChar w:fldCharType="begin"/>
    </w:r>
    <w:r>
      <w:rPr>
        <w:rStyle w:val="4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ED182"/>
    <w:multiLevelType w:val="singleLevel"/>
    <w:tmpl w:val="596ED182"/>
    <w:lvl w:ilvl="0" w:tentative="0">
      <w:start w:val="1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2E06DDB"/>
    <w:rsid w:val="0B7765D3"/>
    <w:rsid w:val="42E06DDB"/>
    <w:rsid w:val="625B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7">
    <w:name w:val="0"/>
    <w:basedOn w:val="1"/>
    <w:qFormat/>
    <w:uiPriority w:val="0"/>
    <w:pPr>
      <w:widowControl/>
      <w:jc w:val="left"/>
    </w:pPr>
    <w:rPr>
      <w:kern w:val="0"/>
      <w:sz w:val="20"/>
      <w:szCs w:val="20"/>
    </w:rPr>
  </w:style>
  <w:style w:type="paragraph" w:customStyle="1" w:styleId="8">
    <w:name w:val="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5.bin"/><Relationship Id="rId97" Type="http://schemas.openxmlformats.org/officeDocument/2006/relationships/image" Target="media/image48.emf"/><Relationship Id="rId96" Type="http://schemas.openxmlformats.org/officeDocument/2006/relationships/image" Target="media/image47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4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41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0.bin"/><Relationship Id="rId86" Type="http://schemas.openxmlformats.org/officeDocument/2006/relationships/image" Target="media/image42.wmf"/><Relationship Id="rId85" Type="http://schemas.openxmlformats.org/officeDocument/2006/relationships/oleObject" Target="embeddings/oleObject39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8.bin"/><Relationship Id="rId82" Type="http://schemas.openxmlformats.org/officeDocument/2006/relationships/image" Target="media/image40.png"/><Relationship Id="rId81" Type="http://schemas.openxmlformats.org/officeDocument/2006/relationships/image" Target="media/image39.wmf"/><Relationship Id="rId80" Type="http://schemas.openxmlformats.org/officeDocument/2006/relationships/oleObject" Target="embeddings/oleObject37.bin"/><Relationship Id="rId8" Type="http://schemas.openxmlformats.org/officeDocument/2006/relationships/image" Target="media/image2.wmf"/><Relationship Id="rId79" Type="http://schemas.openxmlformats.org/officeDocument/2006/relationships/image" Target="media/image38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2.bin"/><Relationship Id="rId7" Type="http://schemas.openxmlformats.org/officeDocument/2006/relationships/oleObject" Target="embeddings/oleObject1.bin"/><Relationship Id="rId69" Type="http://schemas.openxmlformats.org/officeDocument/2006/relationships/image" Target="media/image33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1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8.bin"/><Relationship Id="rId61" Type="http://schemas.openxmlformats.org/officeDocument/2006/relationships/image" Target="media/image29.emf"/><Relationship Id="rId60" Type="http://schemas.openxmlformats.org/officeDocument/2006/relationships/image" Target="media/image28.wmf"/><Relationship Id="rId6" Type="http://schemas.openxmlformats.org/officeDocument/2006/relationships/image" Target="media/image1.png"/><Relationship Id="rId59" Type="http://schemas.openxmlformats.org/officeDocument/2006/relationships/oleObject" Target="embeddings/oleObject27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3.wmf"/><Relationship Id="rId5" Type="http://schemas.openxmlformats.org/officeDocument/2006/relationships/theme" Target="theme/theme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9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8.bin"/><Relationship Id="rId40" Type="http://schemas.openxmlformats.org/officeDocument/2006/relationships/image" Target="media/image18.wmf"/><Relationship Id="rId4" Type="http://schemas.openxmlformats.org/officeDocument/2006/relationships/footer" Target="footer2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0.wmf"/><Relationship Id="rId23" Type="http://schemas.openxmlformats.org/officeDocument/2006/relationships/oleObject" Target="embeddings/oleObject9.bin"/><Relationship Id="rId22" Type="http://schemas.openxmlformats.org/officeDocument/2006/relationships/image" Target="media/image9.wmf"/><Relationship Id="rId21" Type="http://schemas.openxmlformats.org/officeDocument/2006/relationships/oleObject" Target="embeddings/oleObject8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7.wmf"/><Relationship Id="rId17" Type="http://schemas.openxmlformats.org/officeDocument/2006/relationships/oleObject" Target="embeddings/oleObject6.bin"/><Relationship Id="rId16" Type="http://schemas.openxmlformats.org/officeDocument/2006/relationships/image" Target="media/image6.wmf"/><Relationship Id="rId15" Type="http://schemas.openxmlformats.org/officeDocument/2006/relationships/oleObject" Target="embeddings/oleObject5.bin"/><Relationship Id="rId147" Type="http://schemas.openxmlformats.org/officeDocument/2006/relationships/fontTable" Target="fontTable.xml"/><Relationship Id="rId146" Type="http://schemas.openxmlformats.org/officeDocument/2006/relationships/numbering" Target="numbering.xml"/><Relationship Id="rId145" Type="http://schemas.openxmlformats.org/officeDocument/2006/relationships/customXml" Target="../customXml/item1.xml"/><Relationship Id="rId144" Type="http://schemas.openxmlformats.org/officeDocument/2006/relationships/image" Target="media/image71.wmf"/><Relationship Id="rId143" Type="http://schemas.openxmlformats.org/officeDocument/2006/relationships/oleObject" Target="embeddings/oleObject68.bin"/><Relationship Id="rId142" Type="http://schemas.openxmlformats.org/officeDocument/2006/relationships/image" Target="media/image70.wmf"/><Relationship Id="rId141" Type="http://schemas.openxmlformats.org/officeDocument/2006/relationships/oleObject" Target="embeddings/oleObject67.bin"/><Relationship Id="rId140" Type="http://schemas.openxmlformats.org/officeDocument/2006/relationships/image" Target="media/image69.wmf"/><Relationship Id="rId14" Type="http://schemas.openxmlformats.org/officeDocument/2006/relationships/image" Target="media/image5.wmf"/><Relationship Id="rId139" Type="http://schemas.openxmlformats.org/officeDocument/2006/relationships/oleObject" Target="embeddings/oleObject66.bin"/><Relationship Id="rId138" Type="http://schemas.openxmlformats.org/officeDocument/2006/relationships/image" Target="media/image68.wmf"/><Relationship Id="rId137" Type="http://schemas.openxmlformats.org/officeDocument/2006/relationships/oleObject" Target="embeddings/oleObject65.bin"/><Relationship Id="rId136" Type="http://schemas.openxmlformats.org/officeDocument/2006/relationships/image" Target="media/image67.wmf"/><Relationship Id="rId135" Type="http://schemas.openxmlformats.org/officeDocument/2006/relationships/oleObject" Target="embeddings/oleObject64.bin"/><Relationship Id="rId134" Type="http://schemas.openxmlformats.org/officeDocument/2006/relationships/image" Target="media/image66.wmf"/><Relationship Id="rId133" Type="http://schemas.openxmlformats.org/officeDocument/2006/relationships/oleObject" Target="embeddings/oleObject63.bin"/><Relationship Id="rId132" Type="http://schemas.openxmlformats.org/officeDocument/2006/relationships/image" Target="media/image65.wmf"/><Relationship Id="rId131" Type="http://schemas.openxmlformats.org/officeDocument/2006/relationships/oleObject" Target="embeddings/oleObject62.bin"/><Relationship Id="rId130" Type="http://schemas.openxmlformats.org/officeDocument/2006/relationships/image" Target="media/image64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61.bin"/><Relationship Id="rId128" Type="http://schemas.openxmlformats.org/officeDocument/2006/relationships/image" Target="media/image63.png"/><Relationship Id="rId127" Type="http://schemas.openxmlformats.org/officeDocument/2006/relationships/image" Target="media/image62.wmf"/><Relationship Id="rId126" Type="http://schemas.openxmlformats.org/officeDocument/2006/relationships/oleObject" Target="embeddings/oleObject60.bin"/><Relationship Id="rId125" Type="http://schemas.openxmlformats.org/officeDocument/2006/relationships/image" Target="media/image61.png"/><Relationship Id="rId124" Type="http://schemas.openxmlformats.org/officeDocument/2006/relationships/image" Target="media/image60.wmf"/><Relationship Id="rId123" Type="http://schemas.openxmlformats.org/officeDocument/2006/relationships/oleObject" Target="embeddings/oleObject59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58.bin"/><Relationship Id="rId120" Type="http://schemas.openxmlformats.org/officeDocument/2006/relationships/image" Target="media/image58.wmf"/><Relationship Id="rId12" Type="http://schemas.openxmlformats.org/officeDocument/2006/relationships/image" Target="media/image4.wmf"/><Relationship Id="rId119" Type="http://schemas.openxmlformats.org/officeDocument/2006/relationships/oleObject" Target="embeddings/oleObject57.bin"/><Relationship Id="rId118" Type="http://schemas.openxmlformats.org/officeDocument/2006/relationships/image" Target="media/image57.wmf"/><Relationship Id="rId117" Type="http://schemas.openxmlformats.org/officeDocument/2006/relationships/oleObject" Target="embeddings/oleObject56.bin"/><Relationship Id="rId116" Type="http://schemas.openxmlformats.org/officeDocument/2006/relationships/oleObject" Target="embeddings/oleObject55.bin"/><Relationship Id="rId115" Type="http://schemas.openxmlformats.org/officeDocument/2006/relationships/oleObject" Target="embeddings/oleObject54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53.bin"/><Relationship Id="rId112" Type="http://schemas.openxmlformats.org/officeDocument/2006/relationships/oleObject" Target="embeddings/oleObject52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4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6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2021-11-02T10:04:00Z</dcterms:created>
  <dc:creator>DELL</dc:creator>
  <cp:lastModifiedBy>Administrator</cp:lastModifiedBy>
  <dcterms:modified xsi:type="dcterms:W3CDTF">2021-11-06T13:21:56Z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