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val="0"/>
        <w:adjustRightInd w:val="0"/>
        <w:snapToGrid w:val="0"/>
        <w:spacing w:before="0" w:beforeAutospacing="0" w:after="0" w:afterAutospacing="0" w:line="640" w:lineRule="exact"/>
        <w:jc w:val="center"/>
        <w:rPr>
          <w:rFonts w:hint="eastAsia" w:ascii="幼圆" w:hAnsi="黑体" w:eastAsia="幼圆"/>
          <w:b/>
          <w:sz w:val="48"/>
          <w:szCs w:val="48"/>
        </w:rPr>
      </w:pPr>
      <w:r>
        <w:rPr>
          <w:rFonts w:hint="eastAsia" w:ascii="幼圆" w:eastAsia="幼圆"/>
          <w:b/>
          <w:sz w:val="48"/>
          <w:szCs w:val="48"/>
        </w:rPr>
        <w:drawing>
          <wp:anchor distT="0" distB="0" distL="114300" distR="114300" simplePos="0" relativeHeight="251658240" behindDoc="0" locked="0" layoutInCell="1" allowOverlap="1">
            <wp:simplePos x="0" y="0"/>
            <wp:positionH relativeFrom="page">
              <wp:posOffset>10287000</wp:posOffset>
            </wp:positionH>
            <wp:positionV relativeFrom="topMargin">
              <wp:posOffset>12230100</wp:posOffset>
            </wp:positionV>
            <wp:extent cx="254000" cy="482600"/>
            <wp:effectExtent l="0" t="0" r="1270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4"/>
                    <a:stretch>
                      <a:fillRect/>
                    </a:stretch>
                  </pic:blipFill>
                  <pic:spPr>
                    <a:xfrm>
                      <a:off x="0" y="0"/>
                      <a:ext cx="254000" cy="482600"/>
                    </a:xfrm>
                    <a:prstGeom prst="rect">
                      <a:avLst/>
                    </a:prstGeom>
                  </pic:spPr>
                </pic:pic>
              </a:graphicData>
            </a:graphic>
          </wp:anchor>
        </w:drawing>
      </w:r>
      <w:r>
        <w:rPr>
          <w:rFonts w:hint="eastAsia" w:ascii="幼圆" w:eastAsia="幼圆"/>
          <w:b/>
          <w:sz w:val="48"/>
          <w:szCs w:val="48"/>
        </w:rPr>
        <w:t>2020年下期九年级语文单元目标检测题</w:t>
      </w:r>
    </w:p>
    <w:p>
      <w:pPr>
        <w:pStyle w:val="3"/>
        <w:widowControl w:val="0"/>
        <w:adjustRightInd w:val="0"/>
        <w:snapToGrid w:val="0"/>
        <w:spacing w:before="0" w:beforeAutospacing="0" w:after="0" w:afterAutospacing="0" w:line="640" w:lineRule="exact"/>
        <w:jc w:val="center"/>
        <w:rPr>
          <w:rFonts w:hint="eastAsia" w:ascii="方正小标宋简体" w:hAnsi="黑体" w:eastAsia="方正小标宋简体"/>
          <w:b/>
          <w:sz w:val="32"/>
          <w:szCs w:val="32"/>
        </w:rPr>
      </w:pPr>
      <w:r>
        <w:rPr>
          <w:rFonts w:hint="eastAsia" w:ascii="方正小标宋简体" w:hAnsi="黑体" w:eastAsia="方正小标宋简体"/>
          <w:b/>
          <w:sz w:val="32"/>
          <w:szCs w:val="32"/>
        </w:rPr>
        <w:t>（第五单元）</w:t>
      </w:r>
    </w:p>
    <w:p>
      <w:pPr>
        <w:pStyle w:val="2"/>
        <w:adjustRightInd w:val="0"/>
        <w:snapToGrid w:val="0"/>
        <w:spacing w:line="280" w:lineRule="exact"/>
        <w:jc w:val="left"/>
        <w:rPr>
          <w:rFonts w:hint="eastAsia" w:hAnsi="宋体" w:cs="黑体"/>
          <w:b/>
        </w:rPr>
      </w:pPr>
      <w:r>
        <w:rPr>
          <w:rFonts w:hint="eastAsia" w:ascii="黑体" w:hAnsi="黑体" w:eastAsia="黑体" w:cs="黑体"/>
          <w:b/>
        </w:rPr>
        <w:t>一、积累运用</w:t>
      </w:r>
      <w:r>
        <w:rPr>
          <w:rFonts w:hint="eastAsia" w:hAnsi="宋体" w:cs="黑体"/>
          <w:b/>
        </w:rPr>
        <w:t>（34分）</w:t>
      </w:r>
    </w:p>
    <w:p>
      <w:pPr>
        <w:pStyle w:val="2"/>
        <w:spacing w:line="280" w:lineRule="exact"/>
        <w:rPr>
          <w:rFonts w:hAnsi="宋体" w:cs="Times New Roman"/>
          <w:bCs/>
        </w:rPr>
      </w:pPr>
      <w:r>
        <w:rPr>
          <w:rFonts w:hAnsi="宋体" w:cs="Times New Roman"/>
          <w:bCs/>
        </w:rPr>
        <w:t>1</w:t>
      </w:r>
      <w:r>
        <w:rPr>
          <w:rFonts w:hint="eastAsia" w:hAnsi="宋体" w:cs="Times New Roman"/>
          <w:bCs/>
        </w:rPr>
        <w:t>、</w:t>
      </w:r>
      <w:r>
        <w:rPr>
          <w:rFonts w:hAnsi="宋体" w:cs="Times New Roman"/>
          <w:bCs/>
        </w:rPr>
        <w:t>阅读下列语段，给加点的字注音，根据拼音写出相应的汉字。</w:t>
      </w:r>
      <w:r>
        <w:rPr>
          <w:rFonts w:hint="eastAsia" w:hAnsi="宋体" w:cs="宋体"/>
          <w:bCs/>
        </w:rPr>
        <w:t>(5分)</w:t>
      </w:r>
    </w:p>
    <w:p>
      <w:pPr>
        <w:pStyle w:val="2"/>
        <w:spacing w:line="280" w:lineRule="exact"/>
        <w:ind w:firstLine="420" w:firstLineChars="200"/>
        <w:rPr>
          <w:rFonts w:hint="eastAsia" w:ascii="楷体" w:hAnsi="楷体" w:eastAsia="楷体" w:cs="楷体"/>
          <w:bCs/>
        </w:rPr>
      </w:pPr>
      <w:r>
        <w:rPr>
          <w:rFonts w:hint="eastAsia" w:ascii="楷体" w:hAnsi="楷体" w:eastAsia="楷体" w:cs="楷体"/>
          <w:bCs/>
        </w:rPr>
        <w:t>在一个集体当中，每一个活人之</w:t>
      </w:r>
      <w:r>
        <w:rPr>
          <w:rFonts w:hint="eastAsia" w:ascii="楷体" w:hAnsi="楷体" w:eastAsia="楷体" w:cs="楷体"/>
          <w:bCs/>
          <w:em w:val="underDot"/>
        </w:rPr>
        <w:t>塑</w:t>
      </w:r>
      <w:r>
        <w:rPr>
          <w:rFonts w:hint="eastAsia" w:ascii="楷体" w:hAnsi="楷体" w:eastAsia="楷体" w:cs="楷体"/>
          <w:bCs/>
        </w:rPr>
        <w:t>(     )像，是这个人来一刀，那个人来一刀，有时是万刀齐发。</w:t>
      </w:r>
      <w:r>
        <w:rPr>
          <w:rFonts w:hint="eastAsia" w:ascii="楷体" w:hAnsi="楷体" w:eastAsia="楷体" w:cs="楷体"/>
          <w:bCs/>
          <w:em w:val="underDot"/>
        </w:rPr>
        <w:t>倘</w:t>
      </w:r>
      <w:r>
        <w:rPr>
          <w:rFonts w:hint="eastAsia" w:ascii="楷体" w:hAnsi="楷体" w:eastAsia="楷体" w:cs="楷体"/>
          <w:bCs/>
        </w:rPr>
        <w:t>(      )使刀法不合于交响曲之节奏，那便处处是伤</w:t>
      </w:r>
      <w:r>
        <w:rPr>
          <w:rFonts w:hint="eastAsia" w:ascii="GB Pinyinok-B" w:hAnsi="楷体" w:eastAsia="GB Pinyinok-B" w:cs="楷体"/>
          <w:bCs/>
        </w:rPr>
        <w:t>hén</w:t>
      </w:r>
      <w:r>
        <w:rPr>
          <w:rFonts w:hint="eastAsia" w:ascii="楷体" w:hAnsi="楷体" w:eastAsia="楷体" w:cs="楷体"/>
          <w:bCs/>
        </w:rPr>
        <w:t>(      )，而难以成为真善美之活塑像。在刀法之交响中，投入一丝一毫的杂声，都是中伤整个的和谐。</w:t>
      </w:r>
    </w:p>
    <w:p>
      <w:pPr>
        <w:pStyle w:val="2"/>
        <w:spacing w:line="280" w:lineRule="exact"/>
        <w:ind w:firstLine="420" w:firstLineChars="200"/>
        <w:rPr>
          <w:rFonts w:hAnsi="宋体" w:cs="Times New Roman"/>
          <w:bCs/>
        </w:rPr>
      </w:pPr>
      <w:r>
        <w:rPr>
          <w:rFonts w:hint="eastAsia" w:ascii="楷体" w:hAnsi="楷体" w:eastAsia="楷体" w:cs="楷体"/>
          <w:bCs/>
        </w:rPr>
        <w:t>教育者也要创造值得自己</w:t>
      </w:r>
      <w:r>
        <w:rPr>
          <w:rFonts w:hint="eastAsia" w:ascii="GB Pinyinok-B" w:hAnsi="楷体" w:eastAsia="GB Pinyinok-B" w:cs="楷体"/>
          <w:bCs/>
        </w:rPr>
        <w:t>chóng</w:t>
      </w:r>
      <w:r>
        <w:rPr>
          <w:rFonts w:hint="eastAsia" w:ascii="楷体" w:hAnsi="楷体" w:eastAsia="楷体" w:cs="楷体"/>
          <w:bCs/>
        </w:rPr>
        <w:t>(      )拜之创造理论和创造技术。活人的塑像和大理石的塑像有一点不同，刀法如果用得不对，可以万像同</w:t>
      </w:r>
      <w:r>
        <w:rPr>
          <w:rFonts w:hint="eastAsia" w:ascii="GB Pinyinok-B" w:hAnsi="楷体" w:eastAsia="GB Pinyinok-B" w:cs="楷体"/>
          <w:bCs/>
        </w:rPr>
        <w:t>huǐ</w:t>
      </w:r>
      <w:r>
        <w:rPr>
          <w:rFonts w:hint="eastAsia" w:ascii="楷体" w:hAnsi="楷体" w:eastAsia="楷体" w:cs="楷体"/>
          <w:bCs/>
        </w:rPr>
        <w:t>(     )，刀法如果用得对，则一笔下去，画龙点睛。</w:t>
      </w:r>
    </w:p>
    <w:p>
      <w:pPr>
        <w:pStyle w:val="2"/>
        <w:spacing w:line="280" w:lineRule="exact"/>
        <w:rPr>
          <w:rFonts w:hint="eastAsia" w:hAnsi="宋体" w:cs="宋体"/>
          <w:bCs/>
        </w:rPr>
      </w:pPr>
      <w:r>
        <w:rPr>
          <w:rFonts w:hint="eastAsia" w:hAnsi="宋体" w:cs="宋体"/>
          <w:bCs/>
        </w:rPr>
        <w:t>2、下列词语中没有错别字的一项是(      )(3分)</w:t>
      </w:r>
    </w:p>
    <w:p>
      <w:pPr>
        <w:pStyle w:val="2"/>
        <w:spacing w:line="280" w:lineRule="exact"/>
        <w:ind w:firstLine="315" w:firstLineChars="150"/>
        <w:rPr>
          <w:rFonts w:hint="eastAsia" w:ascii="楷体_GB2312" w:hAnsi="楷体" w:eastAsia="楷体_GB2312" w:cs="楷体"/>
          <w:bCs/>
        </w:rPr>
      </w:pPr>
      <w:r>
        <w:rPr>
          <w:rFonts w:hint="eastAsia" w:ascii="楷体_GB2312" w:hAnsi="楷体" w:eastAsia="楷体_GB2312" w:cs="楷体"/>
          <w:bCs/>
        </w:rPr>
        <w:t>A．渺茫　　塑像　　画龙点睛         B．压榨　　尴尬　　走头无路</w:t>
      </w:r>
    </w:p>
    <w:p>
      <w:pPr>
        <w:pStyle w:val="2"/>
        <w:spacing w:line="280" w:lineRule="exact"/>
        <w:ind w:firstLine="315" w:firstLineChars="150"/>
        <w:rPr>
          <w:rFonts w:hint="eastAsia" w:ascii="楷体_GB2312" w:hAnsi="楷体" w:eastAsia="楷体_GB2312" w:cs="楷体"/>
          <w:bCs/>
        </w:rPr>
      </w:pPr>
      <w:r>
        <w:rPr>
          <w:rFonts w:hint="eastAsia" w:ascii="楷体_GB2312" w:hAnsi="楷体" w:eastAsia="楷体_GB2312" w:cs="楷体"/>
          <w:bCs/>
        </w:rPr>
        <w:t>C．鲁顿　　探求　　自暴自弃         D．繁殖　　豢养　　根深地固</w:t>
      </w:r>
    </w:p>
    <w:p>
      <w:pPr>
        <w:pStyle w:val="2"/>
        <w:spacing w:line="280" w:lineRule="exact"/>
        <w:rPr>
          <w:rFonts w:hint="eastAsia" w:hAnsi="宋体" w:cs="宋体"/>
          <w:bCs/>
        </w:rPr>
      </w:pPr>
      <w:r>
        <w:rPr>
          <w:rFonts w:hint="eastAsia" w:hAnsi="宋体" w:cs="宋体"/>
          <w:bCs/>
        </w:rPr>
        <w:t>3、下列加点成语使用不正确的一项是(      )(3分)</w:t>
      </w:r>
    </w:p>
    <w:p>
      <w:pPr>
        <w:pStyle w:val="2"/>
        <w:spacing w:line="280" w:lineRule="exact"/>
        <w:ind w:firstLine="315" w:firstLineChars="150"/>
        <w:rPr>
          <w:rFonts w:hint="eastAsia" w:ascii="楷体_GB2312" w:hAnsi="楷体" w:eastAsia="楷体_GB2312" w:cs="楷体"/>
          <w:bCs/>
        </w:rPr>
      </w:pPr>
      <w:r>
        <w:rPr>
          <w:rFonts w:hint="eastAsia" w:ascii="楷体_GB2312" w:hAnsi="楷体" w:eastAsia="楷体_GB2312" w:cs="楷体"/>
          <w:bCs/>
        </w:rPr>
        <w:t>A．不知叔叔说了一句什么话，爷爷</w:t>
      </w:r>
      <w:r>
        <w:rPr>
          <w:rFonts w:hint="eastAsia" w:ascii="楷体_GB2312" w:hAnsi="楷体" w:eastAsia="楷体_GB2312" w:cs="楷体"/>
          <w:bCs/>
          <w:em w:val="underDot"/>
        </w:rPr>
        <w:t>大发雷霆</w:t>
      </w:r>
      <w:r>
        <w:rPr>
          <w:rFonts w:hint="eastAsia" w:ascii="楷体_GB2312" w:hAnsi="楷体" w:eastAsia="楷体_GB2312" w:cs="楷体"/>
          <w:bCs/>
        </w:rPr>
        <w:t>。</w:t>
      </w:r>
    </w:p>
    <w:p>
      <w:pPr>
        <w:pStyle w:val="2"/>
        <w:spacing w:line="280" w:lineRule="exact"/>
        <w:ind w:firstLine="315" w:firstLineChars="150"/>
        <w:rPr>
          <w:rFonts w:hint="eastAsia" w:ascii="楷体_GB2312" w:hAnsi="楷体" w:eastAsia="楷体_GB2312" w:cs="楷体"/>
          <w:bCs/>
        </w:rPr>
      </w:pPr>
      <w:r>
        <w:rPr>
          <w:rFonts w:hint="eastAsia" w:ascii="楷体_GB2312" w:hAnsi="楷体" w:eastAsia="楷体_GB2312" w:cs="楷体"/>
          <w:bCs/>
        </w:rPr>
        <w:t>B．任何谣言总会</w:t>
      </w:r>
      <w:r>
        <w:rPr>
          <w:rFonts w:hint="eastAsia" w:ascii="楷体_GB2312" w:hAnsi="楷体" w:eastAsia="楷体_GB2312" w:cs="楷体"/>
          <w:bCs/>
          <w:em w:val="underDot"/>
        </w:rPr>
        <w:t>不攻自破</w:t>
      </w:r>
      <w:r>
        <w:rPr>
          <w:rFonts w:hint="eastAsia" w:ascii="楷体_GB2312" w:hAnsi="楷体" w:eastAsia="楷体_GB2312" w:cs="楷体"/>
          <w:bCs/>
        </w:rPr>
        <w:t>的。</w:t>
      </w:r>
    </w:p>
    <w:p>
      <w:pPr>
        <w:pStyle w:val="2"/>
        <w:spacing w:line="280" w:lineRule="exact"/>
        <w:ind w:firstLine="315" w:firstLineChars="150"/>
        <w:rPr>
          <w:rFonts w:hint="eastAsia" w:ascii="楷体_GB2312" w:hAnsi="楷体" w:eastAsia="楷体_GB2312" w:cs="楷体"/>
          <w:bCs/>
        </w:rPr>
      </w:pPr>
      <w:r>
        <w:rPr>
          <w:rFonts w:hint="eastAsia" w:ascii="楷体_GB2312" w:hAnsi="楷体" w:eastAsia="楷体_GB2312" w:cs="楷体"/>
          <w:bCs/>
        </w:rPr>
        <w:t>C．领导的那番话暗含着</w:t>
      </w:r>
      <w:r>
        <w:rPr>
          <w:rFonts w:hint="eastAsia" w:ascii="楷体_GB2312" w:hAnsi="楷体" w:eastAsia="楷体_GB2312" w:cs="楷体"/>
          <w:bCs/>
          <w:em w:val="underDot"/>
        </w:rPr>
        <w:t>不言而喻</w:t>
      </w:r>
      <w:r>
        <w:rPr>
          <w:rFonts w:hint="eastAsia" w:ascii="楷体_GB2312" w:hAnsi="楷体" w:eastAsia="楷体_GB2312" w:cs="楷体"/>
          <w:bCs/>
        </w:rPr>
        <w:t>的潜台词。</w:t>
      </w:r>
    </w:p>
    <w:p>
      <w:pPr>
        <w:pStyle w:val="2"/>
        <w:spacing w:line="280" w:lineRule="exact"/>
        <w:ind w:firstLine="315" w:firstLineChars="150"/>
        <w:rPr>
          <w:rFonts w:hint="eastAsia" w:ascii="楷体_GB2312" w:hAnsi="宋体" w:eastAsia="楷体_GB2312" w:cs="宋体"/>
          <w:bCs/>
        </w:rPr>
      </w:pPr>
      <w:r>
        <w:rPr>
          <w:rFonts w:hint="eastAsia" w:ascii="楷体_GB2312" w:hAnsi="楷体" w:eastAsia="楷体_GB2312" w:cs="楷体"/>
          <w:bCs/>
        </w:rPr>
        <w:t>D．单凭一面之词，实在</w:t>
      </w:r>
      <w:r>
        <w:rPr>
          <w:rFonts w:hint="eastAsia" w:ascii="楷体_GB2312" w:hAnsi="楷体" w:eastAsia="楷体_GB2312" w:cs="楷体"/>
          <w:bCs/>
          <w:em w:val="underDot"/>
        </w:rPr>
        <w:t>不足为据</w:t>
      </w:r>
      <w:r>
        <w:rPr>
          <w:rFonts w:hint="eastAsia" w:ascii="楷体_GB2312" w:hAnsi="楷体" w:eastAsia="楷体_GB2312" w:cs="楷体"/>
          <w:bCs/>
        </w:rPr>
        <w:t>，我们需要用更多的事实来证明我们的答案是正确的。</w:t>
      </w:r>
    </w:p>
    <w:p>
      <w:pPr>
        <w:pStyle w:val="2"/>
        <w:spacing w:line="280" w:lineRule="exact"/>
        <w:rPr>
          <w:rFonts w:hint="eastAsia" w:hAnsi="宋体" w:cs="宋体"/>
          <w:bCs/>
        </w:rPr>
      </w:pPr>
      <w:r>
        <w:rPr>
          <w:rFonts w:hint="eastAsia" w:hAnsi="宋体" w:cs="宋体"/>
          <w:bCs/>
        </w:rPr>
        <w:t>4、下列病句修改不正确的一项是(      )(3分)</w:t>
      </w:r>
    </w:p>
    <w:p>
      <w:pPr>
        <w:pStyle w:val="2"/>
        <w:spacing w:line="280" w:lineRule="exact"/>
        <w:ind w:firstLine="315" w:firstLineChars="150"/>
        <w:rPr>
          <w:rFonts w:hint="eastAsia" w:ascii="楷体_GB2312" w:hAnsi="楷体" w:eastAsia="楷体_GB2312" w:cs="楷体"/>
          <w:bCs/>
        </w:rPr>
      </w:pPr>
      <w:r>
        <w:rPr>
          <w:rFonts w:hint="eastAsia" w:ascii="楷体_GB2312" w:hAnsi="楷体" w:eastAsia="楷体_GB2312" w:cs="楷体"/>
          <w:bCs/>
        </w:rPr>
        <w:t>A.在学习中，我们要及时解决并发现存在的问题。(把“解决并发现”改为“发现并解决”。)</w:t>
      </w:r>
    </w:p>
    <w:p>
      <w:pPr>
        <w:pStyle w:val="2"/>
        <w:spacing w:line="280" w:lineRule="exact"/>
        <w:ind w:firstLine="315" w:firstLineChars="150"/>
        <w:rPr>
          <w:rFonts w:hint="eastAsia" w:ascii="楷体_GB2312" w:hAnsi="楷体" w:eastAsia="楷体_GB2312" w:cs="楷体"/>
          <w:bCs/>
        </w:rPr>
      </w:pPr>
      <w:r>
        <w:rPr>
          <w:rFonts w:hint="eastAsia" w:ascii="楷体_GB2312" w:hAnsi="楷体" w:eastAsia="楷体_GB2312" w:cs="楷体"/>
          <w:bCs/>
        </w:rPr>
        <w:t>B.安定团结的政治局面是我国社会主义现代化建设成败的关键。(“关键”一词太绝对，应把“关键”改为“重要因素之一”。)</w:t>
      </w:r>
    </w:p>
    <w:p>
      <w:pPr>
        <w:pStyle w:val="2"/>
        <w:spacing w:line="280" w:lineRule="exact"/>
        <w:ind w:firstLine="315" w:firstLineChars="150"/>
        <w:rPr>
          <w:rFonts w:hint="eastAsia" w:ascii="楷体_GB2312" w:hAnsi="楷体" w:eastAsia="楷体_GB2312" w:cs="楷体"/>
          <w:bCs/>
        </w:rPr>
      </w:pPr>
      <w:r>
        <w:rPr>
          <w:rFonts w:hint="eastAsia" w:ascii="楷体_GB2312" w:hAnsi="楷体" w:eastAsia="楷体_GB2312" w:cs="楷体"/>
          <w:bCs/>
        </w:rPr>
        <w:t>C.大会期间，广大代表认真阅读并领会《公民道德规范》的精神实质，提出了许多具有建设性的意见和建议。(“阅读”与“精神实质”不搭配，应改成“阅读《公民道德规范》并领会其精神实质”。)</w:t>
      </w:r>
    </w:p>
    <w:p>
      <w:pPr>
        <w:pStyle w:val="2"/>
        <w:spacing w:line="280" w:lineRule="exact"/>
        <w:ind w:firstLine="315" w:firstLineChars="150"/>
        <w:rPr>
          <w:rFonts w:hint="eastAsia" w:ascii="楷体_GB2312" w:hAnsi="楷体" w:eastAsia="楷体_GB2312" w:cs="楷体"/>
          <w:bCs/>
        </w:rPr>
      </w:pPr>
      <w:r>
        <w:rPr>
          <w:rFonts w:hint="eastAsia" w:ascii="楷体_GB2312" w:hAnsi="楷体" w:eastAsia="楷体_GB2312" w:cs="楷体"/>
          <w:bCs/>
        </w:rPr>
        <w:t>D.近几年，他几乎无时无刻不忘思念家乡。(否定不当，应把“无时无刻不忘”改为“时时刻刻不忘”或“无时无刻不在”。)</w:t>
      </w:r>
    </w:p>
    <w:p>
      <w:pPr>
        <w:pStyle w:val="2"/>
        <w:spacing w:line="280" w:lineRule="exact"/>
        <w:rPr>
          <w:rFonts w:hAnsi="宋体" w:cs="Times New Roman"/>
          <w:bCs/>
        </w:rPr>
      </w:pPr>
      <w:r>
        <w:rPr>
          <w:rFonts w:hint="eastAsia" w:hAnsi="宋体" w:cs="Times New Roman"/>
          <w:bCs/>
        </w:rPr>
        <w:t>5、</w:t>
      </w:r>
      <w:r>
        <w:rPr>
          <w:rFonts w:hAnsi="宋体" w:cs="Times New Roman"/>
          <w:bCs/>
        </w:rPr>
        <w:t>选出依次填在下面横线上最恰当的</w:t>
      </w:r>
      <w:r>
        <w:rPr>
          <w:rFonts w:hAnsi="宋体" w:cs="Times New Roman"/>
          <w:bCs/>
        </w:rPr>
        <w:drawing>
          <wp:inline distT="0" distB="0" distL="114300" distR="114300">
            <wp:extent cx="17780" cy="16510"/>
            <wp:effectExtent l="0" t="0" r="0" b="0"/>
            <wp:docPr id="4"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16510"/>
                    </a:xfrm>
                    <a:prstGeom prst="rect">
                      <a:avLst/>
                    </a:prstGeom>
                    <a:noFill/>
                    <a:ln>
                      <a:noFill/>
                    </a:ln>
                  </pic:spPr>
                </pic:pic>
              </a:graphicData>
            </a:graphic>
          </wp:inline>
        </w:drawing>
      </w:r>
      <w:r>
        <w:rPr>
          <w:rFonts w:hAnsi="宋体" w:cs="Times New Roman"/>
          <w:bCs/>
        </w:rPr>
        <w:t>一组词语(</w:t>
      </w:r>
      <w:r>
        <w:rPr>
          <w:rFonts w:hint="eastAsia" w:hAnsi="宋体" w:cs="Times New Roman"/>
          <w:bCs/>
        </w:rPr>
        <w:t xml:space="preserve">      </w:t>
      </w:r>
      <w:r>
        <w:rPr>
          <w:rFonts w:hAnsi="宋体" w:cs="Times New Roman"/>
          <w:bCs/>
        </w:rPr>
        <w:t>)</w:t>
      </w:r>
      <w:r>
        <w:rPr>
          <w:rFonts w:hint="eastAsia" w:hAnsi="宋体" w:cs="宋体"/>
          <w:bCs/>
        </w:rPr>
        <w:t>(3分)</w:t>
      </w:r>
    </w:p>
    <w:p>
      <w:pPr>
        <w:pStyle w:val="2"/>
        <w:spacing w:line="280" w:lineRule="exact"/>
        <w:ind w:firstLine="315" w:firstLineChars="150"/>
        <w:rPr>
          <w:rFonts w:hint="eastAsia" w:hAnsi="宋体" w:cs="楷体"/>
          <w:bCs/>
        </w:rPr>
      </w:pPr>
      <w:r>
        <w:rPr>
          <w:rFonts w:hint="eastAsia" w:hAnsi="宋体" w:cs="楷体"/>
          <w:bCs/>
        </w:rPr>
        <w:t>(1)有人说：环境太________了，不能创造。</w:t>
      </w:r>
    </w:p>
    <w:p>
      <w:pPr>
        <w:pStyle w:val="2"/>
        <w:spacing w:line="280" w:lineRule="exact"/>
        <w:ind w:firstLine="315" w:firstLineChars="150"/>
        <w:rPr>
          <w:rFonts w:hint="eastAsia" w:hAnsi="宋体" w:cs="楷体"/>
          <w:bCs/>
        </w:rPr>
      </w:pPr>
      <w:r>
        <w:rPr>
          <w:rFonts w:hint="eastAsia" w:hAnsi="宋体" w:cs="楷体"/>
          <w:bCs/>
        </w:rPr>
        <w:t>(2)有人说：我是太无能了，不能创造，但是________的曾参，传了孔子的道统。</w:t>
      </w:r>
    </w:p>
    <w:p>
      <w:pPr>
        <w:pStyle w:val="2"/>
        <w:spacing w:line="280" w:lineRule="exact"/>
        <w:ind w:firstLine="315" w:firstLineChars="150"/>
        <w:rPr>
          <w:rFonts w:hint="eastAsia" w:hAnsi="宋体" w:cs="楷体"/>
          <w:bCs/>
        </w:rPr>
      </w:pPr>
      <w:r>
        <w:rPr>
          <w:rFonts w:hint="eastAsia" w:hAnsi="宋体" w:cs="楷体"/>
          <w:bCs/>
        </w:rPr>
        <w:t>(3)你不能________你的责任。只要你肯回来，我们愿意把一切都献给你。</w:t>
      </w:r>
    </w:p>
    <w:p>
      <w:pPr>
        <w:pStyle w:val="2"/>
        <w:spacing w:line="280" w:lineRule="exact"/>
        <w:ind w:firstLine="315" w:firstLineChars="150"/>
        <w:rPr>
          <w:rFonts w:hint="eastAsia" w:ascii="楷体_GB2312" w:hAnsi="楷体" w:eastAsia="楷体_GB2312" w:cs="楷体"/>
          <w:bCs/>
        </w:rPr>
      </w:pPr>
      <w:r>
        <w:rPr>
          <w:rFonts w:hint="eastAsia" w:ascii="楷体_GB2312" w:hAnsi="楷体" w:eastAsia="楷体_GB2312" w:cs="楷体"/>
          <w:bCs/>
        </w:rPr>
        <w:t>A．平庸　　鲁钝　　放任           B．平凡　　鲁莽　　放弃</w:t>
      </w:r>
    </w:p>
    <w:p>
      <w:pPr>
        <w:pStyle w:val="2"/>
        <w:spacing w:line="280" w:lineRule="exact"/>
        <w:ind w:firstLine="315" w:firstLineChars="150"/>
        <w:rPr>
          <w:rFonts w:hint="eastAsia" w:ascii="楷体_GB2312" w:hAnsi="楷体" w:eastAsia="楷体_GB2312" w:cs="楷体"/>
          <w:bCs/>
        </w:rPr>
      </w:pPr>
      <w:r>
        <w:rPr>
          <w:rFonts w:hint="eastAsia" w:ascii="楷体_GB2312" w:hAnsi="楷体" w:eastAsia="楷体_GB2312" w:cs="楷体"/>
          <w:bCs/>
        </w:rPr>
        <w:t>C．平庸　　鲁莽　　放任           D．平凡　　鲁钝　　放弃</w:t>
      </w:r>
    </w:p>
    <w:p>
      <w:pPr>
        <w:pStyle w:val="2"/>
        <w:spacing w:line="286" w:lineRule="exact"/>
        <w:rPr>
          <w:rFonts w:hint="eastAsia" w:hAnsi="宋体" w:cs="宋体"/>
          <w:bCs/>
        </w:rPr>
      </w:pPr>
      <w:r>
        <w:rPr>
          <w:rFonts w:hint="eastAsia" w:hAnsi="宋体" w:cs="宋体"/>
          <w:bCs/>
        </w:rPr>
        <w:t>6、</w:t>
      </w:r>
      <w:r>
        <w:rPr>
          <w:rFonts w:hint="eastAsia" w:hAnsi="宋体" w:cs="宋体"/>
          <w:bCs/>
          <w:spacing w:val="-2"/>
        </w:rPr>
        <w:t>引号有表引用、表否定、表强调、表特殊含义等作用。请指出下列各句中引号的作用。(4分)</w:t>
      </w:r>
    </w:p>
    <w:p>
      <w:pPr>
        <w:pStyle w:val="2"/>
        <w:spacing w:line="286" w:lineRule="exact"/>
        <w:ind w:firstLine="315" w:firstLineChars="150"/>
        <w:rPr>
          <w:rFonts w:hint="eastAsia" w:hAnsi="宋体" w:cs="宋体"/>
          <w:bCs/>
        </w:rPr>
      </w:pPr>
      <w:r>
        <w:rPr>
          <w:rFonts w:hint="eastAsia" w:hAnsi="宋体" w:cs="宋体"/>
          <w:bCs/>
        </w:rPr>
        <w:t>(1)虽是等于为帝王将相作家谱的所谓“正史”。(            )</w:t>
      </w:r>
    </w:p>
    <w:p>
      <w:pPr>
        <w:pStyle w:val="2"/>
        <w:spacing w:line="286" w:lineRule="exact"/>
        <w:ind w:firstLine="315" w:firstLineChars="150"/>
        <w:rPr>
          <w:rFonts w:hint="eastAsia" w:hAnsi="宋体" w:cs="宋体"/>
          <w:bCs/>
        </w:rPr>
      </w:pPr>
      <w:r>
        <w:rPr>
          <w:rFonts w:hint="eastAsia" w:hAnsi="宋体" w:cs="宋体"/>
          <w:bCs/>
        </w:rPr>
        <w:t>(2)两年以前，我们总自夸着“地大物博”。    (            )</w:t>
      </w:r>
    </w:p>
    <w:p>
      <w:pPr>
        <w:pStyle w:val="2"/>
        <w:spacing w:line="286" w:lineRule="exact"/>
        <w:ind w:firstLine="315" w:firstLineChars="150"/>
        <w:rPr>
          <w:rFonts w:hint="eastAsia" w:hAnsi="宋体" w:cs="宋体"/>
          <w:bCs/>
        </w:rPr>
      </w:pPr>
      <w:r>
        <w:rPr>
          <w:rFonts w:hint="eastAsia" w:hAnsi="宋体" w:cs="宋体"/>
          <w:bCs/>
        </w:rPr>
        <w:t>(3)先前信“地”，信“物”，后来信“国联”，都没有相信过“自己”。(           )</w:t>
      </w:r>
    </w:p>
    <w:p>
      <w:pPr>
        <w:pStyle w:val="2"/>
        <w:spacing w:line="286" w:lineRule="exact"/>
        <w:ind w:firstLine="315" w:firstLineChars="150"/>
        <w:rPr>
          <w:rFonts w:hint="eastAsia" w:hAnsi="宋体" w:cs="宋体"/>
          <w:bCs/>
        </w:rPr>
      </w:pPr>
      <w:r>
        <w:rPr>
          <w:rFonts w:hint="eastAsia" w:hAnsi="宋体" w:cs="宋体"/>
          <w:bCs/>
        </w:rPr>
        <w:t>(4)那也只能说中国人曾</w:t>
      </w:r>
      <w:r>
        <w:rPr>
          <w:rFonts w:hint="eastAsia" w:hAnsi="宋体" w:cs="宋体"/>
          <w:bCs/>
        </w:rPr>
        <w:drawing>
          <wp:inline distT="0" distB="0" distL="114300" distR="114300">
            <wp:extent cx="17780" cy="24130"/>
            <wp:effectExtent l="0" t="0" r="1270" b="4445"/>
            <wp:docPr id="1"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24130"/>
                    </a:xfrm>
                    <a:prstGeom prst="rect">
                      <a:avLst/>
                    </a:prstGeom>
                    <a:noFill/>
                    <a:ln>
                      <a:noFill/>
                    </a:ln>
                  </pic:spPr>
                </pic:pic>
              </a:graphicData>
            </a:graphic>
          </wp:inline>
        </w:drawing>
      </w:r>
      <w:r>
        <w:rPr>
          <w:rFonts w:hint="eastAsia" w:hAnsi="宋体" w:cs="宋体"/>
          <w:bCs/>
        </w:rPr>
        <w:t>经有过“他信力”。    (            )</w:t>
      </w:r>
    </w:p>
    <w:p>
      <w:pPr>
        <w:pStyle w:val="2"/>
        <w:spacing w:line="286" w:lineRule="exact"/>
        <w:rPr>
          <w:rFonts w:hint="eastAsia" w:hAnsi="宋体" w:cs="宋体"/>
          <w:bCs/>
        </w:rPr>
      </w:pPr>
      <w:r>
        <w:rPr>
          <w:rFonts w:hint="eastAsia" w:hAnsi="宋体" w:cs="宋体"/>
          <w:bCs/>
        </w:rPr>
        <w:t>7、依次填入下面一段文字横线处的语句，衔接恰当的一项是(      )(3分)</w:t>
      </w:r>
    </w:p>
    <w:p>
      <w:pPr>
        <w:pStyle w:val="2"/>
        <w:spacing w:line="286" w:lineRule="exact"/>
        <w:ind w:firstLine="525" w:firstLineChars="250"/>
        <w:rPr>
          <w:rFonts w:hint="eastAsia" w:ascii="楷体" w:hAnsi="楷体" w:eastAsia="楷体" w:cs="楷体"/>
          <w:bCs/>
        </w:rPr>
      </w:pPr>
      <w:r>
        <w:rPr>
          <w:rFonts w:hint="eastAsia" w:ascii="楷体" w:hAnsi="楷体" w:eastAsia="楷体" w:cs="楷体"/>
          <w:bCs/>
        </w:rPr>
        <w:t>近年来，我国各地普遍兴起育家风、传家教宣传活动，凝聚起万千家庭的向善力量。家风也称“门风”，是一个家庭或一个家族的文化基因，由上一代传给下一代，一代代不间断地传递、延续，________，________，________，________，________。</w:t>
      </w:r>
    </w:p>
    <w:p>
      <w:pPr>
        <w:pStyle w:val="2"/>
        <w:spacing w:line="286" w:lineRule="exact"/>
        <w:ind w:firstLine="420" w:firstLineChars="200"/>
        <w:rPr>
          <w:rFonts w:hint="eastAsia" w:ascii="楷体_GB2312" w:hAnsi="楷体" w:eastAsia="楷体_GB2312" w:cs="楷体"/>
          <w:bCs/>
        </w:rPr>
      </w:pPr>
      <w:r>
        <w:rPr>
          <w:rFonts w:hint="eastAsia" w:ascii="楷体_GB2312" w:hAnsi="楷体" w:eastAsia="楷体_GB2312" w:cs="楷体"/>
          <w:bCs/>
        </w:rPr>
        <w:t>①从而使一个人在进入复杂的社会后，拥有辨别、筛选、取舍的能力</w:t>
      </w:r>
    </w:p>
    <w:p>
      <w:pPr>
        <w:pStyle w:val="2"/>
        <w:spacing w:line="280" w:lineRule="exact"/>
        <w:ind w:firstLine="420" w:firstLineChars="200"/>
        <w:rPr>
          <w:rFonts w:hint="eastAsia" w:ascii="楷体_GB2312" w:hAnsi="楷体" w:eastAsia="楷体_GB2312" w:cs="楷体"/>
          <w:bCs/>
        </w:rPr>
      </w:pPr>
      <w:r>
        <w:rPr>
          <w:rFonts w:hint="eastAsia" w:ascii="楷体_GB2312" w:hAnsi="楷体" w:eastAsia="楷体_GB2312" w:cs="楷体"/>
          <w:bCs/>
        </w:rPr>
        <w:t>②在中华传统文化中，家教塑造着中国人的世界观、人生观、道德素养、为人处世及生活习惯</w:t>
      </w:r>
    </w:p>
    <w:p>
      <w:pPr>
        <w:pStyle w:val="2"/>
        <w:spacing w:line="280" w:lineRule="exact"/>
        <w:ind w:firstLine="420" w:firstLineChars="200"/>
        <w:rPr>
          <w:rFonts w:hint="eastAsia" w:ascii="楷体_GB2312" w:hAnsi="楷体" w:eastAsia="楷体_GB2312" w:cs="楷体"/>
          <w:bCs/>
        </w:rPr>
      </w:pPr>
      <w:r>
        <w:rPr>
          <w:rFonts w:hint="eastAsia" w:ascii="楷体_GB2312" w:hAnsi="楷体" w:eastAsia="楷体_GB2312" w:cs="楷体"/>
          <w:bCs/>
        </w:rPr>
        <w:t>③关系到整个家族对外的社会形象和社会评价</w:t>
      </w:r>
    </w:p>
    <w:p>
      <w:pPr>
        <w:pStyle w:val="2"/>
        <w:spacing w:line="280" w:lineRule="exact"/>
        <w:ind w:firstLine="420" w:firstLineChars="200"/>
        <w:rPr>
          <w:rFonts w:hint="eastAsia" w:ascii="楷体_GB2312" w:hAnsi="楷体" w:eastAsia="楷体_GB2312" w:cs="楷体"/>
          <w:bCs/>
        </w:rPr>
      </w:pPr>
      <w:r>
        <w:rPr>
          <w:rFonts w:hint="eastAsia" w:ascii="楷体_GB2312" w:hAnsi="楷体" w:eastAsia="楷体_GB2312" w:cs="楷体"/>
          <w:bCs/>
        </w:rPr>
        <w:t>④这其实是给人思想加工的第一道工序</w:t>
      </w:r>
    </w:p>
    <w:p>
      <w:pPr>
        <w:pStyle w:val="2"/>
        <w:spacing w:line="280" w:lineRule="exact"/>
        <w:ind w:firstLine="420" w:firstLineChars="200"/>
        <w:rPr>
          <w:rFonts w:hint="eastAsia" w:ascii="楷体_GB2312" w:hAnsi="楷体" w:eastAsia="楷体_GB2312" w:cs="楷体"/>
          <w:bCs/>
        </w:rPr>
      </w:pPr>
      <w:r>
        <w:rPr>
          <w:rFonts w:hint="eastAsia" w:ascii="楷体_GB2312" w:hAnsi="楷体" w:eastAsia="楷体_GB2312" w:cs="楷体"/>
          <w:bCs/>
        </w:rPr>
        <w:t>⑤家风好不好，直接决定了这个家庭或者这个家族的走向</w:t>
      </w:r>
    </w:p>
    <w:p>
      <w:pPr>
        <w:pStyle w:val="2"/>
        <w:spacing w:line="280" w:lineRule="exact"/>
        <w:ind w:firstLine="420" w:firstLineChars="200"/>
        <w:rPr>
          <w:rFonts w:hint="eastAsia" w:ascii="楷体_GB2312" w:hAnsi="楷体" w:eastAsia="楷体_GB2312" w:cs="楷体"/>
          <w:bCs/>
        </w:rPr>
      </w:pPr>
      <w:r>
        <w:rPr>
          <w:rFonts w:hint="eastAsia" w:ascii="楷体_GB2312" w:hAnsi="楷体" w:eastAsia="楷体_GB2312" w:cs="楷体"/>
          <w:bCs/>
        </w:rPr>
        <w:t>A．①⑤④②③</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B．②①⑤④③</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C．⑤③②④①</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D．④⑤③①②</w:t>
      </w:r>
    </w:p>
    <w:p>
      <w:pPr>
        <w:pStyle w:val="2"/>
        <w:spacing w:line="280" w:lineRule="exact"/>
        <w:rPr>
          <w:rFonts w:hint="eastAsia" w:hAnsi="宋体" w:cs="宋体"/>
          <w:bCs/>
        </w:rPr>
      </w:pPr>
      <w:r>
        <w:rPr>
          <w:rFonts w:hint="eastAsia" w:hAnsi="宋体" w:cs="宋体"/>
          <w:bCs/>
        </w:rPr>
        <w:t>8、</w:t>
      </w:r>
      <w:r>
        <w:rPr>
          <w:rFonts w:hint="eastAsia" w:hAnsi="宋体" w:cs="宋体"/>
          <w:bCs/>
          <w:spacing w:val="-6"/>
        </w:rPr>
        <w:t>你校正在开展以“共筑中国梦”为主题的综合实践活动，请你积极参加并完成以下任务。（10分）</w:t>
      </w:r>
    </w:p>
    <w:p>
      <w:pPr>
        <w:pStyle w:val="2"/>
        <w:spacing w:line="280" w:lineRule="exact"/>
        <w:ind w:firstLine="315" w:firstLineChars="150"/>
        <w:rPr>
          <w:rFonts w:hint="eastAsia" w:hAnsi="宋体" w:cs="宋体"/>
          <w:bCs/>
        </w:rPr>
      </w:pPr>
      <w:r>
        <w:rPr>
          <w:rFonts w:hint="eastAsia" w:hAnsi="宋体" w:cs="宋体"/>
          <w:bCs/>
        </w:rPr>
        <w:t>(1)【讲文明树新风·中国梦】“梦娃醒，太阳笑，中国梦，多美妙。国是家，善作魂，勤为本，俭养德，诚立身，孝当先，和为贵……”请从中选取一种文明礼仪或传统美德写一句广告语。（3分）</w:t>
      </w:r>
    </w:p>
    <w:p>
      <w:pPr>
        <w:pStyle w:val="2"/>
        <w:spacing w:line="280" w:lineRule="exact"/>
        <w:ind w:left="105" w:hanging="105" w:hangingChars="50"/>
        <w:rPr>
          <w:rFonts w:hint="eastAsia" w:hAnsi="宋体" w:cs="宋体"/>
          <w:bCs/>
        </w:rPr>
      </w:pPr>
      <w:r>
        <w:rPr>
          <w:rFonts w:hint="eastAsia" w:hAnsi="宋体" w:cs="宋体"/>
          <w:bCs/>
          <w:u w:val="single"/>
        </w:rPr>
        <w:t xml:space="preserve">                                                                                  </w:t>
      </w:r>
    </w:p>
    <w:p>
      <w:pPr>
        <w:pStyle w:val="2"/>
        <w:spacing w:line="280" w:lineRule="exact"/>
        <w:ind w:firstLine="420" w:firstLineChars="200"/>
        <w:rPr>
          <w:rFonts w:hint="eastAsia" w:hAnsi="宋体" w:cs="宋体"/>
          <w:bCs/>
        </w:rPr>
      </w:pPr>
      <w:r>
        <w:rPr>
          <w:rFonts w:hint="eastAsia" w:hAnsi="宋体" w:cs="宋体"/>
          <w:bCs/>
        </w:rPr>
        <w:t>（2）【不畏艰难·奔梦】奔走路上，我们需要不畏艰险、迎难而上的精神。请从初中课本推荐的名著阅读中选一位励志人物，概述其主要事迹和品格。（1+2+1=4分）</w:t>
      </w:r>
    </w:p>
    <w:p>
      <w:pPr>
        <w:pStyle w:val="2"/>
        <w:spacing w:line="280" w:lineRule="exact"/>
        <w:ind w:firstLine="420" w:firstLineChars="200"/>
        <w:rPr>
          <w:rFonts w:hint="eastAsia" w:hAnsi="宋体" w:cs="宋体"/>
          <w:bCs/>
        </w:rPr>
      </w:pPr>
      <w:r>
        <w:rPr>
          <w:rFonts w:hint="eastAsia" w:hAnsi="宋体" w:cs="宋体"/>
          <w:bCs/>
        </w:rPr>
        <w:t>人物：</w:t>
      </w:r>
      <w:r>
        <w:rPr>
          <w:rFonts w:hint="eastAsia" w:hAnsi="宋体" w:cs="宋体"/>
          <w:bCs/>
          <w:u w:val="single"/>
        </w:rPr>
        <w:t xml:space="preserve">             </w:t>
      </w:r>
      <w:r>
        <w:rPr>
          <w:rFonts w:hint="eastAsia" w:hAnsi="宋体" w:cs="宋体"/>
          <w:bCs/>
        </w:rPr>
        <w:t xml:space="preserve">   主要事迹：</w:t>
      </w:r>
      <w:r>
        <w:rPr>
          <w:rFonts w:hint="eastAsia" w:hAnsi="宋体" w:cs="宋体"/>
          <w:bCs/>
          <w:u w:val="single"/>
        </w:rPr>
        <w:t xml:space="preserve">                                            </w:t>
      </w:r>
      <w:r>
        <w:rPr>
          <w:rFonts w:hint="eastAsia" w:hAnsi="宋体" w:cs="宋体"/>
          <w:bCs/>
        </w:rPr>
        <w:t>。</w:t>
      </w:r>
    </w:p>
    <w:p>
      <w:pPr>
        <w:pStyle w:val="2"/>
        <w:spacing w:line="280" w:lineRule="exact"/>
        <w:ind w:firstLine="420" w:firstLineChars="200"/>
        <w:rPr>
          <w:rFonts w:hint="eastAsia" w:hAnsi="宋体" w:cs="宋体"/>
          <w:bCs/>
        </w:rPr>
      </w:pPr>
      <w:r>
        <w:rPr>
          <w:rFonts w:hint="eastAsia" w:hAnsi="宋体" w:cs="宋体"/>
          <w:bCs/>
        </w:rPr>
        <w:t>品格：</w:t>
      </w:r>
      <w:r>
        <w:rPr>
          <w:rFonts w:hint="eastAsia" w:hAnsi="宋体" w:cs="宋体"/>
          <w:bCs/>
          <w:u w:val="single"/>
        </w:rPr>
        <w:t xml:space="preserve">                                                                      </w:t>
      </w:r>
      <w:r>
        <w:rPr>
          <w:rFonts w:hint="eastAsia" w:hAnsi="宋体" w:cs="宋体"/>
          <w:bCs/>
        </w:rPr>
        <w:t>。</w:t>
      </w:r>
    </w:p>
    <w:p>
      <w:pPr>
        <w:pStyle w:val="2"/>
        <w:spacing w:line="280" w:lineRule="exact"/>
        <w:ind w:firstLine="420" w:firstLineChars="200"/>
        <w:rPr>
          <w:rFonts w:hint="eastAsia" w:hAnsi="宋体" w:cs="宋体"/>
          <w:bCs/>
        </w:rPr>
      </w:pPr>
      <w:r>
        <w:rPr>
          <w:rFonts w:hint="eastAsia" w:hAnsi="宋体" w:cs="宋体"/>
          <w:bCs/>
        </w:rPr>
        <w:t>(3)【读书·劳动·圆梦】圆梦需要付出，请围绕“如何圆梦”补写上联。（3分）</w:t>
      </w:r>
    </w:p>
    <w:p>
      <w:pPr>
        <w:pStyle w:val="2"/>
        <w:spacing w:line="280" w:lineRule="exact"/>
        <w:ind w:firstLine="840" w:firstLineChars="400"/>
        <w:rPr>
          <w:rFonts w:hint="eastAsia" w:hAnsi="宋体" w:cs="宋体"/>
          <w:bCs/>
        </w:rPr>
      </w:pPr>
      <w:r>
        <w:rPr>
          <w:rFonts w:hint="eastAsia" w:hAnsi="宋体" w:cs="宋体"/>
          <w:bCs/>
        </w:rPr>
        <w:t>上联：</w:t>
      </w:r>
      <w:r>
        <w:rPr>
          <w:rFonts w:hint="eastAsia" w:hAnsi="宋体" w:cs="宋体"/>
          <w:bCs/>
          <w:u w:val="single"/>
        </w:rPr>
        <w:t xml:space="preserve">                              </w:t>
      </w:r>
      <w:r>
        <w:rPr>
          <w:rFonts w:hint="eastAsia" w:hAnsi="宋体" w:cs="宋体"/>
          <w:bCs/>
        </w:rPr>
        <w:t xml:space="preserve">    下联：劳动创造财富实现梦想</w:t>
      </w:r>
    </w:p>
    <w:p>
      <w:pPr>
        <w:pStyle w:val="2"/>
        <w:adjustRightInd w:val="0"/>
        <w:snapToGrid w:val="0"/>
        <w:spacing w:line="260" w:lineRule="exact"/>
        <w:jc w:val="left"/>
        <w:rPr>
          <w:rFonts w:hint="eastAsia" w:hAnsi="宋体" w:cs="黑体"/>
          <w:b/>
          <w:bCs/>
        </w:rPr>
      </w:pPr>
      <w:r>
        <w:rPr>
          <w:rFonts w:hint="eastAsia" w:ascii="黑体" w:hAnsi="黑体" w:eastAsia="黑体" w:cs="黑体"/>
          <w:b/>
          <w:bCs/>
        </w:rPr>
        <w:t>二、阅读理解。</w:t>
      </w:r>
      <w:r>
        <w:rPr>
          <w:rFonts w:hint="eastAsia" w:hAnsi="宋体" w:cs="黑体"/>
          <w:b/>
          <w:bCs/>
        </w:rPr>
        <w:t>（56分）</w:t>
      </w:r>
    </w:p>
    <w:p>
      <w:pPr>
        <w:pStyle w:val="3"/>
        <w:shd w:val="clear" w:color="auto" w:fill="FFFFFF"/>
        <w:spacing w:before="0" w:beforeAutospacing="0" w:after="0" w:afterAutospacing="0" w:line="260" w:lineRule="exact"/>
        <w:rPr>
          <w:rFonts w:hint="eastAsia"/>
          <w:b/>
          <w:sz w:val="21"/>
          <w:szCs w:val="21"/>
        </w:rPr>
      </w:pPr>
      <w:r>
        <w:rPr>
          <w:rFonts w:hint="eastAsia"/>
          <w:b/>
          <w:sz w:val="21"/>
          <w:szCs w:val="21"/>
        </w:rPr>
        <w:t>（一）阅读</w:t>
      </w:r>
      <w:r>
        <w:rPr>
          <w:rFonts w:hint="eastAsia"/>
          <w:b/>
          <w:sz w:val="21"/>
          <w:szCs w:val="21"/>
          <w:shd w:val="clear" w:color="auto" w:fill="FFFFFF"/>
        </w:rPr>
        <w:t>顾颉刚的《怀疑与学问》</w:t>
      </w:r>
      <w:r>
        <w:rPr>
          <w:rFonts w:hint="eastAsia"/>
          <w:b/>
          <w:sz w:val="21"/>
          <w:szCs w:val="21"/>
        </w:rPr>
        <w:t>，完成9-12题。（17分）</w:t>
      </w:r>
    </w:p>
    <w:p>
      <w:pPr>
        <w:pStyle w:val="3"/>
        <w:shd w:val="clear" w:color="auto" w:fill="FFFFFF"/>
        <w:spacing w:before="0" w:beforeAutospacing="0" w:after="0" w:afterAutospacing="0" w:line="250" w:lineRule="exact"/>
        <w:ind w:firstLine="420" w:firstLineChars="200"/>
        <w:rPr>
          <w:rFonts w:hint="eastAsia" w:ascii="楷体" w:hAnsi="楷体" w:eastAsia="楷体" w:cs="楷体"/>
          <w:sz w:val="21"/>
          <w:szCs w:val="21"/>
        </w:rPr>
      </w:pPr>
      <w:r>
        <w:rPr>
          <w:rFonts w:hint="eastAsia" w:ascii="楷体" w:hAnsi="楷体" w:eastAsia="楷体" w:cs="楷体"/>
          <w:sz w:val="21"/>
          <w:szCs w:val="21"/>
          <w:shd w:val="clear" w:color="auto" w:fill="FFFFFF"/>
        </w:rPr>
        <w:t>“学者先要会疑。”</w:t>
      </w:r>
      <w:r>
        <w:rPr>
          <w:rFonts w:hint="eastAsia" w:ascii="方正小标宋简体" w:hAnsi="楷体" w:eastAsia="方正小标宋简体" w:cs="楷体"/>
          <w:sz w:val="21"/>
          <w:szCs w:val="21"/>
          <w:shd w:val="clear" w:color="auto" w:fill="FFFFFF"/>
        </w:rPr>
        <w:t>——</w:t>
      </w:r>
      <w:r>
        <w:rPr>
          <w:rFonts w:hint="eastAsia" w:ascii="楷体" w:hAnsi="楷体" w:eastAsia="楷体" w:cs="楷体"/>
          <w:sz w:val="21"/>
          <w:szCs w:val="21"/>
          <w:shd w:val="clear" w:color="auto" w:fill="FFFFFF"/>
        </w:rPr>
        <w:t>程颐。</w:t>
      </w:r>
    </w:p>
    <w:p>
      <w:pPr>
        <w:pStyle w:val="3"/>
        <w:shd w:val="clear" w:color="auto" w:fill="FFFFFF"/>
        <w:spacing w:before="0" w:beforeAutospacing="0" w:after="0" w:afterAutospacing="0" w:line="250" w:lineRule="exact"/>
        <w:ind w:firstLine="420" w:firstLineChars="200"/>
        <w:rPr>
          <w:rFonts w:hint="eastAsia" w:ascii="楷体" w:hAnsi="楷体" w:eastAsia="楷体" w:cs="楷体"/>
          <w:sz w:val="21"/>
          <w:szCs w:val="21"/>
        </w:rPr>
      </w:pPr>
      <w:r>
        <w:rPr>
          <w:rFonts w:hint="eastAsia" w:ascii="楷体" w:hAnsi="楷体" w:eastAsia="楷体" w:cs="楷体"/>
          <w:sz w:val="21"/>
          <w:szCs w:val="21"/>
          <w:shd w:val="clear" w:color="auto" w:fill="FFFFFF"/>
        </w:rPr>
        <w:t xml:space="preserve">“在可疑而不疑者，不曾学；学则须疑。” </w:t>
      </w:r>
      <w:r>
        <w:rPr>
          <w:rFonts w:hint="eastAsia" w:ascii="方正小标宋简体" w:hAnsi="楷体" w:eastAsia="方正小标宋简体" w:cs="楷体"/>
          <w:sz w:val="21"/>
          <w:szCs w:val="21"/>
          <w:shd w:val="clear" w:color="auto" w:fill="FFFFFF"/>
        </w:rPr>
        <w:t>——</w:t>
      </w:r>
      <w:r>
        <w:rPr>
          <w:rFonts w:hint="eastAsia" w:ascii="楷体" w:hAnsi="楷体" w:eastAsia="楷体" w:cs="楷体"/>
          <w:sz w:val="21"/>
          <w:szCs w:val="21"/>
          <w:shd w:val="clear" w:color="auto" w:fill="FFFFFF"/>
        </w:rPr>
        <w:t>张载</w:t>
      </w:r>
    </w:p>
    <w:p>
      <w:pPr>
        <w:pStyle w:val="3"/>
        <w:shd w:val="clear" w:color="auto" w:fill="FFFFFF"/>
        <w:spacing w:before="0" w:beforeAutospacing="0" w:after="0" w:afterAutospacing="0" w:line="250" w:lineRule="exact"/>
        <w:ind w:firstLine="412" w:firstLineChars="200"/>
        <w:rPr>
          <w:rFonts w:hint="eastAsia" w:ascii="楷体" w:hAnsi="楷体" w:eastAsia="楷体" w:cs="楷体"/>
          <w:spacing w:val="-2"/>
          <w:sz w:val="21"/>
          <w:szCs w:val="21"/>
        </w:rPr>
      </w:pPr>
      <w:r>
        <w:rPr>
          <w:rFonts w:hint="eastAsia" w:ascii="楷体" w:hAnsi="楷体" w:eastAsia="楷体" w:cs="楷体"/>
          <w:spacing w:val="-2"/>
          <w:sz w:val="21"/>
          <w:szCs w:val="21"/>
          <w:shd w:val="clear" w:color="auto" w:fill="FFFFFF"/>
        </w:rPr>
        <w:t>学问的基础是事实和证据。 事实和证据的来源有两种:一种是自己亲眼看见的，一种是听别人传说的。譬如在国难危急的时候，各地一定有许多口头的消息，说得如何凶险，那便是别人的传说，不一定可靠；要知道实际的情形，只有靠己亲自去观察。做学问也是这样，最要紧最可靠的材料是自己亲见的事实根据；但这种证据有时候不能亲自见到，便只能靠别人的传说了。</w:t>
      </w:r>
    </w:p>
    <w:p>
      <w:pPr>
        <w:pStyle w:val="3"/>
        <w:shd w:val="clear" w:color="auto" w:fill="FFFFFF"/>
        <w:spacing w:before="0" w:beforeAutospacing="0" w:after="0" w:afterAutospacing="0" w:line="250" w:lineRule="exact"/>
        <w:ind w:firstLine="420" w:firstLineChars="200"/>
        <w:rPr>
          <w:rFonts w:hint="eastAsia" w:ascii="楷体" w:hAnsi="楷体" w:eastAsia="楷体" w:cs="楷体"/>
          <w:sz w:val="21"/>
          <w:szCs w:val="21"/>
        </w:rPr>
      </w:pPr>
      <w:r>
        <w:rPr>
          <w:rFonts w:hint="eastAsia" w:ascii="楷体" w:hAnsi="楷体" w:eastAsia="楷体" w:cs="楷体"/>
          <w:sz w:val="21"/>
          <w:szCs w:val="21"/>
          <w:shd w:val="clear" w:color="auto" w:fill="FFFFFF"/>
        </w:rPr>
        <w:t>我们对于传说的话，不论信不信，都应当经过一番思考，不应当随随便便就信了。我们信它，因为它“是”；不信它，因为它“非”。这一番事前的思索，不肯随便轻信，便是怀疑的精神，也是做一切学问的基本条件。我们听说古代有三皇、五帝 ，便要问问:这是谁说的话? 最先见于何书? 所见的书是何时何人著的? 著者何以知道? 我们又听说“腐草为萤”，也要问问:死了的植物如何会变成飞动的甲虫? 有什么科学根据? 我们若能这样追问，一切虚妄的学说便不攻自破了。</w:t>
      </w:r>
    </w:p>
    <w:p>
      <w:pPr>
        <w:pStyle w:val="3"/>
        <w:shd w:val="clear" w:color="auto" w:fill="FFFFFF"/>
        <w:spacing w:before="0" w:beforeAutospacing="0" w:after="0" w:afterAutospacing="0" w:line="250" w:lineRule="exact"/>
        <w:ind w:firstLine="420" w:firstLineChars="200"/>
        <w:rPr>
          <w:rFonts w:hint="eastAsia" w:ascii="楷体" w:hAnsi="楷体" w:eastAsia="楷体" w:cs="楷体"/>
          <w:sz w:val="21"/>
          <w:szCs w:val="21"/>
        </w:rPr>
      </w:pPr>
      <w:r>
        <w:rPr>
          <w:rFonts w:hint="eastAsia" w:ascii="楷体" w:hAnsi="楷体" w:eastAsia="楷体" w:cs="楷体"/>
          <w:sz w:val="21"/>
          <w:szCs w:val="21"/>
          <w:shd w:val="clear" w:color="auto" w:fill="FFFFFF"/>
        </w:rPr>
        <w:t>我们对于不论哪一本书，哪一种学问，都要经过自己的怀疑：</w:t>
      </w:r>
      <w:r>
        <w:rPr>
          <w:rFonts w:hint="eastAsia" w:ascii="楷体" w:hAnsi="楷体" w:eastAsia="楷体" w:cs="楷体"/>
          <w:sz w:val="21"/>
          <w:szCs w:val="21"/>
          <w:u w:val="single"/>
          <w:shd w:val="clear" w:color="auto" w:fill="FFFFFF"/>
        </w:rPr>
        <w:t>因怀疑而思索，因思索而辨别是非；经过“怀疑”“思索”“辨别”三步以后，那本书才是自己的书，那种学问才是自己的学问。</w:t>
      </w:r>
      <w:r>
        <w:rPr>
          <w:rFonts w:hint="eastAsia" w:ascii="楷体" w:hAnsi="楷体" w:eastAsia="楷体" w:cs="楷体"/>
          <w:sz w:val="21"/>
          <w:szCs w:val="21"/>
          <w:shd w:val="clear" w:color="auto" w:fill="FFFFFF"/>
        </w:rPr>
        <w:t xml:space="preserve">否则便是盲从，便是迷信。 孟子所谓“尽信书不如无书”，也就是教我们有一点怀疑的精神，不要随便盲从或迷信。 </w:t>
      </w:r>
    </w:p>
    <w:p>
      <w:pPr>
        <w:pStyle w:val="3"/>
        <w:shd w:val="clear" w:color="auto" w:fill="FFFFFF"/>
        <w:spacing w:before="0" w:beforeAutospacing="0" w:after="0" w:afterAutospacing="0" w:line="250" w:lineRule="exact"/>
        <w:ind w:firstLine="420" w:firstLineChars="200"/>
        <w:rPr>
          <w:rFonts w:hint="eastAsia" w:ascii="楷体" w:hAnsi="楷体" w:eastAsia="楷体" w:cs="楷体"/>
          <w:sz w:val="21"/>
          <w:szCs w:val="21"/>
        </w:rPr>
      </w:pPr>
      <w:r>
        <w:rPr>
          <w:rFonts w:hint="eastAsia" w:ascii="楷体" w:hAnsi="楷体" w:eastAsia="楷体" w:cs="楷体"/>
          <w:sz w:val="21"/>
          <w:szCs w:val="21"/>
          <w:shd w:val="clear" w:color="auto" w:fill="FFFFFF"/>
        </w:rPr>
        <w:t xml:space="preserve">怀疑不仅是消极方面辨伪去妄的必要步骤，也是积极方面建设新学说、启迪新发明的基本条件。对于别人的话，都不打折扣的承认，那是思想上的懒惰。 这样的脑筋永远是被动的，永远不能做学问。只有常常怀疑、常常发问的脑筋才有问题，有问题才想求解答。 在不断的发问和求解中，一切学问才会发展起来。许多大学问家、大哲学家都是从怀疑中锻炼出来的。清代的一位大学问家——戴震 ，幼时读朱子的《大学章句》，便问《大学》是何时的书，朱子是何时的人。 塾师告诉他《大学》是周代的书， 朱子是宋代的大儒；他便问宋代的人如何能知道一千多年前的著者的意思。 法国的大哲学家笛卡儿也说:“我怀疑，所以我存在。”他的哲学就建立在对于万事万物的怀疑和明辨上。 </w:t>
      </w:r>
      <w:r>
        <w:rPr>
          <w:rFonts w:hint="eastAsia" w:ascii="楷体" w:hAnsi="楷体" w:eastAsia="楷体" w:cs="楷体"/>
          <w:sz w:val="21"/>
          <w:szCs w:val="21"/>
          <w:u w:val="single"/>
          <w:shd w:val="clear" w:color="auto" w:fill="FFFFFF"/>
        </w:rPr>
        <w:t>一切学问家，不但对于流俗传说，就是对于过去学者的学说也常常要抱怀疑的态度，常常和书中的学说辩论，常常评判书中的学说，常常修正书中的学说：要这样才能有更新更善的学说产生。</w:t>
      </w:r>
      <w:r>
        <w:rPr>
          <w:rFonts w:hint="eastAsia" w:ascii="楷体" w:hAnsi="楷体" w:eastAsia="楷体" w:cs="楷体"/>
          <w:sz w:val="21"/>
          <w:szCs w:val="21"/>
          <w:shd w:val="clear" w:color="auto" w:fill="FFFFFF"/>
        </w:rPr>
        <w:t xml:space="preserve"> 古今科学上新的发明，哲学上新的理论，美术上新的作风，都是这样起来的。如果后来的学者都墨守前人的旧说，那就没有新问题，没有新发明，一切学术就停滞了，人类的文化也就不会进步了。</w:t>
      </w:r>
    </w:p>
    <w:p>
      <w:pPr>
        <w:pStyle w:val="2"/>
        <w:spacing w:line="280" w:lineRule="exact"/>
        <w:jc w:val="left"/>
        <w:rPr>
          <w:rFonts w:hint="eastAsia" w:hAnsi="宋体" w:cs="宋体"/>
          <w:bCs/>
        </w:rPr>
      </w:pPr>
      <w:r>
        <w:rPr>
          <w:rFonts w:hint="eastAsia" w:hAnsi="宋体" w:cs="宋体"/>
          <w:bCs/>
        </w:rPr>
        <w:t>9、本文的中心论点是什么？（3分）</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80" w:lineRule="exact"/>
        <w:jc w:val="left"/>
        <w:rPr>
          <w:rFonts w:hint="eastAsia" w:hAnsi="宋体" w:cs="宋体"/>
          <w:bCs/>
        </w:rPr>
      </w:pPr>
      <w:r>
        <w:rPr>
          <w:rFonts w:hint="eastAsia" w:hAnsi="宋体" w:cs="宋体"/>
          <w:bCs/>
        </w:rPr>
        <w:t>10、围绕中心论点，作者提出了哪几个分论点？分论点之间是什么关系？（4+2=6分）</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80" w:lineRule="exact"/>
        <w:rPr>
          <w:rFonts w:hint="eastAsia" w:hAnsi="宋体" w:cs="宋体"/>
          <w:bCs/>
        </w:rPr>
      </w:pPr>
      <w:r>
        <w:rPr>
          <w:rFonts w:hint="eastAsia" w:hAnsi="宋体" w:cs="宋体"/>
          <w:bCs/>
        </w:rPr>
        <w:t>11、划线句“一切学问家，不但对于流俗传说……要这样才能有更新更善的学说产生”中的“一切”和四个“常常”能删去吗？为什么？（4分）</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60" w:lineRule="exact"/>
        <w:rPr>
          <w:rFonts w:hint="eastAsia" w:hAnsi="宋体" w:cs="宋体"/>
          <w:bCs/>
        </w:rPr>
      </w:pPr>
      <w:r>
        <w:rPr>
          <w:rFonts w:hint="eastAsia" w:hAnsi="宋体" w:cs="宋体"/>
          <w:bCs/>
        </w:rPr>
        <w:t>12、划线句“因怀疑而思索，因思索而辨别是非；经过‘怀疑</w:t>
      </w:r>
      <w:r>
        <w:rPr>
          <w:rFonts w:hint="eastAsia" w:hAnsi="宋体" w:cs="宋体"/>
          <w:bCs/>
        </w:rPr>
        <w:drawing>
          <wp:inline distT="0" distB="0" distL="114300" distR="114300">
            <wp:extent cx="18415" cy="12700"/>
            <wp:effectExtent l="0" t="0" r="0" b="0"/>
            <wp:docPr id="2"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12700"/>
                    </a:xfrm>
                    <a:prstGeom prst="rect">
                      <a:avLst/>
                    </a:prstGeom>
                    <a:noFill/>
                    <a:ln>
                      <a:noFill/>
                    </a:ln>
                  </pic:spPr>
                </pic:pic>
              </a:graphicData>
            </a:graphic>
          </wp:inline>
        </w:drawing>
      </w:r>
      <w:r>
        <w:rPr>
          <w:rFonts w:hint="eastAsia" w:hAnsi="宋体" w:cs="宋体"/>
          <w:bCs/>
        </w:rPr>
        <w:t xml:space="preserve">’‘思索’‘辨别’三步以后，那本书才是自己的书，那种学问才是自己的学问。否则便是盲从，便是迷信”一句运用了什么论证方法？有什么作用？（4分） </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adjustRightInd w:val="0"/>
        <w:snapToGrid w:val="0"/>
        <w:spacing w:line="260" w:lineRule="exact"/>
        <w:rPr>
          <w:rFonts w:hint="eastAsia" w:ascii="宋体" w:hAnsi="宋体" w:cs="宋体"/>
          <w:b/>
          <w:szCs w:val="21"/>
        </w:rPr>
      </w:pPr>
      <w:r>
        <w:rPr>
          <w:rFonts w:hint="eastAsia" w:ascii="宋体" w:hAnsi="宋体" w:cs="宋体"/>
          <w:b/>
          <w:szCs w:val="21"/>
        </w:rPr>
        <w:t>（二）</w:t>
      </w:r>
      <w:r>
        <w:rPr>
          <w:rFonts w:hint="eastAsia" w:ascii="宋体" w:hAnsi="宋体" w:cs="宋体"/>
          <w:b/>
          <w:bCs/>
          <w:szCs w:val="21"/>
        </w:rPr>
        <w:t>阅读</w:t>
      </w:r>
      <w:r>
        <w:rPr>
          <w:rFonts w:hint="eastAsia" w:ascii="宋体" w:hAnsi="宋体" w:cs="宋体"/>
          <w:b/>
          <w:szCs w:val="21"/>
        </w:rPr>
        <w:t>下面两段文字</w:t>
      </w:r>
      <w:r>
        <w:rPr>
          <w:rFonts w:hint="eastAsia" w:ascii="宋体" w:hAnsi="宋体" w:cs="宋体"/>
          <w:b/>
          <w:bCs/>
          <w:szCs w:val="21"/>
        </w:rPr>
        <w:t>，完成13-17题（20分）</w:t>
      </w:r>
      <w:r>
        <w:rPr>
          <w:rFonts w:hint="eastAsia" w:ascii="宋体" w:hAnsi="宋体" w:cs="宋体"/>
          <w:b/>
          <w:szCs w:val="21"/>
        </w:rPr>
        <w:t xml:space="preserve"> </w:t>
      </w:r>
    </w:p>
    <w:p>
      <w:pPr>
        <w:spacing w:line="240" w:lineRule="exact"/>
        <w:ind w:firstLine="422" w:firstLineChars="200"/>
        <w:rPr>
          <w:rFonts w:hint="eastAsia" w:ascii="楷体_GB2312" w:hAnsi="楷体" w:eastAsia="楷体_GB2312" w:cs="楷体"/>
          <w:szCs w:val="21"/>
        </w:rPr>
      </w:pPr>
      <w:r>
        <w:rPr>
          <w:rFonts w:hint="eastAsia" w:ascii="楷体_GB2312" w:hAnsi="楷体" w:eastAsia="楷体_GB2312" w:cs="楷体"/>
          <w:b/>
          <w:bCs/>
          <w:szCs w:val="21"/>
        </w:rPr>
        <w:t>【甲】</w:t>
      </w:r>
      <w:r>
        <w:rPr>
          <w:rFonts w:hint="eastAsia" w:ascii="楷体_GB2312" w:hAnsi="楷体" w:eastAsia="楷体_GB2312" w:cs="楷体"/>
          <w:szCs w:val="21"/>
        </w:rPr>
        <w:t>“正确答案只有一个”这种思维模式，在我们头脑中已不知不觉地根深蒂固。事实上，若是某种数学问题的话，说正确答案只有一个是对的。麻烦的是，生活中大部分事物并不像某种数学问题那样。生活中解决问题的方法并非只有一个，而是多种多样。由于情况的变化，原来行之有效的方法，到了现在往往不灵了。正因为如此，如果你认为正确答案只有一个的话，当你找到某个答案以后，就会止步不前。因此，不满足于一个答案，不放弃探求，这一点非常重要。</w:t>
      </w:r>
    </w:p>
    <w:p>
      <w:pPr>
        <w:spacing w:line="240" w:lineRule="exact"/>
        <w:ind w:firstLine="420" w:firstLineChars="200"/>
        <w:rPr>
          <w:rFonts w:hint="eastAsia" w:ascii="楷体_GB2312" w:hAnsi="楷体" w:eastAsia="楷体_GB2312" w:cs="楷体"/>
          <w:szCs w:val="21"/>
        </w:rPr>
      </w:pPr>
      <w:r>
        <w:rPr>
          <w:rFonts w:hint="eastAsia" w:ascii="楷体_GB2312" w:hAnsi="楷体" w:eastAsia="楷体_GB2312" w:cs="楷体"/>
          <w:szCs w:val="21"/>
        </w:rPr>
        <w:t>……</w:t>
      </w:r>
    </w:p>
    <w:p>
      <w:pPr>
        <w:spacing w:line="240" w:lineRule="exact"/>
        <w:ind w:firstLine="420" w:firstLineChars="200"/>
        <w:rPr>
          <w:rFonts w:hint="eastAsia" w:ascii="楷体_GB2312" w:hAnsi="楷体" w:eastAsia="楷体_GB2312" w:cs="楷体"/>
          <w:szCs w:val="21"/>
        </w:rPr>
      </w:pPr>
      <w:r>
        <w:rPr>
          <w:rFonts w:hint="eastAsia" w:ascii="楷体_GB2312" w:hAnsi="楷体" w:eastAsia="楷体_GB2312" w:cs="楷体"/>
          <w:szCs w:val="21"/>
        </w:rPr>
        <w:t>对此我完全赞同。知识是形成新创意的素材。但这并不是说，光凭知识就能拥有创造性。发挥创造力的真正关键，在于如何运用知识。创造性的思维，必须有探求新事物，并为此而活用知识的态度和意识，在此基础上，持之以恒地进行各种尝试。</w:t>
      </w:r>
    </w:p>
    <w:p>
      <w:pPr>
        <w:spacing w:line="240" w:lineRule="exact"/>
        <w:ind w:firstLine="422" w:firstLineChars="200"/>
        <w:rPr>
          <w:rFonts w:hint="eastAsia" w:ascii="楷体_GB2312" w:hAnsi="楷体" w:eastAsia="楷体_GB2312" w:cs="楷体"/>
          <w:szCs w:val="21"/>
        </w:rPr>
      </w:pPr>
      <w:r>
        <w:rPr>
          <w:rFonts w:hint="eastAsia" w:ascii="楷体_GB2312" w:hAnsi="楷体" w:eastAsia="楷体_GB2312" w:cs="楷体"/>
          <w:b/>
          <w:bCs/>
          <w:szCs w:val="21"/>
        </w:rPr>
        <w:t>【乙】</w:t>
      </w:r>
      <w:r>
        <w:rPr>
          <w:rFonts w:hint="eastAsia" w:ascii="楷体_GB2312" w:hAnsi="楷体" w:eastAsia="楷体_GB2312" w:cs="楷体"/>
          <w:szCs w:val="21"/>
        </w:rPr>
        <w:t>事物本来是复杂的，多向的，因此，应该从多种角度去考察；解决问题的途径也是多种多样的，我们应该从多方面去探索。我们考察、审视思维客体时，只有从多角度、多侧面进行思考，才有可能获得全面、正确的认识。可是，在日常实践中，我们却经常看到，有些人坚持直线式思维，考虑问题往往局限在一个点、一条线、一个面上，一条道跑到黑，钻牛角尖、死胡同，而不愿多想几种可能性，多开辟几条解决问题的途径。</w:t>
      </w:r>
      <w:r>
        <w:rPr>
          <w:rFonts w:hint="eastAsia" w:ascii="楷体_GB2312" w:hAnsi="楷体" w:eastAsia="楷体_GB2312" w:cs="楷体"/>
          <w:szCs w:val="21"/>
          <w:u w:val="single"/>
        </w:rPr>
        <w:t xml:space="preserve"> ① </w:t>
      </w:r>
      <w:r>
        <w:rPr>
          <w:rFonts w:hint="eastAsia" w:ascii="楷体_GB2312" w:hAnsi="楷体" w:eastAsia="楷体_GB2312" w:cs="楷体"/>
          <w:szCs w:val="21"/>
        </w:rPr>
        <w:t>有些人坚持习惯性思维，头脑僵化，习惯于用过去的教条解释现实，在已知的旧路上徘徊；凡是过去存在过的，或曾被证实过的东西，就认为绝对正确，万无一失，而对现实中与传统相抵触的新事物，则往往不予承认。</w:t>
      </w:r>
      <w:r>
        <w:rPr>
          <w:rFonts w:hint="eastAsia" w:ascii="楷体_GB2312" w:hAnsi="楷体" w:eastAsia="楷体_GB2312" w:cs="楷体"/>
          <w:szCs w:val="21"/>
          <w:u w:val="single"/>
        </w:rPr>
        <w:t xml:space="preserve"> ② </w:t>
      </w:r>
    </w:p>
    <w:p>
      <w:pPr>
        <w:spacing w:line="260" w:lineRule="exact"/>
        <w:rPr>
          <w:rFonts w:hint="eastAsia" w:ascii="宋体" w:hAnsi="宋体" w:cs="宋体"/>
          <w:szCs w:val="21"/>
        </w:rPr>
      </w:pPr>
      <w:r>
        <w:rPr>
          <w:rFonts w:hint="eastAsia" w:ascii="宋体" w:hAnsi="宋体" w:cs="宋体"/>
          <w:szCs w:val="21"/>
        </w:rPr>
        <w:t>13、【甲】文作者为什么说“不满足于一个答案，不放弃探求，这一点非常重要”？（3分）</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spacing w:line="260" w:lineRule="exact"/>
        <w:rPr>
          <w:rFonts w:hint="eastAsia" w:ascii="宋体" w:hAnsi="宋体" w:cs="宋体"/>
          <w:szCs w:val="21"/>
        </w:rPr>
      </w:pPr>
      <w:r>
        <w:rPr>
          <w:rFonts w:hint="eastAsia" w:ascii="宋体" w:hAnsi="宋体" w:cs="宋体"/>
          <w:szCs w:val="21"/>
        </w:rPr>
        <w:t>14、【甲】文作者认为创造性思维有哪些必需的要素？（4分）</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spacing w:line="260" w:lineRule="exact"/>
        <w:rPr>
          <w:rFonts w:hint="eastAsia" w:ascii="宋体" w:hAnsi="宋体" w:cs="宋体"/>
          <w:szCs w:val="21"/>
        </w:rPr>
      </w:pPr>
      <w:r>
        <w:rPr>
          <w:rFonts w:hint="eastAsia" w:ascii="宋体" w:hAnsi="宋体" w:cs="宋体"/>
          <w:szCs w:val="21"/>
        </w:rPr>
        <w:t>15、【甲】文第一段“生活中大部分事物并不像某种数学问题那样”这句话中的“那样”具体指什么？（3分）</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spacing w:line="260" w:lineRule="exact"/>
        <w:rPr>
          <w:rFonts w:hint="eastAsia" w:ascii="宋体" w:hAnsi="宋体" w:cs="宋体"/>
          <w:szCs w:val="21"/>
        </w:rPr>
      </w:pPr>
      <w:r>
        <w:rPr>
          <w:rFonts w:hint="eastAsia" w:ascii="宋体" w:hAnsi="宋体" w:cs="宋体"/>
          <w:szCs w:val="21"/>
        </w:rPr>
        <w:t>16、仔细阅读【乙】文，解释下列概念。（30字以内）（6分）</w:t>
      </w:r>
    </w:p>
    <w:p>
      <w:pPr>
        <w:spacing w:line="260" w:lineRule="exact"/>
        <w:ind w:firstLine="210" w:firstLineChars="100"/>
        <w:rPr>
          <w:rFonts w:hint="eastAsia" w:ascii="宋体" w:hAnsi="宋体" w:cs="宋体"/>
          <w:szCs w:val="21"/>
        </w:rPr>
      </w:pPr>
      <w:r>
        <w:rPr>
          <w:rFonts w:hint="eastAsia" w:ascii="宋体" w:hAnsi="宋体" w:cs="宋体"/>
          <w:szCs w:val="21"/>
        </w:rPr>
        <w:t>（1）直线式思维：</w:t>
      </w:r>
      <w:r>
        <w:rPr>
          <w:rFonts w:hint="eastAsia" w:ascii="宋体" w:hAnsi="宋体" w:cs="宋体"/>
          <w:szCs w:val="21"/>
          <w:u w:val="single"/>
        </w:rPr>
        <w:t xml:space="preserve">                                                               </w:t>
      </w:r>
      <w:r>
        <w:rPr>
          <w:rFonts w:hint="eastAsia" w:ascii="宋体" w:hAnsi="宋体" w:cs="宋体"/>
          <w:szCs w:val="21"/>
        </w:rPr>
        <w:t>。</w:t>
      </w:r>
    </w:p>
    <w:p>
      <w:pPr>
        <w:spacing w:line="260" w:lineRule="exact"/>
        <w:ind w:firstLine="210" w:firstLineChars="100"/>
        <w:rPr>
          <w:rFonts w:hint="eastAsia" w:ascii="宋体" w:hAnsi="宋体" w:cs="宋体"/>
          <w:szCs w:val="21"/>
        </w:rPr>
      </w:pPr>
      <w:r>
        <w:rPr>
          <w:rFonts w:hint="eastAsia" w:ascii="宋体" w:hAnsi="宋体" w:cs="宋体"/>
          <w:szCs w:val="21"/>
        </w:rPr>
        <w:t>（2）习惯性思维：</w:t>
      </w:r>
      <w:r>
        <w:rPr>
          <w:rFonts w:hint="eastAsia" w:ascii="宋体" w:hAnsi="宋体" w:cs="宋体"/>
          <w:szCs w:val="21"/>
          <w:u w:val="single"/>
        </w:rPr>
        <w:t xml:space="preserve">                                                               </w:t>
      </w:r>
      <w:r>
        <w:rPr>
          <w:rFonts w:hint="eastAsia" w:ascii="宋体" w:hAnsi="宋体" w:cs="宋体"/>
          <w:szCs w:val="21"/>
        </w:rPr>
        <w:t>。</w:t>
      </w:r>
    </w:p>
    <w:p>
      <w:pPr>
        <w:spacing w:line="260" w:lineRule="exact"/>
        <w:rPr>
          <w:rFonts w:hint="eastAsia" w:ascii="宋体" w:hAnsi="宋体" w:cs="宋体"/>
          <w:szCs w:val="21"/>
        </w:rPr>
      </w:pPr>
      <w:r>
        <w:rPr>
          <w:rFonts w:hint="eastAsia" w:ascii="宋体" w:hAnsi="宋体" w:cs="宋体"/>
          <w:szCs w:val="21"/>
        </w:rPr>
        <w:t>17、下列两个事例是从【乙】文的①②处抽出来的，请将它们填回合适的位置。（4分）</w:t>
      </w:r>
    </w:p>
    <w:p>
      <w:pPr>
        <w:spacing w:line="240" w:lineRule="exact"/>
        <w:ind w:firstLine="420" w:firstLineChars="200"/>
        <w:rPr>
          <w:rFonts w:hint="eastAsia" w:ascii="楷体_GB2312" w:hAnsi="楷体" w:eastAsia="楷体_GB2312" w:cs="楷体"/>
          <w:szCs w:val="21"/>
        </w:rPr>
      </w:pPr>
      <w:r>
        <w:rPr>
          <w:rFonts w:hint="eastAsia" w:ascii="楷体_GB2312" w:hAnsi="楷体" w:eastAsia="楷体_GB2312" w:cs="楷体"/>
          <w:szCs w:val="21"/>
        </w:rPr>
        <w:t>A.比如，一谈到防治害虫，人们便想到各种化肥农药。实际上，这是囿于一种旧框框。如果换个角度考虑，就会发现治虫也可以不用农药。如果我们在农作物区选择适合的农业生态体系，利用某些植物的毒性和避虫作用，不施农药，同样可以防治害虫。</w:t>
      </w:r>
    </w:p>
    <w:p>
      <w:pPr>
        <w:spacing w:line="240" w:lineRule="exact"/>
        <w:ind w:firstLine="420" w:firstLineChars="200"/>
        <w:rPr>
          <w:rFonts w:hint="eastAsia" w:ascii="楷体_GB2312" w:hAnsi="宋体" w:eastAsia="楷体_GB2312" w:cs="宋体"/>
          <w:szCs w:val="21"/>
        </w:rPr>
      </w:pPr>
      <w:r>
        <w:rPr>
          <w:rFonts w:hint="eastAsia" w:ascii="楷体_GB2312" w:hAnsi="楷体" w:eastAsia="楷体_GB2312" w:cs="楷体"/>
          <w:szCs w:val="21"/>
        </w:rPr>
        <w:t>B.比如，以前发生过的为了发展粮食生产而毁林开荒、拦海造田的失误，就同这种思维有很大关系。</w:t>
      </w:r>
    </w:p>
    <w:p>
      <w:pPr>
        <w:spacing w:line="260" w:lineRule="exact"/>
        <w:ind w:firstLine="420" w:firstLineChars="200"/>
        <w:rPr>
          <w:rFonts w:hint="eastAsia" w:ascii="宋体" w:hAnsi="宋体" w:cs="宋体"/>
          <w:szCs w:val="21"/>
        </w:rPr>
      </w:pPr>
      <w:r>
        <w:rPr>
          <w:rFonts w:hint="eastAsia" w:ascii="宋体" w:hAnsi="宋体" w:cs="宋体"/>
          <w:szCs w:val="21"/>
        </w:rPr>
        <w:t>①：</w:t>
      </w:r>
      <w:r>
        <w:rPr>
          <w:rFonts w:hint="eastAsia" w:ascii="宋体" w:hAnsi="宋体" w:cs="宋体"/>
          <w:szCs w:val="21"/>
          <w:u w:val="single"/>
        </w:rPr>
        <w:t xml:space="preserve">       </w:t>
      </w:r>
      <w:r>
        <w:rPr>
          <w:rFonts w:hint="eastAsia" w:ascii="宋体" w:hAnsi="宋体" w:cs="宋体"/>
          <w:szCs w:val="21"/>
        </w:rPr>
        <w:t xml:space="preserve">     ②：</w:t>
      </w:r>
      <w:r>
        <w:rPr>
          <w:rFonts w:hint="eastAsia" w:ascii="宋体" w:hAnsi="宋体" w:cs="宋体"/>
          <w:szCs w:val="21"/>
          <w:u w:val="single"/>
        </w:rPr>
        <w:t xml:space="preserve">       </w:t>
      </w:r>
    </w:p>
    <w:p>
      <w:pPr>
        <w:pStyle w:val="2"/>
        <w:spacing w:line="260" w:lineRule="exact"/>
        <w:rPr>
          <w:rFonts w:hint="eastAsia" w:hAnsi="宋体" w:cs="宋体"/>
          <w:b/>
        </w:rPr>
      </w:pPr>
      <w:r>
        <w:rPr>
          <w:rFonts w:hint="eastAsia" w:hAnsi="宋体" w:cs="宋体"/>
          <w:b/>
        </w:rPr>
        <w:t>（三）阅读下文，回答18-22题。(19分)</w:t>
      </w:r>
    </w:p>
    <w:p>
      <w:pPr>
        <w:pStyle w:val="2"/>
        <w:spacing w:line="240" w:lineRule="exact"/>
        <w:ind w:firstLine="420" w:firstLineChars="200"/>
        <w:jc w:val="center"/>
        <w:rPr>
          <w:rFonts w:hint="eastAsia" w:ascii="楷体" w:hAnsi="楷体" w:eastAsia="楷体" w:cs="楷体"/>
          <w:bCs/>
        </w:rPr>
      </w:pPr>
      <w:r>
        <w:rPr>
          <w:rFonts w:hint="eastAsia" w:ascii="黑体" w:hAnsi="黑体" w:eastAsia="黑体" w:cs="楷体"/>
          <w:bCs/>
        </w:rPr>
        <w:t xml:space="preserve">善借者赢天下 </w:t>
      </w:r>
      <w:r>
        <w:rPr>
          <w:rFonts w:hint="eastAsia" w:hAnsi="宋体" w:cs="楷体"/>
          <w:b/>
          <w:bCs/>
        </w:rPr>
        <w:t>王　飙</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①人生有涯，事业无疆。怎样才能利用有涯的人生岁月，在无疆的事业中纵横驰骋成为英雄呢？聪明的犹太人有一句名言：借别人的鞋子比打赤脚跑得快！犹太人在世界多个领域一直都是领跑者，占尽了先机和风流。因为他们懂得：一个人的能力是有限的，仅靠自己的单打独斗，也许自食其力不成问题，但若想获得突破性的发展，恐怕就力不从心了。所以，唯有善借者，才能从平凡走向卓越，从贫穷走向富贵，从卑微走向伟大。</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②丹尼尔·洛维洛是美国有名的亿万富翁。其实，他孤身奋斗拼搏到了近40岁的时候还是个穷人，成为船主的梦想还是镜花水月，前途一片暗淡。然而，有一天他突然来了灵感：何不借银行的钱筑自己的梦呢？当时正有一艘旧货船出售，他成功地说服了一家银行，以这艘旧货船作抵押贷款，买下后将之改为邮轮包租出去。随后，他又到银行借到另一笔贷款，买了第二艘货船，将之改成邮轮出租。几年之后，他靠“借”拥有了自己的船队；也是靠整个“借”</w:t>
      </w:r>
      <w:r>
        <w:rPr>
          <w:rFonts w:hint="eastAsia" w:ascii="楷体_GB2312" w:hAnsi="楷体" w:eastAsia="楷体_GB2312" w:cs="楷体"/>
          <w:bCs/>
        </w:rPr>
        <w:drawing>
          <wp:inline distT="0" distB="0" distL="114300" distR="114300">
            <wp:extent cx="18415" cy="16510"/>
            <wp:effectExtent l="0" t="0" r="0" b="0"/>
            <wp:docPr id="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16510"/>
                    </a:xfrm>
                    <a:prstGeom prst="rect">
                      <a:avLst/>
                    </a:prstGeom>
                    <a:noFill/>
                    <a:ln>
                      <a:noFill/>
                    </a:ln>
                  </pic:spPr>
                </pic:pic>
              </a:graphicData>
            </a:graphic>
          </wp:inline>
        </w:drawing>
      </w:r>
      <w:r>
        <w:rPr>
          <w:rFonts w:hint="eastAsia" w:ascii="楷体_GB2312" w:hAnsi="楷体" w:eastAsia="楷体_GB2312" w:cs="楷体"/>
          <w:bCs/>
        </w:rPr>
        <w:t>字，他获得了滚雪球式的发展，最终登上了世界船王的宝座。丹尼尔以“借”来成就自己梦想的智慧，连奥纳西斯和尼亚斯这两位大名鼎鼎的希腊船王也自叹不如。</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③其实，借的艺术和智慧，在我们这个古老的国度里，可谓花开烂漫，果实累累。先秦时期的荀子就写道：“假舆马者，非利足也，而致千里；假舟楫者，非能水也，而</w:t>
      </w:r>
      <w:r>
        <w:rPr>
          <w:rFonts w:hint="eastAsia" w:ascii="楷体_GB2312" w:hAnsi="楷体" w:eastAsia="楷体_GB2312" w:cs="楷体"/>
          <w:bCs/>
        </w:rPr>
        <w:drawing>
          <wp:inline distT="0" distB="0" distL="114300" distR="114300">
            <wp:extent cx="18415" cy="21590"/>
            <wp:effectExtent l="0" t="0" r="635" b="6985"/>
            <wp:docPr id="7"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21590"/>
                    </a:xfrm>
                    <a:prstGeom prst="rect">
                      <a:avLst/>
                    </a:prstGeom>
                    <a:noFill/>
                    <a:ln>
                      <a:noFill/>
                    </a:ln>
                  </pic:spPr>
                </pic:pic>
              </a:graphicData>
            </a:graphic>
          </wp:inline>
        </w:drawing>
      </w:r>
      <w:r>
        <w:rPr>
          <w:rFonts w:hint="eastAsia" w:ascii="楷体_GB2312" w:hAnsi="楷体" w:eastAsia="楷体_GB2312" w:cs="楷体"/>
          <w:bCs/>
        </w:rPr>
        <w:t>绝江河。”“假”的意思便是“借”。</w:t>
      </w:r>
      <w:r>
        <w:rPr>
          <w:rFonts w:hint="eastAsia" w:ascii="楷体_GB2312" w:hAnsi="楷体" w:eastAsia="楷体_GB2312" w:cs="楷体"/>
          <w:bCs/>
        </w:rPr>
        <w:drawing>
          <wp:inline distT="0" distB="0" distL="114300" distR="114300">
            <wp:extent cx="18415" cy="22860"/>
            <wp:effectExtent l="0" t="0" r="635" b="5715"/>
            <wp:docPr id="5"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22860"/>
                    </a:xfrm>
                    <a:prstGeom prst="rect">
                      <a:avLst/>
                    </a:prstGeom>
                    <a:noFill/>
                    <a:ln>
                      <a:noFill/>
                    </a:ln>
                  </pic:spPr>
                </pic:pic>
              </a:graphicData>
            </a:graphic>
          </wp:inline>
        </w:drawing>
      </w:r>
      <w:r>
        <w:rPr>
          <w:rFonts w:hint="eastAsia" w:ascii="楷体_GB2312" w:hAnsi="楷体" w:eastAsia="楷体_GB2312" w:cs="楷体"/>
          <w:bCs/>
        </w:rPr>
        <w:t>纵观世界，我们可以看到，凡是能取得天下者，莫不是善借之人，其中最有代表</w:t>
      </w:r>
      <w:r>
        <w:rPr>
          <w:rFonts w:hint="eastAsia" w:ascii="楷体_GB2312" w:hAnsi="楷体" w:eastAsia="楷体_GB2312" w:cs="楷体"/>
          <w:bCs/>
        </w:rPr>
        <w:drawing>
          <wp:inline distT="0" distB="0" distL="114300" distR="114300">
            <wp:extent cx="18415" cy="24130"/>
            <wp:effectExtent l="0" t="0" r="635" b="4445"/>
            <wp:docPr id="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24130"/>
                    </a:xfrm>
                    <a:prstGeom prst="rect">
                      <a:avLst/>
                    </a:prstGeom>
                    <a:noFill/>
                    <a:ln>
                      <a:noFill/>
                    </a:ln>
                  </pic:spPr>
                </pic:pic>
              </a:graphicData>
            </a:graphic>
          </wp:inline>
        </w:drawing>
      </w:r>
      <w:r>
        <w:rPr>
          <w:rFonts w:hint="eastAsia" w:ascii="楷体_GB2312" w:hAnsi="楷体" w:eastAsia="楷体_GB2312" w:cs="楷体"/>
          <w:bCs/>
        </w:rPr>
        <w:t>性的人物应该是刘邦。一个白手起家的亭长，最终登上了皇位，之后他说了一段意味深长的话：“夫运筹帷幄之中，决胜于千里之外，吾不如子房；镇国家，抚百姓，给馈饷，不绝粮道，吾不如萧何；连百万之军，战必胜，攻必取，吾不如韩信。”刘邦正是借助这三人超凡卓绝的智慧，最终取得了天下(“此三者，皆人杰也，吾能用之，此吾所以取天下也。”)。试想：仅靠刘邦</w:t>
      </w:r>
      <w:r>
        <w:rPr>
          <w:rFonts w:hint="eastAsia" w:ascii="楷体_GB2312" w:hAnsi="楷体" w:eastAsia="楷体_GB2312" w:cs="楷体"/>
          <w:bCs/>
        </w:rPr>
        <w:drawing>
          <wp:inline distT="0" distB="0" distL="114300" distR="114300">
            <wp:extent cx="18415" cy="16510"/>
            <wp:effectExtent l="0" t="0" r="0" b="0"/>
            <wp:docPr id="6"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16510"/>
                    </a:xfrm>
                    <a:prstGeom prst="rect">
                      <a:avLst/>
                    </a:prstGeom>
                    <a:noFill/>
                    <a:ln>
                      <a:noFill/>
                    </a:ln>
                  </pic:spPr>
                </pic:pic>
              </a:graphicData>
            </a:graphic>
          </wp:inline>
        </w:drawing>
      </w:r>
      <w:r>
        <w:rPr>
          <w:rFonts w:hint="eastAsia" w:ascii="楷体_GB2312" w:hAnsi="楷体" w:eastAsia="楷体_GB2312" w:cs="楷体"/>
          <w:bCs/>
        </w:rPr>
        <w:t>一人之力，他是项羽的对手吗？而此三子虽为人中豪杰，但若不借助刘邦宏伟远大的理想抱负、宽广如海的气度胸怀和高妙超逸的用人智慧，那么，在中国的历史上也很难成就自己的宏伟业绩。</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④曹雪芹在《红楼梦》里借薛宝钗之口说：“好风凭借力，送我上青云。”人生在世，</w:t>
      </w:r>
      <w:r>
        <w:rPr>
          <w:rFonts w:hint="eastAsia" w:ascii="楷体_GB2312" w:hAnsi="楷体" w:eastAsia="楷体_GB2312" w:cs="楷体"/>
          <w:bCs/>
          <w:u w:val="single"/>
        </w:rPr>
        <w:t>谁不渴望像丹尼尔那样成就自己的梦想？谁不渴望像刘邦那样铸就辉煌的人生？</w:t>
      </w:r>
      <w:r>
        <w:rPr>
          <w:rFonts w:hint="eastAsia" w:ascii="楷体_GB2312" w:hAnsi="楷体" w:eastAsia="楷体_GB2312" w:cs="楷体"/>
          <w:bCs/>
        </w:rPr>
        <w:t>成功的港湾是美丽的，也是人人向往的。你要善于借助外在的力量，让自己理想的航船到达成功的彼岸。庄子有言：“鹏之徙于南冥也，水击三千里。抟扶摇而上者九万里，去以六月息者也。”意思是说，大鹏鸟往南方的大海迁徙的时候，翅膀拍打水面，能激起三千里的浪涛，环绕着旋风飞上了九万里的高空，乘着六月的风离开了北海。因此，不管你是“借鸡生蛋”，还是“借风腾云”；也不管你是“借水行舟”，还是“借力打力”；更不管你是“猛虎借山”，还是“蛟龙借海”，只要你借得巧妙，借得聪明，自然就能借来人生事业的风生水起，借来平生抱负的宏图大展。</w:t>
      </w:r>
    </w:p>
    <w:p>
      <w:pPr>
        <w:pStyle w:val="2"/>
        <w:spacing w:line="240" w:lineRule="exact"/>
        <w:ind w:firstLine="420" w:firstLineChars="200"/>
        <w:jc w:val="right"/>
        <w:rPr>
          <w:rFonts w:hint="eastAsia" w:hAnsi="宋体" w:cs="楷体"/>
          <w:bCs/>
        </w:rPr>
      </w:pPr>
      <w:r>
        <w:rPr>
          <w:rFonts w:hint="eastAsia" w:hAnsi="宋体" w:cs="楷体"/>
          <w:bCs/>
        </w:rPr>
        <w:t>(选自《思维与智慧》，有改动)</w:t>
      </w:r>
    </w:p>
    <w:p>
      <w:pPr>
        <w:pStyle w:val="2"/>
        <w:spacing w:line="260" w:lineRule="exact"/>
        <w:rPr>
          <w:rFonts w:hint="eastAsia" w:hAnsi="宋体" w:cs="宋体"/>
          <w:bCs/>
        </w:rPr>
      </w:pPr>
      <w:r>
        <w:rPr>
          <w:rFonts w:hint="eastAsia" w:hAnsi="宋体" w:cs="宋体"/>
          <w:bCs/>
        </w:rPr>
        <w:t>18、本文的中心论点是什么？(3分)</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60" w:lineRule="exact"/>
        <w:rPr>
          <w:rFonts w:hint="eastAsia" w:hAnsi="宋体" w:cs="宋体"/>
          <w:bCs/>
        </w:rPr>
      </w:pPr>
      <w:r>
        <w:rPr>
          <w:rFonts w:hint="eastAsia" w:hAnsi="宋体" w:cs="宋体"/>
          <w:bCs/>
        </w:rPr>
        <w:t>19、第②段运用了什么论证方法？有什么作用？(4分)</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60" w:lineRule="exact"/>
        <w:rPr>
          <w:rFonts w:hint="eastAsia" w:hAnsi="宋体" w:cs="宋体"/>
          <w:bCs/>
        </w:rPr>
      </w:pPr>
      <w:r>
        <w:rPr>
          <w:rFonts w:hint="eastAsia" w:hAnsi="宋体" w:cs="宋体"/>
          <w:bCs/>
        </w:rPr>
        <w:t>20、第④段中画线的两个问句能否调换顺序？为什么？(4分)</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60" w:lineRule="exact"/>
        <w:rPr>
          <w:rFonts w:hint="eastAsia" w:hAnsi="宋体" w:cs="宋体"/>
          <w:bCs/>
        </w:rPr>
      </w:pPr>
      <w:r>
        <w:rPr>
          <w:rFonts w:hint="eastAsia" w:hAnsi="宋体" w:cs="宋体"/>
          <w:bCs/>
        </w:rPr>
        <w:t>21、请为本文中心论点再补充一个事实论据。(4分)</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60" w:lineRule="exact"/>
        <w:rPr>
          <w:rFonts w:hint="eastAsia" w:hAnsi="宋体" w:cs="宋体"/>
          <w:bCs/>
        </w:rPr>
      </w:pPr>
      <w:r>
        <w:rPr>
          <w:rFonts w:hint="eastAsia" w:hAnsi="宋体" w:cs="宋体"/>
          <w:bCs/>
        </w:rPr>
        <w:t>22、“借”是门大学问。结合选文及下列材料，说说你对“善借”二字的理解。(4分)</w:t>
      </w:r>
    </w:p>
    <w:p>
      <w:pPr>
        <w:pStyle w:val="2"/>
        <w:spacing w:line="260" w:lineRule="exact"/>
        <w:ind w:firstLine="420" w:firstLineChars="200"/>
        <w:rPr>
          <w:rFonts w:hint="eastAsia" w:ascii="楷体" w:hAnsi="楷体" w:eastAsia="楷体" w:cs="楷体"/>
          <w:bCs/>
        </w:rPr>
      </w:pPr>
      <w:r>
        <w:rPr>
          <w:rFonts w:hint="eastAsia" w:ascii="楷体" w:hAnsi="楷体" w:eastAsia="楷体" w:cs="楷体"/>
          <w:bCs/>
        </w:rPr>
        <w:t>材料一：张先生急于用钱，向地下钱庄借了高利贷，结果落入对方陷阱，差点就家破人亡。</w:t>
      </w:r>
    </w:p>
    <w:p>
      <w:pPr>
        <w:pStyle w:val="2"/>
        <w:spacing w:line="260" w:lineRule="exact"/>
        <w:ind w:firstLine="420" w:firstLineChars="200"/>
        <w:rPr>
          <w:rFonts w:hint="eastAsia" w:ascii="楷体" w:hAnsi="楷体" w:eastAsia="楷体" w:cs="楷体"/>
          <w:bCs/>
        </w:rPr>
      </w:pPr>
      <w:r>
        <w:rPr>
          <w:rFonts w:hint="eastAsia" w:ascii="楷体" w:hAnsi="楷体" w:eastAsia="楷体" w:cs="楷体"/>
          <w:bCs/>
        </w:rPr>
        <w:t>材料二：某企业照搬国外营销模式，意在大展宏图，却因人员素质、市场环境等方面的问题而卡壳，不仅没有获得预期效益，反而造成巨大损失。</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spacing w:line="260" w:lineRule="exact"/>
        <w:ind w:left="309" w:hanging="308" w:hangingChars="147"/>
        <w:rPr>
          <w:rFonts w:hint="eastAsia" w:hAnsi="宋体" w:cs="宋体"/>
          <w:bCs/>
          <w:u w:val="single"/>
        </w:rPr>
      </w:pPr>
      <w:r>
        <w:rPr>
          <w:rFonts w:hint="eastAsia" w:hAnsi="宋体" w:cs="宋体"/>
          <w:bCs/>
          <w:u w:val="single"/>
        </w:rPr>
        <w:t xml:space="preserve">                                                                                  </w:t>
      </w:r>
    </w:p>
    <w:p>
      <w:pPr>
        <w:pStyle w:val="2"/>
        <w:adjustRightInd w:val="0"/>
        <w:snapToGrid w:val="0"/>
        <w:spacing w:line="240" w:lineRule="exact"/>
        <w:jc w:val="left"/>
        <w:rPr>
          <w:rFonts w:hint="eastAsia" w:ascii="黑体" w:hAnsi="黑体" w:eastAsia="黑体" w:cs="黑体"/>
          <w:b/>
          <w:bCs/>
        </w:rPr>
      </w:pPr>
      <w:r>
        <w:rPr>
          <w:rFonts w:hint="eastAsia" w:ascii="黑体" w:hAnsi="黑体" w:eastAsia="黑体" w:cs="黑体"/>
          <w:b/>
          <w:bCs/>
        </w:rPr>
        <w:t>三、作文</w:t>
      </w:r>
      <w:r>
        <w:rPr>
          <w:rFonts w:hint="eastAsia" w:hAnsi="宋体" w:cs="黑体"/>
          <w:b/>
          <w:bCs/>
        </w:rPr>
        <w:t>（60分）</w:t>
      </w:r>
    </w:p>
    <w:p>
      <w:pPr>
        <w:adjustRightInd w:val="0"/>
        <w:snapToGrid w:val="0"/>
        <w:spacing w:line="240" w:lineRule="exact"/>
        <w:ind w:firstLine="420" w:firstLineChars="200"/>
        <w:jc w:val="left"/>
        <w:rPr>
          <w:rFonts w:hint="eastAsia" w:ascii="宋体" w:hAnsi="宋体" w:cs="宋体"/>
          <w:szCs w:val="21"/>
        </w:rPr>
      </w:pPr>
      <w:r>
        <w:rPr>
          <w:rFonts w:hint="eastAsia" w:ascii="楷体" w:hAnsi="楷体" w:eastAsia="楷体" w:cs="楷体"/>
          <w:szCs w:val="21"/>
        </w:rPr>
        <w:t>走过岁月的四季，我们一路向前走；穿过历史的尘烟，我们的民族向前走。总有一种力量激励着我们向前走。向前走，需要满怀的激情；向前走，需要理性的思索。向前走是成长，是希望，是信念，是责任，是挑战，是突破……</w:t>
      </w:r>
    </w:p>
    <w:p>
      <w:pPr>
        <w:adjustRightInd w:val="0"/>
        <w:snapToGrid w:val="0"/>
        <w:spacing w:line="240" w:lineRule="exact"/>
        <w:jc w:val="left"/>
        <w:rPr>
          <w:rFonts w:hint="eastAsia" w:ascii="宋体" w:hAnsi="宋体" w:cs="宋体"/>
          <w:szCs w:val="21"/>
        </w:rPr>
      </w:pPr>
      <w:r>
        <w:rPr>
          <w:rFonts w:hint="eastAsia" w:ascii="宋体" w:hAnsi="宋体" w:cs="宋体"/>
          <w:szCs w:val="21"/>
        </w:rPr>
        <w:t>23、请以</w:t>
      </w:r>
      <w:r>
        <w:rPr>
          <w:rFonts w:hint="eastAsia" w:ascii="方正小标宋简体" w:hAnsi="宋体" w:eastAsia="方正小标宋简体" w:cs="宋体"/>
          <w:szCs w:val="21"/>
        </w:rPr>
        <w:t>“向前走”</w:t>
      </w:r>
      <w:r>
        <w:rPr>
          <w:rFonts w:hint="eastAsia" w:ascii="宋体" w:hAnsi="宋体" w:cs="宋体"/>
          <w:szCs w:val="21"/>
        </w:rPr>
        <w:t>为题写一篇文章。</w:t>
      </w:r>
    </w:p>
    <w:p>
      <w:pPr>
        <w:adjustRightInd w:val="0"/>
        <w:snapToGrid w:val="0"/>
        <w:spacing w:line="240" w:lineRule="exact"/>
        <w:ind w:firstLine="420" w:firstLineChars="200"/>
        <w:jc w:val="left"/>
        <w:rPr>
          <w:rFonts w:hint="eastAsia" w:ascii="宋体" w:hAnsi="宋体" w:cs="宋体"/>
          <w:szCs w:val="21"/>
        </w:rPr>
      </w:pPr>
      <w:r>
        <w:rPr>
          <w:rFonts w:hint="eastAsia" w:ascii="宋体" w:hAnsi="宋体" w:cs="宋体"/>
          <w:szCs w:val="21"/>
        </w:rPr>
        <w:t>要求: 文体自选； 不少于600字；文中不得出现真实的地名、校名、人名。</w:t>
      </w:r>
    </w:p>
    <w:p>
      <w:r>
        <w:br w:type="page"/>
      </w:r>
    </w:p>
    <w:p>
      <w:pPr>
        <w:spacing w:line="360" w:lineRule="exact"/>
        <w:jc w:val="center"/>
        <w:rPr>
          <w:rFonts w:hint="eastAsia" w:ascii="宋体" w:hAnsi="宋体" w:cs="宋体"/>
          <w:b/>
          <w:bCs/>
          <w:szCs w:val="21"/>
        </w:rPr>
      </w:pPr>
      <w:r>
        <w:rPr>
          <w:rFonts w:hint="eastAsia" w:ascii="宋体" w:hAnsi="宋体" w:cs="宋体"/>
          <w:b/>
          <w:bCs/>
          <w:szCs w:val="21"/>
        </w:rPr>
        <w:t>第五单元</w:t>
      </w:r>
    </w:p>
    <w:p>
      <w:pPr>
        <w:pStyle w:val="2"/>
        <w:spacing w:line="320" w:lineRule="exact"/>
        <w:ind w:firstLine="361" w:firstLineChars="200"/>
        <w:rPr>
          <w:rFonts w:hint="eastAsia" w:hAnsi="宋体" w:cs="宋体"/>
          <w:bCs/>
          <w:sz w:val="18"/>
          <w:szCs w:val="18"/>
        </w:rPr>
      </w:pPr>
      <w:r>
        <w:rPr>
          <w:rFonts w:hint="eastAsia" w:hAnsi="宋体" w:cs="宋体"/>
          <w:b/>
          <w:sz w:val="18"/>
          <w:szCs w:val="18"/>
        </w:rPr>
        <w:t>一、 积累及运用：</w:t>
      </w:r>
      <w:r>
        <w:rPr>
          <w:rFonts w:hint="eastAsia" w:hAnsi="宋体" w:cs="宋体"/>
          <w:bCs/>
          <w:sz w:val="18"/>
          <w:szCs w:val="18"/>
        </w:rPr>
        <w:t>1、</w:t>
      </w:r>
      <w:r>
        <w:rPr>
          <w:rFonts w:hint="eastAsia" w:hAnsi="宋体" w:cs="Times New Roman"/>
          <w:bCs/>
          <w:sz w:val="18"/>
          <w:szCs w:val="18"/>
        </w:rPr>
        <w:t xml:space="preserve"> </w:t>
      </w:r>
      <w:r>
        <w:rPr>
          <w:rFonts w:hAnsi="宋体" w:cs="Times New Roman"/>
          <w:bCs/>
          <w:sz w:val="18"/>
          <w:szCs w:val="18"/>
        </w:rPr>
        <w:t>sù</w:t>
      </w:r>
      <w:r>
        <w:rPr>
          <w:rFonts w:hint="eastAsia" w:hAnsi="宋体" w:cs="Times New Roman"/>
          <w:bCs/>
          <w:sz w:val="18"/>
          <w:szCs w:val="18"/>
        </w:rPr>
        <w:t xml:space="preserve">  </w:t>
      </w:r>
      <w:r>
        <w:rPr>
          <w:rFonts w:hAnsi="宋体" w:cs="Times New Roman"/>
          <w:bCs/>
          <w:sz w:val="18"/>
          <w:szCs w:val="18"/>
        </w:rPr>
        <w:t>tǎng</w:t>
      </w:r>
      <w:r>
        <w:rPr>
          <w:rFonts w:hint="eastAsia" w:hAnsi="宋体" w:cs="Times New Roman"/>
          <w:bCs/>
          <w:sz w:val="18"/>
          <w:szCs w:val="18"/>
        </w:rPr>
        <w:t xml:space="preserve">  </w:t>
      </w:r>
      <w:r>
        <w:rPr>
          <w:rFonts w:hAnsi="宋体" w:cs="Times New Roman"/>
          <w:bCs/>
          <w:sz w:val="18"/>
          <w:szCs w:val="18"/>
        </w:rPr>
        <w:t>痕</w:t>
      </w:r>
      <w:r>
        <w:rPr>
          <w:rFonts w:hint="eastAsia" w:hAnsi="宋体" w:cs="Times New Roman"/>
          <w:bCs/>
          <w:sz w:val="18"/>
          <w:szCs w:val="18"/>
        </w:rPr>
        <w:t xml:space="preserve">  </w:t>
      </w:r>
      <w:r>
        <w:rPr>
          <w:rFonts w:hAnsi="宋体" w:cs="Times New Roman"/>
          <w:bCs/>
          <w:sz w:val="18"/>
          <w:szCs w:val="18"/>
        </w:rPr>
        <w:t>崇</w:t>
      </w:r>
      <w:r>
        <w:rPr>
          <w:rFonts w:hint="eastAsia" w:hAnsi="宋体" w:cs="Times New Roman"/>
          <w:bCs/>
          <w:sz w:val="18"/>
          <w:szCs w:val="18"/>
        </w:rPr>
        <w:t xml:space="preserve">   </w:t>
      </w:r>
      <w:r>
        <w:rPr>
          <w:rFonts w:hAnsi="宋体" w:cs="Times New Roman"/>
          <w:bCs/>
          <w:sz w:val="18"/>
          <w:szCs w:val="18"/>
        </w:rPr>
        <w:t>毁</w:t>
      </w:r>
      <w:r>
        <w:rPr>
          <w:rFonts w:hint="eastAsia" w:hAnsi="宋体" w:cs="Times New Roman"/>
          <w:bCs/>
          <w:sz w:val="18"/>
          <w:szCs w:val="18"/>
        </w:rPr>
        <w:t xml:space="preserve">    2</w:t>
      </w:r>
      <w:r>
        <w:rPr>
          <w:rFonts w:hint="eastAsia" w:hAnsi="宋体" w:cs="宋体"/>
          <w:bCs/>
          <w:sz w:val="18"/>
          <w:szCs w:val="18"/>
        </w:rPr>
        <w:t xml:space="preserve">A  3C  4B  </w:t>
      </w:r>
      <w:r>
        <w:rPr>
          <w:rFonts w:hint="eastAsia" w:hAnsi="宋体" w:cs="Times New Roman"/>
          <w:bCs/>
          <w:sz w:val="18"/>
          <w:szCs w:val="18"/>
        </w:rPr>
        <w:t>5</w:t>
      </w:r>
      <w:r>
        <w:rPr>
          <w:rFonts w:hAnsi="宋体" w:cs="Times New Roman"/>
          <w:bCs/>
          <w:sz w:val="18"/>
          <w:szCs w:val="18"/>
        </w:rPr>
        <w:t>D</w:t>
      </w:r>
      <w:r>
        <w:rPr>
          <w:rFonts w:hint="eastAsia" w:hAnsi="宋体" w:cs="Times New Roman"/>
          <w:bCs/>
          <w:sz w:val="18"/>
          <w:szCs w:val="18"/>
        </w:rPr>
        <w:t xml:space="preserve">    </w:t>
      </w:r>
      <w:r>
        <w:rPr>
          <w:rFonts w:hint="eastAsia" w:hAnsi="宋体" w:cs="宋体"/>
          <w:bCs/>
          <w:sz w:val="18"/>
          <w:szCs w:val="18"/>
        </w:rPr>
        <w:t>6(1)表否定  (2)表引用  (3)表强调  (4)表特殊含义    7C    8(1)【示例】①善：以善作魂，善始善终；②勤：以勤为本本心牢；③俭：节俭持家家业旺  (2)【示例】人物：保尔·柯察金  主要事迹和品格：保尔·柯察金在逆境</w:t>
      </w:r>
      <w:r>
        <w:rPr>
          <w:rFonts w:hint="eastAsia" w:hAnsi="宋体" w:cs="宋体"/>
          <w:bCs/>
          <w:sz w:val="18"/>
          <w:szCs w:val="18"/>
        </w:rPr>
        <w:drawing>
          <wp:inline distT="0" distB="0" distL="114300" distR="114300">
            <wp:extent cx="17780" cy="21590"/>
            <wp:effectExtent l="0" t="0" r="1270" b="6985"/>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21590"/>
                    </a:xfrm>
                    <a:prstGeom prst="rect">
                      <a:avLst/>
                    </a:prstGeom>
                    <a:noFill/>
                    <a:ln>
                      <a:noFill/>
                    </a:ln>
                  </pic:spPr>
                </pic:pic>
              </a:graphicData>
            </a:graphic>
          </wp:inline>
        </w:drawing>
      </w:r>
      <w:r>
        <w:rPr>
          <w:rFonts w:hint="eastAsia" w:hAnsi="宋体" w:cs="宋体"/>
          <w:bCs/>
          <w:sz w:val="18"/>
          <w:szCs w:val="18"/>
        </w:rPr>
        <w:t>中没有向命运低头，自强不息、顽强拼搏，终于书写了辉煌的人生篇章。品格：意志坚强，无私奉献  (3)【示例】阅读启迪智慧放飞希望。</w:t>
      </w:r>
    </w:p>
    <w:p>
      <w:pPr>
        <w:pStyle w:val="2"/>
        <w:spacing w:line="320" w:lineRule="exact"/>
        <w:jc w:val="left"/>
        <w:rPr>
          <w:rFonts w:hint="eastAsia" w:hAnsi="宋体" w:cs="宋体"/>
          <w:sz w:val="18"/>
          <w:szCs w:val="18"/>
        </w:rPr>
      </w:pPr>
      <w:r>
        <w:rPr>
          <w:rFonts w:hint="eastAsia" w:hAnsi="宋体" w:cs="Times New Roman"/>
          <w:bCs/>
          <w:sz w:val="18"/>
          <w:szCs w:val="18"/>
        </w:rPr>
        <w:t xml:space="preserve">     </w:t>
      </w:r>
      <w:r>
        <w:rPr>
          <w:rFonts w:hint="eastAsia" w:hAnsi="宋体" w:cs="宋体"/>
          <w:b/>
          <w:sz w:val="18"/>
          <w:szCs w:val="18"/>
        </w:rPr>
        <w:t>二、阅读理解：</w:t>
      </w:r>
      <w:r>
        <w:rPr>
          <w:rFonts w:hint="eastAsia" w:hAnsi="宋体" w:cs="宋体"/>
          <w:bCs/>
          <w:sz w:val="18"/>
          <w:szCs w:val="18"/>
        </w:rPr>
        <w:t>（一）9、治学必须有怀疑精神    10、提出了怀疑是从消极方面辨伪去妄的必须步骤以及怀疑是从积极方面建设新学说、启迪新发明的基本</w:t>
      </w:r>
      <w:r>
        <w:rPr>
          <w:rFonts w:hint="eastAsia" w:hAnsi="宋体" w:cs="宋体"/>
          <w:bCs/>
          <w:sz w:val="18"/>
          <w:szCs w:val="18"/>
        </w:rPr>
        <w:drawing>
          <wp:inline distT="0" distB="0" distL="114300" distR="114300">
            <wp:extent cx="18415" cy="1651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16510"/>
                    </a:xfrm>
                    <a:prstGeom prst="rect">
                      <a:avLst/>
                    </a:prstGeom>
                    <a:noFill/>
                    <a:ln>
                      <a:noFill/>
                    </a:ln>
                  </pic:spPr>
                </pic:pic>
              </a:graphicData>
            </a:graphic>
          </wp:inline>
        </w:drawing>
      </w:r>
      <w:r>
        <w:rPr>
          <w:rFonts w:hint="eastAsia" w:hAnsi="宋体" w:cs="宋体"/>
          <w:bCs/>
          <w:sz w:val="18"/>
          <w:szCs w:val="18"/>
        </w:rPr>
        <w:t>条件两个分论点，二者之间是递进关系    11、不能。这些词是为了强调所有的学问家都包括在内，都要善于经常怀疑、提问、评判、修正过去学者的学说，这是建立新学说的基本条件。这体现了议论文语言的严密性    12、对比论证，通过正反对比，突出“我们对于不论哪一本书，哪一种学问，都要经过自己的怀疑”的重要性，使论证更有说服力。</w:t>
      </w:r>
    </w:p>
    <w:p>
      <w:pPr>
        <w:spacing w:line="320" w:lineRule="exact"/>
        <w:ind w:firstLine="360" w:firstLineChars="200"/>
        <w:rPr>
          <w:rFonts w:hint="eastAsia" w:ascii="宋体" w:hAnsi="宋体" w:cs="宋体"/>
          <w:sz w:val="18"/>
          <w:szCs w:val="18"/>
        </w:rPr>
      </w:pPr>
      <w:r>
        <w:rPr>
          <w:rFonts w:hint="eastAsia" w:ascii="宋体" w:hAnsi="宋体" w:cs="宋体"/>
          <w:sz w:val="18"/>
          <w:szCs w:val="18"/>
        </w:rPr>
        <w:t>（二）13、如果你认为正确答案只有一个的话，当你找到某个答案以后，就会止步不前    14①必须有探求新事物，并为此而活用知识的态度和意识；②持之以恒地进行各种尝试    15、正确答案只有一个是对的（或正确答案只有一个）    16（1）遇事不愿多想几种可能性，“一条道跑到黑”的思维方式  （2）用过去的教条解释现实，在旧路上徘徊的思维方式    17①B  ②A</w:t>
      </w:r>
    </w:p>
    <w:p>
      <w:pPr>
        <w:pStyle w:val="2"/>
        <w:spacing w:line="320" w:lineRule="exact"/>
        <w:ind w:firstLine="360" w:firstLineChars="200"/>
        <w:rPr>
          <w:rFonts w:hint="eastAsia" w:hAnsi="宋体" w:cs="宋体"/>
          <w:bCs/>
          <w:sz w:val="18"/>
          <w:szCs w:val="18"/>
        </w:rPr>
      </w:pPr>
      <w:r>
        <w:rPr>
          <w:rFonts w:hint="eastAsia" w:hAnsi="宋体" w:cs="宋体"/>
          <w:bCs/>
          <w:sz w:val="18"/>
          <w:szCs w:val="18"/>
        </w:rPr>
        <w:t>（三）18、善借者赢天下    19、举例论证，举美国亿万富翁丹尼尔洛维洛从银行借贷成就自己事业的例子，具体论证“善借者赢天下”的中心论点，具有说服力    20、不能。画线句先说丹尼尔因善借成就自己的梦想，后说刘邦因善借铸就辉煌的人生，与第②③段的顺序一致，它们是一一对应的关系，</w:t>
      </w:r>
      <w:r>
        <w:rPr>
          <w:rFonts w:hint="eastAsia" w:hAnsi="宋体" w:cs="宋体"/>
          <w:bCs/>
          <w:sz w:val="18"/>
          <w:szCs w:val="18"/>
        </w:rPr>
        <w:drawing>
          <wp:inline distT="0" distB="0" distL="114300" distR="114300">
            <wp:extent cx="9525" cy="22860"/>
            <wp:effectExtent l="0" t="0" r="9525" b="5715"/>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9525" cy="22860"/>
                    </a:xfrm>
                    <a:prstGeom prst="rect">
                      <a:avLst/>
                    </a:prstGeom>
                    <a:noFill/>
                    <a:ln>
                      <a:noFill/>
                    </a:ln>
                  </pic:spPr>
                </pic:pic>
              </a:graphicData>
            </a:graphic>
          </wp:inline>
        </w:drawing>
      </w:r>
      <w:r>
        <w:rPr>
          <w:rFonts w:hint="eastAsia" w:hAnsi="宋体" w:cs="宋体"/>
          <w:bCs/>
          <w:sz w:val="18"/>
          <w:szCs w:val="18"/>
        </w:rPr>
        <w:t>所以不能调换顺序    21、【示例】项羽刚愎自用，骄傲自大，不善于借助范增的谋略，被刘邦击败，落得“四面楚歌，自刎乌江”的悲剧下场；刘备三顾茅庐，任用诸葛亮，诸葛亮联吴伐魏，才有三国鼎立之势；周杰伦因为有方文山为他写歌，他的音乐事业才得以迅速发展，而方文山也因为有周杰伦这样出色的歌手演唱他写的歌曲，他的创作事业才能如日中天    22、【示例】从文章来看，“善借”就是要积极借助外物和他人的力量，并让他们充分发挥各自的优势。从材料来看，“善借”应当知道，有的东西不能借，如高利贷；有些东西要借得巧妙，借得聪明，不能不顾实际情况而照搬过来。</w:t>
      </w:r>
    </w:p>
    <w:p>
      <w:pPr>
        <w:spacing w:line="360" w:lineRule="exact"/>
        <w:ind w:left="525" w:leftChars="250"/>
        <w:rPr>
          <w:rFonts w:hint="eastAsia" w:ascii="宋体" w:hAnsi="宋体" w:cs="宋体"/>
          <w:sz w:val="18"/>
          <w:szCs w:val="18"/>
        </w:rPr>
      </w:pPr>
      <w:r>
        <w:rPr>
          <w:rFonts w:hint="eastAsia" w:ascii="宋体" w:hAnsi="宋体" w:cs="宋体"/>
          <w:b/>
          <w:sz w:val="18"/>
          <w:szCs w:val="18"/>
        </w:rPr>
        <w:t>三、写作：</w:t>
      </w:r>
      <w:r>
        <w:rPr>
          <w:rFonts w:hint="eastAsia" w:ascii="宋体" w:hAnsi="宋体" w:cs="宋体"/>
          <w:sz w:val="18"/>
          <w:szCs w:val="18"/>
        </w:rPr>
        <w:t>23、略</w:t>
      </w:r>
    </w:p>
    <w:p>
      <w:pPr>
        <w:spacing w:line="360" w:lineRule="exact"/>
        <w:rPr>
          <w:rFonts w:hint="eastAsia" w:ascii="宋体" w:hAnsi="宋体" w:cs="宋体"/>
          <w:szCs w:val="21"/>
        </w:rPr>
      </w:pP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B Pinyinok-B">
    <w:altName w:val="宋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2B67F0E"/>
    <w:rsid w:val="02B67F0E"/>
    <w:rsid w:val="331002F5"/>
    <w:rsid w:val="50AD790F"/>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Normal (Web)"/>
    <w:basedOn w:val="1"/>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2021-11-03T01:19:00Z</dcterms:created>
  <dc:creator>DELL</dc:creator>
  <cp:lastModifiedBy>Administrator</cp:lastModifiedBy>
  <dcterms:modified xsi:type="dcterms:W3CDTF">2021-11-07T11:00:45Z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